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2CD3E" w14:textId="77777777" w:rsidR="00E75A3F" w:rsidRPr="001F5BCF" w:rsidRDefault="00E75A3F" w:rsidP="00E75A3F">
      <w:pPr>
        <w:pStyle w:val="Caption"/>
        <w:keepNext/>
        <w:rPr>
          <w:rFonts w:ascii="Helvetica" w:hAnsi="Helvetica"/>
          <w:color w:val="auto"/>
          <w:sz w:val="24"/>
        </w:rPr>
      </w:pPr>
      <w:r w:rsidRPr="001F5BCF">
        <w:rPr>
          <w:rFonts w:ascii="Helvetica" w:hAnsi="Helvetica"/>
          <w:color w:val="auto"/>
          <w:sz w:val="24"/>
        </w:rPr>
        <w:t>Table 2: Weighting scenarios for the identification of prioritized nodes in biological response network</w:t>
      </w:r>
    </w:p>
    <w:tbl>
      <w:tblPr>
        <w:tblStyle w:val="TableGrid"/>
        <w:tblW w:w="8196" w:type="dxa"/>
        <w:tblLayout w:type="fixed"/>
        <w:tblLook w:val="04A0" w:firstRow="1" w:lastRow="0" w:firstColumn="1" w:lastColumn="0" w:noHBand="0" w:noVBand="1"/>
      </w:tblPr>
      <w:tblGrid>
        <w:gridCol w:w="1271"/>
        <w:gridCol w:w="1070"/>
        <w:gridCol w:w="1171"/>
        <w:gridCol w:w="1171"/>
        <w:gridCol w:w="1171"/>
        <w:gridCol w:w="1171"/>
        <w:gridCol w:w="1171"/>
      </w:tblGrid>
      <w:tr w:rsidR="00E75A3F" w:rsidRPr="0058700A" w14:paraId="76E3E67E" w14:textId="77777777" w:rsidTr="00CF3232">
        <w:trPr>
          <w:trHeight w:val="228"/>
        </w:trPr>
        <w:tc>
          <w:tcPr>
            <w:tcW w:w="1271" w:type="dxa"/>
            <w:noWrap/>
            <w:hideMark/>
          </w:tcPr>
          <w:p w14:paraId="597884B6" w14:textId="77777777" w:rsidR="00E75A3F" w:rsidRPr="0058700A" w:rsidRDefault="00E75A3F" w:rsidP="00CF3232">
            <w:pPr>
              <w:spacing w:after="0"/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Weighting Scenario</w:t>
            </w:r>
          </w:p>
        </w:tc>
        <w:tc>
          <w:tcPr>
            <w:tcW w:w="1070" w:type="dxa"/>
            <w:noWrap/>
          </w:tcPr>
          <w:p w14:paraId="7F882081" w14:textId="77777777" w:rsidR="00E75A3F" w:rsidRPr="0058700A" w:rsidRDefault="00E75A3F" w:rsidP="00CF3232">
            <w:pPr>
              <w:spacing w:after="0"/>
              <w:rPr>
                <w:rFonts w:ascii="Helvetica" w:hAnsi="Helvetica"/>
                <w:b/>
                <w:bCs/>
              </w:rPr>
            </w:pPr>
            <w:r w:rsidRPr="0058700A">
              <w:rPr>
                <w:rFonts w:ascii="Helvetica" w:hAnsi="Helvetica"/>
                <w:b/>
                <w:bCs/>
              </w:rPr>
              <w:t>W</w:t>
            </w:r>
            <w:r w:rsidRPr="0058700A">
              <w:rPr>
                <w:rFonts w:ascii="Helvetica" w:hAnsi="Helvetica"/>
                <w:b/>
                <w:bCs/>
                <w:vertAlign w:val="subscript"/>
              </w:rPr>
              <w:t>1</w:t>
            </w:r>
          </w:p>
        </w:tc>
        <w:tc>
          <w:tcPr>
            <w:tcW w:w="1171" w:type="dxa"/>
            <w:noWrap/>
          </w:tcPr>
          <w:p w14:paraId="2453EA0E" w14:textId="77777777" w:rsidR="00E75A3F" w:rsidRPr="0058700A" w:rsidRDefault="00E75A3F" w:rsidP="00CF3232">
            <w:pPr>
              <w:rPr>
                <w:rFonts w:ascii="Helvetica" w:hAnsi="Helvetica"/>
              </w:rPr>
            </w:pPr>
            <w:r w:rsidRPr="0058700A">
              <w:rPr>
                <w:rFonts w:ascii="Helvetica" w:hAnsi="Helvetica"/>
                <w:b/>
                <w:bCs/>
              </w:rPr>
              <w:t>W</w:t>
            </w:r>
            <w:r w:rsidRPr="0058700A">
              <w:rPr>
                <w:rFonts w:ascii="Helvetica" w:hAnsi="Helvetica"/>
                <w:b/>
                <w:bCs/>
                <w:vertAlign w:val="subscript"/>
              </w:rPr>
              <w:t>2</w:t>
            </w:r>
          </w:p>
        </w:tc>
        <w:tc>
          <w:tcPr>
            <w:tcW w:w="1171" w:type="dxa"/>
            <w:noWrap/>
          </w:tcPr>
          <w:p w14:paraId="4246D1DC" w14:textId="77777777" w:rsidR="00E75A3F" w:rsidRPr="0058700A" w:rsidRDefault="00E75A3F" w:rsidP="00CF3232">
            <w:pPr>
              <w:rPr>
                <w:rFonts w:ascii="Helvetica" w:hAnsi="Helvetica"/>
              </w:rPr>
            </w:pPr>
            <w:r w:rsidRPr="0058700A">
              <w:rPr>
                <w:rFonts w:ascii="Helvetica" w:hAnsi="Helvetica"/>
                <w:b/>
                <w:bCs/>
              </w:rPr>
              <w:t>W</w:t>
            </w:r>
            <w:r w:rsidRPr="0058700A">
              <w:rPr>
                <w:rFonts w:ascii="Helvetica" w:hAnsi="Helvetica"/>
                <w:b/>
                <w:bCs/>
                <w:vertAlign w:val="subscript"/>
              </w:rPr>
              <w:t>3</w:t>
            </w:r>
          </w:p>
        </w:tc>
        <w:tc>
          <w:tcPr>
            <w:tcW w:w="1171" w:type="dxa"/>
            <w:noWrap/>
          </w:tcPr>
          <w:p w14:paraId="31EDB64C" w14:textId="77777777" w:rsidR="00E75A3F" w:rsidRPr="0058700A" w:rsidRDefault="00E75A3F" w:rsidP="00CF3232">
            <w:pPr>
              <w:rPr>
                <w:rFonts w:ascii="Helvetica" w:hAnsi="Helvetica"/>
              </w:rPr>
            </w:pPr>
            <w:r w:rsidRPr="0058700A">
              <w:rPr>
                <w:rFonts w:ascii="Helvetica" w:hAnsi="Helvetica"/>
                <w:b/>
                <w:bCs/>
              </w:rPr>
              <w:t>W</w:t>
            </w:r>
            <w:r w:rsidRPr="0058700A">
              <w:rPr>
                <w:rFonts w:ascii="Helvetica" w:hAnsi="Helvetica"/>
                <w:b/>
                <w:bCs/>
                <w:vertAlign w:val="subscript"/>
              </w:rPr>
              <w:t>4</w:t>
            </w:r>
          </w:p>
        </w:tc>
        <w:tc>
          <w:tcPr>
            <w:tcW w:w="1171" w:type="dxa"/>
            <w:noWrap/>
          </w:tcPr>
          <w:p w14:paraId="07773F21" w14:textId="77777777" w:rsidR="00E75A3F" w:rsidRPr="0058700A" w:rsidRDefault="00E75A3F" w:rsidP="00CF3232">
            <w:pPr>
              <w:rPr>
                <w:rFonts w:ascii="Helvetica" w:hAnsi="Helvetica"/>
              </w:rPr>
            </w:pPr>
            <w:r w:rsidRPr="0058700A">
              <w:rPr>
                <w:rFonts w:ascii="Helvetica" w:hAnsi="Helvetica"/>
                <w:b/>
                <w:bCs/>
              </w:rPr>
              <w:t>W</w:t>
            </w:r>
            <w:r w:rsidRPr="0058700A">
              <w:rPr>
                <w:rFonts w:ascii="Helvetica" w:hAnsi="Helvetica"/>
                <w:b/>
                <w:bCs/>
                <w:vertAlign w:val="subscript"/>
              </w:rPr>
              <w:t>5</w:t>
            </w:r>
          </w:p>
        </w:tc>
        <w:tc>
          <w:tcPr>
            <w:tcW w:w="1171" w:type="dxa"/>
            <w:noWrap/>
          </w:tcPr>
          <w:p w14:paraId="04BD8D57" w14:textId="77777777" w:rsidR="00E75A3F" w:rsidRPr="0058700A" w:rsidRDefault="00E75A3F" w:rsidP="00CF3232">
            <w:pPr>
              <w:rPr>
                <w:rFonts w:ascii="Helvetica" w:hAnsi="Helvetica"/>
              </w:rPr>
            </w:pPr>
            <w:r w:rsidRPr="0058700A">
              <w:rPr>
                <w:rFonts w:ascii="Helvetica" w:hAnsi="Helvetica"/>
                <w:b/>
                <w:bCs/>
              </w:rPr>
              <w:t>W</w:t>
            </w:r>
            <w:r w:rsidRPr="0058700A">
              <w:rPr>
                <w:rFonts w:ascii="Helvetica" w:hAnsi="Helvetica"/>
                <w:b/>
                <w:bCs/>
                <w:vertAlign w:val="subscript"/>
              </w:rPr>
              <w:t>6</w:t>
            </w:r>
          </w:p>
        </w:tc>
      </w:tr>
      <w:tr w:rsidR="00E75A3F" w:rsidRPr="0058700A" w14:paraId="4E0609FE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200E7034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1</w:t>
            </w:r>
          </w:p>
        </w:tc>
        <w:tc>
          <w:tcPr>
            <w:tcW w:w="1070" w:type="dxa"/>
            <w:noWrap/>
            <w:vAlign w:val="bottom"/>
            <w:hideMark/>
          </w:tcPr>
          <w:p w14:paraId="64F33B41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6235079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27707FE0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21E67650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2155AEE9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6F23DDEF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1</w:t>
            </w:r>
          </w:p>
        </w:tc>
      </w:tr>
      <w:tr w:rsidR="00E75A3F" w:rsidRPr="0058700A" w14:paraId="7F4E7661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58BA2BF7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2</w:t>
            </w:r>
          </w:p>
        </w:tc>
        <w:tc>
          <w:tcPr>
            <w:tcW w:w="1070" w:type="dxa"/>
            <w:noWrap/>
            <w:vAlign w:val="bottom"/>
            <w:hideMark/>
          </w:tcPr>
          <w:p w14:paraId="793582A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14E1943D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2D00A6BA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0D08FAC0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2C884EAD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71" w:type="dxa"/>
            <w:noWrap/>
            <w:vAlign w:val="bottom"/>
            <w:hideMark/>
          </w:tcPr>
          <w:p w14:paraId="043EFBCC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</w:tr>
      <w:tr w:rsidR="00E75A3F" w:rsidRPr="0058700A" w14:paraId="1A6A18F0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00206D10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3</w:t>
            </w:r>
          </w:p>
        </w:tc>
        <w:tc>
          <w:tcPr>
            <w:tcW w:w="1070" w:type="dxa"/>
            <w:noWrap/>
            <w:vAlign w:val="bottom"/>
            <w:hideMark/>
          </w:tcPr>
          <w:p w14:paraId="7704C22C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171" w:type="dxa"/>
            <w:noWrap/>
            <w:vAlign w:val="bottom"/>
            <w:hideMark/>
          </w:tcPr>
          <w:p w14:paraId="0C99F724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171" w:type="dxa"/>
            <w:noWrap/>
            <w:vAlign w:val="bottom"/>
            <w:hideMark/>
          </w:tcPr>
          <w:p w14:paraId="09AAEA30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171" w:type="dxa"/>
            <w:noWrap/>
            <w:vAlign w:val="bottom"/>
            <w:hideMark/>
          </w:tcPr>
          <w:p w14:paraId="7CE6D93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171" w:type="dxa"/>
            <w:noWrap/>
            <w:vAlign w:val="bottom"/>
            <w:hideMark/>
          </w:tcPr>
          <w:p w14:paraId="3F276859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65DAEAAF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</w:tr>
      <w:tr w:rsidR="00E75A3F" w:rsidRPr="0058700A" w14:paraId="545A3CBB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734B6F19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4</w:t>
            </w:r>
          </w:p>
        </w:tc>
        <w:tc>
          <w:tcPr>
            <w:tcW w:w="1070" w:type="dxa"/>
            <w:noWrap/>
            <w:vAlign w:val="bottom"/>
            <w:hideMark/>
          </w:tcPr>
          <w:p w14:paraId="2FF20FF6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745B303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6954FA94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7C1DE8E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227C469A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171" w:type="dxa"/>
            <w:noWrap/>
            <w:vAlign w:val="bottom"/>
            <w:hideMark/>
          </w:tcPr>
          <w:p w14:paraId="14AD386C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</w:tr>
      <w:tr w:rsidR="00E75A3F" w:rsidRPr="0058700A" w14:paraId="21657D6E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24D8C64D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5</w:t>
            </w:r>
          </w:p>
        </w:tc>
        <w:tc>
          <w:tcPr>
            <w:tcW w:w="1070" w:type="dxa"/>
            <w:noWrap/>
            <w:vAlign w:val="bottom"/>
            <w:hideMark/>
          </w:tcPr>
          <w:p w14:paraId="2B3C2ED2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3EDD06A1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40542E3F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787F05F8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3C14E831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091C654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0.5</w:t>
            </w:r>
          </w:p>
        </w:tc>
      </w:tr>
      <w:tr w:rsidR="00E75A3F" w:rsidRPr="0058700A" w14:paraId="68C1D871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4D89A061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6</w:t>
            </w:r>
          </w:p>
        </w:tc>
        <w:tc>
          <w:tcPr>
            <w:tcW w:w="1070" w:type="dxa"/>
            <w:noWrap/>
            <w:vAlign w:val="bottom"/>
            <w:hideMark/>
          </w:tcPr>
          <w:p w14:paraId="33DA84A7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611FC538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1ADDEB49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4E97FF40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71" w:type="dxa"/>
            <w:noWrap/>
            <w:vAlign w:val="bottom"/>
            <w:hideMark/>
          </w:tcPr>
          <w:p w14:paraId="382808C7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171" w:type="dxa"/>
            <w:noWrap/>
            <w:vAlign w:val="bottom"/>
            <w:hideMark/>
          </w:tcPr>
          <w:p w14:paraId="72E57B8D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0.5</w:t>
            </w:r>
          </w:p>
        </w:tc>
      </w:tr>
      <w:tr w:rsidR="00E75A3F" w:rsidRPr="0058700A" w14:paraId="5D085D68" w14:textId="77777777" w:rsidTr="00CF3232">
        <w:trPr>
          <w:trHeight w:val="228"/>
        </w:trPr>
        <w:tc>
          <w:tcPr>
            <w:tcW w:w="1271" w:type="dxa"/>
            <w:noWrap/>
            <w:vAlign w:val="center"/>
            <w:hideMark/>
          </w:tcPr>
          <w:p w14:paraId="6F994994" w14:textId="77777777" w:rsidR="00E75A3F" w:rsidRPr="0058700A" w:rsidRDefault="00E75A3F" w:rsidP="00CF3232">
            <w:pPr>
              <w:rPr>
                <w:rFonts w:ascii="Helvetica" w:hAnsi="Helvetica"/>
                <w:b/>
              </w:rPr>
            </w:pPr>
            <w:r w:rsidRPr="0058700A">
              <w:rPr>
                <w:rFonts w:ascii="Helvetica" w:hAnsi="Helvetica"/>
                <w:b/>
              </w:rPr>
              <w:t>7</w:t>
            </w:r>
          </w:p>
        </w:tc>
        <w:tc>
          <w:tcPr>
            <w:tcW w:w="1070" w:type="dxa"/>
            <w:noWrap/>
            <w:vAlign w:val="bottom"/>
            <w:hideMark/>
          </w:tcPr>
          <w:p w14:paraId="66A8AD7F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7014CF5B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6963B750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317C6F9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171" w:type="dxa"/>
            <w:noWrap/>
            <w:vAlign w:val="bottom"/>
            <w:hideMark/>
          </w:tcPr>
          <w:p w14:paraId="0DD12961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171" w:type="dxa"/>
            <w:noWrap/>
            <w:vAlign w:val="bottom"/>
            <w:hideMark/>
          </w:tcPr>
          <w:p w14:paraId="2C2D32F3" w14:textId="77777777" w:rsidR="00E75A3F" w:rsidRPr="0058700A" w:rsidRDefault="00E75A3F" w:rsidP="00CF3232">
            <w:pPr>
              <w:rPr>
                <w:rFonts w:ascii="Helvetica" w:hAnsi="Helvetica"/>
                <w:color w:val="000000"/>
                <w:sz w:val="22"/>
                <w:szCs w:val="22"/>
              </w:rPr>
            </w:pPr>
            <w:r w:rsidRPr="0058700A">
              <w:rPr>
                <w:rFonts w:ascii="Helvetica" w:hAnsi="Helvetica"/>
                <w:color w:val="000000"/>
                <w:sz w:val="22"/>
                <w:szCs w:val="22"/>
              </w:rPr>
              <w:t>0.25</w:t>
            </w:r>
          </w:p>
        </w:tc>
      </w:tr>
    </w:tbl>
    <w:p w14:paraId="24F44369" w14:textId="77777777" w:rsidR="00E75A3F" w:rsidRPr="0058700A" w:rsidRDefault="00E75A3F" w:rsidP="00E75A3F">
      <w:pPr>
        <w:spacing w:line="480" w:lineRule="auto"/>
        <w:rPr>
          <w:rFonts w:ascii="Helvetica" w:hAnsi="Helvetica"/>
        </w:rPr>
      </w:pPr>
    </w:p>
    <w:p w14:paraId="32A33103" w14:textId="77777777" w:rsidR="00E75A3F" w:rsidRDefault="00E75A3F"/>
    <w:sectPr w:rsidR="00E75A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A3F"/>
    <w:rsid w:val="00E7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2BF8B5"/>
  <w15:chartTrackingRefBased/>
  <w15:docId w15:val="{30EC8318-6144-2D45-B5FB-4328BB89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DE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A3F"/>
    <w:pPr>
      <w:spacing w:after="200"/>
      <w:jc w:val="both"/>
    </w:pPr>
    <w:rPr>
      <w:rFonts w:ascii="Times" w:eastAsia="Times New Roman" w:hAnsi="Times" w:cs="Times New Roman"/>
      <w:szCs w:val="20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75A3F"/>
    <w:rPr>
      <w:b/>
      <w:bCs/>
      <w:color w:val="4472C4" w:themeColor="accent1"/>
      <w:sz w:val="18"/>
      <w:szCs w:val="18"/>
    </w:rPr>
  </w:style>
  <w:style w:type="table" w:styleId="TableGrid">
    <w:name w:val="Table Grid"/>
    <w:basedOn w:val="TableNormal"/>
    <w:rsid w:val="00E75A3F"/>
    <w:rPr>
      <w:rFonts w:ascii="New York" w:eastAsia="Times New Roman" w:hAnsi="New York" w:cs="Times New Roman"/>
      <w:sz w:val="20"/>
      <w:szCs w:val="20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>Department of Systems Biology and Bioinformatics, U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Gupta</dc:creator>
  <cp:keywords/>
  <dc:description/>
  <cp:lastModifiedBy>Shailendra Gupta</cp:lastModifiedBy>
  <cp:revision>1</cp:revision>
  <dcterms:created xsi:type="dcterms:W3CDTF">2021-01-11T20:41:00Z</dcterms:created>
  <dcterms:modified xsi:type="dcterms:W3CDTF">2021-01-11T20:41:00Z</dcterms:modified>
</cp:coreProperties>
</file>