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11E2C8" w14:textId="1DA66568" w:rsidR="00C045B2" w:rsidRPr="00C045B2" w:rsidRDefault="00C045B2" w:rsidP="00C045B2">
      <w:pPr>
        <w:rPr>
          <w:rFonts w:ascii="Calibri" w:hAnsi="Calibri" w:cs="Calibri" w:hint="eastAsia"/>
          <w:b/>
          <w:bCs/>
          <w:sz w:val="28"/>
          <w:szCs w:val="28"/>
        </w:rPr>
      </w:pPr>
      <w:r w:rsidRPr="00B9753D">
        <w:rPr>
          <w:rFonts w:ascii="Calibri" w:hAnsi="Calibri" w:cs="Calibri"/>
          <w:b/>
          <w:bCs/>
          <w:sz w:val="28"/>
          <w:szCs w:val="28"/>
        </w:rPr>
        <w:t>Maternal Age at Childbirth and Parental Reports of Attention-Deficit/Hyperactivity Disorder and Learning Disability, Ages 4 to 15 Years</w:t>
      </w:r>
    </w:p>
    <w:p w14:paraId="4B360B4A" w14:textId="77777777" w:rsidR="00C045B2" w:rsidRPr="008C5F32" w:rsidRDefault="00C045B2" w:rsidP="00C045B2">
      <w:pPr>
        <w:spacing w:line="360" w:lineRule="auto"/>
        <w:jc w:val="left"/>
        <w:rPr>
          <w:rFonts w:ascii="Calibri" w:hAnsi="Calibri" w:cs="Calibri"/>
          <w:sz w:val="28"/>
          <w:szCs w:val="28"/>
          <w:lang w:val="en-GB"/>
        </w:rPr>
      </w:pPr>
      <w:r>
        <w:rPr>
          <w:rFonts w:ascii="Calibri" w:hAnsi="Calibri" w:cs="Calibri"/>
          <w:sz w:val="28"/>
          <w:szCs w:val="28"/>
          <w:lang w:val="en-GB"/>
        </w:rPr>
        <w:t>Yong Chen</w:t>
      </w:r>
      <w:r>
        <w:rPr>
          <w:rFonts w:ascii="Calibri" w:hAnsi="Calibri" w:cs="Calibri"/>
          <w:sz w:val="28"/>
          <w:szCs w:val="28"/>
          <w:vertAlign w:val="superscript"/>
          <w:lang w:val="en-GB"/>
        </w:rPr>
        <w:t>1,</w:t>
      </w:r>
      <w:r>
        <w:rPr>
          <w:rFonts w:ascii="Calibri" w:hAnsi="Calibri" w:cs="Calibri" w:hint="eastAsia"/>
          <w:sz w:val="28"/>
          <w:szCs w:val="28"/>
          <w:vertAlign w:val="superscript"/>
          <w:lang w:val="en-GB"/>
        </w:rPr>
        <w:t>*</w:t>
      </w:r>
      <w:r>
        <w:rPr>
          <w:rFonts w:ascii="Calibri" w:hAnsi="Calibri" w:cs="Calibri"/>
          <w:sz w:val="28"/>
          <w:szCs w:val="28"/>
          <w:lang w:val="en-GB"/>
        </w:rPr>
        <w:t>, S</w:t>
      </w:r>
      <w:r>
        <w:rPr>
          <w:rFonts w:ascii="Calibri" w:hAnsi="Calibri" w:cs="Calibri" w:hint="eastAsia"/>
          <w:sz w:val="28"/>
          <w:szCs w:val="28"/>
          <w:lang w:val="en-GB"/>
        </w:rPr>
        <w:t>i</w:t>
      </w:r>
      <w:r>
        <w:rPr>
          <w:rFonts w:ascii="Calibri" w:hAnsi="Calibri" w:cs="Calibri"/>
          <w:sz w:val="28"/>
          <w:szCs w:val="28"/>
          <w:lang w:val="en-GB"/>
        </w:rPr>
        <w:t>yu Ma</w:t>
      </w:r>
      <w:r>
        <w:rPr>
          <w:rFonts w:ascii="Calibri" w:hAnsi="Calibri" w:cs="Calibri"/>
          <w:sz w:val="28"/>
          <w:szCs w:val="28"/>
          <w:vertAlign w:val="superscript"/>
          <w:lang w:val="en-GB"/>
        </w:rPr>
        <w:t>1,</w:t>
      </w:r>
      <w:r>
        <w:rPr>
          <w:rFonts w:ascii="Calibri" w:hAnsi="Calibri" w:cs="Calibri" w:hint="eastAsia"/>
          <w:sz w:val="28"/>
          <w:szCs w:val="28"/>
          <w:vertAlign w:val="superscript"/>
          <w:lang w:val="en-GB"/>
        </w:rPr>
        <w:t>*</w:t>
      </w:r>
      <w:r>
        <w:rPr>
          <w:rFonts w:ascii="Calibri" w:hAnsi="Calibri" w:cs="Calibri"/>
          <w:sz w:val="28"/>
          <w:szCs w:val="28"/>
          <w:lang w:val="en-GB"/>
        </w:rPr>
        <w:t>, Haobin huang</w:t>
      </w:r>
      <w:r>
        <w:rPr>
          <w:rFonts w:ascii="Calibri" w:hAnsi="Calibri" w:cs="Calibri"/>
          <w:sz w:val="28"/>
          <w:szCs w:val="28"/>
          <w:vertAlign w:val="superscript"/>
          <w:lang w:val="en-GB"/>
        </w:rPr>
        <w:t>2,</w:t>
      </w:r>
      <w:r>
        <w:rPr>
          <w:rFonts w:ascii="Calibri" w:hAnsi="Calibri" w:cs="Calibri" w:hint="eastAsia"/>
          <w:sz w:val="28"/>
          <w:szCs w:val="28"/>
          <w:vertAlign w:val="superscript"/>
          <w:lang w:val="en-GB"/>
        </w:rPr>
        <w:t>*</w:t>
      </w:r>
      <w:r>
        <w:rPr>
          <w:rFonts w:ascii="Calibri" w:hAnsi="Calibri" w:cs="Calibri"/>
          <w:sz w:val="28"/>
          <w:szCs w:val="28"/>
          <w:lang w:val="en-GB"/>
        </w:rPr>
        <w:t>, Weiwei Duan</w:t>
      </w:r>
      <w:r>
        <w:rPr>
          <w:rFonts w:ascii="Calibri" w:hAnsi="Calibri" w:cs="Calibri"/>
          <w:sz w:val="28"/>
          <w:szCs w:val="28"/>
          <w:vertAlign w:val="superscript"/>
          <w:lang w:val="en-GB"/>
        </w:rPr>
        <w:t>3,#</w:t>
      </w:r>
      <w:r>
        <w:rPr>
          <w:rFonts w:ascii="Calibri" w:hAnsi="Calibri" w:cs="Calibri"/>
          <w:sz w:val="28"/>
          <w:szCs w:val="28"/>
          <w:lang w:val="en-GB"/>
        </w:rPr>
        <w:t>, Xuming Mo</w:t>
      </w:r>
      <w:r w:rsidRPr="00310392">
        <w:rPr>
          <w:rFonts w:ascii="Calibri" w:hAnsi="Calibri" w:cs="Calibri"/>
          <w:sz w:val="28"/>
          <w:szCs w:val="28"/>
          <w:vertAlign w:val="superscript"/>
          <w:lang w:val="en-GB"/>
        </w:rPr>
        <w:t>1,#</w:t>
      </w:r>
    </w:p>
    <w:p w14:paraId="735C00A7" w14:textId="77777777" w:rsidR="00C045B2" w:rsidRDefault="00C045B2" w:rsidP="00C045B2">
      <w:pPr>
        <w:spacing w:line="360" w:lineRule="auto"/>
        <w:jc w:val="left"/>
        <w:rPr>
          <w:rFonts w:ascii="Calibri" w:hAnsi="Calibri" w:cs="Calibri"/>
          <w:sz w:val="28"/>
          <w:szCs w:val="28"/>
          <w:lang w:val="en-GB"/>
        </w:rPr>
      </w:pPr>
    </w:p>
    <w:p w14:paraId="2B9200A7" w14:textId="77777777" w:rsidR="00C045B2" w:rsidRPr="00576E52" w:rsidRDefault="00C045B2" w:rsidP="00C045B2">
      <w:pPr>
        <w:spacing w:line="360" w:lineRule="auto"/>
        <w:jc w:val="left"/>
        <w:rPr>
          <w:rFonts w:ascii="Calibri" w:hAnsi="Calibri" w:cs="Calibri"/>
          <w:bCs/>
          <w:sz w:val="28"/>
          <w:szCs w:val="28"/>
          <w:lang w:val="en-GB"/>
        </w:rPr>
      </w:pPr>
      <w:r>
        <w:rPr>
          <w:rFonts w:ascii="Calibri" w:hAnsi="Calibri" w:cs="Calibri"/>
          <w:bCs/>
          <w:sz w:val="28"/>
          <w:szCs w:val="28"/>
          <w:vertAlign w:val="superscript"/>
          <w:lang w:val="en-GB"/>
        </w:rPr>
        <w:t>1</w:t>
      </w:r>
      <w:r>
        <w:rPr>
          <w:rFonts w:ascii="Calibri" w:hAnsi="Calibri" w:cs="Calibri"/>
          <w:bCs/>
          <w:sz w:val="28"/>
          <w:szCs w:val="28"/>
          <w:lang w:val="en-GB"/>
        </w:rPr>
        <w:t xml:space="preserve"> </w:t>
      </w:r>
      <w:r w:rsidRPr="000374C9">
        <w:rPr>
          <w:rFonts w:ascii="Calibri" w:hAnsi="Calibri" w:cs="Calibri"/>
          <w:bCs/>
          <w:sz w:val="28"/>
          <w:szCs w:val="28"/>
          <w:lang w:val="en-GB"/>
        </w:rPr>
        <w:t>Department of Cardiothoracic Surgery, Children's Hospital of Nanjing Medical University, Nanjing, China.</w:t>
      </w:r>
    </w:p>
    <w:p w14:paraId="1B2FD56C" w14:textId="77777777" w:rsidR="00C045B2" w:rsidRDefault="00C045B2" w:rsidP="00C045B2">
      <w:pPr>
        <w:spacing w:line="360" w:lineRule="auto"/>
        <w:jc w:val="left"/>
        <w:rPr>
          <w:rFonts w:ascii="Calibri" w:hAnsi="Calibri" w:cs="Calibri"/>
          <w:bCs/>
          <w:sz w:val="28"/>
          <w:szCs w:val="28"/>
          <w:lang w:val="en-GB"/>
        </w:rPr>
      </w:pPr>
      <w:r>
        <w:rPr>
          <w:rFonts w:ascii="Calibri" w:hAnsi="Calibri" w:cs="Calibri"/>
          <w:sz w:val="28"/>
          <w:szCs w:val="28"/>
          <w:vertAlign w:val="superscript"/>
          <w:lang w:val="en-GB"/>
        </w:rPr>
        <w:t>2</w:t>
      </w:r>
      <w:r>
        <w:rPr>
          <w:rFonts w:ascii="Calibri" w:hAnsi="Calibri" w:cs="Calibri"/>
          <w:sz w:val="28"/>
          <w:szCs w:val="28"/>
          <w:lang w:val="en-GB"/>
        </w:rPr>
        <w:t xml:space="preserve"> </w:t>
      </w:r>
      <w:r w:rsidRPr="006B63B8">
        <w:rPr>
          <w:rFonts w:ascii="Calibri" w:hAnsi="Calibri" w:cs="Calibri"/>
          <w:sz w:val="28"/>
          <w:szCs w:val="28"/>
          <w:lang w:val="en-GB"/>
        </w:rPr>
        <w:t>Department of Cardiovascular Surgery, the First Affiliated Hospital, Nanjing Medical University, Nanjing, Jiangsu Province, China</w:t>
      </w:r>
      <w:r>
        <w:rPr>
          <w:rFonts w:ascii="Calibri" w:hAnsi="Calibri" w:cs="Calibri"/>
          <w:sz w:val="28"/>
          <w:szCs w:val="28"/>
          <w:lang w:val="en-GB"/>
        </w:rPr>
        <w:t xml:space="preserve">, </w:t>
      </w:r>
      <w:r w:rsidRPr="00831F1A">
        <w:rPr>
          <w:rFonts w:ascii="Calibri" w:hAnsi="Calibri" w:cs="Calibri"/>
          <w:sz w:val="28"/>
          <w:szCs w:val="28"/>
          <w:lang w:val="en-GB"/>
        </w:rPr>
        <w:t>210029</w:t>
      </w:r>
    </w:p>
    <w:p w14:paraId="151B400B" w14:textId="77777777" w:rsidR="00C045B2" w:rsidRPr="00BD21B3" w:rsidRDefault="00C045B2" w:rsidP="00C045B2">
      <w:pPr>
        <w:spacing w:line="360" w:lineRule="auto"/>
        <w:jc w:val="left"/>
        <w:rPr>
          <w:rFonts w:ascii="Calibri" w:hAnsi="Calibri" w:cs="Calibri"/>
          <w:bCs/>
          <w:sz w:val="28"/>
          <w:szCs w:val="28"/>
          <w:lang w:val="en-GB"/>
        </w:rPr>
      </w:pPr>
      <w:r>
        <w:rPr>
          <w:rFonts w:ascii="Calibri" w:hAnsi="Calibri" w:cs="Calibri"/>
          <w:bCs/>
          <w:sz w:val="28"/>
          <w:szCs w:val="28"/>
          <w:vertAlign w:val="superscript"/>
          <w:lang w:val="en-GB"/>
        </w:rPr>
        <w:t>3</w:t>
      </w:r>
      <w:r>
        <w:rPr>
          <w:rFonts w:ascii="Calibri" w:hAnsi="Calibri" w:cs="Calibri"/>
          <w:bCs/>
          <w:sz w:val="28"/>
          <w:szCs w:val="28"/>
          <w:lang w:val="en-GB"/>
        </w:rPr>
        <w:t xml:space="preserve"> </w:t>
      </w:r>
      <w:r w:rsidRPr="00BD21B3">
        <w:rPr>
          <w:rFonts w:ascii="Calibri" w:hAnsi="Calibri" w:cs="Calibri"/>
          <w:bCs/>
          <w:sz w:val="28"/>
          <w:szCs w:val="28"/>
          <w:lang w:val="en-GB"/>
        </w:rPr>
        <w:t>Department of Bioinformatics, School of Biomedical Engineering and Informatics, Nanjing Medical University, Nanjing, China.</w:t>
      </w:r>
    </w:p>
    <w:p w14:paraId="51749520" w14:textId="77777777" w:rsidR="00C045B2" w:rsidRPr="00E65B98" w:rsidRDefault="00C045B2" w:rsidP="00C045B2">
      <w:pPr>
        <w:spacing w:line="360" w:lineRule="auto"/>
        <w:jc w:val="left"/>
        <w:rPr>
          <w:rFonts w:ascii="Calibri" w:hAnsi="Calibri" w:cs="Calibri"/>
          <w:sz w:val="28"/>
          <w:szCs w:val="28"/>
          <w:lang w:val="en-GB"/>
        </w:rPr>
      </w:pPr>
    </w:p>
    <w:p w14:paraId="0089D022" w14:textId="77777777" w:rsidR="00C045B2" w:rsidRDefault="00C045B2" w:rsidP="00C045B2">
      <w:pPr>
        <w:spacing w:line="360" w:lineRule="auto"/>
        <w:jc w:val="left"/>
        <w:rPr>
          <w:rFonts w:ascii="Calibri" w:hAnsi="Calibri" w:cs="Calibri"/>
          <w:sz w:val="28"/>
          <w:szCs w:val="28"/>
          <w:lang w:val="en-GB"/>
        </w:rPr>
      </w:pPr>
      <w:r>
        <w:rPr>
          <w:rFonts w:ascii="Calibri" w:hAnsi="Calibri" w:cs="Calibri"/>
          <w:sz w:val="28"/>
          <w:szCs w:val="28"/>
          <w:lang w:val="en-GB"/>
        </w:rPr>
        <w:t>*These authors contributed equally to the present study and should be regarded as joint first authors.</w:t>
      </w:r>
    </w:p>
    <w:p w14:paraId="42026438" w14:textId="77777777" w:rsidR="00C045B2" w:rsidRDefault="00C045B2" w:rsidP="00C045B2">
      <w:pPr>
        <w:spacing w:line="360" w:lineRule="auto"/>
        <w:jc w:val="left"/>
        <w:rPr>
          <w:rFonts w:ascii="Calibri" w:hAnsi="Calibri" w:cs="Calibri"/>
          <w:b/>
          <w:bCs/>
          <w:sz w:val="28"/>
          <w:szCs w:val="28"/>
          <w:lang w:val="en-GB"/>
        </w:rPr>
      </w:pPr>
    </w:p>
    <w:p w14:paraId="70CB9734" w14:textId="77777777" w:rsidR="00C045B2" w:rsidRPr="004C4EBE" w:rsidRDefault="00C045B2" w:rsidP="00C045B2">
      <w:pPr>
        <w:spacing w:line="360" w:lineRule="auto"/>
        <w:jc w:val="left"/>
        <w:rPr>
          <w:rFonts w:ascii="Calibri" w:hAnsi="Calibri" w:cs="Calibri"/>
          <w:b/>
          <w:sz w:val="28"/>
          <w:szCs w:val="28"/>
        </w:rPr>
      </w:pPr>
      <w:r w:rsidRPr="005406A9">
        <w:rPr>
          <w:rFonts w:ascii="Calibri" w:hAnsi="Calibri" w:cs="Calibri"/>
          <w:b/>
          <w:sz w:val="28"/>
          <w:szCs w:val="28"/>
          <w:vertAlign w:val="superscript"/>
        </w:rPr>
        <w:t>#</w:t>
      </w:r>
      <w:r w:rsidRPr="005406A9">
        <w:rPr>
          <w:rFonts w:ascii="Calibri" w:hAnsi="Calibri" w:cs="Calibri"/>
          <w:b/>
          <w:sz w:val="28"/>
          <w:szCs w:val="28"/>
        </w:rPr>
        <w:t>Correspondence to:</w:t>
      </w:r>
    </w:p>
    <w:p w14:paraId="4D74898B" w14:textId="77777777" w:rsidR="00C045B2" w:rsidRDefault="00C045B2" w:rsidP="00C045B2">
      <w:pPr>
        <w:spacing w:line="360" w:lineRule="auto"/>
        <w:jc w:val="left"/>
        <w:rPr>
          <w:rFonts w:ascii="Calibri" w:hAnsi="Calibri" w:cs="Calibri"/>
          <w:sz w:val="28"/>
          <w:szCs w:val="28"/>
          <w:lang w:val="en-GB"/>
        </w:rPr>
      </w:pPr>
      <w:r>
        <w:rPr>
          <w:rFonts w:ascii="Calibri" w:hAnsi="Calibri" w:cs="Calibri" w:hint="eastAsia"/>
          <w:sz w:val="28"/>
          <w:szCs w:val="28"/>
          <w:lang w:val="en-GB"/>
        </w:rPr>
        <w:t>W</w:t>
      </w:r>
      <w:r>
        <w:rPr>
          <w:rFonts w:ascii="Calibri" w:hAnsi="Calibri" w:cs="Calibri"/>
          <w:sz w:val="28"/>
          <w:szCs w:val="28"/>
          <w:lang w:val="en-GB"/>
        </w:rPr>
        <w:t xml:space="preserve">eiwei Duan, </w:t>
      </w:r>
      <w:r w:rsidRPr="00D435ED">
        <w:rPr>
          <w:rFonts w:ascii="Calibri" w:hAnsi="Calibri" w:cs="Calibri" w:hint="eastAsia"/>
          <w:sz w:val="28"/>
          <w:szCs w:val="28"/>
          <w:lang w:val="en-GB"/>
        </w:rPr>
        <w:t xml:space="preserve">Department of Bioinformatics, </w:t>
      </w:r>
      <w:r w:rsidRPr="00D435ED">
        <w:rPr>
          <w:rFonts w:ascii="Calibri" w:hAnsi="Calibri" w:cs="Calibri"/>
          <w:sz w:val="28"/>
          <w:szCs w:val="28"/>
          <w:lang w:val="en-GB"/>
        </w:rPr>
        <w:t xml:space="preserve">School of Biomedical Engineering and Informatics, Nanjing Medical University, </w:t>
      </w:r>
      <w:r w:rsidRPr="00004916">
        <w:rPr>
          <w:rFonts w:ascii="Calibri" w:hAnsi="Calibri" w:cs="Calibri"/>
          <w:sz w:val="28"/>
          <w:szCs w:val="28"/>
          <w:lang w:val="en-GB"/>
        </w:rPr>
        <w:t>101</w:t>
      </w:r>
      <w:r>
        <w:rPr>
          <w:rFonts w:ascii="Calibri" w:hAnsi="Calibri" w:cs="Calibri"/>
          <w:sz w:val="28"/>
          <w:szCs w:val="28"/>
          <w:lang w:val="en-GB"/>
        </w:rPr>
        <w:t xml:space="preserve"> </w:t>
      </w:r>
      <w:r w:rsidRPr="00004916">
        <w:rPr>
          <w:rFonts w:ascii="Calibri" w:hAnsi="Calibri" w:cs="Calibri"/>
          <w:sz w:val="28"/>
          <w:szCs w:val="28"/>
          <w:lang w:val="en-GB"/>
        </w:rPr>
        <w:t>Longmian Avenue, Nanjing</w:t>
      </w:r>
      <w:r>
        <w:rPr>
          <w:rFonts w:ascii="Calibri" w:hAnsi="Calibri" w:cs="Calibri" w:hint="eastAsia"/>
          <w:sz w:val="28"/>
          <w:szCs w:val="28"/>
          <w:lang w:val="en-GB"/>
        </w:rPr>
        <w:t>,</w:t>
      </w:r>
      <w:r w:rsidRPr="00004916">
        <w:rPr>
          <w:rFonts w:ascii="Calibri" w:hAnsi="Calibri" w:cs="Calibri"/>
          <w:sz w:val="28"/>
          <w:szCs w:val="28"/>
          <w:lang w:val="en-GB"/>
        </w:rPr>
        <w:t xml:space="preserve"> 211166</w:t>
      </w:r>
      <w:r w:rsidRPr="00D435ED">
        <w:rPr>
          <w:rFonts w:ascii="Calibri" w:hAnsi="Calibri" w:cs="Calibri"/>
          <w:sz w:val="28"/>
          <w:szCs w:val="28"/>
          <w:lang w:val="en-GB"/>
        </w:rPr>
        <w:t>, China.</w:t>
      </w:r>
      <w:r>
        <w:rPr>
          <w:rFonts w:ascii="Calibri" w:hAnsi="Calibri" w:cs="Calibri"/>
          <w:sz w:val="28"/>
          <w:szCs w:val="28"/>
          <w:lang w:val="en-GB"/>
        </w:rPr>
        <w:t xml:space="preserve"> </w:t>
      </w:r>
      <w:r w:rsidRPr="00334FFB">
        <w:rPr>
          <w:rFonts w:ascii="Calibri" w:hAnsi="Calibri" w:cs="Calibri"/>
          <w:sz w:val="28"/>
          <w:szCs w:val="28"/>
          <w:lang w:val="en-GB"/>
        </w:rPr>
        <w:t xml:space="preserve">Tel: 86-25- 86869366. </w:t>
      </w:r>
      <w:r w:rsidRPr="002F7428">
        <w:rPr>
          <w:rFonts w:ascii="Calibri" w:hAnsi="Calibri" w:cs="Calibri" w:hint="eastAsia"/>
          <w:sz w:val="28"/>
          <w:szCs w:val="28"/>
          <w:lang w:val="en-GB"/>
        </w:rPr>
        <w:t>Email:</w:t>
      </w:r>
      <w:r>
        <w:rPr>
          <w:rFonts w:ascii="Calibri" w:hAnsi="Calibri" w:cs="Calibri"/>
          <w:sz w:val="28"/>
          <w:szCs w:val="28"/>
          <w:lang w:val="en-GB"/>
        </w:rPr>
        <w:t xml:space="preserve"> </w:t>
      </w:r>
      <w:hyperlink r:id="rId6" w:history="1">
        <w:r w:rsidRPr="00DC3B29">
          <w:rPr>
            <w:rStyle w:val="a7"/>
            <w:rFonts w:ascii="Calibri" w:hAnsi="Calibri" w:cs="Calibri"/>
            <w:sz w:val="28"/>
            <w:szCs w:val="28"/>
            <w:lang w:val="en-GB"/>
          </w:rPr>
          <w:t>passion@njmu.edu.cn</w:t>
        </w:r>
      </w:hyperlink>
    </w:p>
    <w:p w14:paraId="0ACD89D1" w14:textId="77777777" w:rsidR="00C045B2" w:rsidRDefault="00C045B2" w:rsidP="00C045B2">
      <w:pPr>
        <w:spacing w:line="480" w:lineRule="auto"/>
        <w:jc w:val="left"/>
        <w:rPr>
          <w:rFonts w:ascii="Calibri" w:hAnsi="Calibri" w:cs="Calibri"/>
          <w:sz w:val="28"/>
          <w:szCs w:val="28"/>
          <w:lang w:val="en-GB"/>
        </w:rPr>
      </w:pPr>
      <w:r w:rsidRPr="0002063F">
        <w:rPr>
          <w:rFonts w:ascii="Calibri" w:hAnsi="Calibri" w:cs="Calibri"/>
          <w:sz w:val="28"/>
          <w:szCs w:val="28"/>
          <w:lang w:val="en-GB"/>
        </w:rPr>
        <w:t xml:space="preserve">Xuming Mo, Department of Cardiothoracic Surgery, Children's Hospital of Nanjing Medical University, 72 Guangzhou Road, Nanjing, 210008, China. Tel.: 86-25- 83117234. Email: </w:t>
      </w:r>
      <w:hyperlink r:id="rId7" w:history="1">
        <w:r w:rsidRPr="00DB55EB">
          <w:rPr>
            <w:rStyle w:val="a7"/>
            <w:rFonts w:ascii="Calibri" w:hAnsi="Calibri" w:cs="Calibri"/>
            <w:sz w:val="28"/>
            <w:szCs w:val="28"/>
            <w:lang w:val="en-GB"/>
          </w:rPr>
          <w:t>mohsuming15@njmu.edu.cn</w:t>
        </w:r>
      </w:hyperlink>
    </w:p>
    <w:p w14:paraId="5941DCF4" w14:textId="77777777" w:rsidR="00C045B2" w:rsidRPr="00C045B2" w:rsidRDefault="00C045B2" w:rsidP="00C045B2">
      <w:pPr>
        <w:rPr>
          <w:rFonts w:ascii="Calibri" w:hAnsi="Calibri" w:cs="Calibri"/>
          <w:sz w:val="28"/>
          <w:szCs w:val="28"/>
          <w:lang w:val="en-GB"/>
        </w:rPr>
      </w:pPr>
      <w:r w:rsidRPr="00C045B2">
        <w:rPr>
          <w:rFonts w:ascii="Calibri" w:hAnsi="Calibri" w:cs="Calibri"/>
          <w:b/>
          <w:bCs/>
          <w:sz w:val="28"/>
          <w:szCs w:val="28"/>
          <w:lang w:val="en-GB"/>
        </w:rPr>
        <w:lastRenderedPageBreak/>
        <w:t xml:space="preserve">Table S1. </w:t>
      </w:r>
      <w:r w:rsidRPr="00C045B2">
        <w:rPr>
          <w:rFonts w:ascii="Calibri" w:hAnsi="Calibri" w:cs="Calibri"/>
          <w:sz w:val="28"/>
          <w:szCs w:val="28"/>
          <w:lang w:val="en-GB"/>
        </w:rPr>
        <w:t xml:space="preserve">Sensitivity analysis </w:t>
      </w:r>
      <w:r w:rsidRPr="00C045B2">
        <w:rPr>
          <w:rFonts w:ascii="Calibri" w:hAnsi="Calibri" w:cs="Calibri" w:hint="eastAsia"/>
          <w:sz w:val="28"/>
          <w:szCs w:val="28"/>
          <w:lang w:val="en-GB"/>
        </w:rPr>
        <w:t>of</w:t>
      </w:r>
      <w:r w:rsidRPr="00C045B2">
        <w:rPr>
          <w:rFonts w:ascii="Calibri" w:hAnsi="Calibri" w:cs="Calibri"/>
          <w:sz w:val="28"/>
          <w:szCs w:val="28"/>
          <w:lang w:val="en-GB"/>
        </w:rPr>
        <w:t xml:space="preserve"> the association between maternal age at childbirth and parent-reported LD, ADHD, and both LD and</w:t>
      </w:r>
      <w:r w:rsidRPr="00C045B2">
        <w:rPr>
          <w:rFonts w:ascii="Calibri" w:hAnsi="Calibri" w:cs="Calibri" w:hint="eastAsia"/>
          <w:sz w:val="28"/>
          <w:szCs w:val="28"/>
          <w:lang w:val="en-GB"/>
        </w:rPr>
        <w:t xml:space="preserve"> </w:t>
      </w:r>
      <w:r w:rsidRPr="00C045B2">
        <w:rPr>
          <w:rFonts w:ascii="Calibri" w:hAnsi="Calibri" w:cs="Calibri"/>
          <w:sz w:val="28"/>
          <w:szCs w:val="28"/>
          <w:lang w:val="en-GB"/>
        </w:rPr>
        <w:t>ADHD.</w:t>
      </w:r>
    </w:p>
    <w:p w14:paraId="1B944068" w14:textId="77777777" w:rsidR="007C6B3A" w:rsidRPr="00C045B2" w:rsidRDefault="007C6B3A"/>
    <w:sectPr w:rsidR="007C6B3A" w:rsidRPr="00C045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9275EB" w14:textId="77777777" w:rsidR="00617B82" w:rsidRDefault="00617B82" w:rsidP="00C045B2">
      <w:r>
        <w:separator/>
      </w:r>
    </w:p>
  </w:endnote>
  <w:endnote w:type="continuationSeparator" w:id="0">
    <w:p w14:paraId="27550F65" w14:textId="77777777" w:rsidR="00617B82" w:rsidRDefault="00617B82" w:rsidP="00C04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33E25F" w14:textId="77777777" w:rsidR="00617B82" w:rsidRDefault="00617B82" w:rsidP="00C045B2">
      <w:r>
        <w:separator/>
      </w:r>
    </w:p>
  </w:footnote>
  <w:footnote w:type="continuationSeparator" w:id="0">
    <w:p w14:paraId="5C270C43" w14:textId="77777777" w:rsidR="00617B82" w:rsidRDefault="00617B82" w:rsidP="00C045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5A5"/>
    <w:rsid w:val="00617B82"/>
    <w:rsid w:val="007705A5"/>
    <w:rsid w:val="007C6B3A"/>
    <w:rsid w:val="00C0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18349"/>
  <w15:chartTrackingRefBased/>
  <w15:docId w15:val="{626E0CCF-7C34-47D1-A8AA-25B6F9FE8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5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4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45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4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45B2"/>
    <w:rPr>
      <w:sz w:val="18"/>
      <w:szCs w:val="18"/>
    </w:rPr>
  </w:style>
  <w:style w:type="character" w:styleId="a7">
    <w:name w:val="Hyperlink"/>
    <w:basedOn w:val="a0"/>
    <w:uiPriority w:val="99"/>
    <w:unhideWhenUsed/>
    <w:rsid w:val="00C045B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ohsuming15@njm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ssion@njm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</dc:creator>
  <cp:keywords/>
  <dc:description/>
  <cp:lastModifiedBy>Keith</cp:lastModifiedBy>
  <cp:revision>2</cp:revision>
  <dcterms:created xsi:type="dcterms:W3CDTF">2021-01-20T00:28:00Z</dcterms:created>
  <dcterms:modified xsi:type="dcterms:W3CDTF">2021-01-20T00:29:00Z</dcterms:modified>
</cp:coreProperties>
</file>