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1A0D0" w14:textId="4951DE75" w:rsidR="00842E43" w:rsidRPr="001C30B4" w:rsidRDefault="00842E43" w:rsidP="00842E43">
      <w:pPr>
        <w:pBdr>
          <w:top w:val="nil"/>
          <w:left w:val="nil"/>
          <w:bottom w:val="nil"/>
          <w:right w:val="nil"/>
          <w:between w:val="nil"/>
        </w:pBdr>
        <w:spacing w:line="276" w:lineRule="auto"/>
        <w:rPr>
          <w:color w:val="000000" w:themeColor="text1"/>
        </w:rPr>
      </w:pPr>
      <w:r w:rsidRPr="001C30B4">
        <w:rPr>
          <w:b/>
          <w:color w:val="000000" w:themeColor="text1"/>
        </w:rPr>
        <w:t xml:space="preserve">Appendix Table </w:t>
      </w:r>
      <w:r>
        <w:rPr>
          <w:b/>
          <w:color w:val="000000" w:themeColor="text1"/>
        </w:rPr>
        <w:t>1</w:t>
      </w:r>
      <w:r w:rsidRPr="001C30B4">
        <w:rPr>
          <w:color w:val="000000" w:themeColor="text1"/>
        </w:rPr>
        <w:t>: Cesarean Rate Data Sources</w:t>
      </w:r>
    </w:p>
    <w:p w14:paraId="1CD34BD8" w14:textId="77777777" w:rsidR="00842E43" w:rsidRPr="001C30B4" w:rsidRDefault="00842E43" w:rsidP="00842E43">
      <w:pPr>
        <w:pBdr>
          <w:top w:val="nil"/>
          <w:left w:val="nil"/>
          <w:bottom w:val="nil"/>
          <w:right w:val="nil"/>
          <w:between w:val="nil"/>
        </w:pBdr>
        <w:spacing w:line="276" w:lineRule="auto"/>
        <w:rPr>
          <w:color w:val="000000" w:themeColor="text1"/>
        </w:rPr>
      </w:pPr>
    </w:p>
    <w:tbl>
      <w:tblPr>
        <w:tblStyle w:val="TableGrid"/>
        <w:tblW w:w="9445" w:type="dxa"/>
        <w:tblLayout w:type="fixed"/>
        <w:tblLook w:val="04A0" w:firstRow="1" w:lastRow="0" w:firstColumn="1" w:lastColumn="0" w:noHBand="0" w:noVBand="1"/>
      </w:tblPr>
      <w:tblGrid>
        <w:gridCol w:w="2155"/>
        <w:gridCol w:w="1440"/>
        <w:gridCol w:w="5850"/>
      </w:tblGrid>
      <w:tr w:rsidR="00842E43" w14:paraId="6D779CD2" w14:textId="77777777" w:rsidTr="001830DC">
        <w:trPr>
          <w:trHeight w:val="580"/>
        </w:trPr>
        <w:tc>
          <w:tcPr>
            <w:tcW w:w="2155" w:type="dxa"/>
          </w:tcPr>
          <w:p w14:paraId="71114FBE" w14:textId="77777777" w:rsidR="00842E43" w:rsidRPr="001C30B4" w:rsidRDefault="00842E43" w:rsidP="001830DC">
            <w:pPr>
              <w:spacing w:line="276" w:lineRule="auto"/>
              <w:rPr>
                <w:color w:val="000000" w:themeColor="text1"/>
              </w:rPr>
            </w:pPr>
            <w:r w:rsidRPr="001C30B4">
              <w:rPr>
                <w:color w:val="000000" w:themeColor="text1"/>
              </w:rPr>
              <w:t>Source</w:t>
            </w:r>
          </w:p>
        </w:tc>
        <w:tc>
          <w:tcPr>
            <w:tcW w:w="1440" w:type="dxa"/>
          </w:tcPr>
          <w:p w14:paraId="402D27A8" w14:textId="77777777" w:rsidR="00842E43" w:rsidRPr="001C30B4" w:rsidRDefault="00842E43" w:rsidP="001830DC">
            <w:pPr>
              <w:spacing w:line="276" w:lineRule="auto"/>
              <w:rPr>
                <w:color w:val="000000" w:themeColor="text1"/>
              </w:rPr>
            </w:pPr>
            <w:r w:rsidRPr="001C30B4">
              <w:rPr>
                <w:color w:val="000000" w:themeColor="text1"/>
              </w:rPr>
              <w:t>Year</w:t>
            </w:r>
          </w:p>
        </w:tc>
        <w:tc>
          <w:tcPr>
            <w:tcW w:w="5850" w:type="dxa"/>
          </w:tcPr>
          <w:p w14:paraId="1F5726C9" w14:textId="77777777" w:rsidR="00842E43" w:rsidRPr="001C30B4" w:rsidRDefault="00842E43" w:rsidP="001830DC">
            <w:pPr>
              <w:spacing w:line="276" w:lineRule="auto"/>
              <w:rPr>
                <w:color w:val="000000" w:themeColor="text1"/>
              </w:rPr>
            </w:pPr>
            <w:r w:rsidRPr="001C30B4">
              <w:rPr>
                <w:color w:val="000000" w:themeColor="text1"/>
              </w:rPr>
              <w:t>Rate Calculation</w:t>
            </w:r>
          </w:p>
        </w:tc>
      </w:tr>
      <w:tr w:rsidR="00842E43" w14:paraId="016EA032" w14:textId="77777777" w:rsidTr="001830DC">
        <w:trPr>
          <w:trHeight w:val="580"/>
        </w:trPr>
        <w:tc>
          <w:tcPr>
            <w:tcW w:w="2155" w:type="dxa"/>
          </w:tcPr>
          <w:p w14:paraId="20C82026" w14:textId="77777777" w:rsidR="00842E43" w:rsidRPr="001C30B4" w:rsidRDefault="00842E43" w:rsidP="001830DC">
            <w:pPr>
              <w:spacing w:line="276" w:lineRule="auto"/>
              <w:rPr>
                <w:color w:val="000000" w:themeColor="text1"/>
                <w:vertAlign w:val="superscript"/>
              </w:rPr>
            </w:pPr>
            <w:proofErr w:type="spellStart"/>
            <w:r w:rsidRPr="001C30B4">
              <w:rPr>
                <w:color w:val="000000" w:themeColor="text1"/>
              </w:rPr>
              <w:t>Alabama</w:t>
            </w:r>
            <w:r w:rsidRPr="001C30B4">
              <w:rPr>
                <w:color w:val="000000" w:themeColor="text1"/>
                <w:vertAlign w:val="superscript"/>
              </w:rPr>
              <w:t>a</w:t>
            </w:r>
            <w:proofErr w:type="spellEnd"/>
          </w:p>
        </w:tc>
        <w:tc>
          <w:tcPr>
            <w:tcW w:w="1440" w:type="dxa"/>
          </w:tcPr>
          <w:p w14:paraId="38860F06" w14:textId="77777777" w:rsidR="00842E43" w:rsidRPr="001C30B4" w:rsidRDefault="00842E43" w:rsidP="001830DC">
            <w:pPr>
              <w:spacing w:line="276" w:lineRule="auto"/>
              <w:rPr>
                <w:color w:val="000000" w:themeColor="text1"/>
              </w:rPr>
            </w:pPr>
            <w:r w:rsidRPr="001C30B4">
              <w:rPr>
                <w:color w:val="000000" w:themeColor="text1"/>
              </w:rPr>
              <w:t>2015</w:t>
            </w:r>
          </w:p>
        </w:tc>
        <w:tc>
          <w:tcPr>
            <w:tcW w:w="5850" w:type="dxa"/>
          </w:tcPr>
          <w:p w14:paraId="09FB1C05" w14:textId="77777777" w:rsidR="00842E43" w:rsidRPr="001C30B4" w:rsidRDefault="00842E43" w:rsidP="001830DC">
            <w:pPr>
              <w:spacing w:line="276" w:lineRule="auto"/>
              <w:rPr>
                <w:color w:val="000000" w:themeColor="text1"/>
              </w:rPr>
            </w:pPr>
            <w:r w:rsidRPr="001C30B4">
              <w:rPr>
                <w:color w:val="000000" w:themeColor="text1"/>
              </w:rPr>
              <w:t>Primary Cesarean Birth Rate</w:t>
            </w:r>
          </w:p>
        </w:tc>
      </w:tr>
      <w:tr w:rsidR="00842E43" w14:paraId="35DEDC81" w14:textId="77777777" w:rsidTr="001830DC">
        <w:trPr>
          <w:trHeight w:val="580"/>
        </w:trPr>
        <w:tc>
          <w:tcPr>
            <w:tcW w:w="2155" w:type="dxa"/>
          </w:tcPr>
          <w:p w14:paraId="0C04505F" w14:textId="77777777" w:rsidR="00842E43" w:rsidRPr="001C30B4" w:rsidRDefault="00842E43" w:rsidP="001830DC">
            <w:pPr>
              <w:spacing w:line="276" w:lineRule="auto"/>
              <w:rPr>
                <w:color w:val="000000" w:themeColor="text1"/>
                <w:vertAlign w:val="superscript"/>
              </w:rPr>
            </w:pPr>
            <w:proofErr w:type="spellStart"/>
            <w:r w:rsidRPr="001C30B4">
              <w:rPr>
                <w:color w:val="000000" w:themeColor="text1"/>
              </w:rPr>
              <w:t>California</w:t>
            </w:r>
            <w:r w:rsidRPr="001C30B4">
              <w:rPr>
                <w:color w:val="000000" w:themeColor="text1"/>
                <w:vertAlign w:val="superscript"/>
              </w:rPr>
              <w:t>b</w:t>
            </w:r>
            <w:proofErr w:type="spellEnd"/>
          </w:p>
        </w:tc>
        <w:tc>
          <w:tcPr>
            <w:tcW w:w="1440" w:type="dxa"/>
          </w:tcPr>
          <w:p w14:paraId="1C8BF474" w14:textId="77777777" w:rsidR="00842E43" w:rsidRPr="001C30B4" w:rsidRDefault="00842E43" w:rsidP="001830DC">
            <w:pPr>
              <w:spacing w:line="276" w:lineRule="auto"/>
              <w:rPr>
                <w:color w:val="000000" w:themeColor="text1"/>
              </w:rPr>
            </w:pPr>
            <w:r w:rsidRPr="001C30B4">
              <w:rPr>
                <w:color w:val="000000" w:themeColor="text1"/>
              </w:rPr>
              <w:t>2016</w:t>
            </w:r>
          </w:p>
        </w:tc>
        <w:tc>
          <w:tcPr>
            <w:tcW w:w="5850" w:type="dxa"/>
          </w:tcPr>
          <w:p w14:paraId="402DBE00" w14:textId="77777777" w:rsidR="00842E43" w:rsidRPr="001C30B4" w:rsidRDefault="00842E43" w:rsidP="001830DC">
            <w:pPr>
              <w:spacing w:line="276" w:lineRule="auto"/>
              <w:rPr>
                <w:color w:val="000000" w:themeColor="text1"/>
                <w:vertAlign w:val="superscript"/>
              </w:rPr>
            </w:pPr>
            <w:r w:rsidRPr="001C30B4">
              <w:rPr>
                <w:color w:val="000000" w:themeColor="text1"/>
              </w:rPr>
              <w:t>Primary Cesarean Birth Rate</w:t>
            </w:r>
          </w:p>
        </w:tc>
      </w:tr>
      <w:tr w:rsidR="00842E43" w14:paraId="70694667" w14:textId="77777777" w:rsidTr="001830DC">
        <w:trPr>
          <w:trHeight w:val="580"/>
        </w:trPr>
        <w:tc>
          <w:tcPr>
            <w:tcW w:w="2155" w:type="dxa"/>
          </w:tcPr>
          <w:p w14:paraId="41BE2292" w14:textId="77777777" w:rsidR="00842E43" w:rsidRPr="001C30B4" w:rsidRDefault="00842E43" w:rsidP="001830DC">
            <w:pPr>
              <w:spacing w:line="276" w:lineRule="auto"/>
              <w:rPr>
                <w:color w:val="000000" w:themeColor="text1"/>
                <w:vertAlign w:val="superscript"/>
              </w:rPr>
            </w:pPr>
            <w:proofErr w:type="spellStart"/>
            <w:r w:rsidRPr="001C30B4">
              <w:rPr>
                <w:color w:val="000000" w:themeColor="text1"/>
              </w:rPr>
              <w:t>Massachusetts</w:t>
            </w:r>
            <w:r w:rsidRPr="001C30B4">
              <w:rPr>
                <w:color w:val="000000" w:themeColor="text1"/>
                <w:vertAlign w:val="superscript"/>
              </w:rPr>
              <w:t>c</w:t>
            </w:r>
            <w:proofErr w:type="spellEnd"/>
          </w:p>
        </w:tc>
        <w:tc>
          <w:tcPr>
            <w:tcW w:w="1440" w:type="dxa"/>
          </w:tcPr>
          <w:p w14:paraId="36410F7C" w14:textId="77777777" w:rsidR="00842E43" w:rsidRPr="001C30B4" w:rsidRDefault="00842E43" w:rsidP="001830DC">
            <w:pPr>
              <w:spacing w:line="276" w:lineRule="auto"/>
              <w:rPr>
                <w:color w:val="000000" w:themeColor="text1"/>
              </w:rPr>
            </w:pPr>
            <w:r w:rsidRPr="001C30B4">
              <w:rPr>
                <w:color w:val="000000" w:themeColor="text1"/>
              </w:rPr>
              <w:t>2015</w:t>
            </w:r>
          </w:p>
        </w:tc>
        <w:tc>
          <w:tcPr>
            <w:tcW w:w="5850" w:type="dxa"/>
          </w:tcPr>
          <w:p w14:paraId="78FBD6B8" w14:textId="77777777" w:rsidR="00842E43" w:rsidRPr="001C30B4" w:rsidRDefault="00842E43" w:rsidP="001830DC">
            <w:pPr>
              <w:spacing w:line="276" w:lineRule="auto"/>
              <w:rPr>
                <w:color w:val="000000" w:themeColor="text1"/>
              </w:rPr>
            </w:pPr>
            <w:r w:rsidRPr="001C30B4">
              <w:rPr>
                <w:color w:val="000000" w:themeColor="text1"/>
              </w:rPr>
              <w:t>Primary Cesarean Birth Rate</w:t>
            </w:r>
          </w:p>
        </w:tc>
      </w:tr>
      <w:tr w:rsidR="00842E43" w14:paraId="51C69131" w14:textId="77777777" w:rsidTr="001830DC">
        <w:trPr>
          <w:trHeight w:val="580"/>
        </w:trPr>
        <w:tc>
          <w:tcPr>
            <w:tcW w:w="2155" w:type="dxa"/>
          </w:tcPr>
          <w:p w14:paraId="11BEDD79" w14:textId="77777777" w:rsidR="00842E43" w:rsidRPr="001C30B4" w:rsidRDefault="00842E43" w:rsidP="001830DC">
            <w:pPr>
              <w:spacing w:line="276" w:lineRule="auto"/>
              <w:rPr>
                <w:color w:val="000000" w:themeColor="text1"/>
                <w:vertAlign w:val="superscript"/>
              </w:rPr>
            </w:pPr>
            <w:proofErr w:type="spellStart"/>
            <w:r w:rsidRPr="001C30B4">
              <w:rPr>
                <w:color w:val="000000" w:themeColor="text1"/>
              </w:rPr>
              <w:t>Vermont</w:t>
            </w:r>
            <w:r w:rsidRPr="001C30B4">
              <w:rPr>
                <w:color w:val="000000" w:themeColor="text1"/>
                <w:vertAlign w:val="superscript"/>
              </w:rPr>
              <w:t>d</w:t>
            </w:r>
            <w:proofErr w:type="spellEnd"/>
          </w:p>
        </w:tc>
        <w:tc>
          <w:tcPr>
            <w:tcW w:w="1440" w:type="dxa"/>
          </w:tcPr>
          <w:p w14:paraId="62432EC4" w14:textId="77777777" w:rsidR="00842E43" w:rsidRPr="001C30B4" w:rsidRDefault="00842E43" w:rsidP="001830DC">
            <w:pPr>
              <w:spacing w:line="276" w:lineRule="auto"/>
              <w:rPr>
                <w:color w:val="000000" w:themeColor="text1"/>
              </w:rPr>
            </w:pPr>
            <w:r w:rsidRPr="001C30B4">
              <w:rPr>
                <w:color w:val="000000" w:themeColor="text1"/>
              </w:rPr>
              <w:t>2015</w:t>
            </w:r>
          </w:p>
        </w:tc>
        <w:tc>
          <w:tcPr>
            <w:tcW w:w="5850" w:type="dxa"/>
          </w:tcPr>
          <w:p w14:paraId="4665FDCE" w14:textId="77777777" w:rsidR="00842E43" w:rsidRPr="001C30B4" w:rsidRDefault="00842E43" w:rsidP="001830DC">
            <w:pPr>
              <w:spacing w:line="276" w:lineRule="auto"/>
              <w:rPr>
                <w:color w:val="000000" w:themeColor="text1"/>
              </w:rPr>
            </w:pPr>
            <w:r w:rsidRPr="001C30B4">
              <w:rPr>
                <w:color w:val="000000" w:themeColor="text1"/>
              </w:rPr>
              <w:t>Primary Cesarean Birth Rate</w:t>
            </w:r>
          </w:p>
        </w:tc>
      </w:tr>
      <w:tr w:rsidR="00842E43" w14:paraId="6071D2C1" w14:textId="77777777" w:rsidTr="001830DC">
        <w:trPr>
          <w:trHeight w:val="580"/>
        </w:trPr>
        <w:tc>
          <w:tcPr>
            <w:tcW w:w="2155" w:type="dxa"/>
          </w:tcPr>
          <w:p w14:paraId="49BCD7F9" w14:textId="77777777" w:rsidR="00842E43" w:rsidRPr="001C30B4" w:rsidRDefault="00842E43" w:rsidP="001830DC">
            <w:pPr>
              <w:spacing w:line="276" w:lineRule="auto"/>
              <w:rPr>
                <w:color w:val="000000" w:themeColor="text1"/>
                <w:vertAlign w:val="superscript"/>
              </w:rPr>
            </w:pPr>
            <w:r w:rsidRPr="001C30B4">
              <w:rPr>
                <w:color w:val="000000" w:themeColor="text1"/>
              </w:rPr>
              <w:t xml:space="preserve">West </w:t>
            </w:r>
            <w:proofErr w:type="spellStart"/>
            <w:r w:rsidRPr="001C30B4">
              <w:rPr>
                <w:color w:val="000000" w:themeColor="text1"/>
              </w:rPr>
              <w:t>Virginia</w:t>
            </w:r>
            <w:r w:rsidRPr="001C30B4">
              <w:rPr>
                <w:color w:val="000000" w:themeColor="text1"/>
                <w:vertAlign w:val="superscript"/>
              </w:rPr>
              <w:t>e</w:t>
            </w:r>
            <w:proofErr w:type="spellEnd"/>
          </w:p>
        </w:tc>
        <w:tc>
          <w:tcPr>
            <w:tcW w:w="1440" w:type="dxa"/>
          </w:tcPr>
          <w:p w14:paraId="6CB636C2" w14:textId="77777777" w:rsidR="00842E43" w:rsidRPr="001C30B4" w:rsidRDefault="00842E43" w:rsidP="001830DC">
            <w:pPr>
              <w:spacing w:line="276" w:lineRule="auto"/>
              <w:rPr>
                <w:color w:val="000000" w:themeColor="text1"/>
              </w:rPr>
            </w:pPr>
            <w:r w:rsidRPr="001C30B4">
              <w:rPr>
                <w:color w:val="000000" w:themeColor="text1"/>
              </w:rPr>
              <w:t>2014</w:t>
            </w:r>
          </w:p>
        </w:tc>
        <w:tc>
          <w:tcPr>
            <w:tcW w:w="5850" w:type="dxa"/>
          </w:tcPr>
          <w:p w14:paraId="255F9F5F" w14:textId="77777777" w:rsidR="00842E43" w:rsidRPr="001C30B4" w:rsidRDefault="00842E43" w:rsidP="001830DC">
            <w:pPr>
              <w:spacing w:line="276" w:lineRule="auto"/>
              <w:rPr>
                <w:color w:val="000000" w:themeColor="text1"/>
              </w:rPr>
            </w:pPr>
            <w:r w:rsidRPr="001C30B4">
              <w:rPr>
                <w:color w:val="000000" w:themeColor="text1"/>
              </w:rPr>
              <w:t>Primary Cesarean Birth Rate</w:t>
            </w:r>
          </w:p>
        </w:tc>
      </w:tr>
      <w:tr w:rsidR="00842E43" w14:paraId="2CAFEEB4" w14:textId="77777777" w:rsidTr="001830DC">
        <w:trPr>
          <w:trHeight w:val="580"/>
        </w:trPr>
        <w:tc>
          <w:tcPr>
            <w:tcW w:w="2155" w:type="dxa"/>
          </w:tcPr>
          <w:p w14:paraId="09AF2EC0" w14:textId="77777777" w:rsidR="00842E43" w:rsidRPr="001C30B4" w:rsidRDefault="00842E43" w:rsidP="001830DC">
            <w:pPr>
              <w:spacing w:line="276" w:lineRule="auto"/>
              <w:rPr>
                <w:color w:val="000000" w:themeColor="text1"/>
                <w:vertAlign w:val="superscript"/>
              </w:rPr>
            </w:pPr>
            <w:proofErr w:type="spellStart"/>
            <w:r w:rsidRPr="001C30B4">
              <w:rPr>
                <w:color w:val="000000" w:themeColor="text1"/>
              </w:rPr>
              <w:t>Leapfrog</w:t>
            </w:r>
            <w:r w:rsidRPr="001C30B4">
              <w:rPr>
                <w:color w:val="000000" w:themeColor="text1"/>
                <w:vertAlign w:val="superscript"/>
              </w:rPr>
              <w:t>f</w:t>
            </w:r>
            <w:proofErr w:type="spellEnd"/>
          </w:p>
        </w:tc>
        <w:tc>
          <w:tcPr>
            <w:tcW w:w="1440" w:type="dxa"/>
          </w:tcPr>
          <w:p w14:paraId="20A14029" w14:textId="77777777" w:rsidR="00842E43" w:rsidRPr="001C30B4" w:rsidRDefault="00842E43" w:rsidP="001830DC">
            <w:pPr>
              <w:spacing w:line="276" w:lineRule="auto"/>
              <w:rPr>
                <w:color w:val="000000" w:themeColor="text1"/>
              </w:rPr>
            </w:pPr>
            <w:r w:rsidRPr="001C30B4">
              <w:rPr>
                <w:color w:val="000000" w:themeColor="text1"/>
              </w:rPr>
              <w:t>2017</w:t>
            </w:r>
          </w:p>
        </w:tc>
        <w:tc>
          <w:tcPr>
            <w:tcW w:w="5850" w:type="dxa"/>
          </w:tcPr>
          <w:p w14:paraId="65273883" w14:textId="77777777" w:rsidR="00842E43" w:rsidRPr="001C30B4" w:rsidRDefault="00842E43" w:rsidP="001830DC">
            <w:pPr>
              <w:spacing w:line="276" w:lineRule="auto"/>
              <w:rPr>
                <w:color w:val="000000" w:themeColor="text1"/>
                <w:vertAlign w:val="superscript"/>
              </w:rPr>
            </w:pPr>
            <w:r w:rsidRPr="001C30B4">
              <w:rPr>
                <w:color w:val="000000" w:themeColor="text1"/>
              </w:rPr>
              <w:t xml:space="preserve">NTSV Cesarean Birth </w:t>
            </w:r>
            <w:proofErr w:type="spellStart"/>
            <w:r w:rsidRPr="001C30B4">
              <w:rPr>
                <w:color w:val="000000" w:themeColor="text1"/>
              </w:rPr>
              <w:t>Rate</w:t>
            </w:r>
            <w:r w:rsidRPr="001C30B4">
              <w:rPr>
                <w:color w:val="000000" w:themeColor="text1"/>
                <w:vertAlign w:val="superscript"/>
              </w:rPr>
              <w:t>g</w:t>
            </w:r>
            <w:proofErr w:type="spellEnd"/>
          </w:p>
        </w:tc>
      </w:tr>
    </w:tbl>
    <w:p w14:paraId="7465458E" w14:textId="77777777" w:rsidR="00842E43" w:rsidRPr="001C30B4" w:rsidRDefault="00842E43" w:rsidP="00842E43">
      <w:pPr>
        <w:pBdr>
          <w:top w:val="nil"/>
          <w:left w:val="nil"/>
          <w:bottom w:val="nil"/>
          <w:right w:val="nil"/>
          <w:between w:val="nil"/>
        </w:pBdr>
        <w:spacing w:line="276" w:lineRule="auto"/>
        <w:rPr>
          <w:color w:val="000000" w:themeColor="text1"/>
        </w:rPr>
      </w:pPr>
    </w:p>
    <w:p w14:paraId="6C2A5471" w14:textId="77777777" w:rsidR="00842E43" w:rsidRPr="001C30B4" w:rsidRDefault="00842E43" w:rsidP="00842E43">
      <w:pPr>
        <w:pStyle w:val="Normal1"/>
        <w:numPr>
          <w:ilvl w:val="0"/>
          <w:numId w:val="2"/>
        </w:numPr>
        <w:spacing w:line="480" w:lineRule="auto"/>
        <w:rPr>
          <w:color w:val="000000" w:themeColor="text1"/>
        </w:rPr>
      </w:pPr>
      <w:r w:rsidRPr="001C30B4">
        <w:rPr>
          <w:color w:val="000000" w:themeColor="text1"/>
        </w:rPr>
        <w:t xml:space="preserve">Alabama Center for Health Statistics. </w:t>
      </w:r>
      <w:r w:rsidRPr="001C30B4">
        <w:rPr>
          <w:color w:val="000000" w:themeColor="text1"/>
          <w:lang w:val="en-US"/>
        </w:rPr>
        <w:t>Alabama Vital Statistics: 2015</w:t>
      </w:r>
      <w:r w:rsidRPr="001C30B4">
        <w:rPr>
          <w:color w:val="000000" w:themeColor="text1"/>
        </w:rPr>
        <w:t xml:space="preserve">, </w:t>
      </w:r>
      <w:r w:rsidRPr="001C30B4">
        <w:rPr>
          <w:color w:val="000000" w:themeColor="text1"/>
          <w:lang w:val="en-US"/>
        </w:rPr>
        <w:t xml:space="preserve">Table 5: Births by methods of delivery and hospital of occurrence with cesarean section and vaginal birth after </w:t>
      </w:r>
      <w:proofErr w:type="spellStart"/>
      <w:r w:rsidRPr="001C30B4">
        <w:rPr>
          <w:color w:val="000000" w:themeColor="text1"/>
          <w:lang w:val="en-US"/>
        </w:rPr>
        <w:t>cesearen</w:t>
      </w:r>
      <w:proofErr w:type="spellEnd"/>
      <w:r w:rsidRPr="001C30B4">
        <w:rPr>
          <w:color w:val="000000" w:themeColor="text1"/>
          <w:lang w:val="en-US"/>
        </w:rPr>
        <w:t xml:space="preserve"> rates Alabama, 2015. </w:t>
      </w:r>
      <w:r w:rsidRPr="001C30B4">
        <w:rPr>
          <w:color w:val="000000" w:themeColor="text1"/>
        </w:rPr>
        <w:t>https://www.alabamapublichealth.gov/healthstats/assets/AVS2015.pdf</w:t>
      </w:r>
    </w:p>
    <w:p w14:paraId="2EF656A2" w14:textId="77777777" w:rsidR="00842E43" w:rsidRPr="001C30B4" w:rsidRDefault="00842E43" w:rsidP="00842E43">
      <w:pPr>
        <w:pStyle w:val="ListParagraph"/>
        <w:numPr>
          <w:ilvl w:val="0"/>
          <w:numId w:val="2"/>
        </w:numPr>
        <w:pBdr>
          <w:top w:val="nil"/>
          <w:left w:val="nil"/>
          <w:bottom w:val="nil"/>
          <w:right w:val="nil"/>
          <w:between w:val="nil"/>
        </w:pBdr>
        <w:spacing w:line="480" w:lineRule="auto"/>
        <w:rPr>
          <w:color w:val="000000" w:themeColor="text1"/>
        </w:rPr>
      </w:pPr>
      <w:bookmarkStart w:id="0" w:name="_Hlk83365172"/>
      <w:r>
        <w:rPr>
          <w:color w:val="000000" w:themeColor="text1"/>
        </w:rPr>
        <w:t xml:space="preserve">California Maternal Quality Care Collaborative. California Maternal Data Center. 2017. </w:t>
      </w:r>
      <w:hyperlink r:id="rId5" w:history="1">
        <w:r w:rsidRPr="00186754">
          <w:rPr>
            <w:rStyle w:val="Hyperlink"/>
          </w:rPr>
          <w:t>https://www.cmqcc.org/maternal-data-center/california-mdc</w:t>
        </w:r>
      </w:hyperlink>
      <w:r>
        <w:rPr>
          <w:color w:val="000000" w:themeColor="text1"/>
        </w:rPr>
        <w:t xml:space="preserve">. Note: These data were formerly accessible free of charge but are currently behind a paywall. </w:t>
      </w:r>
    </w:p>
    <w:bookmarkEnd w:id="0"/>
    <w:p w14:paraId="3B6647C3" w14:textId="77777777" w:rsidR="00842E43" w:rsidRPr="001C30B4" w:rsidRDefault="00842E43" w:rsidP="00842E43">
      <w:pPr>
        <w:pStyle w:val="ListParagraph"/>
        <w:numPr>
          <w:ilvl w:val="0"/>
          <w:numId w:val="2"/>
        </w:numPr>
        <w:pBdr>
          <w:top w:val="nil"/>
          <w:left w:val="nil"/>
          <w:bottom w:val="nil"/>
          <w:right w:val="nil"/>
          <w:between w:val="nil"/>
        </w:pBdr>
        <w:spacing w:line="480" w:lineRule="auto"/>
        <w:rPr>
          <w:color w:val="000000" w:themeColor="text1"/>
        </w:rPr>
      </w:pPr>
      <w:r w:rsidRPr="001C30B4">
        <w:rPr>
          <w:color w:val="000000" w:themeColor="text1"/>
        </w:rPr>
        <w:t>Massachusetts Department of Public Health. Massachusetts Births 2015, Table 18: Cesarean Deliveries and Vaginal Births after Cesarean (VBACs) by Licensed Maternity Facility, All Mothers, Massachusetts: 2015. https://www.mass.gov/doc/2015-birth-report-0</w:t>
      </w:r>
    </w:p>
    <w:p w14:paraId="5DDBE58B" w14:textId="77777777" w:rsidR="00842E43" w:rsidRPr="001C30B4" w:rsidRDefault="00842E43" w:rsidP="00842E43">
      <w:pPr>
        <w:pStyle w:val="ListParagraph"/>
        <w:numPr>
          <w:ilvl w:val="0"/>
          <w:numId w:val="2"/>
        </w:numPr>
        <w:pBdr>
          <w:top w:val="nil"/>
          <w:left w:val="nil"/>
          <w:bottom w:val="nil"/>
          <w:right w:val="nil"/>
          <w:between w:val="nil"/>
        </w:pBdr>
        <w:spacing w:line="480" w:lineRule="auto"/>
        <w:rPr>
          <w:color w:val="000000" w:themeColor="text1"/>
        </w:rPr>
      </w:pPr>
      <w:r w:rsidRPr="001C30B4">
        <w:rPr>
          <w:color w:val="000000" w:themeColor="text1"/>
        </w:rPr>
        <w:t xml:space="preserve">Vermont Department of Health. Vermont 2015 Vital Statistics, Table B-18: Type of Delivery by Hospital of Birth. </w:t>
      </w:r>
      <w:hyperlink r:id="rId6" w:history="1">
        <w:r w:rsidRPr="004D43FC">
          <w:rPr>
            <w:rStyle w:val="Hyperlink"/>
            <w:rFonts w:eastAsia="Arial Unicode MS"/>
          </w:rPr>
          <w:t>https://www.healthvermont.gov/sites/default/files/documents/pdf/Vital%20Statistics%20Bulletin%202015.pdf</w:t>
        </w:r>
      </w:hyperlink>
      <w:r w:rsidRPr="001C30B4">
        <w:rPr>
          <w:color w:val="000000" w:themeColor="text1"/>
        </w:rPr>
        <w:t xml:space="preserve"> </w:t>
      </w:r>
    </w:p>
    <w:p w14:paraId="5802004D" w14:textId="77777777" w:rsidR="00842E43" w:rsidRPr="001C30B4" w:rsidRDefault="00842E43" w:rsidP="00842E43">
      <w:pPr>
        <w:pStyle w:val="ListParagraph"/>
        <w:numPr>
          <w:ilvl w:val="0"/>
          <w:numId w:val="2"/>
        </w:numPr>
        <w:pBdr>
          <w:top w:val="nil"/>
          <w:left w:val="nil"/>
          <w:bottom w:val="nil"/>
          <w:right w:val="nil"/>
          <w:between w:val="nil"/>
        </w:pBdr>
        <w:spacing w:line="480" w:lineRule="auto"/>
        <w:rPr>
          <w:color w:val="000000" w:themeColor="text1"/>
        </w:rPr>
      </w:pPr>
      <w:r w:rsidRPr="001C30B4">
        <w:rPr>
          <w:color w:val="000000" w:themeColor="text1"/>
        </w:rPr>
        <w:t xml:space="preserve">West Virginia Department of Health and Human Resources. West Virginia Vital Statistics 2014, Table 11: Births by Method of Delivery by Facility of Occurrence West Virginia, 2014. </w:t>
      </w:r>
      <w:hyperlink r:id="rId7" w:history="1">
        <w:r w:rsidRPr="004D43FC">
          <w:rPr>
            <w:rStyle w:val="Hyperlink"/>
            <w:rFonts w:eastAsia="Arial Unicode MS"/>
          </w:rPr>
          <w:t>http://www.wvdhhr.org/bph/hsc/pubs/vital/2014/2014Vital.pdf</w:t>
        </w:r>
      </w:hyperlink>
    </w:p>
    <w:p w14:paraId="5FD27F02" w14:textId="77777777" w:rsidR="00842E43" w:rsidRPr="001C30B4" w:rsidRDefault="00842E43" w:rsidP="00842E43">
      <w:pPr>
        <w:pStyle w:val="ListParagraph"/>
        <w:numPr>
          <w:ilvl w:val="0"/>
          <w:numId w:val="2"/>
        </w:numPr>
        <w:pBdr>
          <w:top w:val="nil"/>
          <w:left w:val="nil"/>
          <w:bottom w:val="nil"/>
          <w:right w:val="nil"/>
          <w:between w:val="nil"/>
        </w:pBdr>
        <w:spacing w:line="480" w:lineRule="auto"/>
        <w:rPr>
          <w:color w:val="000000" w:themeColor="text1"/>
        </w:rPr>
      </w:pPr>
      <w:r w:rsidRPr="001C30B4">
        <w:rPr>
          <w:color w:val="000000" w:themeColor="text1"/>
        </w:rPr>
        <w:t xml:space="preserve">Not sure how to cite this. Not loading right now. </w:t>
      </w:r>
    </w:p>
    <w:p w14:paraId="295F654A" w14:textId="77777777" w:rsidR="00842E43" w:rsidRPr="001C30B4" w:rsidRDefault="00842E43" w:rsidP="00842E43">
      <w:pPr>
        <w:pStyle w:val="ListParagraph"/>
        <w:numPr>
          <w:ilvl w:val="0"/>
          <w:numId w:val="2"/>
        </w:numPr>
        <w:pBdr>
          <w:top w:val="nil"/>
          <w:left w:val="nil"/>
          <w:bottom w:val="nil"/>
          <w:right w:val="nil"/>
          <w:between w:val="nil"/>
        </w:pBdr>
        <w:spacing w:line="480" w:lineRule="auto"/>
        <w:rPr>
          <w:color w:val="000000" w:themeColor="text1"/>
        </w:rPr>
      </w:pPr>
      <w:r w:rsidRPr="001C30B4">
        <w:rPr>
          <w:color w:val="000000" w:themeColor="text1"/>
        </w:rPr>
        <w:t>The Nulliparous, Term, Singleton, Vertex (NTSV) cesarean birth rate identifies the proportion of live babies born at or beyond 37.0 weeks gestation to women in their first pregnancy, that are singleton (no twins or beyond) and in the vertex presentation (no breech or transverse positions). The US Department of Health and Human Services in its Healthy People 2020 project simplified the name for non-obstetric audiences as “Low Risk Cesarean Birth among First Time Pregnant Women.” Source: https://www.cmqcc.org/focus-areas/quality-improvement/ntsv-c-sections</w:t>
      </w:r>
    </w:p>
    <w:p w14:paraId="4BBDA17F" w14:textId="77777777" w:rsidR="00842E43" w:rsidRPr="001C30B4" w:rsidRDefault="00842E43" w:rsidP="00842E43">
      <w:pPr>
        <w:pBdr>
          <w:top w:val="nil"/>
          <w:left w:val="nil"/>
          <w:bottom w:val="nil"/>
          <w:right w:val="nil"/>
          <w:between w:val="nil"/>
        </w:pBdr>
        <w:spacing w:line="276" w:lineRule="auto"/>
        <w:rPr>
          <w:color w:val="000000" w:themeColor="text1"/>
          <w:lang w:val="en"/>
        </w:rPr>
      </w:pPr>
      <w:r w:rsidRPr="001C30B4">
        <w:rPr>
          <w:color w:val="000000" w:themeColor="text1"/>
        </w:rPr>
        <w:br w:type="page"/>
      </w:r>
    </w:p>
    <w:p w14:paraId="793441B9" w14:textId="19F43FA1" w:rsidR="009929E5" w:rsidRPr="001C30B4" w:rsidRDefault="009929E5" w:rsidP="009929E5">
      <w:pPr>
        <w:pStyle w:val="Normal1"/>
        <w:spacing w:line="480" w:lineRule="auto"/>
        <w:outlineLvl w:val="0"/>
        <w:rPr>
          <w:color w:val="000000" w:themeColor="text1"/>
        </w:rPr>
      </w:pPr>
      <w:r w:rsidRPr="001C30B4">
        <w:rPr>
          <w:b/>
          <w:color w:val="000000" w:themeColor="text1"/>
        </w:rPr>
        <w:lastRenderedPageBreak/>
        <w:t xml:space="preserve">Appendix Table </w:t>
      </w:r>
      <w:r w:rsidR="00842E43">
        <w:rPr>
          <w:b/>
          <w:color w:val="000000" w:themeColor="text1"/>
        </w:rPr>
        <w:t>2</w:t>
      </w:r>
      <w:r w:rsidRPr="001C30B4">
        <w:rPr>
          <w:color w:val="000000" w:themeColor="text1"/>
        </w:rPr>
        <w:t xml:space="preserve">. </w:t>
      </w:r>
      <w:r w:rsidR="00D62C71">
        <w:rPr>
          <w:color w:val="000000" w:themeColor="text1"/>
        </w:rPr>
        <w:t>Comparison of demographics of trial participants and national sample of births in the United States</w:t>
      </w:r>
    </w:p>
    <w:tbl>
      <w:tblPr>
        <w:tblW w:w="9262" w:type="dxa"/>
        <w:tblInd w:w="93" w:type="dxa"/>
        <w:tblLayout w:type="fixed"/>
        <w:tblLook w:val="04A0" w:firstRow="1" w:lastRow="0" w:firstColumn="1" w:lastColumn="0" w:noHBand="0" w:noVBand="1"/>
      </w:tblPr>
      <w:tblGrid>
        <w:gridCol w:w="4852"/>
        <w:gridCol w:w="2250"/>
        <w:gridCol w:w="2160"/>
      </w:tblGrid>
      <w:tr w:rsidR="009929E5" w14:paraId="7E13F249" w14:textId="77777777" w:rsidTr="007D6F90">
        <w:trPr>
          <w:trHeight w:val="280"/>
        </w:trPr>
        <w:tc>
          <w:tcPr>
            <w:tcW w:w="4852" w:type="dxa"/>
            <w:vMerge w:val="restart"/>
            <w:tcBorders>
              <w:top w:val="single" w:sz="4" w:space="0" w:color="auto"/>
              <w:left w:val="single" w:sz="4" w:space="0" w:color="auto"/>
              <w:right w:val="nil"/>
            </w:tcBorders>
            <w:shd w:val="clear" w:color="auto" w:fill="auto"/>
            <w:noWrap/>
            <w:vAlign w:val="bottom"/>
            <w:hideMark/>
          </w:tcPr>
          <w:p w14:paraId="64CA3CDB" w14:textId="77777777" w:rsidR="009929E5" w:rsidRPr="001C30B4" w:rsidRDefault="009929E5" w:rsidP="007D6F90">
            <w:pPr>
              <w:spacing w:line="480" w:lineRule="auto"/>
              <w:rPr>
                <w:color w:val="000000" w:themeColor="text1"/>
              </w:rPr>
            </w:pPr>
            <w:r w:rsidRPr="001C30B4">
              <w:rPr>
                <w:color w:val="000000" w:themeColor="text1"/>
              </w:rPr>
              <w:t>Population Characteristics</w:t>
            </w:r>
          </w:p>
        </w:tc>
        <w:tc>
          <w:tcPr>
            <w:tcW w:w="2250" w:type="dxa"/>
            <w:tcBorders>
              <w:top w:val="single" w:sz="4" w:space="0" w:color="auto"/>
              <w:left w:val="nil"/>
              <w:bottom w:val="nil"/>
              <w:right w:val="nil"/>
            </w:tcBorders>
            <w:shd w:val="clear" w:color="auto" w:fill="auto"/>
            <w:noWrap/>
            <w:vAlign w:val="bottom"/>
            <w:hideMark/>
          </w:tcPr>
          <w:p w14:paraId="3D8D9811" w14:textId="597147F0" w:rsidR="009929E5" w:rsidRPr="001C30B4" w:rsidRDefault="009929E5" w:rsidP="007D6F90">
            <w:pPr>
              <w:spacing w:line="480" w:lineRule="auto"/>
              <w:jc w:val="center"/>
              <w:rPr>
                <w:color w:val="000000" w:themeColor="text1"/>
              </w:rPr>
            </w:pPr>
            <w:proofErr w:type="spellStart"/>
            <w:r w:rsidRPr="001C30B4">
              <w:rPr>
                <w:color w:val="000000" w:themeColor="text1"/>
              </w:rPr>
              <w:t>Trial</w:t>
            </w:r>
            <w:r w:rsidR="00D62C71" w:rsidRPr="00D62C71">
              <w:rPr>
                <w:color w:val="000000" w:themeColor="text1"/>
                <w:vertAlign w:val="superscript"/>
              </w:rPr>
              <w:t>b</w:t>
            </w:r>
            <w:proofErr w:type="spellEnd"/>
          </w:p>
        </w:tc>
        <w:tc>
          <w:tcPr>
            <w:tcW w:w="2160" w:type="dxa"/>
            <w:tcBorders>
              <w:top w:val="single" w:sz="4" w:space="0" w:color="auto"/>
              <w:left w:val="nil"/>
              <w:bottom w:val="nil"/>
              <w:right w:val="single" w:sz="4" w:space="0" w:color="auto"/>
            </w:tcBorders>
            <w:shd w:val="clear" w:color="auto" w:fill="auto"/>
            <w:noWrap/>
            <w:vAlign w:val="bottom"/>
            <w:hideMark/>
          </w:tcPr>
          <w:p w14:paraId="7C0F9D56" w14:textId="77A1A694" w:rsidR="009929E5" w:rsidRPr="001C30B4" w:rsidRDefault="009929E5" w:rsidP="007D6F90">
            <w:pPr>
              <w:spacing w:line="480" w:lineRule="auto"/>
              <w:jc w:val="center"/>
              <w:rPr>
                <w:color w:val="000000" w:themeColor="text1"/>
              </w:rPr>
            </w:pPr>
            <w:proofErr w:type="spellStart"/>
            <w:proofErr w:type="gramStart"/>
            <w:r w:rsidRPr="001C30B4">
              <w:rPr>
                <w:color w:val="000000" w:themeColor="text1"/>
              </w:rPr>
              <w:t>US</w:t>
            </w:r>
            <w:r w:rsidR="00D62C71">
              <w:rPr>
                <w:color w:val="000000" w:themeColor="text1"/>
                <w:vertAlign w:val="superscript"/>
              </w:rPr>
              <w:t>a,</w:t>
            </w:r>
            <w:r w:rsidR="00D62C71" w:rsidRPr="00D62C71">
              <w:rPr>
                <w:color w:val="000000" w:themeColor="text1"/>
                <w:vertAlign w:val="superscript"/>
              </w:rPr>
              <w:t>c</w:t>
            </w:r>
            <w:proofErr w:type="gramEnd"/>
            <w:r w:rsidR="00D62C71" w:rsidRPr="00D62C71">
              <w:rPr>
                <w:color w:val="000000" w:themeColor="text1"/>
                <w:vertAlign w:val="superscript"/>
              </w:rPr>
              <w:t>,d</w:t>
            </w:r>
            <w:proofErr w:type="spellEnd"/>
          </w:p>
        </w:tc>
      </w:tr>
      <w:tr w:rsidR="009929E5" w14:paraId="008E8EA6" w14:textId="77777777" w:rsidTr="007D6F90">
        <w:trPr>
          <w:trHeight w:val="280"/>
        </w:trPr>
        <w:tc>
          <w:tcPr>
            <w:tcW w:w="4852" w:type="dxa"/>
            <w:vMerge/>
            <w:tcBorders>
              <w:left w:val="single" w:sz="4" w:space="0" w:color="auto"/>
              <w:bottom w:val="single" w:sz="4" w:space="0" w:color="auto"/>
              <w:right w:val="nil"/>
            </w:tcBorders>
            <w:shd w:val="clear" w:color="auto" w:fill="auto"/>
            <w:noWrap/>
            <w:vAlign w:val="bottom"/>
            <w:hideMark/>
          </w:tcPr>
          <w:p w14:paraId="5E42D912" w14:textId="77777777" w:rsidR="009929E5" w:rsidRPr="001C30B4" w:rsidRDefault="009929E5" w:rsidP="007D6F90">
            <w:pPr>
              <w:spacing w:line="480" w:lineRule="auto"/>
              <w:rPr>
                <w:color w:val="000000" w:themeColor="text1"/>
              </w:rPr>
            </w:pPr>
          </w:p>
        </w:tc>
        <w:tc>
          <w:tcPr>
            <w:tcW w:w="2250" w:type="dxa"/>
            <w:tcBorders>
              <w:top w:val="nil"/>
              <w:left w:val="nil"/>
              <w:bottom w:val="single" w:sz="4" w:space="0" w:color="auto"/>
              <w:right w:val="nil"/>
            </w:tcBorders>
            <w:shd w:val="clear" w:color="auto" w:fill="auto"/>
            <w:noWrap/>
            <w:vAlign w:val="bottom"/>
            <w:hideMark/>
          </w:tcPr>
          <w:p w14:paraId="458E7FCD" w14:textId="77777777" w:rsidR="009929E5" w:rsidRPr="001C30B4" w:rsidRDefault="009929E5" w:rsidP="007D6F90">
            <w:pPr>
              <w:spacing w:line="480" w:lineRule="auto"/>
              <w:jc w:val="center"/>
              <w:rPr>
                <w:color w:val="000000" w:themeColor="text1"/>
              </w:rPr>
            </w:pPr>
            <w:r w:rsidRPr="001C30B4">
              <w:rPr>
                <w:color w:val="000000" w:themeColor="text1"/>
              </w:rPr>
              <w:t>n = 120,621</w:t>
            </w:r>
          </w:p>
        </w:tc>
        <w:tc>
          <w:tcPr>
            <w:tcW w:w="2160" w:type="dxa"/>
            <w:tcBorders>
              <w:top w:val="nil"/>
              <w:left w:val="nil"/>
              <w:bottom w:val="single" w:sz="4" w:space="0" w:color="auto"/>
              <w:right w:val="single" w:sz="4" w:space="0" w:color="auto"/>
            </w:tcBorders>
            <w:shd w:val="clear" w:color="auto" w:fill="auto"/>
            <w:noWrap/>
            <w:vAlign w:val="bottom"/>
            <w:hideMark/>
          </w:tcPr>
          <w:p w14:paraId="06C9A368" w14:textId="77777777" w:rsidR="009929E5" w:rsidRPr="001C30B4" w:rsidRDefault="009929E5" w:rsidP="007D6F90">
            <w:pPr>
              <w:spacing w:line="480" w:lineRule="auto"/>
              <w:jc w:val="center"/>
              <w:rPr>
                <w:color w:val="000000" w:themeColor="text1"/>
              </w:rPr>
            </w:pPr>
            <w:r w:rsidRPr="001C30B4">
              <w:rPr>
                <w:color w:val="000000" w:themeColor="text1"/>
              </w:rPr>
              <w:t>%</w:t>
            </w:r>
          </w:p>
        </w:tc>
      </w:tr>
      <w:tr w:rsidR="009929E5" w14:paraId="3DE4A562" w14:textId="77777777" w:rsidTr="007D6F90">
        <w:trPr>
          <w:trHeight w:val="280"/>
        </w:trPr>
        <w:tc>
          <w:tcPr>
            <w:tcW w:w="4852" w:type="dxa"/>
            <w:tcBorders>
              <w:top w:val="single" w:sz="4" w:space="0" w:color="auto"/>
              <w:left w:val="single" w:sz="4" w:space="0" w:color="auto"/>
              <w:bottom w:val="nil"/>
              <w:right w:val="nil"/>
            </w:tcBorders>
            <w:shd w:val="clear" w:color="auto" w:fill="auto"/>
            <w:noWrap/>
            <w:vAlign w:val="bottom"/>
            <w:hideMark/>
          </w:tcPr>
          <w:p w14:paraId="78031CD1" w14:textId="77777777" w:rsidR="009929E5" w:rsidRPr="001C30B4" w:rsidRDefault="009929E5" w:rsidP="007D6F90">
            <w:pPr>
              <w:spacing w:line="480" w:lineRule="auto"/>
              <w:rPr>
                <w:color w:val="000000" w:themeColor="text1"/>
              </w:rPr>
            </w:pPr>
            <w:r w:rsidRPr="001C30B4">
              <w:rPr>
                <w:color w:val="000000" w:themeColor="text1"/>
              </w:rPr>
              <w:t xml:space="preserve">Age </w:t>
            </w:r>
            <w:r w:rsidRPr="001C30B4">
              <w:rPr>
                <w:color w:val="000000" w:themeColor="text1"/>
                <w:vertAlign w:val="superscript"/>
              </w:rPr>
              <w:t>a</w:t>
            </w:r>
            <w:r w:rsidRPr="001C30B4">
              <w:rPr>
                <w:color w:val="000000" w:themeColor="text1"/>
              </w:rPr>
              <w:t xml:space="preserve"> (available for 100% of trial population)</w:t>
            </w:r>
          </w:p>
        </w:tc>
        <w:tc>
          <w:tcPr>
            <w:tcW w:w="2250" w:type="dxa"/>
            <w:tcBorders>
              <w:top w:val="nil"/>
              <w:left w:val="nil"/>
              <w:bottom w:val="nil"/>
              <w:right w:val="nil"/>
            </w:tcBorders>
            <w:shd w:val="clear" w:color="auto" w:fill="auto"/>
            <w:noWrap/>
            <w:vAlign w:val="bottom"/>
            <w:hideMark/>
          </w:tcPr>
          <w:p w14:paraId="2A7565B4" w14:textId="77777777" w:rsidR="009929E5" w:rsidRPr="001C30B4" w:rsidRDefault="009929E5" w:rsidP="007D6F90">
            <w:pPr>
              <w:spacing w:line="480" w:lineRule="auto"/>
              <w:jc w:val="center"/>
              <w:rPr>
                <w:color w:val="000000" w:themeColor="text1"/>
              </w:rPr>
            </w:pPr>
          </w:p>
        </w:tc>
        <w:tc>
          <w:tcPr>
            <w:tcW w:w="2160" w:type="dxa"/>
            <w:tcBorders>
              <w:top w:val="nil"/>
              <w:left w:val="nil"/>
              <w:bottom w:val="nil"/>
              <w:right w:val="single" w:sz="4" w:space="0" w:color="auto"/>
            </w:tcBorders>
            <w:shd w:val="clear" w:color="auto" w:fill="auto"/>
            <w:noWrap/>
            <w:vAlign w:val="bottom"/>
            <w:hideMark/>
          </w:tcPr>
          <w:p w14:paraId="74CB7F6E" w14:textId="77777777" w:rsidR="009929E5" w:rsidRPr="001C30B4" w:rsidRDefault="009929E5" w:rsidP="007D6F90">
            <w:pPr>
              <w:spacing w:line="480" w:lineRule="auto"/>
              <w:jc w:val="center"/>
              <w:rPr>
                <w:color w:val="000000" w:themeColor="text1"/>
              </w:rPr>
            </w:pPr>
            <w:r w:rsidRPr="001C30B4">
              <w:rPr>
                <w:color w:val="000000" w:themeColor="text1"/>
              </w:rPr>
              <w:t> </w:t>
            </w:r>
          </w:p>
        </w:tc>
      </w:tr>
      <w:tr w:rsidR="009929E5" w14:paraId="3B029A05" w14:textId="77777777" w:rsidTr="007D6F90">
        <w:trPr>
          <w:trHeight w:val="280"/>
        </w:trPr>
        <w:tc>
          <w:tcPr>
            <w:tcW w:w="4852" w:type="dxa"/>
            <w:tcBorders>
              <w:top w:val="nil"/>
              <w:left w:val="single" w:sz="4" w:space="0" w:color="auto"/>
              <w:bottom w:val="nil"/>
              <w:right w:val="nil"/>
            </w:tcBorders>
            <w:shd w:val="clear" w:color="auto" w:fill="auto"/>
            <w:noWrap/>
            <w:vAlign w:val="bottom"/>
            <w:hideMark/>
          </w:tcPr>
          <w:p w14:paraId="07A97559"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18-24</w:t>
            </w:r>
          </w:p>
        </w:tc>
        <w:tc>
          <w:tcPr>
            <w:tcW w:w="2250" w:type="dxa"/>
            <w:tcBorders>
              <w:top w:val="nil"/>
              <w:left w:val="nil"/>
              <w:bottom w:val="nil"/>
              <w:right w:val="nil"/>
            </w:tcBorders>
            <w:shd w:val="clear" w:color="auto" w:fill="auto"/>
            <w:noWrap/>
            <w:hideMark/>
          </w:tcPr>
          <w:p w14:paraId="0B079B85" w14:textId="77777777" w:rsidR="009929E5" w:rsidRDefault="009929E5" w:rsidP="007D6F90">
            <w:pPr>
              <w:jc w:val="center"/>
            </w:pPr>
            <w:r>
              <w:t>30.5</w:t>
            </w:r>
          </w:p>
        </w:tc>
        <w:tc>
          <w:tcPr>
            <w:tcW w:w="2160" w:type="dxa"/>
            <w:tcBorders>
              <w:top w:val="nil"/>
              <w:left w:val="nil"/>
              <w:bottom w:val="nil"/>
              <w:right w:val="single" w:sz="4" w:space="0" w:color="auto"/>
            </w:tcBorders>
            <w:shd w:val="clear" w:color="auto" w:fill="auto"/>
            <w:noWrap/>
            <w:hideMark/>
          </w:tcPr>
          <w:p w14:paraId="3DE5FC08" w14:textId="77777777" w:rsidR="009929E5" w:rsidRPr="001C30B4" w:rsidRDefault="009929E5" w:rsidP="007D6F90">
            <w:pPr>
              <w:spacing w:line="480" w:lineRule="auto"/>
              <w:jc w:val="center"/>
              <w:rPr>
                <w:color w:val="000000" w:themeColor="text1"/>
              </w:rPr>
            </w:pPr>
            <w:r>
              <w:t>22.3</w:t>
            </w:r>
          </w:p>
        </w:tc>
      </w:tr>
      <w:tr w:rsidR="009929E5" w14:paraId="28FBE8A6" w14:textId="77777777" w:rsidTr="007D6F90">
        <w:trPr>
          <w:trHeight w:val="280"/>
        </w:trPr>
        <w:tc>
          <w:tcPr>
            <w:tcW w:w="4852" w:type="dxa"/>
            <w:tcBorders>
              <w:top w:val="nil"/>
              <w:left w:val="single" w:sz="4" w:space="0" w:color="auto"/>
              <w:bottom w:val="nil"/>
              <w:right w:val="nil"/>
            </w:tcBorders>
            <w:shd w:val="clear" w:color="auto" w:fill="auto"/>
            <w:noWrap/>
            <w:vAlign w:val="bottom"/>
            <w:hideMark/>
          </w:tcPr>
          <w:p w14:paraId="6DDB86DC"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25-34</w:t>
            </w:r>
          </w:p>
        </w:tc>
        <w:tc>
          <w:tcPr>
            <w:tcW w:w="2250" w:type="dxa"/>
            <w:tcBorders>
              <w:top w:val="nil"/>
              <w:left w:val="nil"/>
              <w:bottom w:val="nil"/>
              <w:right w:val="nil"/>
            </w:tcBorders>
            <w:shd w:val="clear" w:color="auto" w:fill="auto"/>
            <w:noWrap/>
            <w:hideMark/>
          </w:tcPr>
          <w:p w14:paraId="19D185FC" w14:textId="77777777" w:rsidR="009929E5" w:rsidRPr="001C30B4" w:rsidRDefault="009929E5" w:rsidP="007D6F90">
            <w:pPr>
              <w:spacing w:line="480" w:lineRule="auto"/>
              <w:jc w:val="center"/>
              <w:rPr>
                <w:color w:val="000000" w:themeColor="text1"/>
              </w:rPr>
            </w:pPr>
            <w:r>
              <w:t>57.9</w:t>
            </w:r>
          </w:p>
        </w:tc>
        <w:tc>
          <w:tcPr>
            <w:tcW w:w="2160" w:type="dxa"/>
            <w:tcBorders>
              <w:top w:val="nil"/>
              <w:left w:val="nil"/>
              <w:bottom w:val="nil"/>
              <w:right w:val="single" w:sz="4" w:space="0" w:color="auto"/>
            </w:tcBorders>
            <w:shd w:val="clear" w:color="auto" w:fill="auto"/>
            <w:noWrap/>
            <w:hideMark/>
          </w:tcPr>
          <w:p w14:paraId="160DC2EE" w14:textId="77777777" w:rsidR="009929E5" w:rsidRPr="001C30B4" w:rsidRDefault="009929E5" w:rsidP="007D6F90">
            <w:pPr>
              <w:spacing w:line="480" w:lineRule="auto"/>
              <w:jc w:val="center"/>
              <w:rPr>
                <w:color w:val="000000" w:themeColor="text1"/>
              </w:rPr>
            </w:pPr>
            <w:r>
              <w:t>57.8</w:t>
            </w:r>
          </w:p>
        </w:tc>
      </w:tr>
      <w:tr w:rsidR="009929E5" w14:paraId="25ECC4EC" w14:textId="77777777" w:rsidTr="007D6F90">
        <w:trPr>
          <w:trHeight w:val="280"/>
        </w:trPr>
        <w:tc>
          <w:tcPr>
            <w:tcW w:w="4852" w:type="dxa"/>
            <w:tcBorders>
              <w:top w:val="nil"/>
              <w:left w:val="single" w:sz="4" w:space="0" w:color="auto"/>
              <w:bottom w:val="single" w:sz="4" w:space="0" w:color="auto"/>
              <w:right w:val="nil"/>
            </w:tcBorders>
            <w:shd w:val="clear" w:color="auto" w:fill="auto"/>
            <w:noWrap/>
            <w:vAlign w:val="bottom"/>
            <w:hideMark/>
          </w:tcPr>
          <w:p w14:paraId="6318E705"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35-49</w:t>
            </w:r>
          </w:p>
        </w:tc>
        <w:tc>
          <w:tcPr>
            <w:tcW w:w="2250" w:type="dxa"/>
            <w:tcBorders>
              <w:top w:val="nil"/>
              <w:left w:val="nil"/>
              <w:bottom w:val="single" w:sz="4" w:space="0" w:color="auto"/>
              <w:right w:val="nil"/>
            </w:tcBorders>
            <w:shd w:val="clear" w:color="auto" w:fill="auto"/>
            <w:noWrap/>
            <w:hideMark/>
          </w:tcPr>
          <w:p w14:paraId="4D6385EE" w14:textId="77777777" w:rsidR="009929E5" w:rsidRPr="001C30B4" w:rsidRDefault="009929E5" w:rsidP="007D6F90">
            <w:pPr>
              <w:spacing w:line="480" w:lineRule="auto"/>
              <w:jc w:val="center"/>
              <w:rPr>
                <w:color w:val="000000" w:themeColor="text1"/>
              </w:rPr>
            </w:pPr>
            <w:r>
              <w:t>11.6</w:t>
            </w:r>
          </w:p>
        </w:tc>
        <w:tc>
          <w:tcPr>
            <w:tcW w:w="2160" w:type="dxa"/>
            <w:tcBorders>
              <w:top w:val="nil"/>
              <w:left w:val="nil"/>
              <w:bottom w:val="single" w:sz="4" w:space="0" w:color="auto"/>
              <w:right w:val="single" w:sz="4" w:space="0" w:color="auto"/>
            </w:tcBorders>
            <w:shd w:val="clear" w:color="auto" w:fill="auto"/>
            <w:noWrap/>
            <w:hideMark/>
          </w:tcPr>
          <w:p w14:paraId="7E15D080" w14:textId="77777777" w:rsidR="009929E5" w:rsidRPr="001C30B4" w:rsidRDefault="009929E5" w:rsidP="007D6F90">
            <w:pPr>
              <w:spacing w:line="480" w:lineRule="auto"/>
              <w:jc w:val="center"/>
              <w:rPr>
                <w:color w:val="000000" w:themeColor="text1"/>
              </w:rPr>
            </w:pPr>
            <w:r>
              <w:t>18.7</w:t>
            </w:r>
          </w:p>
        </w:tc>
      </w:tr>
      <w:tr w:rsidR="009929E5" w14:paraId="72A740DE" w14:textId="77777777" w:rsidTr="007D6F90">
        <w:trPr>
          <w:trHeight w:val="280"/>
        </w:trPr>
        <w:tc>
          <w:tcPr>
            <w:tcW w:w="9262" w:type="dxa"/>
            <w:gridSpan w:val="3"/>
            <w:tcBorders>
              <w:top w:val="single" w:sz="4" w:space="0" w:color="auto"/>
              <w:left w:val="single" w:sz="4" w:space="0" w:color="auto"/>
              <w:right w:val="single" w:sz="4" w:space="0" w:color="auto"/>
            </w:tcBorders>
            <w:shd w:val="clear" w:color="auto" w:fill="auto"/>
            <w:noWrap/>
            <w:vAlign w:val="center"/>
          </w:tcPr>
          <w:p w14:paraId="074B667B" w14:textId="77777777" w:rsidR="009929E5" w:rsidRPr="001C30B4" w:rsidRDefault="009929E5" w:rsidP="007D6F90">
            <w:pPr>
              <w:spacing w:line="480" w:lineRule="auto"/>
              <w:rPr>
                <w:color w:val="000000" w:themeColor="text1"/>
              </w:rPr>
            </w:pPr>
            <w:r w:rsidRPr="001C30B4">
              <w:rPr>
                <w:color w:val="000000" w:themeColor="text1"/>
              </w:rPr>
              <w:t xml:space="preserve">Region </w:t>
            </w:r>
            <w:r w:rsidRPr="001C30B4">
              <w:rPr>
                <w:color w:val="000000" w:themeColor="text1"/>
                <w:vertAlign w:val="superscript"/>
              </w:rPr>
              <w:t>a</w:t>
            </w:r>
            <w:r w:rsidRPr="001C30B4">
              <w:rPr>
                <w:color w:val="000000" w:themeColor="text1"/>
              </w:rPr>
              <w:t xml:space="preserve"> (available for 100% of trial population)</w:t>
            </w:r>
          </w:p>
        </w:tc>
      </w:tr>
      <w:tr w:rsidR="009929E5" w14:paraId="25352459" w14:textId="77777777" w:rsidTr="007D6F90">
        <w:trPr>
          <w:trHeight w:val="280"/>
        </w:trPr>
        <w:tc>
          <w:tcPr>
            <w:tcW w:w="4852" w:type="dxa"/>
            <w:tcBorders>
              <w:top w:val="nil"/>
              <w:left w:val="single" w:sz="4" w:space="0" w:color="auto"/>
              <w:right w:val="nil"/>
            </w:tcBorders>
            <w:shd w:val="clear" w:color="auto" w:fill="auto"/>
            <w:noWrap/>
            <w:vAlign w:val="bottom"/>
          </w:tcPr>
          <w:p w14:paraId="157069BB" w14:textId="77777777" w:rsidR="009929E5" w:rsidRPr="001C30B4" w:rsidRDefault="009929E5" w:rsidP="007D6F90">
            <w:pPr>
              <w:spacing w:line="480" w:lineRule="auto"/>
              <w:rPr>
                <w:color w:val="000000" w:themeColor="text1"/>
              </w:rPr>
            </w:pPr>
            <w:r w:rsidRPr="001C30B4">
              <w:rPr>
                <w:color w:val="000000" w:themeColor="text1"/>
              </w:rPr>
              <w:t xml:space="preserve">     Midwest</w:t>
            </w:r>
          </w:p>
        </w:tc>
        <w:tc>
          <w:tcPr>
            <w:tcW w:w="2250" w:type="dxa"/>
            <w:tcBorders>
              <w:top w:val="nil"/>
              <w:left w:val="nil"/>
              <w:right w:val="nil"/>
            </w:tcBorders>
            <w:shd w:val="clear" w:color="auto" w:fill="auto"/>
            <w:noWrap/>
          </w:tcPr>
          <w:p w14:paraId="1494DFC3" w14:textId="77777777" w:rsidR="009929E5" w:rsidRDefault="009929E5" w:rsidP="007D6F90">
            <w:pPr>
              <w:jc w:val="center"/>
            </w:pPr>
            <w:r>
              <w:t>20.9</w:t>
            </w:r>
          </w:p>
        </w:tc>
        <w:tc>
          <w:tcPr>
            <w:tcW w:w="2160" w:type="dxa"/>
            <w:tcBorders>
              <w:top w:val="nil"/>
              <w:left w:val="nil"/>
              <w:right w:val="single" w:sz="4" w:space="0" w:color="auto"/>
            </w:tcBorders>
            <w:shd w:val="clear" w:color="auto" w:fill="auto"/>
            <w:noWrap/>
          </w:tcPr>
          <w:p w14:paraId="2E58F17D" w14:textId="77777777" w:rsidR="009929E5" w:rsidRPr="001C30B4" w:rsidRDefault="009929E5" w:rsidP="007D6F90">
            <w:pPr>
              <w:spacing w:line="480" w:lineRule="auto"/>
              <w:jc w:val="center"/>
              <w:rPr>
                <w:color w:val="000000" w:themeColor="text1"/>
              </w:rPr>
            </w:pPr>
            <w:r>
              <w:t>22.1</w:t>
            </w:r>
          </w:p>
        </w:tc>
      </w:tr>
      <w:tr w:rsidR="009929E5" w14:paraId="0314AA49" w14:textId="77777777" w:rsidTr="007D6F90">
        <w:trPr>
          <w:trHeight w:val="280"/>
        </w:trPr>
        <w:tc>
          <w:tcPr>
            <w:tcW w:w="4852" w:type="dxa"/>
            <w:tcBorders>
              <w:top w:val="nil"/>
              <w:left w:val="single" w:sz="4" w:space="0" w:color="auto"/>
              <w:right w:val="nil"/>
            </w:tcBorders>
            <w:shd w:val="clear" w:color="auto" w:fill="auto"/>
            <w:noWrap/>
            <w:vAlign w:val="bottom"/>
          </w:tcPr>
          <w:p w14:paraId="02C03F4E" w14:textId="77777777" w:rsidR="009929E5" w:rsidRPr="001C30B4" w:rsidRDefault="009929E5" w:rsidP="007D6F90">
            <w:pPr>
              <w:spacing w:line="480" w:lineRule="auto"/>
              <w:rPr>
                <w:color w:val="000000" w:themeColor="text1"/>
              </w:rPr>
            </w:pPr>
            <w:r w:rsidRPr="001C30B4">
              <w:rPr>
                <w:color w:val="000000" w:themeColor="text1"/>
              </w:rPr>
              <w:t xml:space="preserve">     Northeast</w:t>
            </w:r>
          </w:p>
        </w:tc>
        <w:tc>
          <w:tcPr>
            <w:tcW w:w="2250" w:type="dxa"/>
            <w:tcBorders>
              <w:top w:val="nil"/>
              <w:left w:val="nil"/>
              <w:right w:val="nil"/>
            </w:tcBorders>
            <w:shd w:val="clear" w:color="auto" w:fill="auto"/>
            <w:noWrap/>
          </w:tcPr>
          <w:p w14:paraId="24494610" w14:textId="77777777" w:rsidR="009929E5" w:rsidRPr="001C30B4" w:rsidRDefault="009929E5" w:rsidP="007D6F90">
            <w:pPr>
              <w:spacing w:line="480" w:lineRule="auto"/>
              <w:jc w:val="center"/>
              <w:rPr>
                <w:color w:val="000000" w:themeColor="text1"/>
              </w:rPr>
            </w:pPr>
            <w:r>
              <w:t>15.8</w:t>
            </w:r>
          </w:p>
        </w:tc>
        <w:tc>
          <w:tcPr>
            <w:tcW w:w="2160" w:type="dxa"/>
            <w:tcBorders>
              <w:top w:val="nil"/>
              <w:left w:val="nil"/>
              <w:right w:val="single" w:sz="4" w:space="0" w:color="auto"/>
            </w:tcBorders>
            <w:shd w:val="clear" w:color="auto" w:fill="auto"/>
            <w:noWrap/>
          </w:tcPr>
          <w:p w14:paraId="2A11AC88" w14:textId="77777777" w:rsidR="009929E5" w:rsidRPr="001C30B4" w:rsidRDefault="009929E5" w:rsidP="007D6F90">
            <w:pPr>
              <w:spacing w:line="480" w:lineRule="auto"/>
              <w:jc w:val="center"/>
              <w:rPr>
                <w:color w:val="000000" w:themeColor="text1"/>
              </w:rPr>
            </w:pPr>
            <w:r>
              <w:t>16.0</w:t>
            </w:r>
          </w:p>
        </w:tc>
      </w:tr>
      <w:tr w:rsidR="009929E5" w14:paraId="72192FBD" w14:textId="77777777" w:rsidTr="007D6F90">
        <w:trPr>
          <w:trHeight w:val="89"/>
        </w:trPr>
        <w:tc>
          <w:tcPr>
            <w:tcW w:w="4852" w:type="dxa"/>
            <w:tcBorders>
              <w:top w:val="nil"/>
              <w:left w:val="single" w:sz="4" w:space="0" w:color="auto"/>
              <w:right w:val="nil"/>
            </w:tcBorders>
            <w:shd w:val="clear" w:color="auto" w:fill="auto"/>
            <w:noWrap/>
            <w:vAlign w:val="bottom"/>
          </w:tcPr>
          <w:p w14:paraId="4AD573EE" w14:textId="77777777" w:rsidR="009929E5" w:rsidRPr="001C30B4" w:rsidRDefault="009929E5" w:rsidP="007D6F90">
            <w:pPr>
              <w:spacing w:line="480" w:lineRule="auto"/>
              <w:rPr>
                <w:color w:val="000000" w:themeColor="text1"/>
              </w:rPr>
            </w:pPr>
            <w:r w:rsidRPr="001C30B4">
              <w:rPr>
                <w:color w:val="000000" w:themeColor="text1"/>
              </w:rPr>
              <w:t xml:space="preserve">     South</w:t>
            </w:r>
          </w:p>
        </w:tc>
        <w:tc>
          <w:tcPr>
            <w:tcW w:w="2250" w:type="dxa"/>
            <w:tcBorders>
              <w:top w:val="nil"/>
              <w:left w:val="nil"/>
              <w:right w:val="nil"/>
            </w:tcBorders>
            <w:shd w:val="clear" w:color="auto" w:fill="auto"/>
            <w:noWrap/>
          </w:tcPr>
          <w:p w14:paraId="79CD6141" w14:textId="77777777" w:rsidR="009929E5" w:rsidRPr="001C30B4" w:rsidRDefault="009929E5" w:rsidP="007D6F90">
            <w:pPr>
              <w:spacing w:line="480" w:lineRule="auto"/>
              <w:jc w:val="center"/>
              <w:rPr>
                <w:color w:val="000000" w:themeColor="text1"/>
              </w:rPr>
            </w:pPr>
            <w:r>
              <w:t>40.7</w:t>
            </w:r>
          </w:p>
        </w:tc>
        <w:tc>
          <w:tcPr>
            <w:tcW w:w="2160" w:type="dxa"/>
            <w:tcBorders>
              <w:top w:val="nil"/>
              <w:left w:val="nil"/>
              <w:right w:val="single" w:sz="4" w:space="0" w:color="auto"/>
            </w:tcBorders>
            <w:shd w:val="clear" w:color="auto" w:fill="auto"/>
            <w:noWrap/>
          </w:tcPr>
          <w:p w14:paraId="5718EBC1" w14:textId="77777777" w:rsidR="009929E5" w:rsidRPr="001C30B4" w:rsidRDefault="009929E5" w:rsidP="007D6F90">
            <w:pPr>
              <w:spacing w:line="480" w:lineRule="auto"/>
              <w:jc w:val="center"/>
              <w:rPr>
                <w:color w:val="000000" w:themeColor="text1"/>
              </w:rPr>
            </w:pPr>
            <w:r>
              <w:t>38.2</w:t>
            </w:r>
          </w:p>
        </w:tc>
      </w:tr>
      <w:tr w:rsidR="009929E5" w14:paraId="743F9ED1" w14:textId="77777777" w:rsidTr="007D6F90">
        <w:trPr>
          <w:trHeight w:val="280"/>
        </w:trPr>
        <w:tc>
          <w:tcPr>
            <w:tcW w:w="4852" w:type="dxa"/>
            <w:tcBorders>
              <w:top w:val="nil"/>
              <w:left w:val="single" w:sz="4" w:space="0" w:color="auto"/>
              <w:bottom w:val="single" w:sz="4" w:space="0" w:color="auto"/>
              <w:right w:val="nil"/>
            </w:tcBorders>
            <w:shd w:val="clear" w:color="auto" w:fill="auto"/>
            <w:noWrap/>
            <w:vAlign w:val="bottom"/>
          </w:tcPr>
          <w:p w14:paraId="4B4963B0" w14:textId="77777777" w:rsidR="009929E5" w:rsidRPr="001C30B4" w:rsidRDefault="009929E5" w:rsidP="007D6F90">
            <w:pPr>
              <w:spacing w:line="480" w:lineRule="auto"/>
              <w:rPr>
                <w:color w:val="000000" w:themeColor="text1"/>
              </w:rPr>
            </w:pPr>
            <w:r w:rsidRPr="001C30B4">
              <w:rPr>
                <w:color w:val="000000" w:themeColor="text1"/>
              </w:rPr>
              <w:t xml:space="preserve">     West</w:t>
            </w:r>
          </w:p>
        </w:tc>
        <w:tc>
          <w:tcPr>
            <w:tcW w:w="2250" w:type="dxa"/>
            <w:tcBorders>
              <w:top w:val="nil"/>
              <w:left w:val="nil"/>
              <w:bottom w:val="single" w:sz="4" w:space="0" w:color="auto"/>
              <w:right w:val="nil"/>
            </w:tcBorders>
            <w:shd w:val="clear" w:color="auto" w:fill="auto"/>
            <w:noWrap/>
          </w:tcPr>
          <w:p w14:paraId="598244DB" w14:textId="77777777" w:rsidR="009929E5" w:rsidRPr="001C30B4" w:rsidRDefault="009929E5" w:rsidP="007D6F90">
            <w:pPr>
              <w:spacing w:line="480" w:lineRule="auto"/>
              <w:jc w:val="center"/>
              <w:rPr>
                <w:color w:val="000000" w:themeColor="text1"/>
              </w:rPr>
            </w:pPr>
            <w:r>
              <w:t>22.6</w:t>
            </w:r>
          </w:p>
        </w:tc>
        <w:tc>
          <w:tcPr>
            <w:tcW w:w="2160" w:type="dxa"/>
            <w:tcBorders>
              <w:top w:val="nil"/>
              <w:left w:val="nil"/>
              <w:bottom w:val="single" w:sz="4" w:space="0" w:color="auto"/>
              <w:right w:val="single" w:sz="4" w:space="0" w:color="auto"/>
            </w:tcBorders>
            <w:shd w:val="clear" w:color="auto" w:fill="auto"/>
            <w:noWrap/>
          </w:tcPr>
          <w:p w14:paraId="7598714D" w14:textId="77777777" w:rsidR="009929E5" w:rsidRPr="001C30B4" w:rsidRDefault="009929E5" w:rsidP="007D6F90">
            <w:pPr>
              <w:spacing w:line="480" w:lineRule="auto"/>
              <w:jc w:val="center"/>
              <w:rPr>
                <w:color w:val="000000" w:themeColor="text1"/>
              </w:rPr>
            </w:pPr>
            <w:r>
              <w:t>23.7</w:t>
            </w:r>
          </w:p>
        </w:tc>
      </w:tr>
      <w:tr w:rsidR="009929E5" w14:paraId="2A028900" w14:textId="77777777" w:rsidTr="007D6F90">
        <w:trPr>
          <w:trHeight w:val="320"/>
        </w:trPr>
        <w:tc>
          <w:tcPr>
            <w:tcW w:w="9262" w:type="dxa"/>
            <w:gridSpan w:val="3"/>
            <w:tcBorders>
              <w:top w:val="nil"/>
              <w:left w:val="single" w:sz="4" w:space="0" w:color="auto"/>
              <w:bottom w:val="nil"/>
              <w:right w:val="single" w:sz="4" w:space="0" w:color="auto"/>
            </w:tcBorders>
            <w:shd w:val="clear" w:color="auto" w:fill="auto"/>
            <w:noWrap/>
            <w:vAlign w:val="bottom"/>
            <w:hideMark/>
          </w:tcPr>
          <w:p w14:paraId="47BC9DE7" w14:textId="77777777" w:rsidR="009929E5" w:rsidRPr="001C30B4" w:rsidRDefault="009929E5" w:rsidP="007D6F90">
            <w:pPr>
              <w:spacing w:line="480" w:lineRule="auto"/>
              <w:rPr>
                <w:color w:val="000000" w:themeColor="text1"/>
              </w:rPr>
            </w:pPr>
            <w:r w:rsidRPr="001C30B4">
              <w:rPr>
                <w:color w:val="000000" w:themeColor="text1"/>
              </w:rPr>
              <w:t xml:space="preserve">Median household income in zip code </w:t>
            </w:r>
            <w:r w:rsidRPr="001C30B4">
              <w:rPr>
                <w:color w:val="000000" w:themeColor="text1"/>
                <w:vertAlign w:val="superscript"/>
              </w:rPr>
              <w:t xml:space="preserve">b </w:t>
            </w:r>
            <w:r w:rsidRPr="001C30B4">
              <w:rPr>
                <w:color w:val="000000" w:themeColor="text1"/>
              </w:rPr>
              <w:t>(available for 68.8% of trial population)</w:t>
            </w:r>
          </w:p>
        </w:tc>
      </w:tr>
      <w:tr w:rsidR="009929E5" w14:paraId="708A05AB" w14:textId="77777777" w:rsidTr="007D6F90">
        <w:trPr>
          <w:trHeight w:val="280"/>
        </w:trPr>
        <w:tc>
          <w:tcPr>
            <w:tcW w:w="4852" w:type="dxa"/>
            <w:tcBorders>
              <w:top w:val="nil"/>
              <w:left w:val="single" w:sz="4" w:space="0" w:color="auto"/>
              <w:bottom w:val="nil"/>
              <w:right w:val="nil"/>
            </w:tcBorders>
            <w:shd w:val="clear" w:color="auto" w:fill="auto"/>
            <w:noWrap/>
            <w:vAlign w:val="bottom"/>
            <w:hideMark/>
          </w:tcPr>
          <w:p w14:paraId="3E4E95EC" w14:textId="77777777" w:rsidR="009929E5" w:rsidRPr="001C30B4" w:rsidRDefault="009929E5" w:rsidP="007D6F90">
            <w:pPr>
              <w:spacing w:line="480" w:lineRule="auto"/>
              <w:ind w:firstLineChars="100" w:firstLine="240"/>
              <w:rPr>
                <w:color w:val="000000" w:themeColor="text1"/>
              </w:rPr>
            </w:pPr>
            <w:r w:rsidRPr="001C30B4">
              <w:rPr>
                <w:rFonts w:eastAsia="Gungsuh"/>
                <w:color w:val="000000" w:themeColor="text1"/>
              </w:rPr>
              <w:t>≤ $25,000</w:t>
            </w:r>
          </w:p>
        </w:tc>
        <w:tc>
          <w:tcPr>
            <w:tcW w:w="2250" w:type="dxa"/>
            <w:tcBorders>
              <w:top w:val="nil"/>
              <w:left w:val="nil"/>
              <w:bottom w:val="nil"/>
              <w:right w:val="nil"/>
            </w:tcBorders>
            <w:shd w:val="clear" w:color="auto" w:fill="auto"/>
            <w:noWrap/>
            <w:hideMark/>
          </w:tcPr>
          <w:p w14:paraId="67DA5F2A" w14:textId="77777777" w:rsidR="009929E5" w:rsidRDefault="009929E5" w:rsidP="007D6F90">
            <w:pPr>
              <w:jc w:val="center"/>
            </w:pPr>
            <w:r>
              <w:t>2.6</w:t>
            </w:r>
          </w:p>
        </w:tc>
        <w:tc>
          <w:tcPr>
            <w:tcW w:w="2160" w:type="dxa"/>
            <w:tcBorders>
              <w:top w:val="nil"/>
              <w:left w:val="nil"/>
              <w:bottom w:val="nil"/>
              <w:right w:val="single" w:sz="4" w:space="0" w:color="auto"/>
            </w:tcBorders>
            <w:shd w:val="clear" w:color="auto" w:fill="auto"/>
            <w:noWrap/>
            <w:hideMark/>
          </w:tcPr>
          <w:p w14:paraId="3F81C5B2" w14:textId="77777777" w:rsidR="009929E5" w:rsidRPr="001C30B4" w:rsidRDefault="009929E5" w:rsidP="007D6F90">
            <w:pPr>
              <w:spacing w:line="480" w:lineRule="auto"/>
              <w:jc w:val="center"/>
              <w:rPr>
                <w:color w:val="000000" w:themeColor="text1"/>
              </w:rPr>
            </w:pPr>
            <w:r>
              <w:t>16.1</w:t>
            </w:r>
          </w:p>
        </w:tc>
      </w:tr>
      <w:tr w:rsidR="009929E5" w14:paraId="2FA10C11" w14:textId="77777777" w:rsidTr="007D6F90">
        <w:trPr>
          <w:trHeight w:val="280"/>
        </w:trPr>
        <w:tc>
          <w:tcPr>
            <w:tcW w:w="4852" w:type="dxa"/>
            <w:tcBorders>
              <w:top w:val="nil"/>
              <w:left w:val="single" w:sz="4" w:space="0" w:color="auto"/>
              <w:bottom w:val="nil"/>
              <w:right w:val="nil"/>
            </w:tcBorders>
            <w:shd w:val="clear" w:color="auto" w:fill="auto"/>
            <w:noWrap/>
            <w:vAlign w:val="bottom"/>
            <w:hideMark/>
          </w:tcPr>
          <w:p w14:paraId="7A086050"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$25,000 - $50,000</w:t>
            </w:r>
          </w:p>
        </w:tc>
        <w:tc>
          <w:tcPr>
            <w:tcW w:w="2250" w:type="dxa"/>
            <w:tcBorders>
              <w:top w:val="nil"/>
              <w:left w:val="nil"/>
              <w:bottom w:val="nil"/>
              <w:right w:val="nil"/>
            </w:tcBorders>
            <w:shd w:val="clear" w:color="auto" w:fill="auto"/>
            <w:noWrap/>
            <w:hideMark/>
          </w:tcPr>
          <w:p w14:paraId="2E63CC2F" w14:textId="77777777" w:rsidR="009929E5" w:rsidRPr="001C30B4" w:rsidRDefault="009929E5" w:rsidP="007D6F90">
            <w:pPr>
              <w:spacing w:line="480" w:lineRule="auto"/>
              <w:jc w:val="center"/>
              <w:rPr>
                <w:color w:val="000000" w:themeColor="text1"/>
              </w:rPr>
            </w:pPr>
            <w:r>
              <w:t>32.4</w:t>
            </w:r>
          </w:p>
        </w:tc>
        <w:tc>
          <w:tcPr>
            <w:tcW w:w="2160" w:type="dxa"/>
            <w:tcBorders>
              <w:top w:val="nil"/>
              <w:left w:val="nil"/>
              <w:bottom w:val="nil"/>
              <w:right w:val="single" w:sz="4" w:space="0" w:color="auto"/>
            </w:tcBorders>
            <w:shd w:val="clear" w:color="auto" w:fill="auto"/>
            <w:noWrap/>
            <w:hideMark/>
          </w:tcPr>
          <w:p w14:paraId="459CE8F0" w14:textId="77777777" w:rsidR="009929E5" w:rsidRPr="001C30B4" w:rsidRDefault="009929E5" w:rsidP="007D6F90">
            <w:pPr>
              <w:spacing w:line="480" w:lineRule="auto"/>
              <w:jc w:val="center"/>
              <w:rPr>
                <w:color w:val="000000" w:themeColor="text1"/>
              </w:rPr>
            </w:pPr>
            <w:r>
              <w:t>20.8</w:t>
            </w:r>
          </w:p>
        </w:tc>
      </w:tr>
      <w:tr w:rsidR="009929E5" w14:paraId="259A03A7" w14:textId="77777777" w:rsidTr="007D6F90">
        <w:trPr>
          <w:trHeight w:val="280"/>
        </w:trPr>
        <w:tc>
          <w:tcPr>
            <w:tcW w:w="4852" w:type="dxa"/>
            <w:tcBorders>
              <w:top w:val="nil"/>
              <w:left w:val="single" w:sz="4" w:space="0" w:color="auto"/>
              <w:bottom w:val="nil"/>
              <w:right w:val="nil"/>
            </w:tcBorders>
            <w:shd w:val="clear" w:color="auto" w:fill="auto"/>
            <w:noWrap/>
            <w:vAlign w:val="bottom"/>
            <w:hideMark/>
          </w:tcPr>
          <w:p w14:paraId="5058A996"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$50,000 - $100,000</w:t>
            </w:r>
          </w:p>
        </w:tc>
        <w:tc>
          <w:tcPr>
            <w:tcW w:w="2250" w:type="dxa"/>
            <w:tcBorders>
              <w:top w:val="nil"/>
              <w:left w:val="nil"/>
              <w:bottom w:val="nil"/>
              <w:right w:val="nil"/>
            </w:tcBorders>
            <w:shd w:val="clear" w:color="auto" w:fill="auto"/>
            <w:noWrap/>
            <w:hideMark/>
          </w:tcPr>
          <w:p w14:paraId="746ECF48" w14:textId="77777777" w:rsidR="009929E5" w:rsidRPr="001C30B4" w:rsidRDefault="009929E5" w:rsidP="007D6F90">
            <w:pPr>
              <w:spacing w:line="480" w:lineRule="auto"/>
              <w:jc w:val="center"/>
              <w:rPr>
                <w:color w:val="000000" w:themeColor="text1"/>
              </w:rPr>
            </w:pPr>
            <w:r>
              <w:t>39.5</w:t>
            </w:r>
          </w:p>
        </w:tc>
        <w:tc>
          <w:tcPr>
            <w:tcW w:w="2160" w:type="dxa"/>
            <w:tcBorders>
              <w:top w:val="nil"/>
              <w:left w:val="nil"/>
              <w:bottom w:val="nil"/>
              <w:right w:val="single" w:sz="4" w:space="0" w:color="auto"/>
            </w:tcBorders>
            <w:shd w:val="clear" w:color="auto" w:fill="auto"/>
            <w:noWrap/>
            <w:hideMark/>
          </w:tcPr>
          <w:p w14:paraId="5A12FDA8" w14:textId="77777777" w:rsidR="009929E5" w:rsidRPr="001C30B4" w:rsidRDefault="009929E5" w:rsidP="007D6F90">
            <w:pPr>
              <w:spacing w:line="480" w:lineRule="auto"/>
              <w:jc w:val="center"/>
              <w:rPr>
                <w:color w:val="000000" w:themeColor="text1"/>
              </w:rPr>
            </w:pPr>
            <w:r>
              <w:t>31.9</w:t>
            </w:r>
          </w:p>
        </w:tc>
      </w:tr>
      <w:tr w:rsidR="009929E5" w14:paraId="6BC1F62B" w14:textId="77777777" w:rsidTr="007D6F90">
        <w:trPr>
          <w:trHeight w:val="280"/>
        </w:trPr>
        <w:tc>
          <w:tcPr>
            <w:tcW w:w="4852" w:type="dxa"/>
            <w:tcBorders>
              <w:top w:val="nil"/>
              <w:left w:val="single" w:sz="4" w:space="0" w:color="auto"/>
              <w:right w:val="nil"/>
            </w:tcBorders>
            <w:shd w:val="clear" w:color="auto" w:fill="auto"/>
            <w:noWrap/>
            <w:vAlign w:val="bottom"/>
            <w:hideMark/>
          </w:tcPr>
          <w:p w14:paraId="208AED8B"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$100,000 - $150,000</w:t>
            </w:r>
          </w:p>
        </w:tc>
        <w:tc>
          <w:tcPr>
            <w:tcW w:w="2250" w:type="dxa"/>
            <w:tcBorders>
              <w:top w:val="nil"/>
              <w:left w:val="nil"/>
              <w:right w:val="nil"/>
            </w:tcBorders>
            <w:shd w:val="clear" w:color="auto" w:fill="auto"/>
            <w:noWrap/>
            <w:hideMark/>
          </w:tcPr>
          <w:p w14:paraId="0CC7B91A" w14:textId="77777777" w:rsidR="009929E5" w:rsidRPr="001C30B4" w:rsidRDefault="009929E5" w:rsidP="007D6F90">
            <w:pPr>
              <w:spacing w:line="480" w:lineRule="auto"/>
              <w:jc w:val="center"/>
              <w:rPr>
                <w:color w:val="000000" w:themeColor="text1"/>
              </w:rPr>
            </w:pPr>
            <w:r>
              <w:t>16.8</w:t>
            </w:r>
          </w:p>
        </w:tc>
        <w:tc>
          <w:tcPr>
            <w:tcW w:w="2160" w:type="dxa"/>
            <w:tcBorders>
              <w:top w:val="nil"/>
              <w:left w:val="nil"/>
              <w:right w:val="single" w:sz="4" w:space="0" w:color="auto"/>
            </w:tcBorders>
            <w:shd w:val="clear" w:color="auto" w:fill="auto"/>
            <w:noWrap/>
            <w:hideMark/>
          </w:tcPr>
          <w:p w14:paraId="6514D87C" w14:textId="77777777" w:rsidR="009929E5" w:rsidRPr="001C30B4" w:rsidRDefault="009929E5" w:rsidP="007D6F90">
            <w:pPr>
              <w:spacing w:line="480" w:lineRule="auto"/>
              <w:jc w:val="center"/>
              <w:rPr>
                <w:color w:val="000000" w:themeColor="text1"/>
              </w:rPr>
            </w:pPr>
            <w:r>
              <w:t>16.9</w:t>
            </w:r>
          </w:p>
        </w:tc>
      </w:tr>
      <w:tr w:rsidR="009929E5" w14:paraId="581F9614" w14:textId="77777777" w:rsidTr="007D6F90">
        <w:trPr>
          <w:trHeight w:val="280"/>
        </w:trPr>
        <w:tc>
          <w:tcPr>
            <w:tcW w:w="4852" w:type="dxa"/>
            <w:tcBorders>
              <w:top w:val="nil"/>
              <w:left w:val="single" w:sz="4" w:space="0" w:color="auto"/>
              <w:bottom w:val="single" w:sz="4" w:space="0" w:color="auto"/>
              <w:right w:val="nil"/>
            </w:tcBorders>
            <w:shd w:val="clear" w:color="auto" w:fill="auto"/>
            <w:noWrap/>
            <w:vAlign w:val="bottom"/>
          </w:tcPr>
          <w:p w14:paraId="0B0DC9C2"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&gt; $150,000</w:t>
            </w:r>
          </w:p>
        </w:tc>
        <w:tc>
          <w:tcPr>
            <w:tcW w:w="2250" w:type="dxa"/>
            <w:tcBorders>
              <w:top w:val="nil"/>
              <w:left w:val="nil"/>
              <w:bottom w:val="single" w:sz="4" w:space="0" w:color="auto"/>
              <w:right w:val="nil"/>
            </w:tcBorders>
            <w:shd w:val="clear" w:color="auto" w:fill="auto"/>
            <w:noWrap/>
          </w:tcPr>
          <w:p w14:paraId="2B01CDF3" w14:textId="77777777" w:rsidR="009929E5" w:rsidRPr="001C30B4" w:rsidRDefault="009929E5" w:rsidP="007D6F90">
            <w:pPr>
              <w:spacing w:line="480" w:lineRule="auto"/>
              <w:jc w:val="center"/>
              <w:rPr>
                <w:color w:val="000000" w:themeColor="text1"/>
              </w:rPr>
            </w:pPr>
            <w:r>
              <w:t>8.7</w:t>
            </w:r>
          </w:p>
        </w:tc>
        <w:tc>
          <w:tcPr>
            <w:tcW w:w="2160" w:type="dxa"/>
            <w:tcBorders>
              <w:top w:val="nil"/>
              <w:left w:val="nil"/>
              <w:bottom w:val="single" w:sz="4" w:space="0" w:color="auto"/>
              <w:right w:val="single" w:sz="4" w:space="0" w:color="auto"/>
            </w:tcBorders>
            <w:shd w:val="clear" w:color="auto" w:fill="auto"/>
            <w:noWrap/>
          </w:tcPr>
          <w:p w14:paraId="7F46BF23" w14:textId="77777777" w:rsidR="009929E5" w:rsidRPr="001C30B4" w:rsidRDefault="009929E5" w:rsidP="007D6F90">
            <w:pPr>
              <w:spacing w:line="480" w:lineRule="auto"/>
              <w:jc w:val="center"/>
              <w:rPr>
                <w:color w:val="000000" w:themeColor="text1"/>
              </w:rPr>
            </w:pPr>
            <w:r>
              <w:t>14.2</w:t>
            </w:r>
          </w:p>
        </w:tc>
      </w:tr>
      <w:tr w:rsidR="009929E5" w14:paraId="3717B288" w14:textId="77777777" w:rsidTr="007D6F90">
        <w:trPr>
          <w:trHeight w:val="320"/>
        </w:trPr>
        <w:tc>
          <w:tcPr>
            <w:tcW w:w="9262" w:type="dxa"/>
            <w:gridSpan w:val="3"/>
            <w:tcBorders>
              <w:top w:val="nil"/>
              <w:left w:val="single" w:sz="4" w:space="0" w:color="auto"/>
              <w:bottom w:val="nil"/>
              <w:right w:val="single" w:sz="4" w:space="0" w:color="auto"/>
            </w:tcBorders>
            <w:shd w:val="clear" w:color="auto" w:fill="auto"/>
            <w:noWrap/>
            <w:vAlign w:val="bottom"/>
            <w:hideMark/>
          </w:tcPr>
          <w:p w14:paraId="4ECD5A8D" w14:textId="77777777" w:rsidR="009929E5" w:rsidRPr="001C30B4" w:rsidRDefault="009929E5" w:rsidP="007D6F90">
            <w:pPr>
              <w:spacing w:line="480" w:lineRule="auto"/>
              <w:rPr>
                <w:color w:val="000000" w:themeColor="text1"/>
              </w:rPr>
            </w:pPr>
            <w:r w:rsidRPr="001C30B4">
              <w:rPr>
                <w:color w:val="000000" w:themeColor="text1"/>
              </w:rPr>
              <w:t xml:space="preserve">Rural or urban county </w:t>
            </w:r>
            <w:r w:rsidRPr="001C30B4">
              <w:rPr>
                <w:color w:val="000000" w:themeColor="text1"/>
                <w:vertAlign w:val="superscript"/>
              </w:rPr>
              <w:t xml:space="preserve">c, </w:t>
            </w:r>
            <w:proofErr w:type="gramStart"/>
            <w:r w:rsidRPr="001C30B4">
              <w:rPr>
                <w:color w:val="000000" w:themeColor="text1"/>
                <w:vertAlign w:val="superscript"/>
              </w:rPr>
              <w:t xml:space="preserve">d </w:t>
            </w:r>
            <w:r w:rsidRPr="001C30B4">
              <w:rPr>
                <w:color w:val="000000" w:themeColor="text1"/>
              </w:rPr>
              <w:t xml:space="preserve"> (</w:t>
            </w:r>
            <w:proofErr w:type="gramEnd"/>
            <w:r w:rsidRPr="001C30B4">
              <w:rPr>
                <w:color w:val="000000" w:themeColor="text1"/>
              </w:rPr>
              <w:t>available for 91.6% of trial population)</w:t>
            </w:r>
          </w:p>
        </w:tc>
      </w:tr>
      <w:tr w:rsidR="009929E5" w14:paraId="2F2772C6" w14:textId="77777777" w:rsidTr="007D6F90">
        <w:trPr>
          <w:trHeight w:val="280"/>
        </w:trPr>
        <w:tc>
          <w:tcPr>
            <w:tcW w:w="4852" w:type="dxa"/>
            <w:tcBorders>
              <w:top w:val="nil"/>
              <w:left w:val="single" w:sz="4" w:space="0" w:color="auto"/>
              <w:bottom w:val="nil"/>
              <w:right w:val="nil"/>
            </w:tcBorders>
            <w:shd w:val="clear" w:color="auto" w:fill="auto"/>
            <w:noWrap/>
            <w:vAlign w:val="bottom"/>
            <w:hideMark/>
          </w:tcPr>
          <w:p w14:paraId="2328E70C"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Urban</w:t>
            </w:r>
          </w:p>
        </w:tc>
        <w:tc>
          <w:tcPr>
            <w:tcW w:w="2250" w:type="dxa"/>
            <w:tcBorders>
              <w:top w:val="nil"/>
              <w:left w:val="nil"/>
              <w:bottom w:val="nil"/>
              <w:right w:val="nil"/>
            </w:tcBorders>
            <w:shd w:val="clear" w:color="auto" w:fill="auto"/>
            <w:noWrap/>
            <w:vAlign w:val="bottom"/>
            <w:hideMark/>
          </w:tcPr>
          <w:p w14:paraId="73347074" w14:textId="77777777" w:rsidR="009929E5" w:rsidRPr="001C30B4" w:rsidRDefault="009929E5" w:rsidP="007D6F90">
            <w:pPr>
              <w:spacing w:line="480" w:lineRule="auto"/>
              <w:jc w:val="center"/>
              <w:rPr>
                <w:color w:val="000000" w:themeColor="text1"/>
              </w:rPr>
            </w:pPr>
            <w:r>
              <w:rPr>
                <w:color w:val="000000" w:themeColor="text1"/>
              </w:rPr>
              <w:t>78.3</w:t>
            </w:r>
          </w:p>
        </w:tc>
        <w:tc>
          <w:tcPr>
            <w:tcW w:w="2160" w:type="dxa"/>
            <w:tcBorders>
              <w:top w:val="nil"/>
              <w:left w:val="nil"/>
              <w:bottom w:val="nil"/>
              <w:right w:val="single" w:sz="4" w:space="0" w:color="auto"/>
            </w:tcBorders>
            <w:shd w:val="clear" w:color="auto" w:fill="auto"/>
            <w:noWrap/>
            <w:vAlign w:val="bottom"/>
            <w:hideMark/>
          </w:tcPr>
          <w:p w14:paraId="3DCAFBB7" w14:textId="77777777" w:rsidR="009929E5" w:rsidRPr="001C30B4" w:rsidRDefault="009929E5" w:rsidP="007D6F90">
            <w:pPr>
              <w:spacing w:line="480" w:lineRule="auto"/>
              <w:jc w:val="center"/>
              <w:rPr>
                <w:color w:val="000000" w:themeColor="text1"/>
              </w:rPr>
            </w:pPr>
            <w:r w:rsidRPr="001C30B4">
              <w:rPr>
                <w:color w:val="000000" w:themeColor="text1"/>
              </w:rPr>
              <w:t>81.5</w:t>
            </w:r>
          </w:p>
        </w:tc>
      </w:tr>
      <w:tr w:rsidR="009929E5" w14:paraId="21A27A40" w14:textId="77777777" w:rsidTr="007D6F90">
        <w:trPr>
          <w:trHeight w:val="280"/>
        </w:trPr>
        <w:tc>
          <w:tcPr>
            <w:tcW w:w="4852" w:type="dxa"/>
            <w:tcBorders>
              <w:top w:val="nil"/>
              <w:left w:val="single" w:sz="4" w:space="0" w:color="auto"/>
              <w:bottom w:val="single" w:sz="4" w:space="0" w:color="auto"/>
              <w:right w:val="nil"/>
            </w:tcBorders>
            <w:shd w:val="clear" w:color="auto" w:fill="auto"/>
            <w:noWrap/>
            <w:vAlign w:val="bottom"/>
            <w:hideMark/>
          </w:tcPr>
          <w:p w14:paraId="176AE0DC" w14:textId="77777777" w:rsidR="009929E5" w:rsidRPr="001C30B4" w:rsidRDefault="009929E5" w:rsidP="007D6F90">
            <w:pPr>
              <w:spacing w:line="480" w:lineRule="auto"/>
              <w:ind w:firstLineChars="100" w:firstLine="240"/>
              <w:rPr>
                <w:color w:val="000000" w:themeColor="text1"/>
              </w:rPr>
            </w:pPr>
            <w:r w:rsidRPr="001C30B4">
              <w:rPr>
                <w:color w:val="000000" w:themeColor="text1"/>
              </w:rPr>
              <w:t>Rural</w:t>
            </w:r>
          </w:p>
        </w:tc>
        <w:tc>
          <w:tcPr>
            <w:tcW w:w="2250" w:type="dxa"/>
            <w:tcBorders>
              <w:top w:val="nil"/>
              <w:left w:val="nil"/>
              <w:bottom w:val="single" w:sz="4" w:space="0" w:color="auto"/>
              <w:right w:val="nil"/>
            </w:tcBorders>
            <w:shd w:val="clear" w:color="auto" w:fill="auto"/>
            <w:noWrap/>
            <w:vAlign w:val="bottom"/>
            <w:hideMark/>
          </w:tcPr>
          <w:p w14:paraId="7A4123F9" w14:textId="77777777" w:rsidR="009929E5" w:rsidRPr="001C30B4" w:rsidRDefault="009929E5" w:rsidP="007D6F90">
            <w:pPr>
              <w:spacing w:line="480" w:lineRule="auto"/>
              <w:jc w:val="center"/>
              <w:rPr>
                <w:color w:val="000000" w:themeColor="text1"/>
              </w:rPr>
            </w:pPr>
            <w:r>
              <w:rPr>
                <w:color w:val="000000" w:themeColor="text1"/>
              </w:rPr>
              <w:t>21.7</w:t>
            </w:r>
          </w:p>
        </w:tc>
        <w:tc>
          <w:tcPr>
            <w:tcW w:w="2160" w:type="dxa"/>
            <w:tcBorders>
              <w:top w:val="nil"/>
              <w:left w:val="nil"/>
              <w:bottom w:val="single" w:sz="4" w:space="0" w:color="auto"/>
              <w:right w:val="single" w:sz="4" w:space="0" w:color="auto"/>
            </w:tcBorders>
            <w:shd w:val="clear" w:color="auto" w:fill="auto"/>
            <w:noWrap/>
            <w:vAlign w:val="bottom"/>
            <w:hideMark/>
          </w:tcPr>
          <w:p w14:paraId="300DEF4F" w14:textId="77777777" w:rsidR="009929E5" w:rsidRPr="001C30B4" w:rsidRDefault="009929E5" w:rsidP="007D6F90">
            <w:pPr>
              <w:spacing w:line="480" w:lineRule="auto"/>
              <w:jc w:val="center"/>
              <w:rPr>
                <w:color w:val="000000" w:themeColor="text1"/>
              </w:rPr>
            </w:pPr>
            <w:r w:rsidRPr="001C30B4">
              <w:rPr>
                <w:color w:val="000000" w:themeColor="text1"/>
              </w:rPr>
              <w:t>18.5</w:t>
            </w:r>
          </w:p>
        </w:tc>
      </w:tr>
    </w:tbl>
    <w:p w14:paraId="7138A6D7" w14:textId="77777777" w:rsidR="009929E5" w:rsidRDefault="009929E5" w:rsidP="009929E5">
      <w:pPr>
        <w:pStyle w:val="Normal1"/>
        <w:spacing w:line="480" w:lineRule="auto"/>
        <w:outlineLvl w:val="0"/>
        <w:rPr>
          <w:lang w:val="en-US"/>
        </w:rPr>
      </w:pPr>
    </w:p>
    <w:p w14:paraId="25656BC9" w14:textId="77777777" w:rsidR="009929E5" w:rsidRPr="001C30B4" w:rsidRDefault="009929E5" w:rsidP="009929E5">
      <w:pPr>
        <w:pStyle w:val="Normal1"/>
        <w:numPr>
          <w:ilvl w:val="0"/>
          <w:numId w:val="1"/>
        </w:numPr>
        <w:spacing w:line="480" w:lineRule="auto"/>
        <w:outlineLvl w:val="0"/>
        <w:rPr>
          <w:rFonts w:eastAsia="Arial"/>
          <w:color w:val="000000" w:themeColor="text1"/>
        </w:rPr>
      </w:pPr>
      <w:r w:rsidRPr="001C30B4">
        <w:lastRenderedPageBreak/>
        <w:t xml:space="preserve">Martin JA, Hamilton BE, Osterman MJK, Driscoll AKD. Births: Final Data for 2019. </w:t>
      </w:r>
      <w:r w:rsidRPr="001C30B4">
        <w:rPr>
          <w:i/>
          <w:lang w:val="en-US"/>
        </w:rPr>
        <w:t xml:space="preserve">National Vital Statistics Reports. </w:t>
      </w:r>
      <w:r w:rsidRPr="001C30B4">
        <w:rPr>
          <w:lang w:val="en-US"/>
        </w:rPr>
        <w:t xml:space="preserve">2021;70(2):1-51. </w:t>
      </w:r>
      <w:hyperlink r:id="rId8" w:history="1">
        <w:r w:rsidRPr="001C30B4">
          <w:rPr>
            <w:rStyle w:val="Hyperlink"/>
          </w:rPr>
          <w:t>https://dx.doi.org/10.15620/cdc:100472</w:t>
        </w:r>
      </w:hyperlink>
    </w:p>
    <w:p w14:paraId="3EE4C43A" w14:textId="77777777" w:rsidR="009929E5" w:rsidRPr="001C30B4" w:rsidRDefault="009929E5" w:rsidP="009929E5">
      <w:pPr>
        <w:pStyle w:val="Normal1"/>
        <w:numPr>
          <w:ilvl w:val="0"/>
          <w:numId w:val="1"/>
        </w:numPr>
        <w:spacing w:line="480" w:lineRule="auto"/>
        <w:rPr>
          <w:color w:val="000000" w:themeColor="text1"/>
        </w:rPr>
      </w:pPr>
      <w:r w:rsidRPr="001C30B4">
        <w:rPr>
          <w:color w:val="000000" w:themeColor="text1"/>
        </w:rPr>
        <w:t xml:space="preserve">The trial numbers are based on zip code median incomes for participants while the US numbers are based on individual-level data from pregnant people. Source: U.S. Census. </w:t>
      </w:r>
      <w:r w:rsidRPr="001C30B4">
        <w:rPr>
          <w:color w:val="000000" w:themeColor="text1"/>
          <w:lang w:val="en-US"/>
        </w:rPr>
        <w:t>Fertility of Women in the United States: 2018</w:t>
      </w:r>
      <w:r w:rsidRPr="001C30B4">
        <w:rPr>
          <w:color w:val="000000" w:themeColor="text1"/>
        </w:rPr>
        <w:t xml:space="preserve">, </w:t>
      </w:r>
      <w:r w:rsidRPr="001C30B4">
        <w:rPr>
          <w:color w:val="000000" w:themeColor="text1"/>
          <w:lang w:val="en-US"/>
        </w:rPr>
        <w:t>Table 7: Household Income and Income per Household Member Among Women with a Birth in the Past Year, by Marital Status: 2017</w:t>
      </w:r>
      <w:r w:rsidRPr="001C30B4">
        <w:rPr>
          <w:color w:val="000000" w:themeColor="text1"/>
        </w:rPr>
        <w:t>. https://www.census.gov/data/tables/2018/demo/fertility/women-fertility.html</w:t>
      </w:r>
    </w:p>
    <w:p w14:paraId="6948C67A" w14:textId="77777777" w:rsidR="009929E5" w:rsidRPr="001C30B4" w:rsidRDefault="009929E5" w:rsidP="009929E5">
      <w:pPr>
        <w:pStyle w:val="Normal1"/>
        <w:numPr>
          <w:ilvl w:val="0"/>
          <w:numId w:val="1"/>
        </w:numPr>
        <w:spacing w:line="480" w:lineRule="auto"/>
        <w:rPr>
          <w:color w:val="000000" w:themeColor="text1"/>
        </w:rPr>
      </w:pPr>
      <w:r w:rsidRPr="001C30B4">
        <w:rPr>
          <w:color w:val="000000" w:themeColor="text1"/>
        </w:rPr>
        <w:t xml:space="preserve">Ely DM, Hamilton BE. Trends in fertility and mother’s age at first birth among rural and metropolitan counties: United States, 2007–2017. </w:t>
      </w:r>
      <w:r w:rsidRPr="001C30B4">
        <w:rPr>
          <w:i/>
          <w:color w:val="000000" w:themeColor="text1"/>
        </w:rPr>
        <w:t>NCHS Data Brief</w:t>
      </w:r>
      <w:r w:rsidRPr="001C30B4">
        <w:rPr>
          <w:color w:val="000000" w:themeColor="text1"/>
        </w:rPr>
        <w:t xml:space="preserve">. </w:t>
      </w:r>
      <w:proofErr w:type="gramStart"/>
      <w:r w:rsidRPr="001C30B4">
        <w:rPr>
          <w:color w:val="000000" w:themeColor="text1"/>
        </w:rPr>
        <w:t>2018;323:1</w:t>
      </w:r>
      <w:proofErr w:type="gramEnd"/>
      <w:r w:rsidRPr="001C30B4">
        <w:rPr>
          <w:color w:val="000000" w:themeColor="text1"/>
        </w:rPr>
        <w:t>-8. https://www.cdc.gov/nchs/products/databriefs/db323.htm</w:t>
      </w:r>
    </w:p>
    <w:p w14:paraId="27F31542" w14:textId="77777777" w:rsidR="009929E5" w:rsidRPr="001C30B4" w:rsidRDefault="009929E5" w:rsidP="009929E5">
      <w:pPr>
        <w:pStyle w:val="Normal1"/>
        <w:numPr>
          <w:ilvl w:val="0"/>
          <w:numId w:val="1"/>
        </w:numPr>
        <w:spacing w:line="480" w:lineRule="auto"/>
        <w:rPr>
          <w:color w:val="000000" w:themeColor="text1"/>
        </w:rPr>
      </w:pPr>
      <w:r w:rsidRPr="001C30B4">
        <w:rPr>
          <w:color w:val="000000" w:themeColor="text1"/>
        </w:rPr>
        <w:t xml:space="preserve">Ingram DD, Franco SJ. 2013 NCHS urban–rural classification scheme for counties. </w:t>
      </w:r>
      <w:r w:rsidRPr="001C30B4">
        <w:rPr>
          <w:i/>
          <w:color w:val="000000" w:themeColor="text1"/>
        </w:rPr>
        <w:t>Vital Health Stat.</w:t>
      </w:r>
      <w:r w:rsidRPr="001C30B4">
        <w:rPr>
          <w:color w:val="000000" w:themeColor="text1"/>
        </w:rPr>
        <w:t xml:space="preserve"> 2014;2(166):1-73. https://www.cdc.gov/nchs/data/series/sr_02/sr02_166.pdf</w:t>
      </w:r>
    </w:p>
    <w:p w14:paraId="33833DC6" w14:textId="77777777" w:rsidR="009929E5" w:rsidRPr="001C30B4" w:rsidRDefault="009929E5" w:rsidP="009929E5">
      <w:pPr>
        <w:pStyle w:val="Normal1"/>
        <w:spacing w:line="480" w:lineRule="auto"/>
        <w:ind w:left="270"/>
        <w:rPr>
          <w:rFonts w:eastAsia="Arial"/>
          <w:color w:val="000000" w:themeColor="text1"/>
        </w:rPr>
      </w:pPr>
      <w:r w:rsidRPr="001C30B4">
        <w:rPr>
          <w:color w:val="000000" w:themeColor="text1"/>
        </w:rPr>
        <w:br w:type="page"/>
      </w:r>
    </w:p>
    <w:p w14:paraId="4A1FE05B" w14:textId="321CF06F" w:rsidR="009929E5" w:rsidRPr="001C30B4" w:rsidRDefault="00FE07CE" w:rsidP="009929E5">
      <w:pPr>
        <w:pStyle w:val="Normal1"/>
        <w:spacing w:line="480" w:lineRule="auto"/>
        <w:outlineLvl w:val="0"/>
        <w:rPr>
          <w:color w:val="000000" w:themeColor="text1"/>
        </w:rPr>
      </w:pPr>
      <w:r w:rsidRPr="001C30B4">
        <w:rPr>
          <w:b/>
          <w:color w:val="000000" w:themeColor="text1"/>
        </w:rPr>
        <w:lastRenderedPageBreak/>
        <w:t>Appendix Table 3</w:t>
      </w:r>
      <w:r w:rsidRPr="001C30B4">
        <w:rPr>
          <w:color w:val="000000" w:themeColor="text1"/>
        </w:rPr>
        <w:t xml:space="preserve">. Comparison of </w:t>
      </w:r>
      <w:r>
        <w:rPr>
          <w:color w:val="000000" w:themeColor="text1"/>
        </w:rPr>
        <w:t xml:space="preserve">participant </w:t>
      </w:r>
      <w:r w:rsidRPr="001C30B4">
        <w:rPr>
          <w:color w:val="000000" w:themeColor="text1"/>
        </w:rPr>
        <w:t xml:space="preserve">demographics </w:t>
      </w:r>
      <w:r>
        <w:rPr>
          <w:color w:val="000000" w:themeColor="text1"/>
        </w:rPr>
        <w:t>by whether they</w:t>
      </w:r>
      <w:r w:rsidRPr="001C30B4">
        <w:rPr>
          <w:color w:val="000000" w:themeColor="text1"/>
        </w:rPr>
        <w:t xml:space="preserve"> </w:t>
      </w:r>
      <w:proofErr w:type="spellStart"/>
      <w:r w:rsidRPr="001C30B4">
        <w:rPr>
          <w:color w:val="000000" w:themeColor="text1"/>
        </w:rPr>
        <w:t>res</w:t>
      </w:r>
      <w:r>
        <w:rPr>
          <w:color w:val="000000" w:themeColor="text1"/>
        </w:rPr>
        <w:t>ported</w:t>
      </w:r>
      <w:proofErr w:type="spellEnd"/>
      <w:r w:rsidRPr="001C30B4">
        <w:rPr>
          <w:color w:val="000000" w:themeColor="text1"/>
        </w:rPr>
        <w:t xml:space="preserve"> to primary outcome</w:t>
      </w:r>
      <w:r>
        <w:rPr>
          <w:color w:val="000000" w:themeColor="text1"/>
        </w:rPr>
        <w:t xml:space="preserve"> (reporting choice of delivery hospital during pregnancy)</w:t>
      </w:r>
    </w:p>
    <w:tbl>
      <w:tblPr>
        <w:tblW w:w="9712" w:type="dxa"/>
        <w:tblInd w:w="93" w:type="dxa"/>
        <w:tblLayout w:type="fixed"/>
        <w:tblLook w:val="04A0" w:firstRow="1" w:lastRow="0" w:firstColumn="1" w:lastColumn="0" w:noHBand="0" w:noVBand="1"/>
      </w:tblPr>
      <w:tblGrid>
        <w:gridCol w:w="2962"/>
        <w:gridCol w:w="1687"/>
        <w:gridCol w:w="1688"/>
        <w:gridCol w:w="1687"/>
        <w:gridCol w:w="1688"/>
      </w:tblGrid>
      <w:tr w:rsidR="009929E5" w14:paraId="729C49D2" w14:textId="77777777" w:rsidTr="007D6F90">
        <w:trPr>
          <w:trHeight w:val="280"/>
        </w:trPr>
        <w:tc>
          <w:tcPr>
            <w:tcW w:w="2962" w:type="dxa"/>
            <w:vMerge w:val="restart"/>
            <w:tcBorders>
              <w:top w:val="single" w:sz="4" w:space="0" w:color="auto"/>
              <w:left w:val="single" w:sz="4" w:space="0" w:color="auto"/>
              <w:right w:val="nil"/>
            </w:tcBorders>
            <w:shd w:val="clear" w:color="auto" w:fill="auto"/>
            <w:noWrap/>
            <w:vAlign w:val="bottom"/>
            <w:hideMark/>
          </w:tcPr>
          <w:p w14:paraId="43EED03C" w14:textId="77777777" w:rsidR="009929E5" w:rsidRPr="001C30B4" w:rsidRDefault="009929E5" w:rsidP="007D6F90">
            <w:pPr>
              <w:rPr>
                <w:color w:val="000000" w:themeColor="text1"/>
              </w:rPr>
            </w:pPr>
            <w:r w:rsidRPr="001C30B4">
              <w:rPr>
                <w:color w:val="000000" w:themeColor="text1"/>
              </w:rPr>
              <w:t>Participant Characteristics</w:t>
            </w:r>
          </w:p>
        </w:tc>
        <w:tc>
          <w:tcPr>
            <w:tcW w:w="3375" w:type="dxa"/>
            <w:gridSpan w:val="2"/>
            <w:tcBorders>
              <w:top w:val="single" w:sz="4" w:space="0" w:color="auto"/>
              <w:left w:val="single" w:sz="4" w:space="0" w:color="auto"/>
              <w:bottom w:val="nil"/>
              <w:right w:val="nil"/>
            </w:tcBorders>
            <w:shd w:val="clear" w:color="auto" w:fill="auto"/>
            <w:noWrap/>
            <w:vAlign w:val="bottom"/>
            <w:hideMark/>
          </w:tcPr>
          <w:p w14:paraId="3BB76B15" w14:textId="77777777" w:rsidR="009929E5" w:rsidRPr="001C30B4" w:rsidRDefault="009929E5" w:rsidP="007D6F90">
            <w:pPr>
              <w:jc w:val="center"/>
              <w:rPr>
                <w:color w:val="000000" w:themeColor="text1"/>
              </w:rPr>
            </w:pPr>
            <w:r w:rsidRPr="001C30B4">
              <w:rPr>
                <w:color w:val="000000" w:themeColor="text1"/>
              </w:rPr>
              <w:t>Response</w:t>
            </w:r>
          </w:p>
        </w:tc>
        <w:tc>
          <w:tcPr>
            <w:tcW w:w="3375" w:type="dxa"/>
            <w:gridSpan w:val="2"/>
            <w:tcBorders>
              <w:top w:val="single" w:sz="4" w:space="0" w:color="auto"/>
              <w:left w:val="nil"/>
              <w:bottom w:val="nil"/>
              <w:right w:val="single" w:sz="4" w:space="0" w:color="auto"/>
            </w:tcBorders>
            <w:shd w:val="clear" w:color="auto" w:fill="auto"/>
            <w:noWrap/>
            <w:vAlign w:val="bottom"/>
            <w:hideMark/>
          </w:tcPr>
          <w:p w14:paraId="0693E3F1" w14:textId="77777777" w:rsidR="009929E5" w:rsidRPr="001C30B4" w:rsidRDefault="009929E5" w:rsidP="007D6F90">
            <w:pPr>
              <w:jc w:val="center"/>
              <w:rPr>
                <w:color w:val="000000" w:themeColor="text1"/>
              </w:rPr>
            </w:pPr>
            <w:r w:rsidRPr="001C30B4">
              <w:rPr>
                <w:color w:val="000000" w:themeColor="text1"/>
              </w:rPr>
              <w:t>No Response</w:t>
            </w:r>
          </w:p>
        </w:tc>
      </w:tr>
      <w:tr w:rsidR="009929E5" w14:paraId="3AE9D1EC" w14:textId="77777777" w:rsidTr="007D6F90">
        <w:trPr>
          <w:trHeight w:val="280"/>
        </w:trPr>
        <w:tc>
          <w:tcPr>
            <w:tcW w:w="2962" w:type="dxa"/>
            <w:vMerge/>
            <w:tcBorders>
              <w:left w:val="single" w:sz="4" w:space="0" w:color="auto"/>
              <w:right w:val="nil"/>
            </w:tcBorders>
            <w:shd w:val="clear" w:color="auto" w:fill="auto"/>
            <w:noWrap/>
            <w:vAlign w:val="bottom"/>
            <w:hideMark/>
          </w:tcPr>
          <w:p w14:paraId="70C9031C" w14:textId="77777777" w:rsidR="009929E5" w:rsidRPr="001C30B4" w:rsidRDefault="009929E5" w:rsidP="007D6F90">
            <w:pPr>
              <w:rPr>
                <w:color w:val="000000" w:themeColor="text1"/>
              </w:rPr>
            </w:pPr>
          </w:p>
        </w:tc>
        <w:tc>
          <w:tcPr>
            <w:tcW w:w="3375" w:type="dxa"/>
            <w:gridSpan w:val="2"/>
            <w:tcBorders>
              <w:top w:val="nil"/>
              <w:left w:val="single" w:sz="4" w:space="0" w:color="auto"/>
              <w:bottom w:val="single" w:sz="4" w:space="0" w:color="auto"/>
              <w:right w:val="nil"/>
            </w:tcBorders>
            <w:shd w:val="clear" w:color="auto" w:fill="auto"/>
            <w:noWrap/>
            <w:vAlign w:val="bottom"/>
            <w:hideMark/>
          </w:tcPr>
          <w:p w14:paraId="6A8932E5" w14:textId="77777777" w:rsidR="009929E5" w:rsidRPr="001C30B4" w:rsidRDefault="009929E5" w:rsidP="007D6F90">
            <w:pPr>
              <w:jc w:val="center"/>
              <w:rPr>
                <w:color w:val="000000" w:themeColor="text1"/>
              </w:rPr>
            </w:pPr>
            <w:r w:rsidRPr="001C30B4">
              <w:rPr>
                <w:color w:val="000000" w:themeColor="text1"/>
              </w:rPr>
              <w:t>n = 12,284</w:t>
            </w:r>
          </w:p>
        </w:tc>
        <w:tc>
          <w:tcPr>
            <w:tcW w:w="3375" w:type="dxa"/>
            <w:gridSpan w:val="2"/>
            <w:tcBorders>
              <w:top w:val="nil"/>
              <w:left w:val="nil"/>
              <w:bottom w:val="single" w:sz="4" w:space="0" w:color="auto"/>
              <w:right w:val="single" w:sz="4" w:space="0" w:color="auto"/>
            </w:tcBorders>
            <w:shd w:val="clear" w:color="auto" w:fill="auto"/>
            <w:noWrap/>
            <w:vAlign w:val="bottom"/>
            <w:hideMark/>
          </w:tcPr>
          <w:p w14:paraId="2C72606C" w14:textId="77777777" w:rsidR="009929E5" w:rsidRPr="001C30B4" w:rsidRDefault="009929E5" w:rsidP="007D6F90">
            <w:pPr>
              <w:jc w:val="center"/>
              <w:rPr>
                <w:color w:val="000000" w:themeColor="text1"/>
              </w:rPr>
            </w:pPr>
            <w:r w:rsidRPr="001C30B4">
              <w:rPr>
                <w:color w:val="000000" w:themeColor="text1"/>
              </w:rPr>
              <w:t>n = 111,740</w:t>
            </w:r>
          </w:p>
        </w:tc>
      </w:tr>
      <w:tr w:rsidR="009929E5" w14:paraId="31333DE3" w14:textId="77777777" w:rsidTr="007D6F90">
        <w:trPr>
          <w:trHeight w:val="280"/>
        </w:trPr>
        <w:tc>
          <w:tcPr>
            <w:tcW w:w="2962" w:type="dxa"/>
            <w:vMerge/>
            <w:tcBorders>
              <w:left w:val="single" w:sz="4" w:space="0" w:color="auto"/>
              <w:right w:val="nil"/>
            </w:tcBorders>
            <w:shd w:val="clear" w:color="auto" w:fill="auto"/>
            <w:noWrap/>
            <w:vAlign w:val="bottom"/>
          </w:tcPr>
          <w:p w14:paraId="37271789" w14:textId="77777777" w:rsidR="009929E5" w:rsidRPr="001C30B4" w:rsidRDefault="009929E5" w:rsidP="007D6F90">
            <w:pPr>
              <w:rPr>
                <w:color w:val="000000" w:themeColor="text1"/>
              </w:rPr>
            </w:pPr>
          </w:p>
        </w:tc>
        <w:tc>
          <w:tcPr>
            <w:tcW w:w="1687" w:type="dxa"/>
            <w:tcBorders>
              <w:top w:val="nil"/>
              <w:left w:val="single" w:sz="4" w:space="0" w:color="auto"/>
              <w:bottom w:val="single" w:sz="4" w:space="0" w:color="auto"/>
              <w:right w:val="nil"/>
            </w:tcBorders>
            <w:shd w:val="clear" w:color="auto" w:fill="auto"/>
            <w:noWrap/>
            <w:vAlign w:val="bottom"/>
          </w:tcPr>
          <w:p w14:paraId="71BEC393" w14:textId="77777777" w:rsidR="009929E5" w:rsidRDefault="009929E5" w:rsidP="007D6F90">
            <w:pPr>
              <w:jc w:val="center"/>
              <w:rPr>
                <w:color w:val="000000" w:themeColor="text1"/>
              </w:rPr>
            </w:pPr>
            <w:r>
              <w:rPr>
                <w:color w:val="000000" w:themeColor="text1"/>
              </w:rPr>
              <w:t>Control</w:t>
            </w:r>
          </w:p>
          <w:p w14:paraId="3E61D251" w14:textId="77777777" w:rsidR="009929E5" w:rsidRPr="001C30B4" w:rsidRDefault="009929E5" w:rsidP="007D6F90">
            <w:pPr>
              <w:jc w:val="center"/>
              <w:rPr>
                <w:color w:val="000000" w:themeColor="text1"/>
              </w:rPr>
            </w:pPr>
            <w:r>
              <w:rPr>
                <w:color w:val="000000" w:themeColor="text1"/>
              </w:rPr>
              <w:t>n=6,353</w:t>
            </w:r>
          </w:p>
        </w:tc>
        <w:tc>
          <w:tcPr>
            <w:tcW w:w="1688" w:type="dxa"/>
            <w:tcBorders>
              <w:top w:val="nil"/>
              <w:left w:val="single" w:sz="4" w:space="0" w:color="auto"/>
              <w:bottom w:val="single" w:sz="4" w:space="0" w:color="auto"/>
              <w:right w:val="single" w:sz="4" w:space="0" w:color="auto"/>
            </w:tcBorders>
            <w:shd w:val="clear" w:color="auto" w:fill="auto"/>
            <w:vAlign w:val="bottom"/>
          </w:tcPr>
          <w:p w14:paraId="49CE4744" w14:textId="77777777" w:rsidR="009929E5" w:rsidRDefault="009929E5" w:rsidP="007D6F90">
            <w:pPr>
              <w:jc w:val="center"/>
              <w:rPr>
                <w:color w:val="000000" w:themeColor="text1"/>
              </w:rPr>
            </w:pPr>
            <w:r>
              <w:rPr>
                <w:color w:val="000000" w:themeColor="text1"/>
              </w:rPr>
              <w:t>Intervention</w:t>
            </w:r>
          </w:p>
          <w:p w14:paraId="0990CD61" w14:textId="77777777" w:rsidR="009929E5" w:rsidRPr="001C30B4" w:rsidRDefault="009929E5" w:rsidP="007D6F90">
            <w:pPr>
              <w:jc w:val="center"/>
              <w:rPr>
                <w:color w:val="000000" w:themeColor="text1"/>
              </w:rPr>
            </w:pPr>
            <w:r>
              <w:rPr>
                <w:color w:val="000000" w:themeColor="text1"/>
              </w:rPr>
              <w:t>n=5,931</w:t>
            </w:r>
          </w:p>
        </w:tc>
        <w:tc>
          <w:tcPr>
            <w:tcW w:w="1687" w:type="dxa"/>
            <w:tcBorders>
              <w:top w:val="nil"/>
              <w:left w:val="single" w:sz="4" w:space="0" w:color="auto"/>
              <w:bottom w:val="single" w:sz="4" w:space="0" w:color="auto"/>
              <w:right w:val="single" w:sz="4" w:space="0" w:color="auto"/>
            </w:tcBorders>
            <w:shd w:val="clear" w:color="auto" w:fill="auto"/>
            <w:noWrap/>
            <w:vAlign w:val="bottom"/>
          </w:tcPr>
          <w:p w14:paraId="1323B544" w14:textId="77777777" w:rsidR="009929E5" w:rsidRDefault="009929E5" w:rsidP="007D6F90">
            <w:pPr>
              <w:jc w:val="center"/>
              <w:rPr>
                <w:color w:val="000000" w:themeColor="text1"/>
              </w:rPr>
            </w:pPr>
            <w:r>
              <w:rPr>
                <w:color w:val="000000" w:themeColor="text1"/>
              </w:rPr>
              <w:t>Control</w:t>
            </w:r>
          </w:p>
          <w:p w14:paraId="5BEDBFED" w14:textId="77777777" w:rsidR="009929E5" w:rsidRPr="001C30B4" w:rsidRDefault="009929E5" w:rsidP="007D6F90">
            <w:pPr>
              <w:jc w:val="center"/>
              <w:rPr>
                <w:color w:val="000000" w:themeColor="text1"/>
              </w:rPr>
            </w:pPr>
            <w:r>
              <w:rPr>
                <w:color w:val="000000" w:themeColor="text1"/>
              </w:rPr>
              <w:t>n=53,916</w:t>
            </w:r>
          </w:p>
        </w:tc>
        <w:tc>
          <w:tcPr>
            <w:tcW w:w="1688" w:type="dxa"/>
            <w:tcBorders>
              <w:top w:val="nil"/>
              <w:left w:val="nil"/>
              <w:bottom w:val="single" w:sz="4" w:space="0" w:color="auto"/>
              <w:right w:val="single" w:sz="4" w:space="0" w:color="auto"/>
            </w:tcBorders>
            <w:shd w:val="clear" w:color="auto" w:fill="auto"/>
            <w:vAlign w:val="bottom"/>
          </w:tcPr>
          <w:p w14:paraId="4AE8D937" w14:textId="77777777" w:rsidR="009929E5" w:rsidRDefault="009929E5" w:rsidP="007D6F90">
            <w:pPr>
              <w:jc w:val="center"/>
              <w:rPr>
                <w:color w:val="000000" w:themeColor="text1"/>
              </w:rPr>
            </w:pPr>
            <w:r>
              <w:rPr>
                <w:color w:val="000000" w:themeColor="text1"/>
              </w:rPr>
              <w:t>Intervention</w:t>
            </w:r>
          </w:p>
          <w:p w14:paraId="61E1DEF5" w14:textId="77777777" w:rsidR="009929E5" w:rsidRPr="001C30B4" w:rsidRDefault="009929E5" w:rsidP="007D6F90">
            <w:pPr>
              <w:jc w:val="center"/>
              <w:rPr>
                <w:color w:val="000000" w:themeColor="text1"/>
              </w:rPr>
            </w:pPr>
            <w:r>
              <w:rPr>
                <w:color w:val="000000" w:themeColor="text1"/>
              </w:rPr>
              <w:t>n=54,421</w:t>
            </w:r>
          </w:p>
        </w:tc>
      </w:tr>
      <w:tr w:rsidR="009929E5" w14:paraId="663971DB" w14:textId="77777777" w:rsidTr="007D6F90">
        <w:trPr>
          <w:trHeight w:val="280"/>
        </w:trPr>
        <w:tc>
          <w:tcPr>
            <w:tcW w:w="2962" w:type="dxa"/>
            <w:vMerge/>
            <w:tcBorders>
              <w:left w:val="single" w:sz="4" w:space="0" w:color="auto"/>
              <w:bottom w:val="single" w:sz="4" w:space="0" w:color="auto"/>
              <w:right w:val="nil"/>
            </w:tcBorders>
            <w:shd w:val="clear" w:color="auto" w:fill="auto"/>
            <w:noWrap/>
            <w:vAlign w:val="bottom"/>
            <w:hideMark/>
          </w:tcPr>
          <w:p w14:paraId="15DA01FD" w14:textId="77777777" w:rsidR="009929E5" w:rsidRPr="001C30B4" w:rsidRDefault="009929E5" w:rsidP="007D6F90">
            <w:pPr>
              <w:rPr>
                <w:color w:val="000000" w:themeColor="text1"/>
              </w:rPr>
            </w:pPr>
          </w:p>
        </w:tc>
        <w:tc>
          <w:tcPr>
            <w:tcW w:w="1687" w:type="dxa"/>
            <w:tcBorders>
              <w:top w:val="nil"/>
              <w:left w:val="single" w:sz="4" w:space="0" w:color="auto"/>
              <w:bottom w:val="single" w:sz="4" w:space="0" w:color="auto"/>
              <w:right w:val="single" w:sz="4" w:space="0" w:color="auto"/>
            </w:tcBorders>
            <w:shd w:val="clear" w:color="auto" w:fill="auto"/>
            <w:noWrap/>
            <w:vAlign w:val="bottom"/>
            <w:hideMark/>
          </w:tcPr>
          <w:p w14:paraId="678AF630" w14:textId="77777777" w:rsidR="009929E5" w:rsidRPr="001C30B4" w:rsidRDefault="009929E5" w:rsidP="007D6F90">
            <w:pPr>
              <w:jc w:val="center"/>
              <w:rPr>
                <w:color w:val="000000" w:themeColor="text1"/>
              </w:rPr>
            </w:pPr>
            <w:r w:rsidRPr="001C30B4">
              <w:rPr>
                <w:color w:val="000000" w:themeColor="text1"/>
              </w:rPr>
              <w:t>n (%)</w:t>
            </w:r>
          </w:p>
        </w:tc>
        <w:tc>
          <w:tcPr>
            <w:tcW w:w="1688" w:type="dxa"/>
            <w:tcBorders>
              <w:top w:val="nil"/>
              <w:left w:val="single" w:sz="4" w:space="0" w:color="auto"/>
              <w:bottom w:val="single" w:sz="4" w:space="0" w:color="auto"/>
              <w:right w:val="single" w:sz="4" w:space="0" w:color="auto"/>
            </w:tcBorders>
            <w:shd w:val="clear" w:color="auto" w:fill="auto"/>
            <w:vAlign w:val="bottom"/>
          </w:tcPr>
          <w:p w14:paraId="591380E1" w14:textId="77777777" w:rsidR="009929E5" w:rsidRPr="001C30B4" w:rsidRDefault="009929E5" w:rsidP="007D6F90">
            <w:pPr>
              <w:jc w:val="center"/>
              <w:rPr>
                <w:color w:val="000000" w:themeColor="text1"/>
              </w:rPr>
            </w:pPr>
            <w:r w:rsidRPr="001C30B4">
              <w:rPr>
                <w:color w:val="000000" w:themeColor="text1"/>
              </w:rPr>
              <w:t>n (%)</w:t>
            </w:r>
          </w:p>
        </w:tc>
        <w:tc>
          <w:tcPr>
            <w:tcW w:w="1687" w:type="dxa"/>
            <w:tcBorders>
              <w:top w:val="nil"/>
              <w:left w:val="single" w:sz="4" w:space="0" w:color="auto"/>
              <w:bottom w:val="single" w:sz="4" w:space="0" w:color="auto"/>
              <w:right w:val="single" w:sz="4" w:space="0" w:color="auto"/>
            </w:tcBorders>
            <w:shd w:val="clear" w:color="auto" w:fill="auto"/>
            <w:vAlign w:val="bottom"/>
          </w:tcPr>
          <w:p w14:paraId="5C4411BA" w14:textId="77777777" w:rsidR="009929E5" w:rsidRPr="001C30B4" w:rsidRDefault="009929E5" w:rsidP="007D6F90">
            <w:pPr>
              <w:jc w:val="center"/>
              <w:rPr>
                <w:color w:val="000000" w:themeColor="text1"/>
              </w:rPr>
            </w:pPr>
            <w:r w:rsidRPr="001C30B4">
              <w:rPr>
                <w:color w:val="000000" w:themeColor="text1"/>
              </w:rPr>
              <w:t>n (%)</w:t>
            </w:r>
          </w:p>
        </w:tc>
        <w:tc>
          <w:tcPr>
            <w:tcW w:w="1688" w:type="dxa"/>
            <w:tcBorders>
              <w:top w:val="nil"/>
              <w:left w:val="single" w:sz="4" w:space="0" w:color="auto"/>
              <w:bottom w:val="single" w:sz="4" w:space="0" w:color="auto"/>
              <w:right w:val="single" w:sz="4" w:space="0" w:color="auto"/>
            </w:tcBorders>
            <w:shd w:val="clear" w:color="auto" w:fill="auto"/>
            <w:vAlign w:val="bottom"/>
          </w:tcPr>
          <w:p w14:paraId="3A68EC2E" w14:textId="77777777" w:rsidR="009929E5" w:rsidRPr="001C30B4" w:rsidRDefault="009929E5" w:rsidP="007D6F90">
            <w:pPr>
              <w:jc w:val="center"/>
              <w:rPr>
                <w:color w:val="000000" w:themeColor="text1"/>
              </w:rPr>
            </w:pPr>
            <w:r w:rsidRPr="001C30B4">
              <w:rPr>
                <w:color w:val="000000" w:themeColor="text1"/>
              </w:rPr>
              <w:t>n (%)</w:t>
            </w:r>
          </w:p>
        </w:tc>
      </w:tr>
      <w:tr w:rsidR="009929E5" w14:paraId="5B84BA0D" w14:textId="77777777" w:rsidTr="007D6F90">
        <w:trPr>
          <w:trHeight w:val="280"/>
        </w:trPr>
        <w:tc>
          <w:tcPr>
            <w:tcW w:w="2962" w:type="dxa"/>
            <w:tcBorders>
              <w:top w:val="single" w:sz="4" w:space="0" w:color="auto"/>
              <w:left w:val="single" w:sz="4" w:space="0" w:color="auto"/>
              <w:bottom w:val="nil"/>
              <w:right w:val="nil"/>
            </w:tcBorders>
            <w:shd w:val="clear" w:color="auto" w:fill="auto"/>
            <w:noWrap/>
            <w:vAlign w:val="bottom"/>
            <w:hideMark/>
          </w:tcPr>
          <w:p w14:paraId="44D1D3E5" w14:textId="77777777" w:rsidR="009929E5" w:rsidRPr="001C30B4" w:rsidRDefault="009929E5" w:rsidP="007D6F90">
            <w:pPr>
              <w:rPr>
                <w:color w:val="000000" w:themeColor="text1"/>
              </w:rPr>
            </w:pPr>
            <w:r w:rsidRPr="001C30B4">
              <w:rPr>
                <w:color w:val="000000" w:themeColor="text1"/>
              </w:rPr>
              <w:t>Age</w:t>
            </w:r>
          </w:p>
        </w:tc>
        <w:tc>
          <w:tcPr>
            <w:tcW w:w="1687" w:type="dxa"/>
            <w:tcBorders>
              <w:top w:val="nil"/>
              <w:left w:val="nil"/>
              <w:right w:val="nil"/>
            </w:tcBorders>
            <w:shd w:val="clear" w:color="auto" w:fill="auto"/>
            <w:noWrap/>
            <w:vAlign w:val="bottom"/>
            <w:hideMark/>
          </w:tcPr>
          <w:p w14:paraId="40BAE344" w14:textId="77777777" w:rsidR="009929E5" w:rsidRPr="001C30B4" w:rsidRDefault="009929E5" w:rsidP="007D6F90">
            <w:pPr>
              <w:jc w:val="center"/>
              <w:rPr>
                <w:color w:val="000000" w:themeColor="text1"/>
              </w:rPr>
            </w:pPr>
            <w:r w:rsidRPr="001C30B4">
              <w:rPr>
                <w:color w:val="000000" w:themeColor="text1"/>
              </w:rPr>
              <w:t> </w:t>
            </w:r>
          </w:p>
          <w:p w14:paraId="5CAD70D5" w14:textId="77777777" w:rsidR="009929E5" w:rsidRPr="001C30B4" w:rsidRDefault="009929E5" w:rsidP="007D6F90">
            <w:pPr>
              <w:jc w:val="center"/>
              <w:rPr>
                <w:color w:val="000000" w:themeColor="text1"/>
              </w:rPr>
            </w:pPr>
          </w:p>
        </w:tc>
        <w:tc>
          <w:tcPr>
            <w:tcW w:w="1688" w:type="dxa"/>
            <w:tcBorders>
              <w:top w:val="nil"/>
              <w:left w:val="nil"/>
              <w:right w:val="nil"/>
            </w:tcBorders>
            <w:shd w:val="clear" w:color="auto" w:fill="auto"/>
            <w:vAlign w:val="bottom"/>
          </w:tcPr>
          <w:p w14:paraId="04CE8003" w14:textId="77777777" w:rsidR="009929E5" w:rsidRPr="001C30B4" w:rsidRDefault="009929E5" w:rsidP="007D6F90">
            <w:pPr>
              <w:jc w:val="center"/>
              <w:rPr>
                <w:color w:val="000000" w:themeColor="text1"/>
              </w:rPr>
            </w:pPr>
          </w:p>
        </w:tc>
        <w:tc>
          <w:tcPr>
            <w:tcW w:w="1687" w:type="dxa"/>
            <w:tcBorders>
              <w:top w:val="nil"/>
              <w:left w:val="nil"/>
            </w:tcBorders>
            <w:shd w:val="clear" w:color="auto" w:fill="auto"/>
            <w:noWrap/>
            <w:vAlign w:val="bottom"/>
            <w:hideMark/>
          </w:tcPr>
          <w:p w14:paraId="0111A466" w14:textId="77777777" w:rsidR="009929E5" w:rsidRPr="001C30B4" w:rsidRDefault="009929E5" w:rsidP="007D6F90">
            <w:pPr>
              <w:jc w:val="center"/>
              <w:rPr>
                <w:color w:val="000000" w:themeColor="text1"/>
              </w:rPr>
            </w:pPr>
            <w:r w:rsidRPr="001C30B4">
              <w:rPr>
                <w:color w:val="000000" w:themeColor="text1"/>
              </w:rPr>
              <w:t> </w:t>
            </w:r>
          </w:p>
          <w:p w14:paraId="1CDC7E1A" w14:textId="77777777" w:rsidR="009929E5" w:rsidRPr="001C30B4" w:rsidRDefault="009929E5" w:rsidP="007D6F90">
            <w:pPr>
              <w:jc w:val="center"/>
              <w:rPr>
                <w:color w:val="000000" w:themeColor="text1"/>
              </w:rPr>
            </w:pPr>
          </w:p>
        </w:tc>
        <w:tc>
          <w:tcPr>
            <w:tcW w:w="1688" w:type="dxa"/>
            <w:tcBorders>
              <w:top w:val="nil"/>
              <w:right w:val="single" w:sz="4" w:space="0" w:color="auto"/>
            </w:tcBorders>
            <w:shd w:val="clear" w:color="auto" w:fill="auto"/>
            <w:vAlign w:val="bottom"/>
          </w:tcPr>
          <w:p w14:paraId="51DE62E5" w14:textId="77777777" w:rsidR="009929E5" w:rsidRPr="001C30B4" w:rsidRDefault="009929E5" w:rsidP="007D6F90">
            <w:pPr>
              <w:jc w:val="center"/>
              <w:rPr>
                <w:color w:val="000000" w:themeColor="text1"/>
              </w:rPr>
            </w:pPr>
          </w:p>
        </w:tc>
      </w:tr>
      <w:tr w:rsidR="009929E5" w14:paraId="6DDBF0D9"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0DE27891" w14:textId="77777777" w:rsidR="009929E5" w:rsidRPr="001C30B4" w:rsidRDefault="009929E5" w:rsidP="007D6F90">
            <w:pPr>
              <w:ind w:firstLineChars="100" w:firstLine="240"/>
              <w:rPr>
                <w:color w:val="000000" w:themeColor="text1"/>
              </w:rPr>
            </w:pPr>
            <w:r w:rsidRPr="001C30B4">
              <w:rPr>
                <w:color w:val="000000" w:themeColor="text1"/>
              </w:rPr>
              <w:t>18-24</w:t>
            </w:r>
          </w:p>
        </w:tc>
        <w:tc>
          <w:tcPr>
            <w:tcW w:w="1687" w:type="dxa"/>
            <w:tcBorders>
              <w:left w:val="nil"/>
              <w:right w:val="nil"/>
            </w:tcBorders>
            <w:shd w:val="clear" w:color="auto" w:fill="auto"/>
            <w:noWrap/>
            <w:vAlign w:val="bottom"/>
            <w:hideMark/>
          </w:tcPr>
          <w:p w14:paraId="4437FF1C" w14:textId="77777777" w:rsidR="009929E5" w:rsidRPr="001C30B4" w:rsidRDefault="009929E5" w:rsidP="007D6F90">
            <w:pPr>
              <w:jc w:val="center"/>
              <w:rPr>
                <w:color w:val="000000" w:themeColor="text1"/>
              </w:rPr>
            </w:pPr>
            <w:r>
              <w:rPr>
                <w:color w:val="000000" w:themeColor="text1"/>
              </w:rPr>
              <w:t>1,726 (27.2)</w:t>
            </w:r>
          </w:p>
        </w:tc>
        <w:tc>
          <w:tcPr>
            <w:tcW w:w="1688" w:type="dxa"/>
            <w:tcBorders>
              <w:left w:val="nil"/>
              <w:right w:val="nil"/>
            </w:tcBorders>
            <w:shd w:val="clear" w:color="auto" w:fill="auto"/>
            <w:vAlign w:val="bottom"/>
          </w:tcPr>
          <w:p w14:paraId="3342A3FF" w14:textId="77777777" w:rsidR="009929E5" w:rsidRPr="001C30B4" w:rsidRDefault="009929E5" w:rsidP="007D6F90">
            <w:pPr>
              <w:jc w:val="center"/>
              <w:rPr>
                <w:color w:val="000000" w:themeColor="text1"/>
              </w:rPr>
            </w:pPr>
            <w:r>
              <w:rPr>
                <w:color w:val="000000" w:themeColor="text1"/>
              </w:rPr>
              <w:t>1,591 (26.8)</w:t>
            </w:r>
          </w:p>
        </w:tc>
        <w:tc>
          <w:tcPr>
            <w:tcW w:w="1687" w:type="dxa"/>
            <w:tcBorders>
              <w:left w:val="nil"/>
            </w:tcBorders>
            <w:shd w:val="clear" w:color="auto" w:fill="auto"/>
            <w:noWrap/>
            <w:vAlign w:val="bottom"/>
            <w:hideMark/>
          </w:tcPr>
          <w:p w14:paraId="1E9A4AC6" w14:textId="77777777" w:rsidR="009929E5" w:rsidRPr="001C30B4" w:rsidRDefault="009929E5" w:rsidP="007D6F90">
            <w:pPr>
              <w:jc w:val="center"/>
              <w:rPr>
                <w:color w:val="000000" w:themeColor="text1"/>
              </w:rPr>
            </w:pPr>
            <w:r>
              <w:rPr>
                <w:color w:val="000000" w:themeColor="text1"/>
              </w:rPr>
              <w:t>16,718 (31.0)</w:t>
            </w:r>
          </w:p>
        </w:tc>
        <w:tc>
          <w:tcPr>
            <w:tcW w:w="1688" w:type="dxa"/>
            <w:tcBorders>
              <w:right w:val="single" w:sz="4" w:space="0" w:color="auto"/>
            </w:tcBorders>
            <w:shd w:val="clear" w:color="auto" w:fill="auto"/>
            <w:vAlign w:val="bottom"/>
          </w:tcPr>
          <w:p w14:paraId="20335F4E" w14:textId="77777777" w:rsidR="009929E5" w:rsidRPr="001C30B4" w:rsidRDefault="009929E5" w:rsidP="007D6F90">
            <w:pPr>
              <w:jc w:val="center"/>
              <w:rPr>
                <w:color w:val="000000" w:themeColor="text1"/>
              </w:rPr>
            </w:pPr>
            <w:r>
              <w:rPr>
                <w:color w:val="000000" w:themeColor="text1"/>
              </w:rPr>
              <w:t>16,750 (30.8)</w:t>
            </w:r>
          </w:p>
        </w:tc>
      </w:tr>
      <w:tr w:rsidR="009929E5" w14:paraId="0551DAE9"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29B3B9E8" w14:textId="77777777" w:rsidR="009929E5" w:rsidRPr="001C30B4" w:rsidRDefault="009929E5" w:rsidP="007D6F90">
            <w:pPr>
              <w:ind w:firstLineChars="100" w:firstLine="240"/>
              <w:rPr>
                <w:color w:val="000000" w:themeColor="text1"/>
              </w:rPr>
            </w:pPr>
            <w:r w:rsidRPr="001C30B4">
              <w:rPr>
                <w:color w:val="000000" w:themeColor="text1"/>
              </w:rPr>
              <w:t>25-34</w:t>
            </w:r>
          </w:p>
        </w:tc>
        <w:tc>
          <w:tcPr>
            <w:tcW w:w="1687" w:type="dxa"/>
            <w:tcBorders>
              <w:left w:val="nil"/>
              <w:right w:val="nil"/>
            </w:tcBorders>
            <w:shd w:val="clear" w:color="auto" w:fill="auto"/>
            <w:noWrap/>
            <w:vAlign w:val="bottom"/>
            <w:hideMark/>
          </w:tcPr>
          <w:p w14:paraId="6EEFC388" w14:textId="77777777" w:rsidR="009929E5" w:rsidRPr="001C30B4" w:rsidRDefault="009929E5" w:rsidP="007D6F90">
            <w:pPr>
              <w:jc w:val="center"/>
              <w:rPr>
                <w:color w:val="000000" w:themeColor="text1"/>
              </w:rPr>
            </w:pPr>
            <w:r>
              <w:rPr>
                <w:color w:val="000000" w:themeColor="text1"/>
              </w:rPr>
              <w:t>3,830 (60.3)</w:t>
            </w:r>
          </w:p>
        </w:tc>
        <w:tc>
          <w:tcPr>
            <w:tcW w:w="1688" w:type="dxa"/>
            <w:tcBorders>
              <w:left w:val="nil"/>
              <w:right w:val="nil"/>
            </w:tcBorders>
            <w:shd w:val="clear" w:color="auto" w:fill="auto"/>
            <w:vAlign w:val="bottom"/>
          </w:tcPr>
          <w:p w14:paraId="7F2D38D4" w14:textId="77777777" w:rsidR="009929E5" w:rsidRPr="001C30B4" w:rsidRDefault="009929E5" w:rsidP="007D6F90">
            <w:pPr>
              <w:jc w:val="center"/>
              <w:rPr>
                <w:color w:val="000000" w:themeColor="text1"/>
              </w:rPr>
            </w:pPr>
            <w:r>
              <w:rPr>
                <w:color w:val="000000" w:themeColor="text1"/>
              </w:rPr>
              <w:t>3,646 (61.5)</w:t>
            </w:r>
          </w:p>
        </w:tc>
        <w:tc>
          <w:tcPr>
            <w:tcW w:w="1687" w:type="dxa"/>
            <w:tcBorders>
              <w:left w:val="nil"/>
            </w:tcBorders>
            <w:shd w:val="clear" w:color="auto" w:fill="auto"/>
            <w:noWrap/>
            <w:vAlign w:val="bottom"/>
            <w:hideMark/>
          </w:tcPr>
          <w:p w14:paraId="04EA2A1C" w14:textId="77777777" w:rsidR="009929E5" w:rsidRPr="001C30B4" w:rsidRDefault="009929E5" w:rsidP="007D6F90">
            <w:pPr>
              <w:jc w:val="center"/>
              <w:rPr>
                <w:color w:val="000000" w:themeColor="text1"/>
              </w:rPr>
            </w:pPr>
            <w:r>
              <w:rPr>
                <w:color w:val="000000" w:themeColor="text1"/>
              </w:rPr>
              <w:t>30,962 (57.4)</w:t>
            </w:r>
          </w:p>
        </w:tc>
        <w:tc>
          <w:tcPr>
            <w:tcW w:w="1688" w:type="dxa"/>
            <w:tcBorders>
              <w:right w:val="single" w:sz="4" w:space="0" w:color="auto"/>
            </w:tcBorders>
            <w:shd w:val="clear" w:color="auto" w:fill="auto"/>
            <w:vAlign w:val="bottom"/>
          </w:tcPr>
          <w:p w14:paraId="265E28D9" w14:textId="77777777" w:rsidR="009929E5" w:rsidRPr="001C30B4" w:rsidRDefault="009929E5" w:rsidP="007D6F90">
            <w:pPr>
              <w:jc w:val="center"/>
              <w:rPr>
                <w:color w:val="000000" w:themeColor="text1"/>
              </w:rPr>
            </w:pPr>
            <w:r>
              <w:rPr>
                <w:color w:val="000000" w:themeColor="text1"/>
              </w:rPr>
              <w:t>31,349 (57.6)</w:t>
            </w:r>
          </w:p>
        </w:tc>
      </w:tr>
      <w:tr w:rsidR="009929E5" w14:paraId="27E076CB" w14:textId="77777777" w:rsidTr="007D6F90">
        <w:trPr>
          <w:trHeight w:val="280"/>
        </w:trPr>
        <w:tc>
          <w:tcPr>
            <w:tcW w:w="2962" w:type="dxa"/>
            <w:tcBorders>
              <w:top w:val="nil"/>
              <w:left w:val="single" w:sz="4" w:space="0" w:color="auto"/>
              <w:bottom w:val="single" w:sz="4" w:space="0" w:color="auto"/>
              <w:right w:val="nil"/>
            </w:tcBorders>
            <w:shd w:val="clear" w:color="auto" w:fill="auto"/>
            <w:noWrap/>
            <w:vAlign w:val="bottom"/>
            <w:hideMark/>
          </w:tcPr>
          <w:p w14:paraId="3047DA76" w14:textId="77777777" w:rsidR="009929E5" w:rsidRPr="001C30B4" w:rsidRDefault="009929E5" w:rsidP="007D6F90">
            <w:pPr>
              <w:ind w:firstLineChars="100" w:firstLine="240"/>
              <w:rPr>
                <w:color w:val="000000" w:themeColor="text1"/>
              </w:rPr>
            </w:pPr>
            <w:r w:rsidRPr="001C30B4">
              <w:rPr>
                <w:color w:val="000000" w:themeColor="text1"/>
              </w:rPr>
              <w:t>35+</w:t>
            </w:r>
          </w:p>
        </w:tc>
        <w:tc>
          <w:tcPr>
            <w:tcW w:w="1687" w:type="dxa"/>
            <w:tcBorders>
              <w:left w:val="nil"/>
              <w:bottom w:val="single" w:sz="4" w:space="0" w:color="auto"/>
              <w:right w:val="nil"/>
            </w:tcBorders>
            <w:shd w:val="clear" w:color="auto" w:fill="auto"/>
            <w:noWrap/>
            <w:vAlign w:val="bottom"/>
            <w:hideMark/>
          </w:tcPr>
          <w:p w14:paraId="4F94B516" w14:textId="77777777" w:rsidR="009929E5" w:rsidRPr="001C30B4" w:rsidRDefault="009929E5" w:rsidP="007D6F90">
            <w:pPr>
              <w:jc w:val="center"/>
              <w:rPr>
                <w:color w:val="000000" w:themeColor="text1"/>
              </w:rPr>
            </w:pPr>
            <w:r>
              <w:rPr>
                <w:color w:val="000000" w:themeColor="text1"/>
              </w:rPr>
              <w:t>797 (12.5)</w:t>
            </w:r>
          </w:p>
        </w:tc>
        <w:tc>
          <w:tcPr>
            <w:tcW w:w="1688" w:type="dxa"/>
            <w:tcBorders>
              <w:left w:val="nil"/>
              <w:bottom w:val="single" w:sz="4" w:space="0" w:color="auto"/>
              <w:right w:val="nil"/>
            </w:tcBorders>
            <w:shd w:val="clear" w:color="auto" w:fill="auto"/>
            <w:vAlign w:val="bottom"/>
          </w:tcPr>
          <w:p w14:paraId="16F3ED21" w14:textId="77777777" w:rsidR="009929E5" w:rsidRPr="001C30B4" w:rsidRDefault="009929E5" w:rsidP="007D6F90">
            <w:pPr>
              <w:jc w:val="center"/>
              <w:rPr>
                <w:color w:val="000000" w:themeColor="text1"/>
              </w:rPr>
            </w:pPr>
            <w:r>
              <w:rPr>
                <w:color w:val="000000" w:themeColor="text1"/>
              </w:rPr>
              <w:t>694 (11.7)</w:t>
            </w:r>
          </w:p>
        </w:tc>
        <w:tc>
          <w:tcPr>
            <w:tcW w:w="1687" w:type="dxa"/>
            <w:tcBorders>
              <w:left w:val="nil"/>
              <w:bottom w:val="single" w:sz="4" w:space="0" w:color="auto"/>
            </w:tcBorders>
            <w:shd w:val="clear" w:color="auto" w:fill="auto"/>
            <w:noWrap/>
            <w:vAlign w:val="bottom"/>
            <w:hideMark/>
          </w:tcPr>
          <w:p w14:paraId="26DCC030" w14:textId="77777777" w:rsidR="009929E5" w:rsidRPr="001C30B4" w:rsidRDefault="009929E5" w:rsidP="007D6F90">
            <w:pPr>
              <w:jc w:val="center"/>
              <w:rPr>
                <w:color w:val="000000" w:themeColor="text1"/>
              </w:rPr>
            </w:pPr>
            <w:r>
              <w:rPr>
                <w:color w:val="000000" w:themeColor="text1"/>
              </w:rPr>
              <w:t>6,236 (11.6)</w:t>
            </w:r>
          </w:p>
        </w:tc>
        <w:tc>
          <w:tcPr>
            <w:tcW w:w="1688" w:type="dxa"/>
            <w:tcBorders>
              <w:bottom w:val="single" w:sz="4" w:space="0" w:color="auto"/>
              <w:right w:val="single" w:sz="4" w:space="0" w:color="auto"/>
            </w:tcBorders>
            <w:shd w:val="clear" w:color="auto" w:fill="auto"/>
            <w:vAlign w:val="bottom"/>
          </w:tcPr>
          <w:p w14:paraId="7DC5C9ED" w14:textId="77777777" w:rsidR="009929E5" w:rsidRPr="001C30B4" w:rsidRDefault="009929E5" w:rsidP="007D6F90">
            <w:pPr>
              <w:jc w:val="center"/>
              <w:rPr>
                <w:color w:val="000000" w:themeColor="text1"/>
              </w:rPr>
            </w:pPr>
            <w:r>
              <w:rPr>
                <w:color w:val="000000" w:themeColor="text1"/>
              </w:rPr>
              <w:t>6,322 (11.6)</w:t>
            </w:r>
          </w:p>
        </w:tc>
      </w:tr>
      <w:tr w:rsidR="009929E5" w14:paraId="5E910481" w14:textId="77777777" w:rsidTr="007D6F90">
        <w:trPr>
          <w:trHeight w:val="280"/>
        </w:trPr>
        <w:tc>
          <w:tcPr>
            <w:tcW w:w="2962" w:type="dxa"/>
            <w:tcBorders>
              <w:top w:val="single" w:sz="4" w:space="0" w:color="auto"/>
              <w:left w:val="single" w:sz="4" w:space="0" w:color="auto"/>
              <w:right w:val="nil"/>
            </w:tcBorders>
            <w:shd w:val="clear" w:color="auto" w:fill="auto"/>
            <w:noWrap/>
            <w:vAlign w:val="bottom"/>
          </w:tcPr>
          <w:p w14:paraId="693A2096" w14:textId="77777777" w:rsidR="009929E5" w:rsidRPr="001C30B4" w:rsidRDefault="009929E5" w:rsidP="007D6F90">
            <w:pPr>
              <w:rPr>
                <w:color w:val="000000" w:themeColor="text1"/>
                <w:vertAlign w:val="superscript"/>
              </w:rPr>
            </w:pPr>
            <w:r w:rsidRPr="001C30B4">
              <w:rPr>
                <w:color w:val="000000" w:themeColor="text1"/>
              </w:rPr>
              <w:t xml:space="preserve">Region </w:t>
            </w:r>
            <w:r w:rsidRPr="001C30B4">
              <w:rPr>
                <w:color w:val="000000" w:themeColor="text1"/>
                <w:vertAlign w:val="superscript"/>
              </w:rPr>
              <w:t>a</w:t>
            </w:r>
          </w:p>
        </w:tc>
        <w:tc>
          <w:tcPr>
            <w:tcW w:w="1687" w:type="dxa"/>
            <w:tcBorders>
              <w:top w:val="single" w:sz="4" w:space="0" w:color="auto"/>
              <w:left w:val="nil"/>
              <w:right w:val="nil"/>
            </w:tcBorders>
            <w:shd w:val="clear" w:color="auto" w:fill="auto"/>
            <w:noWrap/>
            <w:vAlign w:val="bottom"/>
          </w:tcPr>
          <w:p w14:paraId="76010856" w14:textId="77777777" w:rsidR="009929E5" w:rsidRPr="001C30B4" w:rsidRDefault="009929E5" w:rsidP="007D6F90">
            <w:pPr>
              <w:jc w:val="center"/>
              <w:rPr>
                <w:color w:val="000000" w:themeColor="text1"/>
              </w:rPr>
            </w:pPr>
          </w:p>
        </w:tc>
        <w:tc>
          <w:tcPr>
            <w:tcW w:w="1688" w:type="dxa"/>
            <w:tcBorders>
              <w:top w:val="single" w:sz="4" w:space="0" w:color="auto"/>
              <w:left w:val="nil"/>
              <w:right w:val="nil"/>
            </w:tcBorders>
            <w:shd w:val="clear" w:color="auto" w:fill="auto"/>
            <w:vAlign w:val="bottom"/>
          </w:tcPr>
          <w:p w14:paraId="20A9B006" w14:textId="77777777" w:rsidR="009929E5" w:rsidRPr="001C30B4" w:rsidRDefault="009929E5" w:rsidP="007D6F90">
            <w:pPr>
              <w:jc w:val="center"/>
              <w:rPr>
                <w:color w:val="000000" w:themeColor="text1"/>
              </w:rPr>
            </w:pPr>
          </w:p>
        </w:tc>
        <w:tc>
          <w:tcPr>
            <w:tcW w:w="1687" w:type="dxa"/>
            <w:tcBorders>
              <w:top w:val="single" w:sz="4" w:space="0" w:color="auto"/>
              <w:left w:val="nil"/>
            </w:tcBorders>
            <w:shd w:val="clear" w:color="auto" w:fill="auto"/>
            <w:noWrap/>
            <w:vAlign w:val="bottom"/>
          </w:tcPr>
          <w:p w14:paraId="28D2957F" w14:textId="77777777" w:rsidR="009929E5" w:rsidRPr="001C30B4" w:rsidRDefault="009929E5" w:rsidP="007D6F90">
            <w:pPr>
              <w:jc w:val="center"/>
              <w:rPr>
                <w:color w:val="000000" w:themeColor="text1"/>
              </w:rPr>
            </w:pPr>
          </w:p>
        </w:tc>
        <w:tc>
          <w:tcPr>
            <w:tcW w:w="1688" w:type="dxa"/>
            <w:tcBorders>
              <w:top w:val="single" w:sz="4" w:space="0" w:color="auto"/>
              <w:right w:val="single" w:sz="4" w:space="0" w:color="auto"/>
            </w:tcBorders>
            <w:shd w:val="clear" w:color="auto" w:fill="auto"/>
            <w:vAlign w:val="bottom"/>
          </w:tcPr>
          <w:p w14:paraId="31BDEF45" w14:textId="77777777" w:rsidR="009929E5" w:rsidRPr="001C30B4" w:rsidRDefault="009929E5" w:rsidP="007D6F90">
            <w:pPr>
              <w:jc w:val="center"/>
              <w:rPr>
                <w:color w:val="000000" w:themeColor="text1"/>
              </w:rPr>
            </w:pPr>
          </w:p>
        </w:tc>
      </w:tr>
      <w:tr w:rsidR="009929E5" w14:paraId="7EA33B56" w14:textId="77777777" w:rsidTr="007D6F90">
        <w:trPr>
          <w:trHeight w:val="280"/>
        </w:trPr>
        <w:tc>
          <w:tcPr>
            <w:tcW w:w="2962" w:type="dxa"/>
            <w:tcBorders>
              <w:top w:val="nil"/>
              <w:left w:val="single" w:sz="4" w:space="0" w:color="auto"/>
              <w:right w:val="nil"/>
            </w:tcBorders>
            <w:shd w:val="clear" w:color="auto" w:fill="auto"/>
            <w:noWrap/>
            <w:vAlign w:val="bottom"/>
          </w:tcPr>
          <w:p w14:paraId="7C66ABEA" w14:textId="77777777" w:rsidR="009929E5" w:rsidRPr="001C30B4" w:rsidRDefault="009929E5" w:rsidP="007D6F90">
            <w:pPr>
              <w:rPr>
                <w:color w:val="000000" w:themeColor="text1"/>
              </w:rPr>
            </w:pPr>
            <w:r w:rsidRPr="001C30B4">
              <w:rPr>
                <w:color w:val="000000" w:themeColor="text1"/>
              </w:rPr>
              <w:t xml:space="preserve">     Midwest</w:t>
            </w:r>
          </w:p>
        </w:tc>
        <w:tc>
          <w:tcPr>
            <w:tcW w:w="1687" w:type="dxa"/>
            <w:tcBorders>
              <w:left w:val="nil"/>
              <w:right w:val="nil"/>
            </w:tcBorders>
            <w:shd w:val="clear" w:color="auto" w:fill="auto"/>
            <w:noWrap/>
          </w:tcPr>
          <w:p w14:paraId="09DE3529" w14:textId="77777777" w:rsidR="009929E5" w:rsidRPr="001C30B4" w:rsidRDefault="009929E5" w:rsidP="007D6F90">
            <w:pPr>
              <w:jc w:val="center"/>
              <w:rPr>
                <w:color w:val="000000" w:themeColor="text1"/>
              </w:rPr>
            </w:pPr>
            <w:r>
              <w:rPr>
                <w:color w:val="000000" w:themeColor="text1"/>
              </w:rPr>
              <w:t>1,377 (21.7)</w:t>
            </w:r>
          </w:p>
        </w:tc>
        <w:tc>
          <w:tcPr>
            <w:tcW w:w="1688" w:type="dxa"/>
            <w:tcBorders>
              <w:left w:val="nil"/>
              <w:right w:val="nil"/>
            </w:tcBorders>
            <w:shd w:val="clear" w:color="auto" w:fill="auto"/>
          </w:tcPr>
          <w:p w14:paraId="2CAA10D4" w14:textId="77777777" w:rsidR="009929E5" w:rsidRPr="001C30B4" w:rsidRDefault="009929E5" w:rsidP="007D6F90">
            <w:pPr>
              <w:jc w:val="center"/>
              <w:rPr>
                <w:color w:val="000000" w:themeColor="text1"/>
              </w:rPr>
            </w:pPr>
            <w:r>
              <w:rPr>
                <w:color w:val="000000" w:themeColor="text1"/>
              </w:rPr>
              <w:t>1,282 (21.6)</w:t>
            </w:r>
          </w:p>
        </w:tc>
        <w:tc>
          <w:tcPr>
            <w:tcW w:w="1687" w:type="dxa"/>
            <w:tcBorders>
              <w:left w:val="nil"/>
            </w:tcBorders>
            <w:shd w:val="clear" w:color="auto" w:fill="auto"/>
            <w:noWrap/>
            <w:vAlign w:val="bottom"/>
          </w:tcPr>
          <w:p w14:paraId="135471EE" w14:textId="77777777" w:rsidR="009929E5" w:rsidRPr="001C30B4" w:rsidRDefault="009929E5" w:rsidP="007D6F90">
            <w:pPr>
              <w:jc w:val="center"/>
              <w:rPr>
                <w:color w:val="000000" w:themeColor="text1"/>
              </w:rPr>
            </w:pPr>
            <w:r>
              <w:rPr>
                <w:color w:val="000000" w:themeColor="text1"/>
              </w:rPr>
              <w:t>11,285 (20.9)</w:t>
            </w:r>
          </w:p>
        </w:tc>
        <w:tc>
          <w:tcPr>
            <w:tcW w:w="1688" w:type="dxa"/>
            <w:tcBorders>
              <w:right w:val="single" w:sz="4" w:space="0" w:color="auto"/>
            </w:tcBorders>
            <w:shd w:val="clear" w:color="auto" w:fill="auto"/>
            <w:vAlign w:val="bottom"/>
          </w:tcPr>
          <w:p w14:paraId="29A373EE" w14:textId="77777777" w:rsidR="009929E5" w:rsidRPr="001C30B4" w:rsidRDefault="009929E5" w:rsidP="007D6F90">
            <w:pPr>
              <w:jc w:val="center"/>
              <w:rPr>
                <w:color w:val="000000" w:themeColor="text1"/>
              </w:rPr>
            </w:pPr>
            <w:r>
              <w:rPr>
                <w:color w:val="000000" w:themeColor="text1"/>
              </w:rPr>
              <w:t>11,306 (20.8)</w:t>
            </w:r>
          </w:p>
        </w:tc>
      </w:tr>
      <w:tr w:rsidR="009929E5" w14:paraId="5051E93C" w14:textId="77777777" w:rsidTr="007D6F90">
        <w:trPr>
          <w:trHeight w:val="280"/>
        </w:trPr>
        <w:tc>
          <w:tcPr>
            <w:tcW w:w="2962" w:type="dxa"/>
            <w:tcBorders>
              <w:top w:val="nil"/>
              <w:left w:val="single" w:sz="4" w:space="0" w:color="auto"/>
              <w:right w:val="nil"/>
            </w:tcBorders>
            <w:shd w:val="clear" w:color="auto" w:fill="auto"/>
            <w:noWrap/>
            <w:vAlign w:val="bottom"/>
          </w:tcPr>
          <w:p w14:paraId="57285631" w14:textId="77777777" w:rsidR="009929E5" w:rsidRPr="001C30B4" w:rsidRDefault="009929E5" w:rsidP="007D6F90">
            <w:pPr>
              <w:rPr>
                <w:color w:val="000000" w:themeColor="text1"/>
              </w:rPr>
            </w:pPr>
            <w:r w:rsidRPr="001C30B4">
              <w:rPr>
                <w:color w:val="000000" w:themeColor="text1"/>
              </w:rPr>
              <w:t xml:space="preserve">     Northeast</w:t>
            </w:r>
          </w:p>
        </w:tc>
        <w:tc>
          <w:tcPr>
            <w:tcW w:w="1687" w:type="dxa"/>
            <w:tcBorders>
              <w:left w:val="nil"/>
              <w:right w:val="nil"/>
            </w:tcBorders>
            <w:shd w:val="clear" w:color="auto" w:fill="auto"/>
            <w:noWrap/>
          </w:tcPr>
          <w:p w14:paraId="417F6AB2" w14:textId="77777777" w:rsidR="009929E5" w:rsidRPr="001C30B4" w:rsidRDefault="009929E5" w:rsidP="007D6F90">
            <w:pPr>
              <w:jc w:val="center"/>
              <w:rPr>
                <w:color w:val="000000" w:themeColor="text1"/>
              </w:rPr>
            </w:pPr>
            <w:r>
              <w:rPr>
                <w:color w:val="000000" w:themeColor="text1"/>
              </w:rPr>
              <w:t>1,113 (17.5)</w:t>
            </w:r>
          </w:p>
        </w:tc>
        <w:tc>
          <w:tcPr>
            <w:tcW w:w="1688" w:type="dxa"/>
            <w:tcBorders>
              <w:left w:val="nil"/>
              <w:right w:val="nil"/>
            </w:tcBorders>
            <w:shd w:val="clear" w:color="auto" w:fill="auto"/>
          </w:tcPr>
          <w:p w14:paraId="502D00C9" w14:textId="77777777" w:rsidR="009929E5" w:rsidRPr="001C30B4" w:rsidRDefault="009929E5" w:rsidP="007D6F90">
            <w:pPr>
              <w:jc w:val="center"/>
              <w:rPr>
                <w:color w:val="000000" w:themeColor="text1"/>
              </w:rPr>
            </w:pPr>
            <w:r>
              <w:rPr>
                <w:color w:val="000000" w:themeColor="text1"/>
              </w:rPr>
              <w:t>984 (16.6)</w:t>
            </w:r>
          </w:p>
        </w:tc>
        <w:tc>
          <w:tcPr>
            <w:tcW w:w="1687" w:type="dxa"/>
            <w:tcBorders>
              <w:left w:val="nil"/>
            </w:tcBorders>
            <w:shd w:val="clear" w:color="auto" w:fill="auto"/>
            <w:noWrap/>
            <w:vAlign w:val="bottom"/>
          </w:tcPr>
          <w:p w14:paraId="6983FBDA" w14:textId="77777777" w:rsidR="009929E5" w:rsidRPr="001C30B4" w:rsidRDefault="009929E5" w:rsidP="007D6F90">
            <w:pPr>
              <w:jc w:val="center"/>
              <w:rPr>
                <w:color w:val="000000" w:themeColor="text1"/>
              </w:rPr>
            </w:pPr>
            <w:r>
              <w:rPr>
                <w:color w:val="000000" w:themeColor="text1"/>
              </w:rPr>
              <w:t>8,539 (15.8)</w:t>
            </w:r>
          </w:p>
        </w:tc>
        <w:tc>
          <w:tcPr>
            <w:tcW w:w="1688" w:type="dxa"/>
            <w:tcBorders>
              <w:right w:val="single" w:sz="4" w:space="0" w:color="auto"/>
            </w:tcBorders>
            <w:shd w:val="clear" w:color="auto" w:fill="auto"/>
            <w:vAlign w:val="bottom"/>
          </w:tcPr>
          <w:p w14:paraId="0761DC6D" w14:textId="77777777" w:rsidR="009929E5" w:rsidRPr="001C30B4" w:rsidRDefault="009929E5" w:rsidP="007D6F90">
            <w:pPr>
              <w:jc w:val="center"/>
              <w:rPr>
                <w:color w:val="000000" w:themeColor="text1"/>
              </w:rPr>
            </w:pPr>
            <w:r>
              <w:rPr>
                <w:color w:val="000000" w:themeColor="text1"/>
              </w:rPr>
              <w:t>8,438 (15.5)</w:t>
            </w:r>
          </w:p>
        </w:tc>
      </w:tr>
      <w:tr w:rsidR="009929E5" w14:paraId="1E501EE7" w14:textId="77777777" w:rsidTr="007D6F90">
        <w:trPr>
          <w:trHeight w:val="280"/>
        </w:trPr>
        <w:tc>
          <w:tcPr>
            <w:tcW w:w="2962" w:type="dxa"/>
            <w:tcBorders>
              <w:top w:val="nil"/>
              <w:left w:val="single" w:sz="4" w:space="0" w:color="auto"/>
              <w:right w:val="nil"/>
            </w:tcBorders>
            <w:shd w:val="clear" w:color="auto" w:fill="auto"/>
            <w:noWrap/>
            <w:vAlign w:val="bottom"/>
          </w:tcPr>
          <w:p w14:paraId="716D8001" w14:textId="77777777" w:rsidR="009929E5" w:rsidRPr="001C30B4" w:rsidRDefault="009929E5" w:rsidP="007D6F90">
            <w:pPr>
              <w:rPr>
                <w:color w:val="000000" w:themeColor="text1"/>
              </w:rPr>
            </w:pPr>
            <w:r w:rsidRPr="001C30B4">
              <w:rPr>
                <w:color w:val="000000" w:themeColor="text1"/>
              </w:rPr>
              <w:t xml:space="preserve">     South</w:t>
            </w:r>
          </w:p>
        </w:tc>
        <w:tc>
          <w:tcPr>
            <w:tcW w:w="1687" w:type="dxa"/>
            <w:tcBorders>
              <w:left w:val="nil"/>
              <w:right w:val="nil"/>
            </w:tcBorders>
            <w:shd w:val="clear" w:color="auto" w:fill="auto"/>
            <w:noWrap/>
          </w:tcPr>
          <w:p w14:paraId="10D4A512" w14:textId="77777777" w:rsidR="009929E5" w:rsidRPr="001C30B4" w:rsidRDefault="009929E5" w:rsidP="007D6F90">
            <w:pPr>
              <w:jc w:val="center"/>
              <w:rPr>
                <w:color w:val="000000" w:themeColor="text1"/>
              </w:rPr>
            </w:pPr>
            <w:r>
              <w:rPr>
                <w:color w:val="000000" w:themeColor="text1"/>
              </w:rPr>
              <w:t>2,481 (39.1)</w:t>
            </w:r>
          </w:p>
        </w:tc>
        <w:tc>
          <w:tcPr>
            <w:tcW w:w="1688" w:type="dxa"/>
            <w:tcBorders>
              <w:left w:val="nil"/>
              <w:right w:val="nil"/>
            </w:tcBorders>
            <w:shd w:val="clear" w:color="auto" w:fill="auto"/>
          </w:tcPr>
          <w:p w14:paraId="48CD5D02" w14:textId="77777777" w:rsidR="009929E5" w:rsidRPr="001C30B4" w:rsidRDefault="009929E5" w:rsidP="007D6F90">
            <w:pPr>
              <w:jc w:val="center"/>
              <w:rPr>
                <w:color w:val="000000" w:themeColor="text1"/>
              </w:rPr>
            </w:pPr>
            <w:r>
              <w:rPr>
                <w:color w:val="000000" w:themeColor="text1"/>
              </w:rPr>
              <w:t>2,320 (39.1)</w:t>
            </w:r>
          </w:p>
        </w:tc>
        <w:tc>
          <w:tcPr>
            <w:tcW w:w="1687" w:type="dxa"/>
            <w:tcBorders>
              <w:left w:val="nil"/>
            </w:tcBorders>
            <w:shd w:val="clear" w:color="auto" w:fill="auto"/>
            <w:noWrap/>
            <w:vAlign w:val="bottom"/>
          </w:tcPr>
          <w:p w14:paraId="0975FBC8" w14:textId="77777777" w:rsidR="009929E5" w:rsidRPr="001C30B4" w:rsidRDefault="009929E5" w:rsidP="007D6F90">
            <w:pPr>
              <w:jc w:val="center"/>
              <w:rPr>
                <w:color w:val="000000" w:themeColor="text1"/>
              </w:rPr>
            </w:pPr>
            <w:r>
              <w:rPr>
                <w:color w:val="000000" w:themeColor="text1"/>
              </w:rPr>
              <w:t>21,857 (40.5)</w:t>
            </w:r>
          </w:p>
        </w:tc>
        <w:tc>
          <w:tcPr>
            <w:tcW w:w="1688" w:type="dxa"/>
            <w:tcBorders>
              <w:right w:val="single" w:sz="4" w:space="0" w:color="auto"/>
            </w:tcBorders>
            <w:shd w:val="clear" w:color="auto" w:fill="auto"/>
            <w:vAlign w:val="bottom"/>
          </w:tcPr>
          <w:p w14:paraId="0E48EA45" w14:textId="77777777" w:rsidR="009929E5" w:rsidRPr="001C30B4" w:rsidRDefault="009929E5" w:rsidP="007D6F90">
            <w:pPr>
              <w:jc w:val="center"/>
              <w:rPr>
                <w:color w:val="000000" w:themeColor="text1"/>
              </w:rPr>
            </w:pPr>
            <w:r>
              <w:rPr>
                <w:color w:val="000000" w:themeColor="text1"/>
              </w:rPr>
              <w:t>22,421 (41.2)</w:t>
            </w:r>
          </w:p>
        </w:tc>
      </w:tr>
      <w:tr w:rsidR="009929E5" w14:paraId="7D5BF3F6" w14:textId="77777777" w:rsidTr="007D6F90">
        <w:trPr>
          <w:trHeight w:val="280"/>
        </w:trPr>
        <w:tc>
          <w:tcPr>
            <w:tcW w:w="2962" w:type="dxa"/>
            <w:tcBorders>
              <w:top w:val="nil"/>
              <w:left w:val="single" w:sz="4" w:space="0" w:color="auto"/>
              <w:bottom w:val="single" w:sz="4" w:space="0" w:color="auto"/>
              <w:right w:val="nil"/>
            </w:tcBorders>
            <w:shd w:val="clear" w:color="auto" w:fill="auto"/>
            <w:noWrap/>
            <w:vAlign w:val="bottom"/>
          </w:tcPr>
          <w:p w14:paraId="02BE427D" w14:textId="77777777" w:rsidR="009929E5" w:rsidRPr="001C30B4" w:rsidRDefault="009929E5" w:rsidP="007D6F90">
            <w:pPr>
              <w:rPr>
                <w:color w:val="000000" w:themeColor="text1"/>
              </w:rPr>
            </w:pPr>
            <w:r w:rsidRPr="001C30B4">
              <w:rPr>
                <w:color w:val="000000" w:themeColor="text1"/>
              </w:rPr>
              <w:t xml:space="preserve">     West</w:t>
            </w:r>
          </w:p>
        </w:tc>
        <w:tc>
          <w:tcPr>
            <w:tcW w:w="1687" w:type="dxa"/>
            <w:tcBorders>
              <w:left w:val="nil"/>
              <w:bottom w:val="single" w:sz="4" w:space="0" w:color="auto"/>
              <w:right w:val="nil"/>
            </w:tcBorders>
            <w:shd w:val="clear" w:color="auto" w:fill="auto"/>
            <w:noWrap/>
          </w:tcPr>
          <w:p w14:paraId="58095C39" w14:textId="77777777" w:rsidR="009929E5" w:rsidRPr="001C30B4" w:rsidRDefault="009929E5" w:rsidP="007D6F90">
            <w:pPr>
              <w:jc w:val="center"/>
              <w:rPr>
                <w:color w:val="000000" w:themeColor="text1"/>
              </w:rPr>
            </w:pPr>
            <w:r>
              <w:rPr>
                <w:color w:val="000000" w:themeColor="text1"/>
              </w:rPr>
              <w:t>1,382 (21.8)</w:t>
            </w:r>
          </w:p>
        </w:tc>
        <w:tc>
          <w:tcPr>
            <w:tcW w:w="1688" w:type="dxa"/>
            <w:tcBorders>
              <w:left w:val="nil"/>
              <w:bottom w:val="single" w:sz="4" w:space="0" w:color="auto"/>
              <w:right w:val="nil"/>
            </w:tcBorders>
            <w:shd w:val="clear" w:color="auto" w:fill="auto"/>
          </w:tcPr>
          <w:p w14:paraId="7A23D3FE" w14:textId="77777777" w:rsidR="009929E5" w:rsidRPr="001C30B4" w:rsidRDefault="009929E5" w:rsidP="007D6F90">
            <w:pPr>
              <w:jc w:val="center"/>
              <w:rPr>
                <w:color w:val="000000" w:themeColor="text1"/>
              </w:rPr>
            </w:pPr>
            <w:r>
              <w:rPr>
                <w:color w:val="000000" w:themeColor="text1"/>
              </w:rPr>
              <w:t>1,345 (22.7)</w:t>
            </w:r>
          </w:p>
        </w:tc>
        <w:tc>
          <w:tcPr>
            <w:tcW w:w="1687" w:type="dxa"/>
            <w:tcBorders>
              <w:left w:val="nil"/>
              <w:bottom w:val="single" w:sz="4" w:space="0" w:color="auto"/>
            </w:tcBorders>
            <w:shd w:val="clear" w:color="auto" w:fill="auto"/>
            <w:noWrap/>
            <w:vAlign w:val="bottom"/>
          </w:tcPr>
          <w:p w14:paraId="4B88AD96" w14:textId="77777777" w:rsidR="009929E5" w:rsidRPr="001C30B4" w:rsidRDefault="009929E5" w:rsidP="007D6F90">
            <w:pPr>
              <w:jc w:val="center"/>
              <w:rPr>
                <w:color w:val="000000" w:themeColor="text1"/>
              </w:rPr>
            </w:pPr>
            <w:r>
              <w:rPr>
                <w:color w:val="000000" w:themeColor="text1"/>
              </w:rPr>
              <w:t>12,235 (22.7)</w:t>
            </w:r>
          </w:p>
        </w:tc>
        <w:tc>
          <w:tcPr>
            <w:tcW w:w="1688" w:type="dxa"/>
            <w:tcBorders>
              <w:bottom w:val="single" w:sz="4" w:space="0" w:color="auto"/>
              <w:right w:val="single" w:sz="4" w:space="0" w:color="auto"/>
            </w:tcBorders>
            <w:shd w:val="clear" w:color="auto" w:fill="auto"/>
            <w:vAlign w:val="bottom"/>
          </w:tcPr>
          <w:p w14:paraId="55782623" w14:textId="77777777" w:rsidR="009929E5" w:rsidRPr="001C30B4" w:rsidRDefault="009929E5" w:rsidP="007D6F90">
            <w:pPr>
              <w:jc w:val="center"/>
              <w:rPr>
                <w:color w:val="000000" w:themeColor="text1"/>
              </w:rPr>
            </w:pPr>
            <w:r>
              <w:rPr>
                <w:color w:val="000000" w:themeColor="text1"/>
              </w:rPr>
              <w:t>12,256 (22.5)</w:t>
            </w:r>
          </w:p>
        </w:tc>
      </w:tr>
      <w:tr w:rsidR="009929E5" w14:paraId="4E11D26C" w14:textId="77777777" w:rsidTr="007D6F90">
        <w:trPr>
          <w:trHeight w:val="320"/>
        </w:trPr>
        <w:tc>
          <w:tcPr>
            <w:tcW w:w="4649" w:type="dxa"/>
            <w:gridSpan w:val="2"/>
            <w:tcBorders>
              <w:top w:val="nil"/>
              <w:left w:val="single" w:sz="4" w:space="0" w:color="auto"/>
              <w:bottom w:val="nil"/>
              <w:right w:val="nil"/>
            </w:tcBorders>
            <w:shd w:val="clear" w:color="auto" w:fill="auto"/>
            <w:noWrap/>
            <w:vAlign w:val="bottom"/>
            <w:hideMark/>
          </w:tcPr>
          <w:p w14:paraId="4BAB301C" w14:textId="77777777" w:rsidR="009929E5" w:rsidRPr="001C30B4" w:rsidRDefault="009929E5" w:rsidP="007D6F90">
            <w:pPr>
              <w:rPr>
                <w:color w:val="000000" w:themeColor="text1"/>
              </w:rPr>
            </w:pPr>
            <w:r w:rsidRPr="001C30B4">
              <w:rPr>
                <w:color w:val="000000" w:themeColor="text1"/>
              </w:rPr>
              <w:t xml:space="preserve">Median household income in zip code </w:t>
            </w:r>
            <w:r w:rsidRPr="001C30B4">
              <w:rPr>
                <w:color w:val="000000" w:themeColor="text1"/>
                <w:vertAlign w:val="superscript"/>
              </w:rPr>
              <w:t>b</w:t>
            </w:r>
          </w:p>
        </w:tc>
        <w:tc>
          <w:tcPr>
            <w:tcW w:w="1688" w:type="dxa"/>
            <w:tcBorders>
              <w:top w:val="single" w:sz="4" w:space="0" w:color="auto"/>
              <w:left w:val="nil"/>
              <w:right w:val="nil"/>
            </w:tcBorders>
            <w:shd w:val="clear" w:color="auto" w:fill="auto"/>
            <w:vAlign w:val="bottom"/>
          </w:tcPr>
          <w:p w14:paraId="016172E0" w14:textId="77777777" w:rsidR="009929E5" w:rsidRPr="001C30B4" w:rsidRDefault="009929E5" w:rsidP="007D6F90">
            <w:pPr>
              <w:jc w:val="center"/>
              <w:rPr>
                <w:color w:val="000000" w:themeColor="text1"/>
              </w:rPr>
            </w:pPr>
          </w:p>
        </w:tc>
        <w:tc>
          <w:tcPr>
            <w:tcW w:w="1687" w:type="dxa"/>
            <w:tcBorders>
              <w:top w:val="single" w:sz="4" w:space="0" w:color="auto"/>
              <w:left w:val="nil"/>
            </w:tcBorders>
            <w:shd w:val="clear" w:color="auto" w:fill="auto"/>
            <w:noWrap/>
            <w:vAlign w:val="bottom"/>
            <w:hideMark/>
          </w:tcPr>
          <w:p w14:paraId="1280A08B" w14:textId="77777777" w:rsidR="009929E5" w:rsidRPr="001C30B4" w:rsidRDefault="009929E5" w:rsidP="007D6F90">
            <w:pPr>
              <w:jc w:val="center"/>
              <w:rPr>
                <w:color w:val="000000" w:themeColor="text1"/>
              </w:rPr>
            </w:pPr>
          </w:p>
        </w:tc>
        <w:tc>
          <w:tcPr>
            <w:tcW w:w="1688" w:type="dxa"/>
            <w:tcBorders>
              <w:top w:val="single" w:sz="4" w:space="0" w:color="auto"/>
              <w:right w:val="single" w:sz="4" w:space="0" w:color="auto"/>
            </w:tcBorders>
            <w:shd w:val="clear" w:color="auto" w:fill="auto"/>
            <w:vAlign w:val="bottom"/>
          </w:tcPr>
          <w:p w14:paraId="6B9BAB91" w14:textId="77777777" w:rsidR="009929E5" w:rsidRPr="001C30B4" w:rsidRDefault="009929E5" w:rsidP="007D6F90">
            <w:pPr>
              <w:jc w:val="center"/>
              <w:rPr>
                <w:color w:val="000000" w:themeColor="text1"/>
              </w:rPr>
            </w:pPr>
          </w:p>
        </w:tc>
      </w:tr>
      <w:tr w:rsidR="009929E5" w14:paraId="181F9161"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1CC25B51" w14:textId="77777777" w:rsidR="009929E5" w:rsidRPr="001C30B4" w:rsidRDefault="009929E5" w:rsidP="007D6F90">
            <w:pPr>
              <w:ind w:firstLineChars="100" w:firstLine="240"/>
              <w:rPr>
                <w:color w:val="000000" w:themeColor="text1"/>
              </w:rPr>
            </w:pPr>
            <w:r w:rsidRPr="001C30B4">
              <w:rPr>
                <w:color w:val="000000" w:themeColor="text1"/>
              </w:rPr>
              <w:t>&lt; $25,000</w:t>
            </w:r>
          </w:p>
        </w:tc>
        <w:tc>
          <w:tcPr>
            <w:tcW w:w="1687" w:type="dxa"/>
            <w:tcBorders>
              <w:left w:val="nil"/>
              <w:right w:val="nil"/>
            </w:tcBorders>
            <w:shd w:val="clear" w:color="auto" w:fill="auto"/>
            <w:noWrap/>
            <w:vAlign w:val="bottom"/>
            <w:hideMark/>
          </w:tcPr>
          <w:p w14:paraId="67360359" w14:textId="77777777" w:rsidR="009929E5" w:rsidRPr="001C30B4" w:rsidRDefault="009929E5" w:rsidP="007D6F90">
            <w:pPr>
              <w:jc w:val="center"/>
              <w:rPr>
                <w:color w:val="000000" w:themeColor="text1"/>
              </w:rPr>
            </w:pPr>
            <w:r>
              <w:rPr>
                <w:color w:val="000000" w:themeColor="text1"/>
              </w:rPr>
              <w:t>95 (2.0)</w:t>
            </w:r>
          </w:p>
        </w:tc>
        <w:tc>
          <w:tcPr>
            <w:tcW w:w="1688" w:type="dxa"/>
            <w:tcBorders>
              <w:left w:val="nil"/>
              <w:right w:val="nil"/>
            </w:tcBorders>
            <w:shd w:val="clear" w:color="auto" w:fill="auto"/>
            <w:vAlign w:val="bottom"/>
          </w:tcPr>
          <w:p w14:paraId="1E2B4DC4" w14:textId="77777777" w:rsidR="009929E5" w:rsidRPr="001C30B4" w:rsidRDefault="009929E5" w:rsidP="007D6F90">
            <w:pPr>
              <w:jc w:val="center"/>
              <w:rPr>
                <w:color w:val="000000" w:themeColor="text1"/>
              </w:rPr>
            </w:pPr>
            <w:r>
              <w:rPr>
                <w:color w:val="000000" w:themeColor="text1"/>
              </w:rPr>
              <w:t>77 (1.7)</w:t>
            </w:r>
          </w:p>
        </w:tc>
        <w:tc>
          <w:tcPr>
            <w:tcW w:w="1687" w:type="dxa"/>
            <w:tcBorders>
              <w:left w:val="nil"/>
            </w:tcBorders>
            <w:shd w:val="clear" w:color="auto" w:fill="auto"/>
            <w:noWrap/>
            <w:vAlign w:val="bottom"/>
            <w:hideMark/>
          </w:tcPr>
          <w:p w14:paraId="7E532946" w14:textId="77777777" w:rsidR="009929E5" w:rsidRPr="001C30B4" w:rsidRDefault="009929E5" w:rsidP="007D6F90">
            <w:pPr>
              <w:jc w:val="center"/>
              <w:rPr>
                <w:color w:val="000000" w:themeColor="text1"/>
              </w:rPr>
            </w:pPr>
            <w:r>
              <w:rPr>
                <w:color w:val="000000" w:themeColor="text1"/>
              </w:rPr>
              <w:t>994 (2.7)</w:t>
            </w:r>
          </w:p>
        </w:tc>
        <w:tc>
          <w:tcPr>
            <w:tcW w:w="1688" w:type="dxa"/>
            <w:tcBorders>
              <w:right w:val="single" w:sz="4" w:space="0" w:color="auto"/>
            </w:tcBorders>
            <w:shd w:val="clear" w:color="auto" w:fill="auto"/>
            <w:vAlign w:val="bottom"/>
          </w:tcPr>
          <w:p w14:paraId="576350CC" w14:textId="77777777" w:rsidR="009929E5" w:rsidRPr="001C30B4" w:rsidRDefault="009929E5" w:rsidP="007D6F90">
            <w:pPr>
              <w:jc w:val="center"/>
              <w:rPr>
                <w:color w:val="000000" w:themeColor="text1"/>
              </w:rPr>
            </w:pPr>
            <w:r>
              <w:rPr>
                <w:color w:val="000000" w:themeColor="text1"/>
              </w:rPr>
              <w:t>974 (2.6)</w:t>
            </w:r>
          </w:p>
        </w:tc>
      </w:tr>
      <w:tr w:rsidR="009929E5" w14:paraId="029612F0"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0E1905F7" w14:textId="77777777" w:rsidR="009929E5" w:rsidRPr="001C30B4" w:rsidRDefault="009929E5" w:rsidP="007D6F90">
            <w:pPr>
              <w:ind w:firstLineChars="100" w:firstLine="240"/>
              <w:rPr>
                <w:color w:val="000000" w:themeColor="text1"/>
              </w:rPr>
            </w:pPr>
            <w:r w:rsidRPr="001C30B4">
              <w:rPr>
                <w:color w:val="000000" w:themeColor="text1"/>
              </w:rPr>
              <w:t>$25,000 - $49,999</w:t>
            </w:r>
          </w:p>
        </w:tc>
        <w:tc>
          <w:tcPr>
            <w:tcW w:w="1687" w:type="dxa"/>
            <w:tcBorders>
              <w:left w:val="nil"/>
              <w:right w:val="nil"/>
            </w:tcBorders>
            <w:shd w:val="clear" w:color="auto" w:fill="auto"/>
            <w:noWrap/>
            <w:vAlign w:val="bottom"/>
            <w:hideMark/>
          </w:tcPr>
          <w:p w14:paraId="71069265" w14:textId="77777777" w:rsidR="009929E5" w:rsidRPr="001C30B4" w:rsidRDefault="009929E5" w:rsidP="007D6F90">
            <w:pPr>
              <w:jc w:val="center"/>
              <w:rPr>
                <w:color w:val="000000" w:themeColor="text1"/>
              </w:rPr>
            </w:pPr>
            <w:r>
              <w:rPr>
                <w:color w:val="000000" w:themeColor="text1"/>
              </w:rPr>
              <w:t>1,495 (31.0)</w:t>
            </w:r>
          </w:p>
        </w:tc>
        <w:tc>
          <w:tcPr>
            <w:tcW w:w="1688" w:type="dxa"/>
            <w:tcBorders>
              <w:left w:val="nil"/>
              <w:right w:val="nil"/>
            </w:tcBorders>
            <w:shd w:val="clear" w:color="auto" w:fill="auto"/>
            <w:vAlign w:val="bottom"/>
          </w:tcPr>
          <w:p w14:paraId="242B1957" w14:textId="77777777" w:rsidR="009929E5" w:rsidRPr="001C30B4" w:rsidRDefault="009929E5" w:rsidP="007D6F90">
            <w:pPr>
              <w:jc w:val="center"/>
              <w:rPr>
                <w:color w:val="000000" w:themeColor="text1"/>
              </w:rPr>
            </w:pPr>
            <w:r>
              <w:rPr>
                <w:color w:val="000000" w:themeColor="text1"/>
              </w:rPr>
              <w:t>1,367 (29.9)</w:t>
            </w:r>
          </w:p>
        </w:tc>
        <w:tc>
          <w:tcPr>
            <w:tcW w:w="1687" w:type="dxa"/>
            <w:tcBorders>
              <w:left w:val="nil"/>
            </w:tcBorders>
            <w:shd w:val="clear" w:color="auto" w:fill="auto"/>
            <w:noWrap/>
            <w:vAlign w:val="bottom"/>
            <w:hideMark/>
          </w:tcPr>
          <w:p w14:paraId="2477E0C5" w14:textId="77777777" w:rsidR="009929E5" w:rsidRPr="001C30B4" w:rsidRDefault="009929E5" w:rsidP="007D6F90">
            <w:pPr>
              <w:jc w:val="center"/>
              <w:rPr>
                <w:color w:val="000000" w:themeColor="text1"/>
              </w:rPr>
            </w:pPr>
            <w:r>
              <w:rPr>
                <w:color w:val="000000" w:themeColor="text1"/>
              </w:rPr>
              <w:t>11,806 (32.3)</w:t>
            </w:r>
          </w:p>
        </w:tc>
        <w:tc>
          <w:tcPr>
            <w:tcW w:w="1688" w:type="dxa"/>
            <w:tcBorders>
              <w:right w:val="single" w:sz="4" w:space="0" w:color="auto"/>
            </w:tcBorders>
            <w:shd w:val="clear" w:color="auto" w:fill="auto"/>
            <w:vAlign w:val="bottom"/>
          </w:tcPr>
          <w:p w14:paraId="25F6A7F4" w14:textId="77777777" w:rsidR="009929E5" w:rsidRPr="001C30B4" w:rsidRDefault="009929E5" w:rsidP="007D6F90">
            <w:pPr>
              <w:jc w:val="center"/>
              <w:rPr>
                <w:color w:val="000000" w:themeColor="text1"/>
              </w:rPr>
            </w:pPr>
            <w:r>
              <w:rPr>
                <w:color w:val="000000" w:themeColor="text1"/>
              </w:rPr>
              <w:t>12,168 (32.9)</w:t>
            </w:r>
          </w:p>
        </w:tc>
      </w:tr>
      <w:tr w:rsidR="009929E5" w14:paraId="14DF2426"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526125C0" w14:textId="77777777" w:rsidR="009929E5" w:rsidRPr="001C30B4" w:rsidRDefault="009929E5" w:rsidP="007D6F90">
            <w:pPr>
              <w:ind w:firstLineChars="100" w:firstLine="240"/>
              <w:rPr>
                <w:color w:val="000000" w:themeColor="text1"/>
              </w:rPr>
            </w:pPr>
            <w:r w:rsidRPr="001C30B4">
              <w:rPr>
                <w:color w:val="000000" w:themeColor="text1"/>
              </w:rPr>
              <w:t>$50,000 - $74,999</w:t>
            </w:r>
          </w:p>
        </w:tc>
        <w:tc>
          <w:tcPr>
            <w:tcW w:w="1687" w:type="dxa"/>
            <w:tcBorders>
              <w:left w:val="nil"/>
              <w:right w:val="nil"/>
            </w:tcBorders>
            <w:shd w:val="clear" w:color="auto" w:fill="auto"/>
            <w:noWrap/>
            <w:vAlign w:val="bottom"/>
            <w:hideMark/>
          </w:tcPr>
          <w:p w14:paraId="73F2292A" w14:textId="77777777" w:rsidR="009929E5" w:rsidRPr="001C30B4" w:rsidRDefault="009929E5" w:rsidP="007D6F90">
            <w:pPr>
              <w:jc w:val="center"/>
              <w:rPr>
                <w:color w:val="000000" w:themeColor="text1"/>
              </w:rPr>
            </w:pPr>
            <w:r>
              <w:rPr>
                <w:color w:val="000000" w:themeColor="text1"/>
              </w:rPr>
              <w:t>1,953 (40.6)</w:t>
            </w:r>
          </w:p>
        </w:tc>
        <w:tc>
          <w:tcPr>
            <w:tcW w:w="1688" w:type="dxa"/>
            <w:tcBorders>
              <w:left w:val="nil"/>
              <w:right w:val="nil"/>
            </w:tcBorders>
            <w:shd w:val="clear" w:color="auto" w:fill="auto"/>
            <w:vAlign w:val="bottom"/>
          </w:tcPr>
          <w:p w14:paraId="2C222F1D" w14:textId="77777777" w:rsidR="009929E5" w:rsidRPr="001C30B4" w:rsidRDefault="009929E5" w:rsidP="007D6F90">
            <w:pPr>
              <w:jc w:val="center"/>
              <w:rPr>
                <w:color w:val="000000" w:themeColor="text1"/>
              </w:rPr>
            </w:pPr>
            <w:r>
              <w:rPr>
                <w:color w:val="000000" w:themeColor="text1"/>
              </w:rPr>
              <w:t>1,870 (40.9)</w:t>
            </w:r>
          </w:p>
        </w:tc>
        <w:tc>
          <w:tcPr>
            <w:tcW w:w="1687" w:type="dxa"/>
            <w:tcBorders>
              <w:left w:val="nil"/>
            </w:tcBorders>
            <w:shd w:val="clear" w:color="auto" w:fill="auto"/>
            <w:noWrap/>
            <w:vAlign w:val="bottom"/>
            <w:hideMark/>
          </w:tcPr>
          <w:p w14:paraId="367632F1" w14:textId="77777777" w:rsidR="009929E5" w:rsidRPr="001C30B4" w:rsidRDefault="009929E5" w:rsidP="007D6F90">
            <w:pPr>
              <w:jc w:val="center"/>
              <w:rPr>
                <w:color w:val="000000" w:themeColor="text1"/>
              </w:rPr>
            </w:pPr>
            <w:r>
              <w:rPr>
                <w:color w:val="000000" w:themeColor="text1"/>
              </w:rPr>
              <w:t>14,363 (39.3)</w:t>
            </w:r>
          </w:p>
        </w:tc>
        <w:tc>
          <w:tcPr>
            <w:tcW w:w="1688" w:type="dxa"/>
            <w:tcBorders>
              <w:right w:val="single" w:sz="4" w:space="0" w:color="auto"/>
            </w:tcBorders>
            <w:shd w:val="clear" w:color="auto" w:fill="auto"/>
            <w:vAlign w:val="bottom"/>
          </w:tcPr>
          <w:p w14:paraId="6F8D255C" w14:textId="77777777" w:rsidR="009929E5" w:rsidRPr="001C30B4" w:rsidRDefault="009929E5" w:rsidP="007D6F90">
            <w:pPr>
              <w:jc w:val="center"/>
              <w:rPr>
                <w:color w:val="000000" w:themeColor="text1"/>
              </w:rPr>
            </w:pPr>
            <w:r>
              <w:rPr>
                <w:color w:val="000000" w:themeColor="text1"/>
              </w:rPr>
              <w:t>14,595 (39.5)</w:t>
            </w:r>
          </w:p>
        </w:tc>
      </w:tr>
      <w:tr w:rsidR="009929E5" w14:paraId="1676D671" w14:textId="77777777" w:rsidTr="007D6F90">
        <w:trPr>
          <w:trHeight w:val="280"/>
        </w:trPr>
        <w:tc>
          <w:tcPr>
            <w:tcW w:w="2962" w:type="dxa"/>
            <w:tcBorders>
              <w:top w:val="nil"/>
              <w:left w:val="single" w:sz="4" w:space="0" w:color="auto"/>
              <w:right w:val="nil"/>
            </w:tcBorders>
            <w:shd w:val="clear" w:color="auto" w:fill="auto"/>
            <w:noWrap/>
            <w:vAlign w:val="bottom"/>
            <w:hideMark/>
          </w:tcPr>
          <w:p w14:paraId="4F7A84AB" w14:textId="77777777" w:rsidR="009929E5" w:rsidRPr="001C30B4" w:rsidRDefault="009929E5" w:rsidP="007D6F90">
            <w:pPr>
              <w:ind w:firstLineChars="100" w:firstLine="240"/>
              <w:rPr>
                <w:color w:val="000000" w:themeColor="text1"/>
              </w:rPr>
            </w:pPr>
            <w:r w:rsidRPr="001C30B4">
              <w:rPr>
                <w:color w:val="000000" w:themeColor="text1"/>
              </w:rPr>
              <w:t>$75,000 - $99,999</w:t>
            </w:r>
          </w:p>
        </w:tc>
        <w:tc>
          <w:tcPr>
            <w:tcW w:w="1687" w:type="dxa"/>
            <w:tcBorders>
              <w:left w:val="nil"/>
              <w:right w:val="nil"/>
            </w:tcBorders>
            <w:shd w:val="clear" w:color="auto" w:fill="auto"/>
            <w:noWrap/>
            <w:vAlign w:val="bottom"/>
            <w:hideMark/>
          </w:tcPr>
          <w:p w14:paraId="2A407D2C" w14:textId="77777777" w:rsidR="009929E5" w:rsidRPr="001C30B4" w:rsidRDefault="009929E5" w:rsidP="007D6F90">
            <w:pPr>
              <w:jc w:val="center"/>
              <w:rPr>
                <w:color w:val="000000" w:themeColor="text1"/>
              </w:rPr>
            </w:pPr>
            <w:r>
              <w:rPr>
                <w:color w:val="000000" w:themeColor="text1"/>
              </w:rPr>
              <w:t>859 (17.8)</w:t>
            </w:r>
          </w:p>
        </w:tc>
        <w:tc>
          <w:tcPr>
            <w:tcW w:w="1688" w:type="dxa"/>
            <w:tcBorders>
              <w:left w:val="nil"/>
              <w:right w:val="nil"/>
            </w:tcBorders>
            <w:shd w:val="clear" w:color="auto" w:fill="auto"/>
            <w:vAlign w:val="bottom"/>
          </w:tcPr>
          <w:p w14:paraId="070ECDCA" w14:textId="77777777" w:rsidR="009929E5" w:rsidRPr="001C30B4" w:rsidRDefault="009929E5" w:rsidP="007D6F90">
            <w:pPr>
              <w:jc w:val="center"/>
              <w:rPr>
                <w:color w:val="000000" w:themeColor="text1"/>
              </w:rPr>
            </w:pPr>
            <w:r>
              <w:rPr>
                <w:color w:val="000000" w:themeColor="text1"/>
              </w:rPr>
              <w:t>847 (18.5)</w:t>
            </w:r>
          </w:p>
        </w:tc>
        <w:tc>
          <w:tcPr>
            <w:tcW w:w="1687" w:type="dxa"/>
            <w:tcBorders>
              <w:left w:val="nil"/>
            </w:tcBorders>
            <w:shd w:val="clear" w:color="auto" w:fill="auto"/>
            <w:noWrap/>
            <w:vAlign w:val="bottom"/>
            <w:hideMark/>
          </w:tcPr>
          <w:p w14:paraId="5DF978D3" w14:textId="77777777" w:rsidR="009929E5" w:rsidRPr="001C30B4" w:rsidRDefault="009929E5" w:rsidP="007D6F90">
            <w:pPr>
              <w:jc w:val="center"/>
              <w:rPr>
                <w:color w:val="000000" w:themeColor="text1"/>
              </w:rPr>
            </w:pPr>
            <w:r>
              <w:rPr>
                <w:color w:val="000000" w:themeColor="text1"/>
              </w:rPr>
              <w:t>6,174 (16.9)</w:t>
            </w:r>
          </w:p>
        </w:tc>
        <w:tc>
          <w:tcPr>
            <w:tcW w:w="1688" w:type="dxa"/>
            <w:tcBorders>
              <w:right w:val="single" w:sz="4" w:space="0" w:color="auto"/>
            </w:tcBorders>
            <w:shd w:val="clear" w:color="auto" w:fill="auto"/>
            <w:vAlign w:val="bottom"/>
          </w:tcPr>
          <w:p w14:paraId="469D2A91" w14:textId="77777777" w:rsidR="009929E5" w:rsidRPr="001C30B4" w:rsidRDefault="009929E5" w:rsidP="007D6F90">
            <w:pPr>
              <w:jc w:val="center"/>
              <w:rPr>
                <w:color w:val="000000" w:themeColor="text1"/>
              </w:rPr>
            </w:pPr>
            <w:r>
              <w:rPr>
                <w:color w:val="000000" w:themeColor="text1"/>
              </w:rPr>
              <w:t>6,049 (16.4)</w:t>
            </w:r>
          </w:p>
        </w:tc>
      </w:tr>
      <w:tr w:rsidR="009929E5" w14:paraId="13387AFC" w14:textId="77777777" w:rsidTr="007D6F90">
        <w:trPr>
          <w:trHeight w:val="280"/>
        </w:trPr>
        <w:tc>
          <w:tcPr>
            <w:tcW w:w="2962" w:type="dxa"/>
            <w:tcBorders>
              <w:top w:val="nil"/>
              <w:left w:val="single" w:sz="4" w:space="0" w:color="auto"/>
              <w:bottom w:val="single" w:sz="4" w:space="0" w:color="auto"/>
              <w:right w:val="nil"/>
            </w:tcBorders>
            <w:shd w:val="clear" w:color="auto" w:fill="auto"/>
            <w:noWrap/>
            <w:vAlign w:val="bottom"/>
          </w:tcPr>
          <w:p w14:paraId="680D77C1" w14:textId="77777777" w:rsidR="009929E5" w:rsidRPr="001C30B4" w:rsidRDefault="009929E5" w:rsidP="007D6F90">
            <w:pPr>
              <w:ind w:firstLineChars="100" w:firstLine="240"/>
              <w:rPr>
                <w:color w:val="000000" w:themeColor="text1"/>
              </w:rPr>
            </w:pPr>
            <w:r w:rsidRPr="001C30B4">
              <w:rPr>
                <w:color w:val="000000" w:themeColor="text1"/>
              </w:rPr>
              <w:t>&gt; $100,000</w:t>
            </w:r>
          </w:p>
        </w:tc>
        <w:tc>
          <w:tcPr>
            <w:tcW w:w="1687" w:type="dxa"/>
            <w:tcBorders>
              <w:left w:val="nil"/>
              <w:bottom w:val="single" w:sz="4" w:space="0" w:color="auto"/>
              <w:right w:val="nil"/>
            </w:tcBorders>
            <w:shd w:val="clear" w:color="auto" w:fill="auto"/>
            <w:noWrap/>
            <w:vAlign w:val="bottom"/>
          </w:tcPr>
          <w:p w14:paraId="67B8049F" w14:textId="77777777" w:rsidR="009929E5" w:rsidRPr="001C30B4" w:rsidRDefault="009929E5" w:rsidP="007D6F90">
            <w:pPr>
              <w:jc w:val="center"/>
              <w:rPr>
                <w:color w:val="000000" w:themeColor="text1"/>
              </w:rPr>
            </w:pPr>
            <w:r>
              <w:rPr>
                <w:color w:val="000000" w:themeColor="text1"/>
              </w:rPr>
              <w:t>413 (8.6)</w:t>
            </w:r>
          </w:p>
        </w:tc>
        <w:tc>
          <w:tcPr>
            <w:tcW w:w="1688" w:type="dxa"/>
            <w:tcBorders>
              <w:left w:val="nil"/>
              <w:bottom w:val="single" w:sz="4" w:space="0" w:color="auto"/>
              <w:right w:val="nil"/>
            </w:tcBorders>
            <w:shd w:val="clear" w:color="auto" w:fill="auto"/>
            <w:vAlign w:val="bottom"/>
          </w:tcPr>
          <w:p w14:paraId="19963BFA" w14:textId="77777777" w:rsidR="009929E5" w:rsidRPr="001C30B4" w:rsidRDefault="009929E5" w:rsidP="007D6F90">
            <w:pPr>
              <w:jc w:val="center"/>
              <w:rPr>
                <w:color w:val="000000" w:themeColor="text1"/>
              </w:rPr>
            </w:pPr>
            <w:r>
              <w:rPr>
                <w:color w:val="000000" w:themeColor="text1"/>
              </w:rPr>
              <w:t>411 (9.0)</w:t>
            </w:r>
          </w:p>
        </w:tc>
        <w:tc>
          <w:tcPr>
            <w:tcW w:w="1687" w:type="dxa"/>
            <w:tcBorders>
              <w:left w:val="nil"/>
              <w:bottom w:val="single" w:sz="4" w:space="0" w:color="auto"/>
            </w:tcBorders>
            <w:shd w:val="clear" w:color="auto" w:fill="auto"/>
            <w:noWrap/>
            <w:vAlign w:val="bottom"/>
          </w:tcPr>
          <w:p w14:paraId="3387B518" w14:textId="77777777" w:rsidR="009929E5" w:rsidRPr="001C30B4" w:rsidRDefault="009929E5" w:rsidP="007D6F90">
            <w:pPr>
              <w:jc w:val="center"/>
              <w:rPr>
                <w:color w:val="000000" w:themeColor="text1"/>
              </w:rPr>
            </w:pPr>
            <w:r>
              <w:rPr>
                <w:color w:val="000000" w:themeColor="text1"/>
              </w:rPr>
              <w:t>3,243 (8.9)</w:t>
            </w:r>
          </w:p>
        </w:tc>
        <w:tc>
          <w:tcPr>
            <w:tcW w:w="1688" w:type="dxa"/>
            <w:tcBorders>
              <w:bottom w:val="single" w:sz="4" w:space="0" w:color="auto"/>
              <w:right w:val="single" w:sz="4" w:space="0" w:color="auto"/>
            </w:tcBorders>
            <w:shd w:val="clear" w:color="auto" w:fill="auto"/>
            <w:vAlign w:val="bottom"/>
          </w:tcPr>
          <w:p w14:paraId="783B3A4C" w14:textId="77777777" w:rsidR="009929E5" w:rsidRPr="001C30B4" w:rsidRDefault="009929E5" w:rsidP="007D6F90">
            <w:pPr>
              <w:jc w:val="center"/>
              <w:rPr>
                <w:color w:val="000000" w:themeColor="text1"/>
              </w:rPr>
            </w:pPr>
            <w:r>
              <w:rPr>
                <w:color w:val="000000" w:themeColor="text1"/>
              </w:rPr>
              <w:t>3,176 (8.6)</w:t>
            </w:r>
          </w:p>
        </w:tc>
      </w:tr>
      <w:tr w:rsidR="009929E5" w14:paraId="7432F9B6" w14:textId="77777777" w:rsidTr="007D6F90">
        <w:trPr>
          <w:trHeight w:val="320"/>
        </w:trPr>
        <w:tc>
          <w:tcPr>
            <w:tcW w:w="6337" w:type="dxa"/>
            <w:gridSpan w:val="3"/>
            <w:tcBorders>
              <w:top w:val="nil"/>
              <w:left w:val="single" w:sz="4" w:space="0" w:color="auto"/>
              <w:bottom w:val="nil"/>
              <w:right w:val="nil"/>
            </w:tcBorders>
            <w:shd w:val="clear" w:color="auto" w:fill="auto"/>
            <w:noWrap/>
            <w:vAlign w:val="bottom"/>
            <w:hideMark/>
          </w:tcPr>
          <w:p w14:paraId="78D2D54F" w14:textId="77777777" w:rsidR="009929E5" w:rsidRPr="001C30B4" w:rsidRDefault="009929E5" w:rsidP="007D6F90">
            <w:pPr>
              <w:rPr>
                <w:color w:val="000000" w:themeColor="text1"/>
              </w:rPr>
            </w:pPr>
            <w:r w:rsidRPr="001C30B4">
              <w:rPr>
                <w:color w:val="000000" w:themeColor="text1"/>
              </w:rPr>
              <w:t xml:space="preserve">Proportion with </w:t>
            </w:r>
            <w:proofErr w:type="gramStart"/>
            <w:r w:rsidRPr="001C30B4">
              <w:rPr>
                <w:color w:val="000000" w:themeColor="text1"/>
              </w:rPr>
              <w:t>Bachelor's</w:t>
            </w:r>
            <w:proofErr w:type="gramEnd"/>
            <w:r w:rsidRPr="001C30B4">
              <w:rPr>
                <w:color w:val="000000" w:themeColor="text1"/>
              </w:rPr>
              <w:t xml:space="preserve"> degree in zip code </w:t>
            </w:r>
            <w:r w:rsidRPr="001C30B4">
              <w:rPr>
                <w:color w:val="000000" w:themeColor="text1"/>
                <w:vertAlign w:val="superscript"/>
              </w:rPr>
              <w:t>c</w:t>
            </w:r>
          </w:p>
        </w:tc>
        <w:tc>
          <w:tcPr>
            <w:tcW w:w="1687" w:type="dxa"/>
            <w:tcBorders>
              <w:top w:val="single" w:sz="4" w:space="0" w:color="auto"/>
              <w:left w:val="nil"/>
            </w:tcBorders>
            <w:shd w:val="clear" w:color="auto" w:fill="auto"/>
            <w:noWrap/>
            <w:vAlign w:val="bottom"/>
            <w:hideMark/>
          </w:tcPr>
          <w:p w14:paraId="4B4E27A4" w14:textId="77777777" w:rsidR="009929E5" w:rsidRPr="001C30B4" w:rsidRDefault="009929E5" w:rsidP="007D6F90">
            <w:pPr>
              <w:jc w:val="center"/>
              <w:rPr>
                <w:color w:val="000000" w:themeColor="text1"/>
              </w:rPr>
            </w:pPr>
          </w:p>
        </w:tc>
        <w:tc>
          <w:tcPr>
            <w:tcW w:w="1688" w:type="dxa"/>
            <w:tcBorders>
              <w:top w:val="single" w:sz="4" w:space="0" w:color="auto"/>
              <w:right w:val="single" w:sz="4" w:space="0" w:color="auto"/>
            </w:tcBorders>
            <w:shd w:val="clear" w:color="auto" w:fill="auto"/>
            <w:vAlign w:val="bottom"/>
          </w:tcPr>
          <w:p w14:paraId="1053A6CE" w14:textId="77777777" w:rsidR="009929E5" w:rsidRPr="001C30B4" w:rsidRDefault="009929E5" w:rsidP="007D6F90">
            <w:pPr>
              <w:jc w:val="center"/>
              <w:rPr>
                <w:color w:val="000000" w:themeColor="text1"/>
              </w:rPr>
            </w:pPr>
          </w:p>
        </w:tc>
      </w:tr>
      <w:tr w:rsidR="009929E5" w14:paraId="27B73BCA"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62A2A2E4" w14:textId="77777777" w:rsidR="009929E5" w:rsidRPr="001C30B4" w:rsidRDefault="009929E5" w:rsidP="007D6F90">
            <w:pPr>
              <w:ind w:firstLineChars="100" w:firstLine="240"/>
              <w:rPr>
                <w:color w:val="000000" w:themeColor="text1"/>
              </w:rPr>
            </w:pPr>
            <w:r w:rsidRPr="001C30B4">
              <w:rPr>
                <w:color w:val="000000" w:themeColor="text1"/>
              </w:rPr>
              <w:t>&lt; 20%</w:t>
            </w:r>
          </w:p>
        </w:tc>
        <w:tc>
          <w:tcPr>
            <w:tcW w:w="1687" w:type="dxa"/>
            <w:tcBorders>
              <w:left w:val="nil"/>
              <w:right w:val="nil"/>
            </w:tcBorders>
            <w:shd w:val="clear" w:color="auto" w:fill="auto"/>
            <w:noWrap/>
            <w:vAlign w:val="bottom"/>
            <w:hideMark/>
          </w:tcPr>
          <w:p w14:paraId="144FF4B3" w14:textId="77777777" w:rsidR="009929E5" w:rsidRPr="001C30B4" w:rsidRDefault="009929E5" w:rsidP="007D6F90">
            <w:pPr>
              <w:jc w:val="center"/>
              <w:rPr>
                <w:color w:val="000000" w:themeColor="text1"/>
              </w:rPr>
            </w:pPr>
            <w:r>
              <w:rPr>
                <w:color w:val="000000" w:themeColor="text1"/>
              </w:rPr>
              <w:t>1,267 (26.3)</w:t>
            </w:r>
          </w:p>
        </w:tc>
        <w:tc>
          <w:tcPr>
            <w:tcW w:w="1688" w:type="dxa"/>
            <w:tcBorders>
              <w:left w:val="nil"/>
              <w:right w:val="nil"/>
            </w:tcBorders>
            <w:shd w:val="clear" w:color="auto" w:fill="auto"/>
            <w:vAlign w:val="bottom"/>
          </w:tcPr>
          <w:p w14:paraId="5A6B31C5" w14:textId="77777777" w:rsidR="009929E5" w:rsidRPr="001C30B4" w:rsidRDefault="009929E5" w:rsidP="007D6F90">
            <w:pPr>
              <w:jc w:val="center"/>
              <w:rPr>
                <w:color w:val="000000" w:themeColor="text1"/>
              </w:rPr>
            </w:pPr>
            <w:r>
              <w:rPr>
                <w:color w:val="000000" w:themeColor="text1"/>
              </w:rPr>
              <w:t>1,139 (24.9)</w:t>
            </w:r>
          </w:p>
        </w:tc>
        <w:tc>
          <w:tcPr>
            <w:tcW w:w="1687" w:type="dxa"/>
            <w:tcBorders>
              <w:left w:val="nil"/>
            </w:tcBorders>
            <w:shd w:val="clear" w:color="auto" w:fill="auto"/>
            <w:noWrap/>
            <w:vAlign w:val="bottom"/>
            <w:hideMark/>
          </w:tcPr>
          <w:p w14:paraId="5D613BFD" w14:textId="77777777" w:rsidR="009929E5" w:rsidRPr="001C30B4" w:rsidRDefault="009929E5" w:rsidP="007D6F90">
            <w:pPr>
              <w:jc w:val="center"/>
              <w:rPr>
                <w:color w:val="000000" w:themeColor="text1"/>
              </w:rPr>
            </w:pPr>
            <w:r>
              <w:rPr>
                <w:color w:val="000000" w:themeColor="text1"/>
              </w:rPr>
              <w:t>9,882 (27.0)</w:t>
            </w:r>
          </w:p>
        </w:tc>
        <w:tc>
          <w:tcPr>
            <w:tcW w:w="1688" w:type="dxa"/>
            <w:tcBorders>
              <w:right w:val="single" w:sz="4" w:space="0" w:color="auto"/>
            </w:tcBorders>
            <w:shd w:val="clear" w:color="auto" w:fill="auto"/>
            <w:vAlign w:val="bottom"/>
          </w:tcPr>
          <w:p w14:paraId="7647488D" w14:textId="77777777" w:rsidR="009929E5" w:rsidRPr="001C30B4" w:rsidRDefault="009929E5" w:rsidP="007D6F90">
            <w:pPr>
              <w:jc w:val="center"/>
              <w:rPr>
                <w:color w:val="000000" w:themeColor="text1"/>
              </w:rPr>
            </w:pPr>
            <w:r>
              <w:rPr>
                <w:color w:val="000000" w:themeColor="text1"/>
              </w:rPr>
              <w:t>10,236 (27.7)</w:t>
            </w:r>
          </w:p>
        </w:tc>
      </w:tr>
      <w:tr w:rsidR="009929E5" w14:paraId="41A86AB0"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3B7D83E2" w14:textId="77777777" w:rsidR="009929E5" w:rsidRPr="001C30B4" w:rsidRDefault="009929E5" w:rsidP="007D6F90">
            <w:pPr>
              <w:ind w:firstLineChars="100" w:firstLine="240"/>
              <w:rPr>
                <w:color w:val="000000" w:themeColor="text1"/>
              </w:rPr>
            </w:pPr>
            <w:r w:rsidRPr="001C30B4">
              <w:rPr>
                <w:color w:val="000000" w:themeColor="text1"/>
              </w:rPr>
              <w:t>20% - &lt;30%</w:t>
            </w:r>
          </w:p>
        </w:tc>
        <w:tc>
          <w:tcPr>
            <w:tcW w:w="1687" w:type="dxa"/>
            <w:tcBorders>
              <w:left w:val="nil"/>
              <w:right w:val="nil"/>
            </w:tcBorders>
            <w:shd w:val="clear" w:color="auto" w:fill="auto"/>
            <w:noWrap/>
            <w:vAlign w:val="bottom"/>
            <w:hideMark/>
          </w:tcPr>
          <w:p w14:paraId="5939443A" w14:textId="77777777" w:rsidR="009929E5" w:rsidRPr="001C30B4" w:rsidRDefault="009929E5" w:rsidP="007D6F90">
            <w:pPr>
              <w:jc w:val="center"/>
              <w:rPr>
                <w:color w:val="000000" w:themeColor="text1"/>
              </w:rPr>
            </w:pPr>
            <w:r>
              <w:rPr>
                <w:color w:val="000000" w:themeColor="text1"/>
              </w:rPr>
              <w:t>1,208 (25.1)</w:t>
            </w:r>
          </w:p>
        </w:tc>
        <w:tc>
          <w:tcPr>
            <w:tcW w:w="1688" w:type="dxa"/>
            <w:tcBorders>
              <w:left w:val="nil"/>
              <w:right w:val="nil"/>
            </w:tcBorders>
            <w:shd w:val="clear" w:color="auto" w:fill="auto"/>
            <w:vAlign w:val="bottom"/>
          </w:tcPr>
          <w:p w14:paraId="04FB37B8" w14:textId="77777777" w:rsidR="009929E5" w:rsidRPr="001C30B4" w:rsidRDefault="009929E5" w:rsidP="007D6F90">
            <w:pPr>
              <w:jc w:val="center"/>
              <w:rPr>
                <w:color w:val="000000" w:themeColor="text1"/>
              </w:rPr>
            </w:pPr>
            <w:r>
              <w:rPr>
                <w:color w:val="000000" w:themeColor="text1"/>
              </w:rPr>
              <w:t>1,159 (25.3)</w:t>
            </w:r>
          </w:p>
        </w:tc>
        <w:tc>
          <w:tcPr>
            <w:tcW w:w="1687" w:type="dxa"/>
            <w:tcBorders>
              <w:left w:val="nil"/>
            </w:tcBorders>
            <w:shd w:val="clear" w:color="auto" w:fill="auto"/>
            <w:noWrap/>
            <w:vAlign w:val="bottom"/>
            <w:hideMark/>
          </w:tcPr>
          <w:p w14:paraId="34954EBC" w14:textId="77777777" w:rsidR="009929E5" w:rsidRPr="001C30B4" w:rsidRDefault="009929E5" w:rsidP="007D6F90">
            <w:pPr>
              <w:jc w:val="center"/>
              <w:rPr>
                <w:color w:val="000000" w:themeColor="text1"/>
              </w:rPr>
            </w:pPr>
            <w:r>
              <w:rPr>
                <w:color w:val="000000" w:themeColor="text1"/>
              </w:rPr>
              <w:t>9,319 (25.4)</w:t>
            </w:r>
          </w:p>
        </w:tc>
        <w:tc>
          <w:tcPr>
            <w:tcW w:w="1688" w:type="dxa"/>
            <w:tcBorders>
              <w:right w:val="single" w:sz="4" w:space="0" w:color="auto"/>
            </w:tcBorders>
            <w:shd w:val="clear" w:color="auto" w:fill="auto"/>
            <w:vAlign w:val="bottom"/>
          </w:tcPr>
          <w:p w14:paraId="5EFA414F" w14:textId="77777777" w:rsidR="009929E5" w:rsidRPr="001C30B4" w:rsidRDefault="009929E5" w:rsidP="007D6F90">
            <w:pPr>
              <w:jc w:val="center"/>
              <w:rPr>
                <w:color w:val="000000" w:themeColor="text1"/>
              </w:rPr>
            </w:pPr>
            <w:r>
              <w:rPr>
                <w:color w:val="000000" w:themeColor="text1"/>
              </w:rPr>
              <w:t>9,571 (25.9)</w:t>
            </w:r>
          </w:p>
        </w:tc>
      </w:tr>
      <w:tr w:rsidR="009929E5" w14:paraId="221B16F4"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7511A67E" w14:textId="77777777" w:rsidR="009929E5" w:rsidRPr="001C30B4" w:rsidRDefault="009929E5" w:rsidP="007D6F90">
            <w:pPr>
              <w:ind w:firstLineChars="100" w:firstLine="240"/>
              <w:rPr>
                <w:color w:val="000000" w:themeColor="text1"/>
              </w:rPr>
            </w:pPr>
            <w:r w:rsidRPr="001C30B4">
              <w:rPr>
                <w:color w:val="000000" w:themeColor="text1"/>
              </w:rPr>
              <w:t>30% - &lt;50%</w:t>
            </w:r>
          </w:p>
        </w:tc>
        <w:tc>
          <w:tcPr>
            <w:tcW w:w="1687" w:type="dxa"/>
            <w:tcBorders>
              <w:left w:val="nil"/>
              <w:right w:val="nil"/>
            </w:tcBorders>
            <w:shd w:val="clear" w:color="auto" w:fill="auto"/>
            <w:noWrap/>
            <w:vAlign w:val="bottom"/>
            <w:hideMark/>
          </w:tcPr>
          <w:p w14:paraId="412D37B2" w14:textId="77777777" w:rsidR="009929E5" w:rsidRPr="001C30B4" w:rsidRDefault="009929E5" w:rsidP="007D6F90">
            <w:pPr>
              <w:jc w:val="center"/>
              <w:rPr>
                <w:color w:val="000000" w:themeColor="text1"/>
              </w:rPr>
            </w:pPr>
            <w:r>
              <w:rPr>
                <w:color w:val="000000" w:themeColor="text1"/>
              </w:rPr>
              <w:t>1,615 (33.5)</w:t>
            </w:r>
          </w:p>
        </w:tc>
        <w:tc>
          <w:tcPr>
            <w:tcW w:w="1688" w:type="dxa"/>
            <w:tcBorders>
              <w:left w:val="nil"/>
              <w:right w:val="nil"/>
            </w:tcBorders>
            <w:shd w:val="clear" w:color="auto" w:fill="auto"/>
            <w:vAlign w:val="bottom"/>
          </w:tcPr>
          <w:p w14:paraId="7EBE6E51" w14:textId="77777777" w:rsidR="009929E5" w:rsidRPr="001C30B4" w:rsidRDefault="009929E5" w:rsidP="007D6F90">
            <w:pPr>
              <w:jc w:val="center"/>
              <w:rPr>
                <w:color w:val="000000" w:themeColor="text1"/>
              </w:rPr>
            </w:pPr>
            <w:r>
              <w:rPr>
                <w:color w:val="000000" w:themeColor="text1"/>
              </w:rPr>
              <w:t>1,512 (33.0)</w:t>
            </w:r>
          </w:p>
        </w:tc>
        <w:tc>
          <w:tcPr>
            <w:tcW w:w="1687" w:type="dxa"/>
            <w:tcBorders>
              <w:left w:val="nil"/>
            </w:tcBorders>
            <w:shd w:val="clear" w:color="auto" w:fill="auto"/>
            <w:noWrap/>
            <w:vAlign w:val="bottom"/>
            <w:hideMark/>
          </w:tcPr>
          <w:p w14:paraId="6A9B24A4" w14:textId="77777777" w:rsidR="009929E5" w:rsidRPr="001C30B4" w:rsidRDefault="009929E5" w:rsidP="007D6F90">
            <w:pPr>
              <w:jc w:val="center"/>
              <w:rPr>
                <w:color w:val="000000" w:themeColor="text1"/>
              </w:rPr>
            </w:pPr>
            <w:r>
              <w:rPr>
                <w:color w:val="000000" w:themeColor="text1"/>
              </w:rPr>
              <w:t>11,522 (31.5)</w:t>
            </w:r>
          </w:p>
        </w:tc>
        <w:tc>
          <w:tcPr>
            <w:tcW w:w="1688" w:type="dxa"/>
            <w:tcBorders>
              <w:right w:val="single" w:sz="4" w:space="0" w:color="auto"/>
            </w:tcBorders>
            <w:shd w:val="clear" w:color="auto" w:fill="auto"/>
            <w:vAlign w:val="bottom"/>
          </w:tcPr>
          <w:p w14:paraId="5CD9944C" w14:textId="77777777" w:rsidR="009929E5" w:rsidRPr="001C30B4" w:rsidRDefault="009929E5" w:rsidP="007D6F90">
            <w:pPr>
              <w:jc w:val="center"/>
              <w:rPr>
                <w:color w:val="000000" w:themeColor="text1"/>
              </w:rPr>
            </w:pPr>
            <w:r>
              <w:rPr>
                <w:color w:val="000000" w:themeColor="text1"/>
              </w:rPr>
              <w:t>11,337 (30.6)</w:t>
            </w:r>
          </w:p>
        </w:tc>
      </w:tr>
      <w:tr w:rsidR="009929E5" w14:paraId="5618811A" w14:textId="77777777" w:rsidTr="007D6F90">
        <w:trPr>
          <w:trHeight w:val="280"/>
        </w:trPr>
        <w:tc>
          <w:tcPr>
            <w:tcW w:w="2962" w:type="dxa"/>
            <w:tcBorders>
              <w:top w:val="nil"/>
              <w:left w:val="single" w:sz="4" w:space="0" w:color="auto"/>
              <w:bottom w:val="single" w:sz="4" w:space="0" w:color="auto"/>
              <w:right w:val="nil"/>
            </w:tcBorders>
            <w:shd w:val="clear" w:color="auto" w:fill="auto"/>
            <w:noWrap/>
            <w:vAlign w:val="bottom"/>
            <w:hideMark/>
          </w:tcPr>
          <w:p w14:paraId="044C6556" w14:textId="77777777" w:rsidR="009929E5" w:rsidRPr="001C30B4" w:rsidRDefault="009929E5" w:rsidP="007D6F90">
            <w:pPr>
              <w:ind w:firstLineChars="100" w:firstLine="240"/>
              <w:rPr>
                <w:color w:val="000000" w:themeColor="text1"/>
              </w:rPr>
            </w:pPr>
            <w:r w:rsidRPr="001C30B4">
              <w:rPr>
                <w:rFonts w:eastAsia="Gungsuh"/>
                <w:color w:val="000000" w:themeColor="text1"/>
              </w:rPr>
              <w:t>≥ 50%</w:t>
            </w:r>
          </w:p>
        </w:tc>
        <w:tc>
          <w:tcPr>
            <w:tcW w:w="1687" w:type="dxa"/>
            <w:tcBorders>
              <w:left w:val="nil"/>
              <w:bottom w:val="single" w:sz="4" w:space="0" w:color="auto"/>
              <w:right w:val="nil"/>
            </w:tcBorders>
            <w:shd w:val="clear" w:color="auto" w:fill="auto"/>
            <w:noWrap/>
            <w:vAlign w:val="bottom"/>
            <w:hideMark/>
          </w:tcPr>
          <w:p w14:paraId="01D84DCB" w14:textId="77777777" w:rsidR="009929E5" w:rsidRPr="001C30B4" w:rsidRDefault="009929E5" w:rsidP="007D6F90">
            <w:pPr>
              <w:jc w:val="center"/>
              <w:rPr>
                <w:color w:val="000000" w:themeColor="text1"/>
              </w:rPr>
            </w:pPr>
            <w:r>
              <w:rPr>
                <w:color w:val="000000" w:themeColor="text1"/>
              </w:rPr>
              <w:t>732 (15.2)</w:t>
            </w:r>
          </w:p>
        </w:tc>
        <w:tc>
          <w:tcPr>
            <w:tcW w:w="1688" w:type="dxa"/>
            <w:tcBorders>
              <w:left w:val="nil"/>
              <w:bottom w:val="single" w:sz="4" w:space="0" w:color="auto"/>
              <w:right w:val="nil"/>
            </w:tcBorders>
            <w:shd w:val="clear" w:color="auto" w:fill="auto"/>
            <w:vAlign w:val="bottom"/>
          </w:tcPr>
          <w:p w14:paraId="622D050A" w14:textId="77777777" w:rsidR="009929E5" w:rsidRPr="001C30B4" w:rsidRDefault="009929E5" w:rsidP="007D6F90">
            <w:pPr>
              <w:jc w:val="center"/>
              <w:rPr>
                <w:color w:val="000000" w:themeColor="text1"/>
              </w:rPr>
            </w:pPr>
            <w:r>
              <w:rPr>
                <w:color w:val="000000" w:themeColor="text1"/>
              </w:rPr>
              <w:t>767 (16.8)</w:t>
            </w:r>
          </w:p>
        </w:tc>
        <w:tc>
          <w:tcPr>
            <w:tcW w:w="1687" w:type="dxa"/>
            <w:tcBorders>
              <w:left w:val="nil"/>
              <w:bottom w:val="single" w:sz="4" w:space="0" w:color="auto"/>
            </w:tcBorders>
            <w:shd w:val="clear" w:color="auto" w:fill="auto"/>
            <w:noWrap/>
            <w:vAlign w:val="bottom"/>
            <w:hideMark/>
          </w:tcPr>
          <w:p w14:paraId="7427357C" w14:textId="77777777" w:rsidR="009929E5" w:rsidRPr="001C30B4" w:rsidRDefault="009929E5" w:rsidP="007D6F90">
            <w:pPr>
              <w:jc w:val="center"/>
              <w:rPr>
                <w:color w:val="000000" w:themeColor="text1"/>
              </w:rPr>
            </w:pPr>
            <w:r>
              <w:rPr>
                <w:color w:val="000000" w:themeColor="text1"/>
              </w:rPr>
              <w:t>5,896 (16.1)</w:t>
            </w:r>
          </w:p>
        </w:tc>
        <w:tc>
          <w:tcPr>
            <w:tcW w:w="1688" w:type="dxa"/>
            <w:tcBorders>
              <w:bottom w:val="single" w:sz="4" w:space="0" w:color="auto"/>
              <w:right w:val="single" w:sz="4" w:space="0" w:color="auto"/>
            </w:tcBorders>
            <w:shd w:val="clear" w:color="auto" w:fill="auto"/>
            <w:vAlign w:val="bottom"/>
          </w:tcPr>
          <w:p w14:paraId="1F3BD9A0" w14:textId="77777777" w:rsidR="009929E5" w:rsidRPr="001C30B4" w:rsidRDefault="009929E5" w:rsidP="007D6F90">
            <w:pPr>
              <w:jc w:val="center"/>
              <w:rPr>
                <w:color w:val="000000" w:themeColor="text1"/>
              </w:rPr>
            </w:pPr>
            <w:r>
              <w:rPr>
                <w:color w:val="000000" w:themeColor="text1"/>
              </w:rPr>
              <w:t>5,870 (15.9)</w:t>
            </w:r>
          </w:p>
        </w:tc>
      </w:tr>
      <w:tr w:rsidR="009929E5" w14:paraId="72B7E631" w14:textId="77777777" w:rsidTr="007D6F90">
        <w:trPr>
          <w:trHeight w:val="320"/>
        </w:trPr>
        <w:tc>
          <w:tcPr>
            <w:tcW w:w="2962" w:type="dxa"/>
            <w:tcBorders>
              <w:top w:val="nil"/>
              <w:left w:val="single" w:sz="4" w:space="0" w:color="auto"/>
              <w:bottom w:val="nil"/>
              <w:right w:val="nil"/>
            </w:tcBorders>
            <w:shd w:val="clear" w:color="auto" w:fill="auto"/>
            <w:noWrap/>
            <w:vAlign w:val="bottom"/>
            <w:hideMark/>
          </w:tcPr>
          <w:p w14:paraId="051DA235" w14:textId="77777777" w:rsidR="009929E5" w:rsidRPr="001C30B4" w:rsidRDefault="009929E5" w:rsidP="007D6F90">
            <w:pPr>
              <w:rPr>
                <w:color w:val="000000" w:themeColor="text1"/>
              </w:rPr>
            </w:pPr>
            <w:r w:rsidRPr="001C30B4">
              <w:rPr>
                <w:color w:val="000000" w:themeColor="text1"/>
              </w:rPr>
              <w:t xml:space="preserve">Rural or urban county </w:t>
            </w:r>
            <w:r w:rsidRPr="001C30B4">
              <w:rPr>
                <w:color w:val="000000" w:themeColor="text1"/>
                <w:vertAlign w:val="superscript"/>
              </w:rPr>
              <w:t>d</w:t>
            </w:r>
          </w:p>
        </w:tc>
        <w:tc>
          <w:tcPr>
            <w:tcW w:w="1687" w:type="dxa"/>
            <w:tcBorders>
              <w:top w:val="single" w:sz="4" w:space="0" w:color="auto"/>
              <w:left w:val="nil"/>
              <w:right w:val="nil"/>
            </w:tcBorders>
            <w:shd w:val="clear" w:color="auto" w:fill="auto"/>
            <w:noWrap/>
            <w:vAlign w:val="bottom"/>
            <w:hideMark/>
          </w:tcPr>
          <w:p w14:paraId="5CE483F9" w14:textId="77777777" w:rsidR="009929E5" w:rsidRPr="001C30B4" w:rsidRDefault="009929E5" w:rsidP="007D6F90">
            <w:pPr>
              <w:jc w:val="center"/>
              <w:rPr>
                <w:color w:val="000000" w:themeColor="text1"/>
              </w:rPr>
            </w:pPr>
          </w:p>
        </w:tc>
        <w:tc>
          <w:tcPr>
            <w:tcW w:w="1688" w:type="dxa"/>
            <w:tcBorders>
              <w:top w:val="single" w:sz="4" w:space="0" w:color="auto"/>
              <w:left w:val="nil"/>
              <w:right w:val="nil"/>
            </w:tcBorders>
            <w:shd w:val="clear" w:color="auto" w:fill="auto"/>
            <w:vAlign w:val="bottom"/>
          </w:tcPr>
          <w:p w14:paraId="45A7D48D" w14:textId="77777777" w:rsidR="009929E5" w:rsidRPr="001C30B4" w:rsidRDefault="009929E5" w:rsidP="007D6F90">
            <w:pPr>
              <w:jc w:val="center"/>
              <w:rPr>
                <w:color w:val="000000" w:themeColor="text1"/>
              </w:rPr>
            </w:pPr>
          </w:p>
        </w:tc>
        <w:tc>
          <w:tcPr>
            <w:tcW w:w="1687" w:type="dxa"/>
            <w:tcBorders>
              <w:top w:val="single" w:sz="4" w:space="0" w:color="auto"/>
              <w:left w:val="nil"/>
            </w:tcBorders>
            <w:shd w:val="clear" w:color="auto" w:fill="auto"/>
            <w:noWrap/>
            <w:vAlign w:val="bottom"/>
            <w:hideMark/>
          </w:tcPr>
          <w:p w14:paraId="5292110B" w14:textId="77777777" w:rsidR="009929E5" w:rsidRPr="001C30B4" w:rsidRDefault="009929E5" w:rsidP="007D6F90">
            <w:pPr>
              <w:jc w:val="center"/>
              <w:rPr>
                <w:color w:val="000000" w:themeColor="text1"/>
              </w:rPr>
            </w:pPr>
          </w:p>
        </w:tc>
        <w:tc>
          <w:tcPr>
            <w:tcW w:w="1688" w:type="dxa"/>
            <w:tcBorders>
              <w:top w:val="single" w:sz="4" w:space="0" w:color="auto"/>
              <w:right w:val="single" w:sz="4" w:space="0" w:color="auto"/>
            </w:tcBorders>
            <w:shd w:val="clear" w:color="auto" w:fill="auto"/>
            <w:vAlign w:val="bottom"/>
          </w:tcPr>
          <w:p w14:paraId="48A4BB72" w14:textId="77777777" w:rsidR="009929E5" w:rsidRPr="001C30B4" w:rsidRDefault="009929E5" w:rsidP="007D6F90">
            <w:pPr>
              <w:jc w:val="center"/>
              <w:rPr>
                <w:color w:val="000000" w:themeColor="text1"/>
              </w:rPr>
            </w:pPr>
          </w:p>
        </w:tc>
      </w:tr>
      <w:tr w:rsidR="009929E5" w14:paraId="7EB91CF7" w14:textId="77777777" w:rsidTr="007D6F90">
        <w:trPr>
          <w:trHeight w:val="280"/>
        </w:trPr>
        <w:tc>
          <w:tcPr>
            <w:tcW w:w="2962" w:type="dxa"/>
            <w:tcBorders>
              <w:top w:val="nil"/>
              <w:left w:val="single" w:sz="4" w:space="0" w:color="auto"/>
              <w:bottom w:val="nil"/>
              <w:right w:val="nil"/>
            </w:tcBorders>
            <w:shd w:val="clear" w:color="auto" w:fill="auto"/>
            <w:noWrap/>
            <w:vAlign w:val="bottom"/>
            <w:hideMark/>
          </w:tcPr>
          <w:p w14:paraId="1406E794" w14:textId="77777777" w:rsidR="009929E5" w:rsidRPr="001C30B4" w:rsidRDefault="009929E5" w:rsidP="007D6F90">
            <w:pPr>
              <w:ind w:firstLineChars="100" w:firstLine="240"/>
              <w:rPr>
                <w:color w:val="000000" w:themeColor="text1"/>
              </w:rPr>
            </w:pPr>
            <w:r w:rsidRPr="001C30B4">
              <w:rPr>
                <w:color w:val="000000" w:themeColor="text1"/>
              </w:rPr>
              <w:t>Urban</w:t>
            </w:r>
          </w:p>
        </w:tc>
        <w:tc>
          <w:tcPr>
            <w:tcW w:w="1687" w:type="dxa"/>
            <w:tcBorders>
              <w:left w:val="nil"/>
              <w:right w:val="nil"/>
            </w:tcBorders>
            <w:shd w:val="clear" w:color="auto" w:fill="auto"/>
            <w:noWrap/>
            <w:vAlign w:val="bottom"/>
            <w:hideMark/>
          </w:tcPr>
          <w:p w14:paraId="67EEE351" w14:textId="77777777" w:rsidR="009929E5" w:rsidRPr="001C30B4" w:rsidRDefault="009929E5" w:rsidP="007D6F90">
            <w:pPr>
              <w:jc w:val="center"/>
              <w:rPr>
                <w:color w:val="000000" w:themeColor="text1"/>
              </w:rPr>
            </w:pPr>
            <w:r>
              <w:rPr>
                <w:color w:val="000000" w:themeColor="text1"/>
              </w:rPr>
              <w:t>4,952 (83.4)</w:t>
            </w:r>
          </w:p>
        </w:tc>
        <w:tc>
          <w:tcPr>
            <w:tcW w:w="1688" w:type="dxa"/>
            <w:tcBorders>
              <w:left w:val="nil"/>
              <w:right w:val="nil"/>
            </w:tcBorders>
            <w:shd w:val="clear" w:color="auto" w:fill="auto"/>
            <w:vAlign w:val="bottom"/>
          </w:tcPr>
          <w:p w14:paraId="5293905D" w14:textId="77777777" w:rsidR="009929E5" w:rsidRPr="001C30B4" w:rsidRDefault="009929E5" w:rsidP="007D6F90">
            <w:pPr>
              <w:jc w:val="center"/>
              <w:rPr>
                <w:color w:val="000000" w:themeColor="text1"/>
              </w:rPr>
            </w:pPr>
            <w:r>
              <w:rPr>
                <w:color w:val="000000" w:themeColor="text1"/>
              </w:rPr>
              <w:t>4,701 (84.8)</w:t>
            </w:r>
          </w:p>
        </w:tc>
        <w:tc>
          <w:tcPr>
            <w:tcW w:w="1687" w:type="dxa"/>
            <w:tcBorders>
              <w:left w:val="nil"/>
            </w:tcBorders>
            <w:shd w:val="clear" w:color="auto" w:fill="auto"/>
            <w:noWrap/>
            <w:vAlign w:val="bottom"/>
            <w:hideMark/>
          </w:tcPr>
          <w:p w14:paraId="021615E2" w14:textId="77777777" w:rsidR="009929E5" w:rsidRPr="001C30B4" w:rsidRDefault="009929E5" w:rsidP="007D6F90">
            <w:pPr>
              <w:jc w:val="center"/>
              <w:rPr>
                <w:color w:val="000000" w:themeColor="text1"/>
              </w:rPr>
            </w:pPr>
            <w:r>
              <w:rPr>
                <w:color w:val="000000" w:themeColor="text1"/>
              </w:rPr>
              <w:t>38,145 (77.5)</w:t>
            </w:r>
          </w:p>
        </w:tc>
        <w:tc>
          <w:tcPr>
            <w:tcW w:w="1688" w:type="dxa"/>
            <w:tcBorders>
              <w:right w:val="single" w:sz="4" w:space="0" w:color="auto"/>
            </w:tcBorders>
            <w:shd w:val="clear" w:color="auto" w:fill="auto"/>
            <w:vAlign w:val="bottom"/>
          </w:tcPr>
          <w:p w14:paraId="24522744" w14:textId="77777777" w:rsidR="009929E5" w:rsidRPr="001C30B4" w:rsidRDefault="009929E5" w:rsidP="007D6F90">
            <w:pPr>
              <w:jc w:val="center"/>
              <w:rPr>
                <w:color w:val="000000" w:themeColor="text1"/>
              </w:rPr>
            </w:pPr>
            <w:r>
              <w:rPr>
                <w:color w:val="000000" w:themeColor="text1"/>
              </w:rPr>
              <w:t>38,620 (77.7)</w:t>
            </w:r>
          </w:p>
        </w:tc>
      </w:tr>
      <w:tr w:rsidR="009929E5" w14:paraId="434E13F4" w14:textId="77777777" w:rsidTr="007D6F90">
        <w:trPr>
          <w:trHeight w:val="280"/>
        </w:trPr>
        <w:tc>
          <w:tcPr>
            <w:tcW w:w="2962" w:type="dxa"/>
            <w:tcBorders>
              <w:top w:val="nil"/>
              <w:left w:val="single" w:sz="4" w:space="0" w:color="auto"/>
              <w:bottom w:val="single" w:sz="4" w:space="0" w:color="auto"/>
              <w:right w:val="nil"/>
            </w:tcBorders>
            <w:shd w:val="clear" w:color="auto" w:fill="auto"/>
            <w:noWrap/>
            <w:vAlign w:val="bottom"/>
            <w:hideMark/>
          </w:tcPr>
          <w:p w14:paraId="1E992898" w14:textId="77777777" w:rsidR="009929E5" w:rsidRPr="001C30B4" w:rsidRDefault="009929E5" w:rsidP="007D6F90">
            <w:pPr>
              <w:ind w:firstLineChars="100" w:firstLine="240"/>
              <w:rPr>
                <w:color w:val="000000" w:themeColor="text1"/>
              </w:rPr>
            </w:pPr>
            <w:r w:rsidRPr="001C30B4">
              <w:rPr>
                <w:color w:val="000000" w:themeColor="text1"/>
              </w:rPr>
              <w:t>Rural</w:t>
            </w:r>
          </w:p>
        </w:tc>
        <w:tc>
          <w:tcPr>
            <w:tcW w:w="1687" w:type="dxa"/>
            <w:tcBorders>
              <w:left w:val="nil"/>
              <w:bottom w:val="single" w:sz="4" w:space="0" w:color="auto"/>
              <w:right w:val="nil"/>
            </w:tcBorders>
            <w:shd w:val="clear" w:color="auto" w:fill="auto"/>
            <w:noWrap/>
            <w:vAlign w:val="bottom"/>
            <w:hideMark/>
          </w:tcPr>
          <w:p w14:paraId="74B7023E" w14:textId="77777777" w:rsidR="009929E5" w:rsidRPr="001C30B4" w:rsidRDefault="009929E5" w:rsidP="007D6F90">
            <w:pPr>
              <w:jc w:val="center"/>
              <w:rPr>
                <w:color w:val="000000" w:themeColor="text1"/>
              </w:rPr>
            </w:pPr>
            <w:r>
              <w:rPr>
                <w:color w:val="000000" w:themeColor="text1"/>
              </w:rPr>
              <w:t>986 (16.6)</w:t>
            </w:r>
          </w:p>
        </w:tc>
        <w:tc>
          <w:tcPr>
            <w:tcW w:w="1688" w:type="dxa"/>
            <w:tcBorders>
              <w:left w:val="nil"/>
              <w:bottom w:val="single" w:sz="4" w:space="0" w:color="auto"/>
              <w:right w:val="nil"/>
            </w:tcBorders>
            <w:shd w:val="clear" w:color="auto" w:fill="auto"/>
            <w:vAlign w:val="bottom"/>
          </w:tcPr>
          <w:p w14:paraId="2BDDF91D" w14:textId="77777777" w:rsidR="009929E5" w:rsidRPr="001C30B4" w:rsidRDefault="009929E5" w:rsidP="007D6F90">
            <w:pPr>
              <w:jc w:val="center"/>
              <w:rPr>
                <w:color w:val="000000" w:themeColor="text1"/>
              </w:rPr>
            </w:pPr>
            <w:r>
              <w:rPr>
                <w:color w:val="000000" w:themeColor="text1"/>
              </w:rPr>
              <w:t>845 (15.2)</w:t>
            </w:r>
          </w:p>
        </w:tc>
        <w:tc>
          <w:tcPr>
            <w:tcW w:w="1687" w:type="dxa"/>
            <w:tcBorders>
              <w:left w:val="nil"/>
              <w:bottom w:val="single" w:sz="4" w:space="0" w:color="auto"/>
            </w:tcBorders>
            <w:shd w:val="clear" w:color="auto" w:fill="auto"/>
            <w:noWrap/>
            <w:vAlign w:val="bottom"/>
            <w:hideMark/>
          </w:tcPr>
          <w:p w14:paraId="7DAA9949" w14:textId="77777777" w:rsidR="009929E5" w:rsidRPr="001C30B4" w:rsidRDefault="009929E5" w:rsidP="007D6F90">
            <w:pPr>
              <w:jc w:val="center"/>
              <w:rPr>
                <w:color w:val="000000" w:themeColor="text1"/>
              </w:rPr>
            </w:pPr>
            <w:r>
              <w:rPr>
                <w:color w:val="000000" w:themeColor="text1"/>
              </w:rPr>
              <w:t>11,098 (22.5)</w:t>
            </w:r>
          </w:p>
        </w:tc>
        <w:tc>
          <w:tcPr>
            <w:tcW w:w="1688" w:type="dxa"/>
            <w:tcBorders>
              <w:bottom w:val="single" w:sz="4" w:space="0" w:color="auto"/>
              <w:right w:val="single" w:sz="4" w:space="0" w:color="auto"/>
            </w:tcBorders>
            <w:shd w:val="clear" w:color="auto" w:fill="auto"/>
            <w:vAlign w:val="bottom"/>
          </w:tcPr>
          <w:p w14:paraId="14C777DD" w14:textId="77777777" w:rsidR="009929E5" w:rsidRPr="001C30B4" w:rsidRDefault="009929E5" w:rsidP="007D6F90">
            <w:pPr>
              <w:jc w:val="center"/>
              <w:rPr>
                <w:color w:val="000000" w:themeColor="text1"/>
              </w:rPr>
            </w:pPr>
            <w:r>
              <w:rPr>
                <w:color w:val="000000" w:themeColor="text1"/>
              </w:rPr>
              <w:t>11,053 (22.3)</w:t>
            </w:r>
          </w:p>
        </w:tc>
      </w:tr>
    </w:tbl>
    <w:p w14:paraId="25605A19" w14:textId="77777777" w:rsidR="009929E5" w:rsidRPr="00DA2B0B" w:rsidRDefault="009929E5" w:rsidP="009929E5">
      <w:pPr>
        <w:pStyle w:val="Normal1"/>
        <w:rPr>
          <w:color w:val="000000" w:themeColor="text1"/>
        </w:rPr>
      </w:pPr>
      <w:r w:rsidRPr="00DA2B0B">
        <w:rPr>
          <w:color w:val="000000" w:themeColor="text1"/>
        </w:rPr>
        <w:t>Notes:</w:t>
      </w:r>
      <w:r w:rsidRPr="00DA2B0B">
        <w:rPr>
          <w:color w:val="000000" w:themeColor="text1"/>
        </w:rPr>
        <w:br/>
        <w:t xml:space="preserve">(a) Regions as listed in </w:t>
      </w:r>
      <w:hyperlink r:id="rId9" w:history="1">
        <w:r w:rsidRPr="00292ECE">
          <w:rPr>
            <w:rStyle w:val="Hyperlink"/>
            <w:rFonts w:eastAsia="Arial Unicode MS"/>
            <w:lang w:val="en-US"/>
          </w:rPr>
          <w:t>https://www.nationalgeographic.org/maps/united-states-regions/</w:t>
        </w:r>
      </w:hyperlink>
      <w:r w:rsidRPr="00DA2B0B">
        <w:rPr>
          <w:color w:val="000000" w:themeColor="text1"/>
          <w:lang w:val="en-US"/>
        </w:rPr>
        <w:t xml:space="preserve">. </w:t>
      </w:r>
      <w:r w:rsidRPr="00DA2B0B">
        <w:rPr>
          <w:color w:val="000000" w:themeColor="text1"/>
        </w:rPr>
        <w:br/>
        <w:t xml:space="preserve">(b) Source: U.S. Census American Community Survey, 2015-2019 5-year estimates from </w:t>
      </w:r>
      <w:hyperlink r:id="rId10" w:history="1">
        <w:r w:rsidRPr="00133BC1">
          <w:rPr>
            <w:rStyle w:val="Hyperlink"/>
            <w:rFonts w:eastAsia="Arial Unicode MS"/>
          </w:rPr>
          <w:t>https://data.census.gov/cedsci</w:t>
        </w:r>
      </w:hyperlink>
      <w:r>
        <w:rPr>
          <w:rFonts w:eastAsia="Arial Unicode MS"/>
          <w:color w:val="000000" w:themeColor="text1"/>
        </w:rPr>
        <w:t>.</w:t>
      </w:r>
      <w:r w:rsidRPr="00DA2B0B">
        <w:rPr>
          <w:color w:val="000000" w:themeColor="text1"/>
        </w:rPr>
        <w:t xml:space="preserve"> Median income in past 12 months by ZCTA, Table S1903. Data missing for 31.2% of participants due to low zip code population or incorrect zip code entry. </w:t>
      </w:r>
      <w:r w:rsidRPr="00DA2B0B">
        <w:rPr>
          <w:color w:val="000000" w:themeColor="text1"/>
        </w:rPr>
        <w:br/>
        <w:t xml:space="preserve">(c) Source: U.S. Census American Community Survey, 2015-2019 5-year estimates from </w:t>
      </w:r>
      <w:hyperlink r:id="rId11" w:history="1">
        <w:r w:rsidRPr="00133BC1">
          <w:rPr>
            <w:rStyle w:val="Hyperlink"/>
            <w:rFonts w:eastAsia="Arial Unicode MS"/>
          </w:rPr>
          <w:t>https://data.census.gov/cedsci</w:t>
        </w:r>
      </w:hyperlink>
      <w:r>
        <w:rPr>
          <w:rFonts w:eastAsia="Arial Unicode MS"/>
          <w:color w:val="000000" w:themeColor="text1"/>
        </w:rPr>
        <w:t>.</w:t>
      </w:r>
      <w:r w:rsidRPr="00DA2B0B">
        <w:rPr>
          <w:color w:val="000000" w:themeColor="text1"/>
        </w:rPr>
        <w:t xml:space="preserve"> Educational attainment by ZCTA, Table S1501. Data missing for 31.1% of participants due to low zip code population or incorrect zip code entry.</w:t>
      </w:r>
      <w:r w:rsidRPr="00DA2B0B">
        <w:rPr>
          <w:color w:val="000000" w:themeColor="text1"/>
        </w:rPr>
        <w:br/>
        <w:t>(d) Source: U.S. Census 2010 Urban Area to ZCTA Relationship File. Data missing for 8.</w:t>
      </w:r>
      <w:r>
        <w:rPr>
          <w:color w:val="000000" w:themeColor="text1"/>
        </w:rPr>
        <w:t>5</w:t>
      </w:r>
      <w:r w:rsidRPr="00DA2B0B">
        <w:rPr>
          <w:color w:val="000000" w:themeColor="text1"/>
        </w:rPr>
        <w:t xml:space="preserve">% of participants due to incorrect zip code entry. </w:t>
      </w:r>
    </w:p>
    <w:p w14:paraId="7C6D3E7B" w14:textId="77777777" w:rsidR="009929E5" w:rsidRDefault="009929E5" w:rsidP="009929E5">
      <w:pPr>
        <w:pBdr>
          <w:top w:val="nil"/>
          <w:left w:val="nil"/>
          <w:bottom w:val="nil"/>
          <w:right w:val="nil"/>
          <w:between w:val="nil"/>
        </w:pBdr>
        <w:spacing w:line="276" w:lineRule="auto"/>
        <w:rPr>
          <w:color w:val="000000" w:themeColor="text1"/>
          <w:lang w:val="en"/>
        </w:rPr>
      </w:pPr>
    </w:p>
    <w:p w14:paraId="0602E6E1" w14:textId="77777777" w:rsidR="009929E5" w:rsidRPr="00DA2B0B" w:rsidRDefault="009929E5" w:rsidP="009929E5">
      <w:pPr>
        <w:pBdr>
          <w:top w:val="nil"/>
          <w:left w:val="nil"/>
          <w:bottom w:val="nil"/>
          <w:right w:val="nil"/>
          <w:between w:val="nil"/>
        </w:pBdr>
        <w:spacing w:line="276" w:lineRule="auto"/>
        <w:rPr>
          <w:color w:val="000000" w:themeColor="text1"/>
          <w:lang w:val="en"/>
        </w:rPr>
      </w:pPr>
    </w:p>
    <w:p w14:paraId="385FF252" w14:textId="69F4BFF5" w:rsidR="009929E5" w:rsidRPr="00BB0EBA" w:rsidRDefault="009929E5" w:rsidP="009929E5">
      <w:pPr>
        <w:pBdr>
          <w:top w:val="none" w:sz="0" w:space="0" w:color="000000"/>
          <w:left w:val="none" w:sz="0" w:space="0" w:color="000000"/>
          <w:bottom w:val="none" w:sz="0" w:space="0" w:color="000000"/>
          <w:right w:val="none" w:sz="0" w:space="0" w:color="000000"/>
          <w:between w:val="none" w:sz="0" w:space="0" w:color="000000"/>
        </w:pBdr>
        <w:rPr>
          <w:bCs/>
          <w:color w:val="000000" w:themeColor="text1"/>
        </w:rPr>
      </w:pPr>
      <w:r>
        <w:rPr>
          <w:b/>
          <w:color w:val="000000" w:themeColor="text1"/>
        </w:rPr>
        <w:lastRenderedPageBreak/>
        <w:t xml:space="preserve">Appendix Table 4: </w:t>
      </w:r>
      <w:r>
        <w:rPr>
          <w:bCs/>
          <w:color w:val="000000" w:themeColor="text1"/>
        </w:rPr>
        <w:t xml:space="preserve">Consistency of Hospital Choices During and After </w:t>
      </w:r>
      <w:r w:rsidR="00FE07CE">
        <w:rPr>
          <w:bCs/>
          <w:color w:val="000000" w:themeColor="text1"/>
        </w:rPr>
        <w:t xml:space="preserve">Delivery </w:t>
      </w:r>
      <w:r>
        <w:rPr>
          <w:bCs/>
          <w:color w:val="000000" w:themeColor="text1"/>
        </w:rPr>
        <w:t>for Participants who Reported a Hospital in Both Periods</w:t>
      </w:r>
      <w:r w:rsidR="00FE07CE">
        <w:rPr>
          <w:bCs/>
          <w:color w:val="000000" w:themeColor="text1"/>
        </w:rPr>
        <w:t>, n=1681</w:t>
      </w:r>
    </w:p>
    <w:p w14:paraId="53E0108D" w14:textId="77777777" w:rsidR="009929E5" w:rsidRDefault="009929E5" w:rsidP="009929E5">
      <w:pPr>
        <w:pBdr>
          <w:top w:val="none" w:sz="0" w:space="0" w:color="000000"/>
          <w:left w:val="none" w:sz="0" w:space="0" w:color="000000"/>
          <w:bottom w:val="none" w:sz="0" w:space="0" w:color="000000"/>
          <w:right w:val="none" w:sz="0" w:space="0" w:color="000000"/>
          <w:between w:val="none" w:sz="0" w:space="0" w:color="000000"/>
        </w:pBdr>
        <w:rPr>
          <w:b/>
          <w:color w:val="000000" w:themeColor="text1"/>
        </w:rPr>
      </w:pPr>
    </w:p>
    <w:tbl>
      <w:tblPr>
        <w:tblStyle w:val="TableGrid"/>
        <w:tblW w:w="0" w:type="auto"/>
        <w:tblLook w:val="04A0" w:firstRow="1" w:lastRow="0" w:firstColumn="1" w:lastColumn="0" w:noHBand="0" w:noVBand="1"/>
      </w:tblPr>
      <w:tblGrid>
        <w:gridCol w:w="3116"/>
        <w:gridCol w:w="3117"/>
        <w:gridCol w:w="3117"/>
      </w:tblGrid>
      <w:tr w:rsidR="009929E5" w14:paraId="089572FF" w14:textId="77777777" w:rsidTr="007D6F90">
        <w:tc>
          <w:tcPr>
            <w:tcW w:w="3116" w:type="dxa"/>
          </w:tcPr>
          <w:p w14:paraId="55E7C61E"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p>
        </w:tc>
        <w:tc>
          <w:tcPr>
            <w:tcW w:w="3117" w:type="dxa"/>
          </w:tcPr>
          <w:p w14:paraId="37A83F05"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Control (n=910)</w:t>
            </w:r>
          </w:p>
          <w:p w14:paraId="4C867FA7"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n (%)</w:t>
            </w:r>
          </w:p>
        </w:tc>
        <w:tc>
          <w:tcPr>
            <w:tcW w:w="3117" w:type="dxa"/>
          </w:tcPr>
          <w:p w14:paraId="5EDC0587"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Intervention (n=771)</w:t>
            </w:r>
          </w:p>
          <w:p w14:paraId="39CD0068"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n (%)</w:t>
            </w:r>
          </w:p>
        </w:tc>
      </w:tr>
      <w:tr w:rsidR="009929E5" w14:paraId="17E3441D" w14:textId="77777777" w:rsidTr="007D6F90">
        <w:tc>
          <w:tcPr>
            <w:tcW w:w="3116" w:type="dxa"/>
          </w:tcPr>
          <w:p w14:paraId="6869529D"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Consistent (Hospital selected at both time points was the same)</w:t>
            </w:r>
          </w:p>
        </w:tc>
        <w:tc>
          <w:tcPr>
            <w:tcW w:w="3117" w:type="dxa"/>
          </w:tcPr>
          <w:p w14:paraId="2B9330CC"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551 (60.5)</w:t>
            </w:r>
          </w:p>
        </w:tc>
        <w:tc>
          <w:tcPr>
            <w:tcW w:w="3117" w:type="dxa"/>
          </w:tcPr>
          <w:p w14:paraId="48C3BAD4"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420 (54.5)</w:t>
            </w:r>
          </w:p>
        </w:tc>
      </w:tr>
      <w:tr w:rsidR="009929E5" w14:paraId="41CF8453" w14:textId="77777777" w:rsidTr="007D6F90">
        <w:tc>
          <w:tcPr>
            <w:tcW w:w="3116" w:type="dxa"/>
          </w:tcPr>
          <w:p w14:paraId="04B8D1FF"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Inconsistent (Hospital selected at the two points was different)</w:t>
            </w:r>
          </w:p>
        </w:tc>
        <w:tc>
          <w:tcPr>
            <w:tcW w:w="3117" w:type="dxa"/>
          </w:tcPr>
          <w:p w14:paraId="415CE5B9"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359 (39.5)</w:t>
            </w:r>
          </w:p>
        </w:tc>
        <w:tc>
          <w:tcPr>
            <w:tcW w:w="3117" w:type="dxa"/>
          </w:tcPr>
          <w:p w14:paraId="23E5CBFE" w14:textId="77777777" w:rsidR="009929E5" w:rsidRDefault="009929E5" w:rsidP="007D6F90">
            <w:pPr>
              <w:pStyle w:val="Normal1"/>
              <w:pBdr>
                <w:top w:val="none" w:sz="0" w:space="0" w:color="auto"/>
                <w:left w:val="none" w:sz="0" w:space="0" w:color="auto"/>
                <w:bottom w:val="none" w:sz="0" w:space="0" w:color="auto"/>
                <w:right w:val="none" w:sz="0" w:space="0" w:color="auto"/>
                <w:between w:val="none" w:sz="0" w:space="0" w:color="auto"/>
              </w:pBdr>
              <w:spacing w:line="480" w:lineRule="auto"/>
              <w:rPr>
                <w:bCs/>
                <w:color w:val="000000" w:themeColor="text1"/>
              </w:rPr>
            </w:pPr>
            <w:r>
              <w:rPr>
                <w:bCs/>
                <w:color w:val="000000" w:themeColor="text1"/>
              </w:rPr>
              <w:t>351 (45.5)</w:t>
            </w:r>
          </w:p>
        </w:tc>
      </w:tr>
    </w:tbl>
    <w:p w14:paraId="51142EB5" w14:textId="741A224C" w:rsidR="00355DA3" w:rsidRDefault="00355DA3" w:rsidP="009929E5">
      <w:pPr>
        <w:pStyle w:val="Normal1"/>
        <w:spacing w:line="480" w:lineRule="auto"/>
        <w:rPr>
          <w:b/>
          <w:color w:val="000000" w:themeColor="text1"/>
        </w:rPr>
      </w:pPr>
    </w:p>
    <w:p w14:paraId="29A2B5B9" w14:textId="77777777" w:rsidR="00355DA3" w:rsidRDefault="00355DA3">
      <w:pPr>
        <w:rPr>
          <w:b/>
          <w:color w:val="000000" w:themeColor="text1"/>
          <w:lang w:val="en" w:eastAsia="en-US"/>
        </w:rPr>
      </w:pPr>
      <w:r>
        <w:rPr>
          <w:b/>
          <w:color w:val="000000" w:themeColor="text1"/>
        </w:rPr>
        <w:br w:type="page"/>
      </w:r>
    </w:p>
    <w:p w14:paraId="0D00C8E3" w14:textId="42483427" w:rsidR="00355DA3" w:rsidRDefault="00355DA3" w:rsidP="00355DA3">
      <w:pPr>
        <w:pBdr>
          <w:top w:val="nil"/>
          <w:left w:val="nil"/>
          <w:bottom w:val="nil"/>
          <w:right w:val="nil"/>
          <w:between w:val="nil"/>
        </w:pBdr>
        <w:spacing w:line="276" w:lineRule="auto"/>
        <w:rPr>
          <w:b/>
          <w:color w:val="000000" w:themeColor="text1"/>
        </w:rPr>
      </w:pPr>
      <w:r>
        <w:rPr>
          <w:b/>
          <w:color w:val="000000" w:themeColor="text1"/>
        </w:rPr>
        <w:lastRenderedPageBreak/>
        <w:t xml:space="preserve">Appendix </w:t>
      </w:r>
      <w:r w:rsidRPr="001C30B4">
        <w:rPr>
          <w:b/>
          <w:color w:val="000000" w:themeColor="text1"/>
        </w:rPr>
        <w:t xml:space="preserve">Table </w:t>
      </w:r>
      <w:r>
        <w:rPr>
          <w:b/>
          <w:color w:val="000000" w:themeColor="text1"/>
        </w:rPr>
        <w:t>5</w:t>
      </w:r>
      <w:r w:rsidRPr="001C30B4">
        <w:rPr>
          <w:b/>
          <w:color w:val="000000" w:themeColor="text1"/>
        </w:rPr>
        <w:t xml:space="preserve">: </w:t>
      </w:r>
      <w:r w:rsidRPr="00DB610A">
        <w:rPr>
          <w:bCs/>
          <w:color w:val="000000" w:themeColor="text1"/>
        </w:rPr>
        <w:t>Mean Hospital Star Ratings by Engagement Levels in the Intervention Group</w:t>
      </w:r>
    </w:p>
    <w:p w14:paraId="722775E4" w14:textId="77777777" w:rsidR="00355DA3" w:rsidRPr="004223D0" w:rsidRDefault="00355DA3" w:rsidP="00355DA3">
      <w:pPr>
        <w:pBdr>
          <w:top w:val="nil"/>
          <w:left w:val="nil"/>
          <w:bottom w:val="nil"/>
          <w:right w:val="nil"/>
          <w:between w:val="nil"/>
        </w:pBdr>
        <w:spacing w:line="276" w:lineRule="auto"/>
        <w:rPr>
          <w:b/>
          <w:color w:val="000000" w:themeColor="text1"/>
        </w:rPr>
      </w:pPr>
    </w:p>
    <w:tbl>
      <w:tblPr>
        <w:tblpPr w:leftFromText="180" w:rightFromText="180" w:vertAnchor="text"/>
        <w:tblW w:w="9085" w:type="dxa"/>
        <w:tblCellMar>
          <w:left w:w="0" w:type="dxa"/>
          <w:right w:w="0" w:type="dxa"/>
        </w:tblCellMar>
        <w:tblLook w:val="04A0" w:firstRow="1" w:lastRow="0" w:firstColumn="1" w:lastColumn="0" w:noHBand="0" w:noVBand="1"/>
      </w:tblPr>
      <w:tblGrid>
        <w:gridCol w:w="3028"/>
        <w:gridCol w:w="3028"/>
        <w:gridCol w:w="3029"/>
      </w:tblGrid>
      <w:tr w:rsidR="00355DA3" w14:paraId="3D136254" w14:textId="77777777" w:rsidTr="007D6F90">
        <w:trPr>
          <w:trHeight w:val="1070"/>
        </w:trPr>
        <w:tc>
          <w:tcPr>
            <w:tcW w:w="30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EE2AC54"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Number of Educational Modules in Program Opened during Study</w:t>
            </w:r>
          </w:p>
        </w:tc>
        <w:tc>
          <w:tcPr>
            <w:tcW w:w="302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8FA0024"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n (%) of intervention population who reported their delivery hospital during pregnancy</w:t>
            </w:r>
          </w:p>
        </w:tc>
        <w:tc>
          <w:tcPr>
            <w:tcW w:w="302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9E40EA9"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Mean Star Rating of Hospital Chosen</w:t>
            </w:r>
          </w:p>
        </w:tc>
      </w:tr>
      <w:tr w:rsidR="00355DA3" w14:paraId="27F11939" w14:textId="77777777" w:rsidTr="007D6F90">
        <w:trPr>
          <w:trHeight w:val="248"/>
        </w:trPr>
        <w:tc>
          <w:tcPr>
            <w:tcW w:w="30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B010F3"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0</w:t>
            </w:r>
          </w:p>
        </w:tc>
        <w:tc>
          <w:tcPr>
            <w:tcW w:w="3028" w:type="dxa"/>
            <w:tcBorders>
              <w:top w:val="nil"/>
              <w:left w:val="nil"/>
              <w:bottom w:val="single" w:sz="8" w:space="0" w:color="auto"/>
              <w:right w:val="single" w:sz="8" w:space="0" w:color="auto"/>
            </w:tcBorders>
            <w:tcMar>
              <w:top w:w="0" w:type="dxa"/>
              <w:left w:w="108" w:type="dxa"/>
              <w:bottom w:w="0" w:type="dxa"/>
              <w:right w:w="108" w:type="dxa"/>
            </w:tcMar>
            <w:hideMark/>
          </w:tcPr>
          <w:p w14:paraId="1C870B5A"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3,430 (57.8)</w:t>
            </w:r>
          </w:p>
        </w:tc>
        <w:tc>
          <w:tcPr>
            <w:tcW w:w="3029" w:type="dxa"/>
            <w:tcBorders>
              <w:top w:val="nil"/>
              <w:left w:val="nil"/>
              <w:bottom w:val="single" w:sz="8" w:space="0" w:color="auto"/>
              <w:right w:val="single" w:sz="8" w:space="0" w:color="auto"/>
            </w:tcBorders>
            <w:tcMar>
              <w:top w:w="0" w:type="dxa"/>
              <w:left w:w="108" w:type="dxa"/>
              <w:bottom w:w="0" w:type="dxa"/>
              <w:right w:w="108" w:type="dxa"/>
            </w:tcMar>
            <w:hideMark/>
          </w:tcPr>
          <w:p w14:paraId="03CB43B5"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2.62</w:t>
            </w:r>
          </w:p>
        </w:tc>
      </w:tr>
      <w:tr w:rsidR="00355DA3" w14:paraId="50768D1A" w14:textId="77777777" w:rsidTr="007D6F90">
        <w:trPr>
          <w:trHeight w:val="247"/>
        </w:trPr>
        <w:tc>
          <w:tcPr>
            <w:tcW w:w="30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7616876"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1</w:t>
            </w:r>
          </w:p>
        </w:tc>
        <w:tc>
          <w:tcPr>
            <w:tcW w:w="3028" w:type="dxa"/>
            <w:tcBorders>
              <w:top w:val="nil"/>
              <w:left w:val="nil"/>
              <w:bottom w:val="single" w:sz="8" w:space="0" w:color="auto"/>
              <w:right w:val="single" w:sz="8" w:space="0" w:color="auto"/>
            </w:tcBorders>
            <w:tcMar>
              <w:top w:w="0" w:type="dxa"/>
              <w:left w:w="108" w:type="dxa"/>
              <w:bottom w:w="0" w:type="dxa"/>
              <w:right w:w="108" w:type="dxa"/>
            </w:tcMar>
            <w:hideMark/>
          </w:tcPr>
          <w:p w14:paraId="1EF15F05"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1,167 (19.7)</w:t>
            </w:r>
          </w:p>
        </w:tc>
        <w:tc>
          <w:tcPr>
            <w:tcW w:w="3029" w:type="dxa"/>
            <w:tcBorders>
              <w:top w:val="nil"/>
              <w:left w:val="nil"/>
              <w:bottom w:val="single" w:sz="8" w:space="0" w:color="auto"/>
              <w:right w:val="single" w:sz="8" w:space="0" w:color="auto"/>
            </w:tcBorders>
            <w:tcMar>
              <w:top w:w="0" w:type="dxa"/>
              <w:left w:w="108" w:type="dxa"/>
              <w:bottom w:w="0" w:type="dxa"/>
              <w:right w:w="108" w:type="dxa"/>
            </w:tcMar>
            <w:hideMark/>
          </w:tcPr>
          <w:p w14:paraId="2CD708BA"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2.62</w:t>
            </w:r>
          </w:p>
        </w:tc>
      </w:tr>
      <w:tr w:rsidR="00355DA3" w14:paraId="4181172A" w14:textId="77777777" w:rsidTr="007D6F90">
        <w:trPr>
          <w:trHeight w:val="247"/>
        </w:trPr>
        <w:tc>
          <w:tcPr>
            <w:tcW w:w="30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100DDC"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2</w:t>
            </w:r>
          </w:p>
        </w:tc>
        <w:tc>
          <w:tcPr>
            <w:tcW w:w="3028" w:type="dxa"/>
            <w:tcBorders>
              <w:top w:val="nil"/>
              <w:left w:val="nil"/>
              <w:bottom w:val="single" w:sz="8" w:space="0" w:color="auto"/>
              <w:right w:val="single" w:sz="8" w:space="0" w:color="auto"/>
            </w:tcBorders>
            <w:tcMar>
              <w:top w:w="0" w:type="dxa"/>
              <w:left w:w="108" w:type="dxa"/>
              <w:bottom w:w="0" w:type="dxa"/>
              <w:right w:w="108" w:type="dxa"/>
            </w:tcMar>
            <w:hideMark/>
          </w:tcPr>
          <w:p w14:paraId="55F0B4F2"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676 (11.4)</w:t>
            </w:r>
          </w:p>
        </w:tc>
        <w:tc>
          <w:tcPr>
            <w:tcW w:w="3029" w:type="dxa"/>
            <w:tcBorders>
              <w:top w:val="nil"/>
              <w:left w:val="nil"/>
              <w:bottom w:val="single" w:sz="8" w:space="0" w:color="auto"/>
              <w:right w:val="single" w:sz="8" w:space="0" w:color="auto"/>
            </w:tcBorders>
            <w:tcMar>
              <w:top w:w="0" w:type="dxa"/>
              <w:left w:w="108" w:type="dxa"/>
              <w:bottom w:w="0" w:type="dxa"/>
              <w:right w:w="108" w:type="dxa"/>
            </w:tcMar>
            <w:hideMark/>
          </w:tcPr>
          <w:p w14:paraId="0E5A83DB"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2.65</w:t>
            </w:r>
          </w:p>
        </w:tc>
      </w:tr>
      <w:tr w:rsidR="00355DA3" w14:paraId="3BCD2210" w14:textId="77777777" w:rsidTr="007D6F90">
        <w:trPr>
          <w:trHeight w:val="247"/>
        </w:trPr>
        <w:tc>
          <w:tcPr>
            <w:tcW w:w="30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627F5A"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3+</w:t>
            </w:r>
          </w:p>
        </w:tc>
        <w:tc>
          <w:tcPr>
            <w:tcW w:w="3028" w:type="dxa"/>
            <w:tcBorders>
              <w:top w:val="nil"/>
              <w:left w:val="nil"/>
              <w:bottom w:val="single" w:sz="8" w:space="0" w:color="auto"/>
              <w:right w:val="single" w:sz="8" w:space="0" w:color="auto"/>
            </w:tcBorders>
            <w:tcMar>
              <w:top w:w="0" w:type="dxa"/>
              <w:left w:w="108" w:type="dxa"/>
              <w:bottom w:w="0" w:type="dxa"/>
              <w:right w:w="108" w:type="dxa"/>
            </w:tcMar>
            <w:hideMark/>
          </w:tcPr>
          <w:p w14:paraId="2DBC520C"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658 (11.1)</w:t>
            </w:r>
          </w:p>
        </w:tc>
        <w:tc>
          <w:tcPr>
            <w:tcW w:w="3029" w:type="dxa"/>
            <w:tcBorders>
              <w:top w:val="nil"/>
              <w:left w:val="nil"/>
              <w:bottom w:val="single" w:sz="8" w:space="0" w:color="auto"/>
              <w:right w:val="single" w:sz="8" w:space="0" w:color="auto"/>
            </w:tcBorders>
            <w:tcMar>
              <w:top w:w="0" w:type="dxa"/>
              <w:left w:w="108" w:type="dxa"/>
              <w:bottom w:w="0" w:type="dxa"/>
              <w:right w:w="108" w:type="dxa"/>
            </w:tcMar>
            <w:hideMark/>
          </w:tcPr>
          <w:p w14:paraId="2CA47299" w14:textId="77777777" w:rsidR="00355DA3" w:rsidRDefault="00355DA3" w:rsidP="007D6F90">
            <w:pPr>
              <w:spacing w:before="100" w:beforeAutospacing="1" w:after="100" w:afterAutospacing="1" w:line="276" w:lineRule="auto"/>
              <w:rPr>
                <w:rFonts w:cstheme="minorBidi"/>
              </w:rPr>
            </w:pPr>
            <w:r>
              <w:rPr>
                <w:rFonts w:cstheme="minorBidi"/>
                <w:color w:val="000000"/>
                <w:lang w:val="en"/>
              </w:rPr>
              <w:t>2.54</w:t>
            </w:r>
          </w:p>
        </w:tc>
      </w:tr>
    </w:tbl>
    <w:p w14:paraId="47A0886B" w14:textId="77777777" w:rsidR="00355DA3" w:rsidRDefault="00355DA3" w:rsidP="00355DA3">
      <w:pPr>
        <w:spacing w:before="100" w:beforeAutospacing="1" w:after="100" w:afterAutospacing="1"/>
        <w:rPr>
          <w:rFonts w:ascii="Calibri" w:hAnsi="Calibri"/>
          <w:sz w:val="22"/>
          <w:szCs w:val="22"/>
        </w:rPr>
      </w:pPr>
      <w:r>
        <w:t> </w:t>
      </w:r>
    </w:p>
    <w:p w14:paraId="462427DD" w14:textId="2FA5C3DC" w:rsidR="00355DA3" w:rsidRDefault="00355DA3">
      <w:pPr>
        <w:rPr>
          <w:b/>
          <w:color w:val="000000" w:themeColor="text1"/>
          <w:lang w:val="en" w:eastAsia="en-US"/>
        </w:rPr>
      </w:pPr>
      <w:r>
        <w:rPr>
          <w:b/>
          <w:color w:val="000000" w:themeColor="text1"/>
        </w:rPr>
        <w:br w:type="page"/>
      </w:r>
    </w:p>
    <w:p w14:paraId="05579BCD" w14:textId="77777777" w:rsidR="009929E5" w:rsidRPr="001C30B4" w:rsidRDefault="009929E5" w:rsidP="009929E5">
      <w:pPr>
        <w:pStyle w:val="Normal1"/>
        <w:spacing w:line="480" w:lineRule="auto"/>
        <w:rPr>
          <w:b/>
          <w:color w:val="000000" w:themeColor="text1"/>
        </w:rPr>
        <w:sectPr w:rsidR="009929E5" w:rsidRPr="001C30B4" w:rsidSect="001C30B4">
          <w:pgSz w:w="12240" w:h="15840"/>
          <w:pgMar w:top="1440" w:right="1440" w:bottom="1440" w:left="1440" w:header="0" w:footer="720" w:gutter="0"/>
          <w:pgNumType w:start="1"/>
          <w:cols w:space="720"/>
          <w:docGrid w:linePitch="299"/>
        </w:sectPr>
      </w:pPr>
    </w:p>
    <w:p w14:paraId="0E50A555" w14:textId="377BBE8B" w:rsidR="009929E5" w:rsidRPr="001C30B4" w:rsidRDefault="009929E5" w:rsidP="009929E5">
      <w:pPr>
        <w:pStyle w:val="Normal1"/>
        <w:spacing w:line="480" w:lineRule="auto"/>
        <w:ind w:left="-90"/>
        <w:rPr>
          <w:color w:val="000000" w:themeColor="text1"/>
        </w:rPr>
      </w:pPr>
      <w:r w:rsidRPr="001C30B4">
        <w:rPr>
          <w:color w:val="000000" w:themeColor="text1"/>
        </w:rPr>
        <w:lastRenderedPageBreak/>
        <w:t>Figure S</w:t>
      </w:r>
      <w:r w:rsidR="005E07A4">
        <w:rPr>
          <w:color w:val="000000" w:themeColor="text1"/>
        </w:rPr>
        <w:t>1</w:t>
      </w:r>
    </w:p>
    <w:p w14:paraId="46E35D9C" w14:textId="2298446D" w:rsidR="009929E5" w:rsidRDefault="005E07A4" w:rsidP="009929E5">
      <w:pPr>
        <w:pStyle w:val="Normal1"/>
        <w:spacing w:line="480" w:lineRule="auto"/>
        <w:ind w:left="-90"/>
        <w:rPr>
          <w:color w:val="000000" w:themeColor="text1"/>
        </w:rPr>
      </w:pPr>
      <w:r>
        <w:rPr>
          <w:color w:val="000000" w:themeColor="text1"/>
        </w:rPr>
        <w:t>1</w:t>
      </w:r>
      <w:r w:rsidR="009929E5" w:rsidRPr="001C30B4">
        <w:rPr>
          <w:color w:val="000000" w:themeColor="text1"/>
        </w:rPr>
        <w:t xml:space="preserve">.1 Screenshots of </w:t>
      </w:r>
      <w:proofErr w:type="spellStart"/>
      <w:r w:rsidR="009929E5" w:rsidRPr="001C30B4">
        <w:rPr>
          <w:color w:val="000000" w:themeColor="text1"/>
        </w:rPr>
        <w:t>Ovia</w:t>
      </w:r>
      <w:proofErr w:type="spellEnd"/>
      <w:r w:rsidR="009929E5" w:rsidRPr="001C30B4">
        <w:rPr>
          <w:color w:val="000000" w:themeColor="text1"/>
        </w:rPr>
        <w:t xml:space="preserve"> Health Applications</w:t>
      </w:r>
    </w:p>
    <w:p w14:paraId="1B8AF833" w14:textId="77777777" w:rsidR="009929E5" w:rsidRDefault="009929E5" w:rsidP="009929E5">
      <w:pPr>
        <w:pStyle w:val="Normal1"/>
        <w:spacing w:line="480" w:lineRule="auto"/>
        <w:ind w:left="-90"/>
        <w:rPr>
          <w:color w:val="000000" w:themeColor="text1"/>
        </w:rPr>
      </w:pPr>
      <w:r>
        <w:rPr>
          <w:color w:val="000000" w:themeColor="text1"/>
        </w:rPr>
        <w:t xml:space="preserve">Fertility: </w:t>
      </w:r>
    </w:p>
    <w:p w14:paraId="3D607DCA" w14:textId="77777777" w:rsidR="009929E5" w:rsidRDefault="009929E5" w:rsidP="009929E5">
      <w:pPr>
        <w:pStyle w:val="Normal1"/>
        <w:spacing w:line="480" w:lineRule="auto"/>
        <w:ind w:left="-90"/>
        <w:rPr>
          <w:color w:val="000000" w:themeColor="text1"/>
        </w:rPr>
      </w:pPr>
      <w:r>
        <w:rPr>
          <w:noProof/>
          <w:color w:val="000000" w:themeColor="text1"/>
        </w:rPr>
        <w:drawing>
          <wp:inline distT="0" distB="0" distL="0" distR="0" wp14:anchorId="7368307A" wp14:editId="7F189E85">
            <wp:extent cx="1388234" cy="2753710"/>
            <wp:effectExtent l="0" t="0" r="0" b="2540"/>
            <wp:docPr id="6" name="Picture 6"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 websit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2706" cy="2762580"/>
                    </a:xfrm>
                    <a:prstGeom prst="rect">
                      <a:avLst/>
                    </a:prstGeom>
                  </pic:spPr>
                </pic:pic>
              </a:graphicData>
            </a:graphic>
          </wp:inline>
        </w:drawing>
      </w:r>
      <w:r>
        <w:rPr>
          <w:noProof/>
          <w:color w:val="000000" w:themeColor="text1"/>
        </w:rPr>
        <w:drawing>
          <wp:inline distT="0" distB="0" distL="0" distR="0" wp14:anchorId="6E864B3A" wp14:editId="3100D41A">
            <wp:extent cx="1388190" cy="2763326"/>
            <wp:effectExtent l="0" t="0" r="0" b="5715"/>
            <wp:docPr id="21" name="Picture 2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 application&#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00389" cy="2787610"/>
                    </a:xfrm>
                    <a:prstGeom prst="rect">
                      <a:avLst/>
                    </a:prstGeom>
                  </pic:spPr>
                </pic:pic>
              </a:graphicData>
            </a:graphic>
          </wp:inline>
        </w:drawing>
      </w:r>
    </w:p>
    <w:p w14:paraId="39C6903D" w14:textId="77777777" w:rsidR="009929E5" w:rsidRDefault="009929E5" w:rsidP="009929E5">
      <w:pPr>
        <w:pStyle w:val="Normal1"/>
        <w:spacing w:line="480" w:lineRule="auto"/>
        <w:ind w:left="-90"/>
        <w:rPr>
          <w:color w:val="000000" w:themeColor="text1"/>
        </w:rPr>
      </w:pPr>
      <w:r>
        <w:rPr>
          <w:color w:val="000000" w:themeColor="text1"/>
        </w:rPr>
        <w:t xml:space="preserve">Pregnancy: </w:t>
      </w:r>
    </w:p>
    <w:p w14:paraId="1198568B" w14:textId="77777777" w:rsidR="009929E5" w:rsidRPr="001C30B4" w:rsidRDefault="009929E5" w:rsidP="009929E5">
      <w:pPr>
        <w:pStyle w:val="Normal1"/>
        <w:spacing w:line="480" w:lineRule="auto"/>
        <w:ind w:left="-90"/>
        <w:rPr>
          <w:color w:val="000000" w:themeColor="text1"/>
        </w:rPr>
      </w:pPr>
      <w:r>
        <w:rPr>
          <w:noProof/>
          <w:color w:val="000000" w:themeColor="text1"/>
        </w:rPr>
        <w:drawing>
          <wp:inline distT="0" distB="0" distL="0" distR="0" wp14:anchorId="07D5AFCF" wp14:editId="2BC63AD1">
            <wp:extent cx="1407869" cy="2774731"/>
            <wp:effectExtent l="0" t="0" r="1905" b="0"/>
            <wp:docPr id="12" name="Picture 1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applicati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24355" cy="2807223"/>
                    </a:xfrm>
                    <a:prstGeom prst="rect">
                      <a:avLst/>
                    </a:prstGeom>
                  </pic:spPr>
                </pic:pic>
              </a:graphicData>
            </a:graphic>
          </wp:inline>
        </w:drawing>
      </w:r>
      <w:r>
        <w:rPr>
          <w:noProof/>
          <w:color w:val="000000" w:themeColor="text1"/>
        </w:rPr>
        <w:drawing>
          <wp:inline distT="0" distB="0" distL="0" distR="0" wp14:anchorId="6ECB3A9E" wp14:editId="05949F4F">
            <wp:extent cx="1366872" cy="2752434"/>
            <wp:effectExtent l="0" t="0" r="5080" b="3810"/>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89422" cy="2797842"/>
                    </a:xfrm>
                    <a:prstGeom prst="rect">
                      <a:avLst/>
                    </a:prstGeom>
                  </pic:spPr>
                </pic:pic>
              </a:graphicData>
            </a:graphic>
          </wp:inline>
        </w:drawing>
      </w:r>
    </w:p>
    <w:p w14:paraId="1C3CD8EE" w14:textId="16DB0F3D" w:rsidR="009929E5" w:rsidRDefault="005E07A4" w:rsidP="009929E5">
      <w:pPr>
        <w:pStyle w:val="Normal1"/>
        <w:spacing w:line="480" w:lineRule="auto"/>
        <w:ind w:left="-90"/>
        <w:rPr>
          <w:color w:val="000000" w:themeColor="text1"/>
        </w:rPr>
      </w:pPr>
      <w:r>
        <w:rPr>
          <w:color w:val="000000" w:themeColor="text1"/>
        </w:rPr>
        <w:t>1</w:t>
      </w:r>
      <w:r w:rsidR="009929E5" w:rsidRPr="001C30B4">
        <w:rPr>
          <w:color w:val="000000" w:themeColor="text1"/>
        </w:rPr>
        <w:t>.2 Text of Article</w:t>
      </w:r>
      <w:r w:rsidR="009929E5">
        <w:rPr>
          <w:color w:val="000000" w:themeColor="text1"/>
        </w:rPr>
        <w:t>s</w:t>
      </w:r>
      <w:r w:rsidR="009929E5" w:rsidRPr="001C30B4">
        <w:rPr>
          <w:color w:val="000000" w:themeColor="text1"/>
        </w:rPr>
        <w:t xml:space="preserve"> for the Intervention Group</w:t>
      </w:r>
    </w:p>
    <w:p w14:paraId="655AF268" w14:textId="77777777" w:rsidR="009929E5" w:rsidRDefault="009929E5" w:rsidP="009929E5">
      <w:pPr>
        <w:pStyle w:val="Normal1"/>
        <w:spacing w:line="480" w:lineRule="auto"/>
        <w:ind w:left="-90"/>
        <w:rPr>
          <w:color w:val="000000" w:themeColor="text1"/>
        </w:rPr>
      </w:pPr>
      <w:r>
        <w:rPr>
          <w:color w:val="000000" w:themeColor="text1"/>
        </w:rPr>
        <w:t xml:space="preserve">Module list: </w:t>
      </w:r>
    </w:p>
    <w:p w14:paraId="6D1278B7"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t>Why should you consider a labor-friendly hospital?</w:t>
      </w:r>
    </w:p>
    <w:p w14:paraId="78ADE4C3"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lastRenderedPageBreak/>
        <w:t>Why does it matter if a hospital is labor-friendly?</w:t>
      </w:r>
    </w:p>
    <w:p w14:paraId="422DF66A"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t>What labor-friendly hospital is right for you?</w:t>
      </w:r>
    </w:p>
    <w:p w14:paraId="785317CC"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t xml:space="preserve">What does </w:t>
      </w:r>
      <w:proofErr w:type="spellStart"/>
      <w:r w:rsidRPr="006A728E">
        <w:rPr>
          <w:color w:val="000000" w:themeColor="text1"/>
          <w:lang w:val="en-US"/>
        </w:rPr>
        <w:t>Ovia’s</w:t>
      </w:r>
      <w:proofErr w:type="spellEnd"/>
      <w:r w:rsidRPr="006A728E">
        <w:rPr>
          <w:color w:val="000000" w:themeColor="text1"/>
          <w:lang w:val="en-US"/>
        </w:rPr>
        <w:t xml:space="preserve"> Hospital Lookup Tool do?</w:t>
      </w:r>
    </w:p>
    <w:p w14:paraId="26C4DE67"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t>What should I look for in a hospital?</w:t>
      </w:r>
    </w:p>
    <w:p w14:paraId="6994E178"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t>Who can help me decide on a delivery hospital?</w:t>
      </w:r>
    </w:p>
    <w:p w14:paraId="0F9AA073"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t xml:space="preserve">How </w:t>
      </w:r>
      <w:proofErr w:type="spellStart"/>
      <w:r w:rsidRPr="006A728E">
        <w:rPr>
          <w:color w:val="000000" w:themeColor="text1"/>
          <w:lang w:val="en-US"/>
        </w:rPr>
        <w:t>Ovia’s</w:t>
      </w:r>
      <w:proofErr w:type="spellEnd"/>
      <w:r w:rsidRPr="006A728E">
        <w:rPr>
          <w:color w:val="000000" w:themeColor="text1"/>
          <w:lang w:val="en-US"/>
        </w:rPr>
        <w:t xml:space="preserve"> Hospital Lookup Tool can help you find a hospital</w:t>
      </w:r>
    </w:p>
    <w:p w14:paraId="3A0A05D0" w14:textId="77777777" w:rsidR="009929E5" w:rsidRPr="006A728E" w:rsidRDefault="009929E5" w:rsidP="009929E5">
      <w:pPr>
        <w:pStyle w:val="Normal1"/>
        <w:numPr>
          <w:ilvl w:val="0"/>
          <w:numId w:val="4"/>
        </w:numPr>
        <w:spacing w:line="480" w:lineRule="auto"/>
        <w:rPr>
          <w:color w:val="000000" w:themeColor="text1"/>
          <w:lang w:val="en-US"/>
        </w:rPr>
      </w:pPr>
      <w:r w:rsidRPr="006A728E">
        <w:rPr>
          <w:color w:val="000000" w:themeColor="text1"/>
          <w:lang w:val="en-US"/>
        </w:rPr>
        <w:t xml:space="preserve">VIDEO: Delivery information every mom should know (in </w:t>
      </w:r>
      <w:proofErr w:type="spellStart"/>
      <w:r w:rsidRPr="006A728E">
        <w:rPr>
          <w:color w:val="000000" w:themeColor="text1"/>
          <w:lang w:val="en-US"/>
        </w:rPr>
        <w:t>Ovia</w:t>
      </w:r>
      <w:proofErr w:type="spellEnd"/>
      <w:r w:rsidRPr="006A728E">
        <w:rPr>
          <w:color w:val="000000" w:themeColor="text1"/>
          <w:lang w:val="en-US"/>
        </w:rPr>
        <w:t xml:space="preserve"> Pregnancy app only, not in Fertility app)</w:t>
      </w:r>
    </w:p>
    <w:p w14:paraId="2D8DD295" w14:textId="77777777" w:rsidR="009929E5" w:rsidRPr="006A728E" w:rsidRDefault="009929E5" w:rsidP="009929E5">
      <w:pPr>
        <w:pStyle w:val="Normal1"/>
        <w:spacing w:line="480" w:lineRule="auto"/>
        <w:ind w:left="-90"/>
        <w:rPr>
          <w:color w:val="000000" w:themeColor="text1"/>
          <w:lang w:val="en-US"/>
        </w:rPr>
      </w:pPr>
      <w:r>
        <w:rPr>
          <w:color w:val="000000" w:themeColor="text1"/>
          <w:lang w:val="en-US"/>
        </w:rPr>
        <w:t xml:space="preserve">Example Article: </w:t>
      </w:r>
    </w:p>
    <w:p w14:paraId="34D465B0" w14:textId="77777777" w:rsidR="009929E5" w:rsidRPr="00BE647C" w:rsidRDefault="009929E5" w:rsidP="009929E5">
      <w:pPr>
        <w:spacing w:after="75"/>
        <w:outlineLvl w:val="5"/>
        <w:rPr>
          <w:rFonts w:ascii="Verdana" w:hAnsi="Verdana"/>
          <w:b/>
          <w:bCs/>
          <w:color w:val="000000"/>
          <w:sz w:val="27"/>
          <w:szCs w:val="27"/>
        </w:rPr>
      </w:pPr>
      <w:r w:rsidRPr="00BE647C">
        <w:rPr>
          <w:rFonts w:ascii="Verdana" w:hAnsi="Verdana"/>
          <w:b/>
          <w:bCs/>
          <w:color w:val="000000"/>
          <w:sz w:val="27"/>
          <w:szCs w:val="27"/>
        </w:rPr>
        <w:fldChar w:fldCharType="begin"/>
      </w:r>
      <w:r w:rsidRPr="00BE647C">
        <w:rPr>
          <w:rFonts w:ascii="Verdana" w:hAnsi="Verdana"/>
          <w:b/>
          <w:bCs/>
          <w:color w:val="000000"/>
          <w:sz w:val="27"/>
          <w:szCs w:val="27"/>
        </w:rPr>
        <w:instrText xml:space="preserve"> INCLUDEPICTURE "https://s3.amazonaws.com/Ovuline/content_platform/31112/article_109121_109121.png" \* MERGEFORMATINET </w:instrText>
      </w:r>
      <w:r w:rsidRPr="00BE647C">
        <w:rPr>
          <w:rFonts w:ascii="Verdana" w:hAnsi="Verdana"/>
          <w:b/>
          <w:bCs/>
          <w:color w:val="000000"/>
          <w:sz w:val="27"/>
          <w:szCs w:val="27"/>
        </w:rPr>
        <w:fldChar w:fldCharType="separate"/>
      </w:r>
      <w:r w:rsidRPr="00BE647C">
        <w:rPr>
          <w:rFonts w:ascii="Verdana" w:hAnsi="Verdana"/>
          <w:b/>
          <w:bCs/>
          <w:noProof/>
          <w:color w:val="000000"/>
          <w:sz w:val="27"/>
          <w:szCs w:val="27"/>
        </w:rPr>
        <w:drawing>
          <wp:inline distT="0" distB="0" distL="0" distR="0" wp14:anchorId="31B0605C" wp14:editId="566D67E9">
            <wp:extent cx="5943600" cy="3962400"/>
            <wp:effectExtent l="0" t="0" r="0" b="0"/>
            <wp:docPr id="14" name="Picture 14" descr="A baby in a crib&#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aby in a crib&#10;&#10;Description automatically generated with medium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r w:rsidRPr="00BE647C">
        <w:rPr>
          <w:rFonts w:ascii="Verdana" w:hAnsi="Verdana"/>
          <w:b/>
          <w:bCs/>
          <w:color w:val="000000"/>
          <w:sz w:val="27"/>
          <w:szCs w:val="27"/>
        </w:rPr>
        <w:fldChar w:fldCharType="end"/>
      </w:r>
      <w:r w:rsidRPr="00BE647C">
        <w:rPr>
          <w:rFonts w:ascii="Verdana" w:hAnsi="Verdana"/>
          <w:b/>
          <w:bCs/>
          <w:color w:val="000000"/>
          <w:sz w:val="27"/>
          <w:szCs w:val="27"/>
        </w:rPr>
        <w:t>Why should you consider a labor-friendly hospital?</w:t>
      </w:r>
    </w:p>
    <w:p w14:paraId="534DD652" w14:textId="77777777" w:rsidR="009929E5" w:rsidRPr="00BE647C" w:rsidRDefault="009929E5" w:rsidP="009929E5">
      <w:pPr>
        <w:spacing w:before="100" w:beforeAutospacing="1" w:after="100" w:afterAutospacing="1"/>
        <w:rPr>
          <w:rFonts w:ascii="Verdana" w:hAnsi="Verdana"/>
          <w:color w:val="000000"/>
          <w:sz w:val="21"/>
          <w:szCs w:val="21"/>
        </w:rPr>
      </w:pPr>
      <w:r w:rsidRPr="00BE647C">
        <w:rPr>
          <w:rFonts w:ascii="Verdana" w:hAnsi="Verdana"/>
          <w:color w:val="000000"/>
          <w:sz w:val="21"/>
          <w:szCs w:val="21"/>
        </w:rPr>
        <w:t>Because of the way labor and delivery are depicted in movies and TV, you might think that women never choose their hospitals in advance — they just rush to whatever facility is closest when their water breaks at the top of the Empire State Building (and give birth after only minutes of pushing).</w:t>
      </w:r>
    </w:p>
    <w:p w14:paraId="6C23E945" w14:textId="77777777" w:rsidR="009929E5" w:rsidRPr="00BE647C" w:rsidRDefault="009929E5" w:rsidP="009929E5">
      <w:pPr>
        <w:spacing w:before="100" w:beforeAutospacing="1" w:after="100" w:afterAutospacing="1"/>
        <w:rPr>
          <w:rFonts w:ascii="Verdana" w:hAnsi="Verdana"/>
          <w:color w:val="000000"/>
          <w:sz w:val="21"/>
          <w:szCs w:val="21"/>
        </w:rPr>
      </w:pPr>
      <w:proofErr w:type="gramStart"/>
      <w:r w:rsidRPr="00BE647C">
        <w:rPr>
          <w:rFonts w:ascii="Verdana" w:hAnsi="Verdana"/>
          <w:color w:val="000000"/>
          <w:sz w:val="21"/>
          <w:szCs w:val="21"/>
        </w:rPr>
        <w:lastRenderedPageBreak/>
        <w:t>In reality, choosing</w:t>
      </w:r>
      <w:proofErr w:type="gramEnd"/>
      <w:r w:rsidRPr="00BE647C">
        <w:rPr>
          <w:rFonts w:ascii="Verdana" w:hAnsi="Verdana"/>
          <w:color w:val="000000"/>
          <w:sz w:val="21"/>
          <w:szCs w:val="21"/>
        </w:rPr>
        <w:t xml:space="preserve"> a hospital is among the first and most important parts of developing a birth plan, and there's more to consider than just location. How will each hospital support you during early labor? Can you expect that your nurse will spend enough time with you in the room, monitoring your progress and coaching you as needed? How many babies at each hospital are delivered via C-section? Trying to understand answers to questions like these can tell you how "labor friendly" a hospital is, which could have a big impact on your birth experience.</w:t>
      </w:r>
    </w:p>
    <w:p w14:paraId="38B8E1F8" w14:textId="77777777" w:rsidR="009929E5" w:rsidRPr="00BE647C" w:rsidRDefault="009929E5" w:rsidP="009929E5">
      <w:pPr>
        <w:spacing w:before="100" w:beforeAutospacing="1" w:after="100" w:afterAutospacing="1"/>
        <w:rPr>
          <w:rFonts w:ascii="Verdana" w:hAnsi="Verdana"/>
          <w:color w:val="000000"/>
          <w:sz w:val="21"/>
          <w:szCs w:val="21"/>
        </w:rPr>
      </w:pPr>
      <w:proofErr w:type="spellStart"/>
      <w:r w:rsidRPr="00BE647C">
        <w:rPr>
          <w:rFonts w:ascii="Verdana" w:hAnsi="Verdana"/>
          <w:color w:val="000000"/>
          <w:sz w:val="21"/>
          <w:szCs w:val="21"/>
        </w:rPr>
        <w:t>Ovia</w:t>
      </w:r>
      <w:proofErr w:type="spellEnd"/>
      <w:r w:rsidRPr="00BE647C">
        <w:rPr>
          <w:rFonts w:ascii="Verdana" w:hAnsi="Verdana"/>
          <w:color w:val="000000"/>
          <w:sz w:val="21"/>
          <w:szCs w:val="21"/>
        </w:rPr>
        <w:t xml:space="preserve"> defines a labor-friendly hospital as one that has a lower C-section rate, which we believe may indicate they:</w:t>
      </w:r>
    </w:p>
    <w:p w14:paraId="27C1C222" w14:textId="77777777" w:rsidR="009929E5" w:rsidRPr="00BE647C" w:rsidRDefault="009929E5" w:rsidP="009929E5">
      <w:pPr>
        <w:numPr>
          <w:ilvl w:val="0"/>
          <w:numId w:val="3"/>
        </w:numPr>
        <w:spacing w:before="100" w:beforeAutospacing="1" w:after="100" w:afterAutospacing="1"/>
        <w:rPr>
          <w:rFonts w:ascii="Verdana" w:hAnsi="Verdana"/>
          <w:color w:val="000000"/>
          <w:sz w:val="21"/>
          <w:szCs w:val="21"/>
        </w:rPr>
      </w:pPr>
      <w:r w:rsidRPr="00BE647C">
        <w:rPr>
          <w:rFonts w:ascii="Verdana" w:hAnsi="Verdana"/>
          <w:color w:val="000000"/>
          <w:sz w:val="21"/>
          <w:szCs w:val="21"/>
        </w:rPr>
        <w:t>Consistently provides staffing and personal attention needed for support during labor</w:t>
      </w:r>
    </w:p>
    <w:p w14:paraId="4F41606D" w14:textId="77777777" w:rsidR="009929E5" w:rsidRPr="00BE647C" w:rsidRDefault="009929E5" w:rsidP="009929E5">
      <w:pPr>
        <w:numPr>
          <w:ilvl w:val="0"/>
          <w:numId w:val="3"/>
        </w:numPr>
        <w:spacing w:before="100" w:beforeAutospacing="1" w:after="100" w:afterAutospacing="1"/>
        <w:rPr>
          <w:rFonts w:ascii="Verdana" w:hAnsi="Verdana"/>
          <w:color w:val="000000"/>
          <w:sz w:val="21"/>
          <w:szCs w:val="21"/>
        </w:rPr>
      </w:pPr>
      <w:r w:rsidRPr="00BE647C">
        <w:rPr>
          <w:rFonts w:ascii="Verdana" w:hAnsi="Verdana"/>
          <w:color w:val="000000"/>
          <w:sz w:val="21"/>
          <w:szCs w:val="21"/>
        </w:rPr>
        <w:t>Places an emphasis on helping patients follow their birth plans with the result of fewer risks and extended recovery from unnecessary C-sections</w:t>
      </w:r>
    </w:p>
    <w:p w14:paraId="1A1D19C8" w14:textId="77777777" w:rsidR="009929E5" w:rsidRPr="00BE647C" w:rsidRDefault="009929E5" w:rsidP="009929E5">
      <w:pPr>
        <w:spacing w:before="100" w:beforeAutospacing="1" w:after="100" w:afterAutospacing="1"/>
        <w:rPr>
          <w:rFonts w:ascii="Verdana" w:hAnsi="Verdana"/>
          <w:color w:val="000000"/>
          <w:sz w:val="21"/>
          <w:szCs w:val="21"/>
        </w:rPr>
      </w:pPr>
      <w:r w:rsidRPr="00BE647C">
        <w:rPr>
          <w:rFonts w:ascii="Verdana" w:hAnsi="Verdana"/>
          <w:color w:val="000000"/>
          <w:sz w:val="21"/>
          <w:szCs w:val="21"/>
        </w:rPr>
        <w:t>According to the official recommendation from ACOG, vaginal deliveries are the safer option for mom and baby, as medically unnecessary c-sections carry a great deal of risk and is linked to a longer recovery time.</w:t>
      </w:r>
    </w:p>
    <w:p w14:paraId="6972BB83" w14:textId="77777777" w:rsidR="009929E5" w:rsidRPr="00BE647C" w:rsidRDefault="009929E5" w:rsidP="009929E5">
      <w:pPr>
        <w:spacing w:before="100" w:beforeAutospacing="1" w:after="100" w:afterAutospacing="1"/>
        <w:rPr>
          <w:rFonts w:ascii="Verdana" w:hAnsi="Verdana"/>
          <w:color w:val="000000"/>
          <w:sz w:val="21"/>
          <w:szCs w:val="21"/>
        </w:rPr>
      </w:pPr>
      <w:r w:rsidRPr="00BE647C">
        <w:rPr>
          <w:rFonts w:ascii="Verdana" w:hAnsi="Verdana"/>
          <w:color w:val="000000"/>
          <w:sz w:val="21"/>
          <w:szCs w:val="21"/>
        </w:rPr>
        <w:t>When interventions like C-sections become necessary (and sometimes they are necessary), labor-friendly hospitals will make you aware of both necessity and risks of the interventions and allow you to contribute to the decision.</w:t>
      </w:r>
    </w:p>
    <w:p w14:paraId="719070B8" w14:textId="77777777" w:rsidR="009929E5" w:rsidRPr="00BE647C" w:rsidRDefault="009929E5" w:rsidP="009929E5">
      <w:pPr>
        <w:spacing w:before="100" w:beforeAutospacing="1" w:after="100" w:afterAutospacing="1"/>
        <w:rPr>
          <w:rFonts w:ascii="Verdana" w:hAnsi="Verdana"/>
          <w:color w:val="000000"/>
          <w:sz w:val="21"/>
          <w:szCs w:val="21"/>
        </w:rPr>
      </w:pPr>
      <w:r w:rsidRPr="00BE647C">
        <w:rPr>
          <w:rFonts w:ascii="Verdana" w:hAnsi="Verdana"/>
          <w:color w:val="000000"/>
          <w:sz w:val="21"/>
          <w:szCs w:val="21"/>
        </w:rPr>
        <w:t>By allowing labor to progress as intervention-free as possible, labor-friendly hospitals reduce the number of medically unnecessary C-sections — and have lower overall C-section rates as a result. The lower the C-section rate, the more labor-friendly the hospital.</w:t>
      </w:r>
    </w:p>
    <w:p w14:paraId="4D4144C5" w14:textId="77777777" w:rsidR="009929E5" w:rsidRPr="00BE647C" w:rsidRDefault="009929E5" w:rsidP="009929E5">
      <w:pPr>
        <w:spacing w:before="100" w:beforeAutospacing="1" w:after="100" w:afterAutospacing="1"/>
        <w:rPr>
          <w:rFonts w:ascii="Verdana" w:hAnsi="Verdana"/>
          <w:color w:val="000000"/>
          <w:sz w:val="21"/>
          <w:szCs w:val="21"/>
        </w:rPr>
      </w:pPr>
      <w:r w:rsidRPr="00BE647C">
        <w:rPr>
          <w:rFonts w:ascii="Verdana" w:hAnsi="Verdana"/>
          <w:color w:val="000000"/>
          <w:sz w:val="21"/>
          <w:szCs w:val="21"/>
        </w:rPr>
        <w:t>That means you can look up just how labor-friendly your local hospitals are.</w:t>
      </w:r>
    </w:p>
    <w:p w14:paraId="5BF81235" w14:textId="77777777" w:rsidR="009929E5" w:rsidRPr="00BE647C" w:rsidRDefault="009929E5" w:rsidP="009929E5">
      <w:pPr>
        <w:spacing w:before="100" w:beforeAutospacing="1" w:after="100" w:afterAutospacing="1"/>
        <w:rPr>
          <w:rFonts w:ascii="Verdana" w:hAnsi="Verdana"/>
          <w:color w:val="000000"/>
          <w:sz w:val="21"/>
          <w:szCs w:val="21"/>
        </w:rPr>
      </w:pPr>
      <w:r w:rsidRPr="00BE647C">
        <w:rPr>
          <w:rFonts w:ascii="Verdana" w:hAnsi="Verdana"/>
          <w:color w:val="000000"/>
          <w:sz w:val="21"/>
          <w:szCs w:val="21"/>
        </w:rPr>
        <w:t xml:space="preserve">When you’re choosing a hospital, it is important to try to learn as much as possible about the facility by researching their ratings and talking to friends and family who have given birth there or know someone who </w:t>
      </w:r>
      <w:proofErr w:type="gramStart"/>
      <w:r w:rsidRPr="00BE647C">
        <w:rPr>
          <w:rFonts w:ascii="Verdana" w:hAnsi="Verdana"/>
          <w:color w:val="000000"/>
          <w:sz w:val="21"/>
          <w:szCs w:val="21"/>
        </w:rPr>
        <w:t>has, and</w:t>
      </w:r>
      <w:proofErr w:type="gramEnd"/>
      <w:r w:rsidRPr="00BE647C">
        <w:rPr>
          <w:rFonts w:ascii="Verdana" w:hAnsi="Verdana"/>
          <w:color w:val="000000"/>
          <w:sz w:val="21"/>
          <w:szCs w:val="21"/>
        </w:rPr>
        <w:t xml:space="preserve"> look up their ratings. It’s not always possible to meet the doctor, midwife, or nurse who will be helping you through labor, but by choosing a labor-friendly hospital with </w:t>
      </w:r>
      <w:proofErr w:type="spellStart"/>
      <w:r w:rsidRPr="00BE647C">
        <w:rPr>
          <w:rFonts w:ascii="Verdana" w:hAnsi="Verdana"/>
          <w:color w:val="000000"/>
          <w:sz w:val="21"/>
          <w:szCs w:val="21"/>
        </w:rPr>
        <w:t>Ovia’s</w:t>
      </w:r>
      <w:proofErr w:type="spellEnd"/>
      <w:r w:rsidRPr="00BE647C">
        <w:rPr>
          <w:rFonts w:ascii="Verdana" w:hAnsi="Verdana"/>
          <w:color w:val="000000"/>
          <w:sz w:val="21"/>
          <w:szCs w:val="21"/>
        </w:rPr>
        <w:t xml:space="preserve"> Hospital Lookup Tool, you are taking all the right steps to receive high quality care.</w:t>
      </w:r>
    </w:p>
    <w:p w14:paraId="56DF5085" w14:textId="77777777" w:rsidR="009929E5" w:rsidRPr="00BE647C" w:rsidRDefault="009929E5" w:rsidP="009929E5">
      <w:pPr>
        <w:spacing w:before="100" w:beforeAutospacing="1" w:after="100" w:afterAutospacing="1"/>
        <w:rPr>
          <w:rFonts w:ascii="Verdana" w:hAnsi="Verdana"/>
          <w:color w:val="000000"/>
          <w:sz w:val="21"/>
          <w:szCs w:val="21"/>
        </w:rPr>
      </w:pPr>
      <w:r w:rsidRPr="00BE647C">
        <w:rPr>
          <w:rFonts w:ascii="Verdana" w:hAnsi="Verdana"/>
          <w:color w:val="000000"/>
          <w:sz w:val="21"/>
          <w:szCs w:val="21"/>
        </w:rPr>
        <w:t xml:space="preserve">Use </w:t>
      </w:r>
      <w:proofErr w:type="spellStart"/>
      <w:r w:rsidRPr="00BE647C">
        <w:rPr>
          <w:rFonts w:ascii="Verdana" w:hAnsi="Verdana"/>
          <w:color w:val="000000"/>
          <w:sz w:val="21"/>
          <w:szCs w:val="21"/>
        </w:rPr>
        <w:t>Ovia's</w:t>
      </w:r>
      <w:proofErr w:type="spellEnd"/>
      <w:r w:rsidRPr="00BE647C">
        <w:rPr>
          <w:rFonts w:ascii="Verdana" w:hAnsi="Verdana"/>
          <w:color w:val="000000"/>
          <w:sz w:val="21"/>
          <w:szCs w:val="21"/>
        </w:rPr>
        <w:t xml:space="preserve"> Hospital Lookup Tool to search for hospitals near you and see our ratings of which ones are the most </w:t>
      </w:r>
      <w:proofErr w:type="gramStart"/>
      <w:r w:rsidRPr="00BE647C">
        <w:rPr>
          <w:rFonts w:ascii="Verdana" w:hAnsi="Verdana"/>
          <w:color w:val="000000"/>
          <w:sz w:val="21"/>
          <w:szCs w:val="21"/>
        </w:rPr>
        <w:t>labor-friendly</w:t>
      </w:r>
      <w:proofErr w:type="gramEnd"/>
      <w:r w:rsidRPr="00BE647C">
        <w:rPr>
          <w:rFonts w:ascii="Verdana" w:hAnsi="Verdana"/>
          <w:color w:val="000000"/>
          <w:sz w:val="21"/>
          <w:szCs w:val="21"/>
        </w:rPr>
        <w:t>.</w:t>
      </w:r>
    </w:p>
    <w:p w14:paraId="5020F347" w14:textId="77777777" w:rsidR="009929E5" w:rsidRPr="00BE647C" w:rsidRDefault="00B767FB" w:rsidP="009929E5">
      <w:pPr>
        <w:jc w:val="center"/>
        <w:rPr>
          <w:rFonts w:ascii="Verdana" w:hAnsi="Verdana"/>
          <w:color w:val="000000"/>
          <w:sz w:val="21"/>
          <w:szCs w:val="21"/>
        </w:rPr>
      </w:pPr>
      <w:hyperlink r:id="rId17" w:history="1">
        <w:r w:rsidR="009929E5" w:rsidRPr="00BE647C">
          <w:rPr>
            <w:rFonts w:ascii="Verdana" w:hAnsi="Verdana"/>
            <w:b/>
            <w:bCs/>
            <w:color w:val="FFFFFF"/>
            <w:sz w:val="27"/>
            <w:szCs w:val="27"/>
            <w:u w:val="single"/>
            <w:shd w:val="clear" w:color="auto" w:fill="72A7F4"/>
          </w:rPr>
          <w:t>Go to Hospital Lookup Tool</w:t>
        </w:r>
      </w:hyperlink>
    </w:p>
    <w:p w14:paraId="1B21D964" w14:textId="77777777" w:rsidR="009929E5" w:rsidRDefault="009929E5" w:rsidP="009929E5">
      <w:pPr>
        <w:pStyle w:val="Normal1"/>
        <w:spacing w:line="480" w:lineRule="auto"/>
        <w:ind w:left="-90"/>
        <w:rPr>
          <w:color w:val="000000" w:themeColor="text1"/>
          <w:lang w:val="en-US"/>
        </w:rPr>
      </w:pPr>
    </w:p>
    <w:p w14:paraId="7C9D88B2" w14:textId="0BEDCDF4" w:rsidR="009929E5" w:rsidRPr="001C30B4" w:rsidRDefault="005E07A4" w:rsidP="009929E5">
      <w:pPr>
        <w:pStyle w:val="Normal1"/>
        <w:spacing w:line="480" w:lineRule="auto"/>
        <w:ind w:left="-90"/>
        <w:rPr>
          <w:color w:val="000000" w:themeColor="text1"/>
        </w:rPr>
      </w:pPr>
      <w:r>
        <w:rPr>
          <w:color w:val="000000" w:themeColor="text1"/>
        </w:rPr>
        <w:t>1</w:t>
      </w:r>
      <w:r w:rsidR="009929E5" w:rsidRPr="001C30B4">
        <w:rPr>
          <w:color w:val="000000" w:themeColor="text1"/>
        </w:rPr>
        <w:t>.3 Screenshots of Hospital Search Tool</w:t>
      </w:r>
    </w:p>
    <w:p w14:paraId="42921DC8" w14:textId="77777777" w:rsidR="009929E5" w:rsidRPr="001C30B4" w:rsidRDefault="009929E5" w:rsidP="009929E5">
      <w:pPr>
        <w:pStyle w:val="Normal1"/>
        <w:spacing w:line="480" w:lineRule="auto"/>
        <w:ind w:left="-90"/>
        <w:rPr>
          <w:color w:val="000000" w:themeColor="text1"/>
        </w:rPr>
      </w:pPr>
      <w:r w:rsidRPr="001C30B4">
        <w:rPr>
          <w:color w:val="000000" w:themeColor="text1"/>
        </w:rPr>
        <w:t xml:space="preserve">Intervention: </w:t>
      </w:r>
    </w:p>
    <w:p w14:paraId="7A8D6B14" w14:textId="77777777" w:rsidR="009929E5" w:rsidRDefault="009929E5" w:rsidP="009929E5">
      <w:r>
        <w:lastRenderedPageBreak/>
        <w:fldChar w:fldCharType="begin"/>
      </w:r>
      <w:r>
        <w:instrText xml:space="preserve"> INCLUDEPICTURE "https://lh4.googleusercontent.com/GS8n2pTYxvvsMtBwB1j8yxyzizBw1XcbBG31WAZFhgQd5ECJTwTfYnjgDaejBfNsegoBvfnoOPqCJYUSaG0pWNpT8PgrbOgPdSeVNE4cuD5vxf1JNW_0Dab2sn26-2Ps-PqyAIJ-YbE" \* MERGEFORMATINET </w:instrText>
      </w:r>
      <w:r>
        <w:fldChar w:fldCharType="separate"/>
      </w:r>
      <w:r>
        <w:rPr>
          <w:noProof/>
        </w:rPr>
        <w:drawing>
          <wp:inline distT="0" distB="0" distL="0" distR="0" wp14:anchorId="3E384237" wp14:editId="0F511964">
            <wp:extent cx="1176368" cy="2317686"/>
            <wp:effectExtent l="0" t="0" r="5080" b="0"/>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4942" cy="2393685"/>
                    </a:xfrm>
                    <a:prstGeom prst="rect">
                      <a:avLst/>
                    </a:prstGeom>
                    <a:noFill/>
                    <a:ln>
                      <a:noFill/>
                    </a:ln>
                  </pic:spPr>
                </pic:pic>
              </a:graphicData>
            </a:graphic>
          </wp:inline>
        </w:drawing>
      </w:r>
      <w:r>
        <w:fldChar w:fldCharType="end"/>
      </w:r>
      <w:r>
        <w:fldChar w:fldCharType="begin"/>
      </w:r>
      <w:r>
        <w:instrText xml:space="preserve"> INCLUDEPICTURE "https://lh4.googleusercontent.com/A04TU9CtvwxgxojwgRQfn6zykoOlpxYb6bR4rkKHJO-BgFaWc6zXwTkTPUqiIOTO0ScxMI-MnTo2H8zb3buARMZvlErRkS0i2C3dyQ1sAFcHSJwgKFUeb3JR7NKS89WVRR0YjGG-4S0" \* MERGEFORMATINET </w:instrText>
      </w:r>
      <w:r>
        <w:fldChar w:fldCharType="separate"/>
      </w:r>
      <w:r>
        <w:rPr>
          <w:noProof/>
        </w:rPr>
        <w:drawing>
          <wp:inline distT="0" distB="0" distL="0" distR="0" wp14:anchorId="3547C9E6" wp14:editId="1E195BB7">
            <wp:extent cx="1162005" cy="2289387"/>
            <wp:effectExtent l="0" t="0" r="0" b="0"/>
            <wp:docPr id="7" name="Picture 7"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chat or text messag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81971" cy="2328724"/>
                    </a:xfrm>
                    <a:prstGeom prst="rect">
                      <a:avLst/>
                    </a:prstGeom>
                    <a:noFill/>
                    <a:ln>
                      <a:noFill/>
                    </a:ln>
                  </pic:spPr>
                </pic:pic>
              </a:graphicData>
            </a:graphic>
          </wp:inline>
        </w:drawing>
      </w:r>
      <w:r>
        <w:fldChar w:fldCharType="end"/>
      </w:r>
      <w:r>
        <w:fldChar w:fldCharType="begin"/>
      </w:r>
      <w:r>
        <w:instrText xml:space="preserve"> INCLUDEPICTURE "https://lh4.googleusercontent.com/36PWmpMWGQ_-2g35WdacTbtJJUAiDorC46d2GJ0gsjJ2t1N-soo5TWgP1J0yX1qZkBSN6XkU7H-Gg0L2p7TPrX8Rql0wwZZYcSK6W2IlzKZwTIB4mCZS8ZEG30Dm34n2-PwHLKPYQEY" \* MERGEFORMATINET </w:instrText>
      </w:r>
      <w:r>
        <w:fldChar w:fldCharType="separate"/>
      </w:r>
      <w:r>
        <w:rPr>
          <w:noProof/>
        </w:rPr>
        <w:drawing>
          <wp:inline distT="0" distB="0" distL="0" distR="0" wp14:anchorId="4DE0492E" wp14:editId="3064516A">
            <wp:extent cx="1151467" cy="2268623"/>
            <wp:effectExtent l="0" t="0" r="4445" b="0"/>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77853" cy="2320608"/>
                    </a:xfrm>
                    <a:prstGeom prst="rect">
                      <a:avLst/>
                    </a:prstGeom>
                    <a:noFill/>
                    <a:ln>
                      <a:noFill/>
                    </a:ln>
                  </pic:spPr>
                </pic:pic>
              </a:graphicData>
            </a:graphic>
          </wp:inline>
        </w:drawing>
      </w:r>
      <w:r>
        <w:fldChar w:fldCharType="end"/>
      </w:r>
      <w:r>
        <w:fldChar w:fldCharType="begin"/>
      </w:r>
      <w:r>
        <w:instrText xml:space="preserve"> INCLUDEPICTURE "https://lh5.googleusercontent.com/ZWRCGE879WbczjeNaAt2nn1X3wqylakpMfNg4W4ag1uibPTQWGfxypwNLODhZvLrAfF5C_0TpQDO3MfqZSWlaP-Wp_0L_1IDgpwQqlfLwyTWpR4bvcxVbCgISt7opy6I9GWxNake6gw" \* MERGEFORMATINET </w:instrText>
      </w:r>
      <w:r>
        <w:fldChar w:fldCharType="separate"/>
      </w:r>
      <w:r>
        <w:rPr>
          <w:noProof/>
        </w:rPr>
        <w:drawing>
          <wp:inline distT="0" distB="0" distL="0" distR="0" wp14:anchorId="139411F9" wp14:editId="3282355B">
            <wp:extent cx="1167378" cy="2299970"/>
            <wp:effectExtent l="0" t="0" r="1270" b="0"/>
            <wp:docPr id="9" name="Picture 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15774" cy="2395320"/>
                    </a:xfrm>
                    <a:prstGeom prst="rect">
                      <a:avLst/>
                    </a:prstGeom>
                    <a:noFill/>
                    <a:ln>
                      <a:noFill/>
                    </a:ln>
                  </pic:spPr>
                </pic:pic>
              </a:graphicData>
            </a:graphic>
          </wp:inline>
        </w:drawing>
      </w:r>
      <w:r>
        <w:fldChar w:fldCharType="end"/>
      </w:r>
      <w:r>
        <w:fldChar w:fldCharType="begin"/>
      </w:r>
      <w:r>
        <w:instrText xml:space="preserve"> INCLUDEPICTURE "https://lh3.googleusercontent.com/0MuM29W1GyH-YVyD3I4zBw-ag9sClW9c0J9EzGiJ75GLYEWgzehW2G2DMbUot1nFn-khqL7SQ7bNFwwAVdGQvKJTWebxayG8jQERZab7ki9XpK6-S30P8rjUq2gM5I05AfzUJOWyl3M" \* MERGEFORMATINET </w:instrText>
      </w:r>
      <w:r>
        <w:fldChar w:fldCharType="separate"/>
      </w:r>
      <w:r>
        <w:rPr>
          <w:noProof/>
        </w:rPr>
        <w:drawing>
          <wp:inline distT="0" distB="0" distL="0" distR="0" wp14:anchorId="4845AADE" wp14:editId="33B8D314">
            <wp:extent cx="1164966" cy="2295220"/>
            <wp:effectExtent l="0" t="0" r="3810" b="0"/>
            <wp:docPr id="10" name="Picture 10" descr="A close-up of a cell 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lose-up of a cell phone&#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07938" cy="2379883"/>
                    </a:xfrm>
                    <a:prstGeom prst="rect">
                      <a:avLst/>
                    </a:prstGeom>
                    <a:noFill/>
                    <a:ln>
                      <a:noFill/>
                    </a:ln>
                  </pic:spPr>
                </pic:pic>
              </a:graphicData>
            </a:graphic>
          </wp:inline>
        </w:drawing>
      </w:r>
      <w:r>
        <w:fldChar w:fldCharType="end"/>
      </w:r>
    </w:p>
    <w:p w14:paraId="1E51CDE9" w14:textId="77777777" w:rsidR="009929E5" w:rsidRPr="001C30B4" w:rsidRDefault="009929E5" w:rsidP="009929E5">
      <w:pPr>
        <w:pStyle w:val="Normal1"/>
        <w:spacing w:line="480" w:lineRule="auto"/>
        <w:ind w:left="-90"/>
        <w:rPr>
          <w:color w:val="000000" w:themeColor="text1"/>
        </w:rPr>
      </w:pPr>
    </w:p>
    <w:p w14:paraId="43552FFF" w14:textId="77777777" w:rsidR="009929E5" w:rsidRPr="001C30B4" w:rsidRDefault="009929E5" w:rsidP="009929E5">
      <w:pPr>
        <w:pStyle w:val="Normal1"/>
        <w:spacing w:line="480" w:lineRule="auto"/>
        <w:ind w:left="-90"/>
        <w:rPr>
          <w:color w:val="000000" w:themeColor="text1"/>
        </w:rPr>
      </w:pPr>
      <w:r w:rsidRPr="001C30B4">
        <w:rPr>
          <w:color w:val="000000" w:themeColor="text1"/>
        </w:rPr>
        <w:t xml:space="preserve">Control: </w:t>
      </w:r>
    </w:p>
    <w:p w14:paraId="361F2700" w14:textId="77777777" w:rsidR="009929E5" w:rsidRDefault="009929E5" w:rsidP="009929E5">
      <w:r>
        <w:br/>
      </w:r>
      <w:r>
        <w:fldChar w:fldCharType="begin"/>
      </w:r>
      <w:r>
        <w:instrText xml:space="preserve"> INCLUDEPICTURE "https://lh5.googleusercontent.com/hw8TpPD8K6f8OEP3UnytS8GgoEYwGJSb5Jbc1RefFEXgu8YLl0aMgbdk00oTn8B8pkw1SGgMJ-AW3gttv2MzvWusRqlYXUNY2GiGw7BeXikCu39EIquRTEZysJvglb9TWf1yiDuhH3U" \* MERGEFORMATINET </w:instrText>
      </w:r>
      <w:r>
        <w:fldChar w:fldCharType="separate"/>
      </w:r>
      <w:r>
        <w:rPr>
          <w:noProof/>
        </w:rPr>
        <w:drawing>
          <wp:inline distT="0" distB="0" distL="0" distR="0" wp14:anchorId="5486643B" wp14:editId="42C00D97">
            <wp:extent cx="1140389" cy="2450985"/>
            <wp:effectExtent l="0" t="0" r="3175" b="635"/>
            <wp:docPr id="20" name="Picture 20"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text, application, chat or text message&#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56009" cy="2484556"/>
                    </a:xfrm>
                    <a:prstGeom prst="rect">
                      <a:avLst/>
                    </a:prstGeom>
                    <a:noFill/>
                    <a:ln>
                      <a:noFill/>
                    </a:ln>
                  </pic:spPr>
                </pic:pic>
              </a:graphicData>
            </a:graphic>
          </wp:inline>
        </w:drawing>
      </w:r>
      <w:r>
        <w:fldChar w:fldCharType="end"/>
      </w:r>
      <w:r>
        <w:fldChar w:fldCharType="begin"/>
      </w:r>
      <w:r>
        <w:instrText xml:space="preserve"> INCLUDEPICTURE "https://lh5.googleusercontent.com/kjNySuxGS2xgYMOSVECbdEqWZJyMCQCSuEdNA6IXFo1FTOofKsZfrcsep1gtaW_ko2XT2Z0TjJLRqRb5Ik9KlXHu_lLVpgSnL6wSW_leXAnI_xCKy__RO2oJGhIbMmnMf2ya6hqdqro" \* MERGEFORMATINET </w:instrText>
      </w:r>
      <w:r>
        <w:fldChar w:fldCharType="separate"/>
      </w:r>
      <w:r>
        <w:rPr>
          <w:noProof/>
        </w:rPr>
        <w:drawing>
          <wp:inline distT="0" distB="0" distL="0" distR="0" wp14:anchorId="5CD631BF" wp14:editId="203F48B3">
            <wp:extent cx="1137285" cy="2444312"/>
            <wp:effectExtent l="0" t="0" r="5715" b="0"/>
            <wp:docPr id="19" name="Picture 1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ext, application&#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54811" cy="2481980"/>
                    </a:xfrm>
                    <a:prstGeom prst="rect">
                      <a:avLst/>
                    </a:prstGeom>
                    <a:noFill/>
                    <a:ln>
                      <a:noFill/>
                    </a:ln>
                  </pic:spPr>
                </pic:pic>
              </a:graphicData>
            </a:graphic>
          </wp:inline>
        </w:drawing>
      </w:r>
      <w:r>
        <w:fldChar w:fldCharType="end"/>
      </w:r>
      <w:r>
        <w:fldChar w:fldCharType="begin"/>
      </w:r>
      <w:r>
        <w:instrText xml:space="preserve"> INCLUDEPICTURE "https://lh4.googleusercontent.com/F74xy7OY0mjGKMWVRxjzxU7iuUomIU7RmCBd3UESSxk9a7i2k-d5oY8_KgYk24g0Qq7qbmLYV9Hp4-Z1ua6KXTZEkvtPxAqKBJiQcUXYlK1uQUsxC_GU8vlJ1Eb1THmgfBWjTJ-fVEs" \* MERGEFORMATINET </w:instrText>
      </w:r>
      <w:r>
        <w:fldChar w:fldCharType="separate"/>
      </w:r>
      <w:r>
        <w:rPr>
          <w:noProof/>
        </w:rPr>
        <w:drawing>
          <wp:inline distT="0" distB="0" distL="0" distR="0" wp14:anchorId="36D4CC7A" wp14:editId="1CB528CF">
            <wp:extent cx="1141703" cy="2442469"/>
            <wp:effectExtent l="0" t="0" r="1905" b="0"/>
            <wp:docPr id="18" name="Picture 1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text, application&#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71756" cy="2506762"/>
                    </a:xfrm>
                    <a:prstGeom prst="rect">
                      <a:avLst/>
                    </a:prstGeom>
                    <a:noFill/>
                    <a:ln>
                      <a:noFill/>
                    </a:ln>
                  </pic:spPr>
                </pic:pic>
              </a:graphicData>
            </a:graphic>
          </wp:inline>
        </w:drawing>
      </w:r>
      <w:r>
        <w:fldChar w:fldCharType="end"/>
      </w:r>
      <w:r>
        <w:fldChar w:fldCharType="begin"/>
      </w:r>
      <w:r>
        <w:instrText xml:space="preserve"> INCLUDEPICTURE "https://lh6.googleusercontent.com/jyXwDhhnPfWbwnmzfMRm8m23ol3Ln1lJTnwb6NT3H61FGNcZ6-kpvmr6gsEI622q-ZbbU33xN2FJ67O5EWKtSKg1kPQ9DsdS7F54aZPoxcj6yA27ZLiOuzDojn0tnizWYvFUv5dHNnY" \* MERGEFORMATINET </w:instrText>
      </w:r>
      <w:r>
        <w:fldChar w:fldCharType="separate"/>
      </w:r>
      <w:r>
        <w:rPr>
          <w:noProof/>
        </w:rPr>
        <w:drawing>
          <wp:inline distT="0" distB="0" distL="0" distR="0" wp14:anchorId="6CEB416C" wp14:editId="1839BD3B">
            <wp:extent cx="1137920" cy="2434377"/>
            <wp:effectExtent l="0" t="0" r="5080" b="4445"/>
            <wp:docPr id="17" name="Picture 17"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text, application, chat or text message&#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63661" cy="2489446"/>
                    </a:xfrm>
                    <a:prstGeom prst="rect">
                      <a:avLst/>
                    </a:prstGeom>
                    <a:noFill/>
                    <a:ln>
                      <a:noFill/>
                    </a:ln>
                  </pic:spPr>
                </pic:pic>
              </a:graphicData>
            </a:graphic>
          </wp:inline>
        </w:drawing>
      </w:r>
      <w:r>
        <w:fldChar w:fldCharType="end"/>
      </w:r>
      <w:r>
        <w:fldChar w:fldCharType="begin"/>
      </w:r>
      <w:r>
        <w:instrText xml:space="preserve"> INCLUDEPICTURE "https://lh3.googleusercontent.com/nYRKY7O_WKOkjg-JLBS_3hkeZ4ApW4ZlOoTxacTuyxX4zijKc9bq3YZOTx1YND8O_V91uIl1G_QrLtcmdfnmWJNgMRKZBXA4Q9a-nd1Ld0F7iKyZUPSjno9-AReJTCHX4AeE8kG8xcU" \* MERGEFORMATINET </w:instrText>
      </w:r>
      <w:r>
        <w:fldChar w:fldCharType="separate"/>
      </w:r>
      <w:r>
        <w:rPr>
          <w:noProof/>
        </w:rPr>
        <w:drawing>
          <wp:inline distT="0" distB="0" distL="0" distR="0" wp14:anchorId="7A1D309C" wp14:editId="4CDEC902">
            <wp:extent cx="1136996" cy="2443692"/>
            <wp:effectExtent l="0" t="0" r="6350" b="0"/>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55988" cy="2484510"/>
                    </a:xfrm>
                    <a:prstGeom prst="rect">
                      <a:avLst/>
                    </a:prstGeom>
                    <a:noFill/>
                    <a:ln>
                      <a:noFill/>
                    </a:ln>
                  </pic:spPr>
                </pic:pic>
              </a:graphicData>
            </a:graphic>
          </wp:inline>
        </w:drawing>
      </w:r>
      <w:r>
        <w:fldChar w:fldCharType="end"/>
      </w:r>
    </w:p>
    <w:p w14:paraId="6427EAE9" w14:textId="77777777" w:rsidR="009929E5" w:rsidRPr="001C30B4" w:rsidRDefault="009929E5" w:rsidP="009929E5">
      <w:pPr>
        <w:pStyle w:val="Normal1"/>
        <w:spacing w:line="480" w:lineRule="auto"/>
        <w:ind w:left="-90"/>
        <w:rPr>
          <w:color w:val="000000" w:themeColor="text1"/>
        </w:rPr>
      </w:pPr>
    </w:p>
    <w:p w14:paraId="6A6BEA86" w14:textId="2C32442D" w:rsidR="009929E5" w:rsidRPr="001C30B4" w:rsidRDefault="005E07A4" w:rsidP="009929E5">
      <w:pPr>
        <w:pStyle w:val="Normal1"/>
        <w:spacing w:line="480" w:lineRule="auto"/>
        <w:ind w:left="-90"/>
        <w:rPr>
          <w:color w:val="000000" w:themeColor="text1"/>
        </w:rPr>
      </w:pPr>
      <w:r>
        <w:rPr>
          <w:color w:val="000000" w:themeColor="text1"/>
        </w:rPr>
        <w:t>1</w:t>
      </w:r>
      <w:r w:rsidR="009929E5" w:rsidRPr="001C30B4">
        <w:rPr>
          <w:color w:val="000000" w:themeColor="text1"/>
        </w:rPr>
        <w:t>.4 Text of Articles for the Control Group</w:t>
      </w:r>
    </w:p>
    <w:p w14:paraId="4910F683" w14:textId="77777777" w:rsidR="009929E5" w:rsidRDefault="009929E5" w:rsidP="009929E5">
      <w:pPr>
        <w:pStyle w:val="Normal1"/>
        <w:spacing w:line="480" w:lineRule="auto"/>
        <w:ind w:left="-90"/>
        <w:rPr>
          <w:color w:val="000000" w:themeColor="text1"/>
        </w:rPr>
      </w:pPr>
      <w:r>
        <w:rPr>
          <w:color w:val="000000" w:themeColor="text1"/>
        </w:rPr>
        <w:t xml:space="preserve">Module List: </w:t>
      </w:r>
    </w:p>
    <w:p w14:paraId="2ACDE5A5" w14:textId="77777777" w:rsidR="009929E5" w:rsidRPr="006A728E" w:rsidRDefault="009929E5" w:rsidP="009929E5">
      <w:pPr>
        <w:pStyle w:val="Normal1"/>
        <w:spacing w:line="480" w:lineRule="auto"/>
        <w:ind w:left="-90"/>
        <w:rPr>
          <w:color w:val="000000" w:themeColor="text1"/>
          <w:lang w:val="en-US"/>
        </w:rPr>
      </w:pPr>
      <w:r w:rsidRPr="006A728E">
        <w:rPr>
          <w:color w:val="000000" w:themeColor="text1"/>
          <w:lang w:val="en-US"/>
        </w:rPr>
        <w:t xml:space="preserve">1. What does </w:t>
      </w:r>
      <w:proofErr w:type="spellStart"/>
      <w:r w:rsidRPr="006A728E">
        <w:rPr>
          <w:color w:val="000000" w:themeColor="text1"/>
          <w:lang w:val="en-US"/>
        </w:rPr>
        <w:t>Ovia’s</w:t>
      </w:r>
      <w:proofErr w:type="spellEnd"/>
      <w:r w:rsidRPr="006A728E">
        <w:rPr>
          <w:color w:val="000000" w:themeColor="text1"/>
          <w:lang w:val="en-US"/>
        </w:rPr>
        <w:t xml:space="preserve"> Hospital Lookup Tool do?</w:t>
      </w:r>
      <w:r w:rsidRPr="006A728E">
        <w:rPr>
          <w:color w:val="000000" w:themeColor="text1"/>
          <w:lang w:val="en-US"/>
        </w:rPr>
        <w:br/>
        <w:t>2. Why you should go on a hospital tour</w:t>
      </w:r>
    </w:p>
    <w:p w14:paraId="37EFAD8E" w14:textId="77777777" w:rsidR="009929E5" w:rsidRDefault="009929E5" w:rsidP="009929E5">
      <w:pPr>
        <w:pStyle w:val="Normal1"/>
        <w:spacing w:line="480" w:lineRule="auto"/>
        <w:ind w:left="-90"/>
        <w:rPr>
          <w:color w:val="000000" w:themeColor="text1"/>
        </w:rPr>
      </w:pPr>
      <w:r>
        <w:rPr>
          <w:color w:val="000000" w:themeColor="text1"/>
        </w:rPr>
        <w:t xml:space="preserve">Example Article Text: </w:t>
      </w:r>
    </w:p>
    <w:p w14:paraId="00E1E66C" w14:textId="77777777" w:rsidR="009929E5" w:rsidRPr="006D0710" w:rsidRDefault="009929E5" w:rsidP="009929E5">
      <w:pPr>
        <w:spacing w:after="75"/>
        <w:outlineLvl w:val="5"/>
        <w:rPr>
          <w:rFonts w:ascii="Verdana" w:hAnsi="Verdana"/>
          <w:b/>
          <w:bCs/>
          <w:color w:val="000000"/>
          <w:sz w:val="27"/>
          <w:szCs w:val="27"/>
        </w:rPr>
      </w:pPr>
      <w:r w:rsidRPr="006D0710">
        <w:rPr>
          <w:rFonts w:ascii="Verdana" w:hAnsi="Verdana"/>
          <w:b/>
          <w:bCs/>
          <w:color w:val="000000"/>
          <w:sz w:val="27"/>
          <w:szCs w:val="27"/>
        </w:rPr>
        <w:lastRenderedPageBreak/>
        <w:fldChar w:fldCharType="begin"/>
      </w:r>
      <w:r w:rsidRPr="006D0710">
        <w:rPr>
          <w:rFonts w:ascii="Verdana" w:hAnsi="Verdana"/>
          <w:b/>
          <w:bCs/>
          <w:color w:val="000000"/>
          <w:sz w:val="27"/>
          <w:szCs w:val="27"/>
        </w:rPr>
        <w:instrText xml:space="preserve"> INCLUDEPICTURE "https://s3.amazonaws.com/Ovuline/content_platform/31127/article_109136_109136.png" \* MERGEFORMATINET </w:instrText>
      </w:r>
      <w:r w:rsidRPr="006D0710">
        <w:rPr>
          <w:rFonts w:ascii="Verdana" w:hAnsi="Verdana"/>
          <w:b/>
          <w:bCs/>
          <w:color w:val="000000"/>
          <w:sz w:val="27"/>
          <w:szCs w:val="27"/>
        </w:rPr>
        <w:fldChar w:fldCharType="separate"/>
      </w:r>
      <w:r w:rsidRPr="006D0710">
        <w:rPr>
          <w:rFonts w:ascii="Verdana" w:hAnsi="Verdana"/>
          <w:b/>
          <w:bCs/>
          <w:noProof/>
          <w:color w:val="000000"/>
          <w:sz w:val="27"/>
          <w:szCs w:val="27"/>
        </w:rPr>
        <w:drawing>
          <wp:inline distT="0" distB="0" distL="0" distR="0" wp14:anchorId="19D220C7" wp14:editId="2D403DF9">
            <wp:extent cx="5943600" cy="3962400"/>
            <wp:effectExtent l="0" t="0" r="0" b="0"/>
            <wp:docPr id="22" name="Picture 22" descr="A baby in a cri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baby in a crib&#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r w:rsidRPr="006D0710">
        <w:rPr>
          <w:rFonts w:ascii="Verdana" w:hAnsi="Verdana"/>
          <w:b/>
          <w:bCs/>
          <w:color w:val="000000"/>
          <w:sz w:val="27"/>
          <w:szCs w:val="27"/>
        </w:rPr>
        <w:fldChar w:fldCharType="end"/>
      </w:r>
      <w:r w:rsidRPr="006D0710">
        <w:rPr>
          <w:rFonts w:ascii="Verdana" w:hAnsi="Verdana"/>
          <w:b/>
          <w:bCs/>
          <w:color w:val="000000"/>
          <w:sz w:val="27"/>
          <w:szCs w:val="27"/>
        </w:rPr>
        <w:t>Why you should go on a hospital tour</w:t>
      </w:r>
    </w:p>
    <w:p w14:paraId="75517BCC" w14:textId="77777777" w:rsidR="009929E5" w:rsidRPr="006D0710" w:rsidRDefault="009929E5" w:rsidP="009929E5">
      <w:pPr>
        <w:spacing w:before="100" w:beforeAutospacing="1" w:after="100" w:afterAutospacing="1"/>
        <w:rPr>
          <w:rFonts w:ascii="Verdana" w:hAnsi="Verdana"/>
          <w:color w:val="000000"/>
          <w:sz w:val="21"/>
          <w:szCs w:val="21"/>
        </w:rPr>
      </w:pPr>
      <w:r w:rsidRPr="006D0710">
        <w:rPr>
          <w:rFonts w:ascii="Verdana" w:hAnsi="Verdana"/>
          <w:color w:val="000000"/>
          <w:sz w:val="21"/>
          <w:szCs w:val="21"/>
        </w:rPr>
        <w:t>Throughout TTC and, eventually, pregnancy, you might see a lot of checklists and tips for what to pack in your hospital bag. However, most of those resources don't mention the most important part of your hospital bag: where you'll be opening it!</w:t>
      </w:r>
    </w:p>
    <w:p w14:paraId="520734A6" w14:textId="77777777" w:rsidR="009929E5" w:rsidRPr="006D0710" w:rsidRDefault="009929E5" w:rsidP="009929E5">
      <w:pPr>
        <w:spacing w:before="100" w:beforeAutospacing="1" w:after="100" w:afterAutospacing="1"/>
        <w:rPr>
          <w:rFonts w:ascii="Verdana" w:hAnsi="Verdana"/>
          <w:color w:val="000000"/>
          <w:sz w:val="21"/>
          <w:szCs w:val="21"/>
        </w:rPr>
      </w:pPr>
      <w:r w:rsidRPr="006D0710">
        <w:rPr>
          <w:rFonts w:ascii="Verdana" w:hAnsi="Verdana"/>
          <w:color w:val="000000"/>
          <w:sz w:val="21"/>
          <w:szCs w:val="21"/>
        </w:rPr>
        <w:t xml:space="preserve">So much about your birth experience — including what you need to bring and what you can expect on the day of your delivery — depends on the hospital you choose. What’s the best way to find out what your delivery day will be like? A hospital </w:t>
      </w:r>
      <w:proofErr w:type="gramStart"/>
      <w:r w:rsidRPr="006D0710">
        <w:rPr>
          <w:rFonts w:ascii="Verdana" w:hAnsi="Verdana"/>
          <w:color w:val="000000"/>
          <w:sz w:val="21"/>
          <w:szCs w:val="21"/>
        </w:rPr>
        <w:t>tour</w:t>
      </w:r>
      <w:proofErr w:type="gramEnd"/>
      <w:r w:rsidRPr="006D0710">
        <w:rPr>
          <w:rFonts w:ascii="Verdana" w:hAnsi="Verdana"/>
          <w:color w:val="000000"/>
          <w:sz w:val="21"/>
          <w:szCs w:val="21"/>
        </w:rPr>
        <w:t>!</w:t>
      </w:r>
    </w:p>
    <w:p w14:paraId="797BAD20" w14:textId="77777777" w:rsidR="009929E5" w:rsidRPr="006D0710" w:rsidRDefault="009929E5" w:rsidP="009929E5">
      <w:pPr>
        <w:spacing w:before="100" w:beforeAutospacing="1" w:after="100" w:afterAutospacing="1"/>
        <w:rPr>
          <w:rFonts w:ascii="Verdana" w:hAnsi="Verdana"/>
          <w:color w:val="000000"/>
          <w:sz w:val="21"/>
          <w:szCs w:val="21"/>
        </w:rPr>
      </w:pPr>
      <w:r w:rsidRPr="006D0710">
        <w:rPr>
          <w:rFonts w:ascii="Verdana" w:hAnsi="Verdana"/>
          <w:color w:val="000000"/>
          <w:sz w:val="21"/>
          <w:szCs w:val="21"/>
        </w:rPr>
        <w:t xml:space="preserve">Not only does a hospital tour allow you to familiarize yourself with the hospital's physical location and layout, </w:t>
      </w:r>
      <w:proofErr w:type="gramStart"/>
      <w:r w:rsidRPr="006D0710">
        <w:rPr>
          <w:rFonts w:ascii="Verdana" w:hAnsi="Verdana"/>
          <w:color w:val="000000"/>
          <w:sz w:val="21"/>
          <w:szCs w:val="21"/>
        </w:rPr>
        <w:t>it</w:t>
      </w:r>
      <w:proofErr w:type="gramEnd"/>
      <w:r w:rsidRPr="006D0710">
        <w:rPr>
          <w:rFonts w:ascii="Verdana" w:hAnsi="Verdana"/>
          <w:color w:val="000000"/>
          <w:sz w:val="21"/>
          <w:szCs w:val="21"/>
        </w:rPr>
        <w:t xml:space="preserve"> also gives you a chance to interact with the staff and ask questions. Touring a hospital, especially while you're still deciding what hospital is best for you, will help you understand and visualize your future birth experience. Take a hospital tour to:</w:t>
      </w:r>
    </w:p>
    <w:p w14:paraId="18ADA940" w14:textId="77777777" w:rsidR="009929E5" w:rsidRPr="006D0710" w:rsidRDefault="009929E5" w:rsidP="009929E5">
      <w:pPr>
        <w:numPr>
          <w:ilvl w:val="0"/>
          <w:numId w:val="5"/>
        </w:numPr>
        <w:spacing w:before="100" w:beforeAutospacing="1" w:after="100" w:afterAutospacing="1"/>
        <w:rPr>
          <w:rFonts w:ascii="Verdana" w:hAnsi="Verdana"/>
          <w:color w:val="000000"/>
          <w:sz w:val="21"/>
          <w:szCs w:val="21"/>
        </w:rPr>
      </w:pPr>
      <w:r w:rsidRPr="006D0710">
        <w:rPr>
          <w:rFonts w:ascii="Verdana" w:hAnsi="Verdana"/>
          <w:b/>
          <w:bCs/>
          <w:color w:val="000000"/>
          <w:sz w:val="21"/>
          <w:szCs w:val="21"/>
        </w:rPr>
        <w:t>Learn where to park</w:t>
      </w:r>
      <w:r w:rsidRPr="006D0710">
        <w:rPr>
          <w:rFonts w:ascii="Verdana" w:hAnsi="Verdana"/>
          <w:color w:val="000000"/>
          <w:sz w:val="21"/>
          <w:szCs w:val="21"/>
        </w:rPr>
        <w:t> (a small piece of information that can provide peace of mind!)</w:t>
      </w:r>
    </w:p>
    <w:p w14:paraId="5942C335" w14:textId="77777777" w:rsidR="009929E5" w:rsidRPr="006D0710" w:rsidRDefault="009929E5" w:rsidP="009929E5">
      <w:pPr>
        <w:numPr>
          <w:ilvl w:val="0"/>
          <w:numId w:val="5"/>
        </w:numPr>
        <w:spacing w:before="100" w:beforeAutospacing="1" w:after="100" w:afterAutospacing="1"/>
        <w:rPr>
          <w:rFonts w:ascii="Verdana" w:hAnsi="Verdana"/>
          <w:color w:val="000000"/>
          <w:sz w:val="21"/>
          <w:szCs w:val="21"/>
        </w:rPr>
      </w:pPr>
      <w:r w:rsidRPr="006D0710">
        <w:rPr>
          <w:rFonts w:ascii="Verdana" w:hAnsi="Verdana"/>
          <w:b/>
          <w:bCs/>
          <w:color w:val="000000"/>
          <w:sz w:val="21"/>
          <w:szCs w:val="21"/>
        </w:rPr>
        <w:t>Familiarize yourself with the layout</w:t>
      </w:r>
      <w:r w:rsidRPr="006D0710">
        <w:rPr>
          <w:rFonts w:ascii="Verdana" w:hAnsi="Verdana"/>
          <w:color w:val="000000"/>
          <w:sz w:val="21"/>
          <w:szCs w:val="21"/>
        </w:rPr>
        <w:t> (including hunting down the best vending machines for your favorite snacks)</w:t>
      </w:r>
    </w:p>
    <w:p w14:paraId="7147A29D" w14:textId="77777777" w:rsidR="009929E5" w:rsidRPr="006D0710" w:rsidRDefault="009929E5" w:rsidP="009929E5">
      <w:pPr>
        <w:numPr>
          <w:ilvl w:val="0"/>
          <w:numId w:val="5"/>
        </w:numPr>
        <w:spacing w:before="100" w:beforeAutospacing="1" w:after="100" w:afterAutospacing="1"/>
        <w:rPr>
          <w:rFonts w:ascii="Verdana" w:hAnsi="Verdana"/>
          <w:color w:val="000000"/>
          <w:sz w:val="21"/>
          <w:szCs w:val="21"/>
        </w:rPr>
      </w:pPr>
      <w:r w:rsidRPr="006D0710">
        <w:rPr>
          <w:rFonts w:ascii="Verdana" w:hAnsi="Verdana"/>
          <w:b/>
          <w:bCs/>
          <w:color w:val="000000"/>
          <w:sz w:val="21"/>
          <w:szCs w:val="21"/>
        </w:rPr>
        <w:t>Get to know the staff </w:t>
      </w:r>
      <w:r w:rsidRPr="006D0710">
        <w:rPr>
          <w:rFonts w:ascii="Verdana" w:hAnsi="Verdana"/>
          <w:color w:val="000000"/>
          <w:sz w:val="21"/>
          <w:szCs w:val="21"/>
        </w:rPr>
        <w:t>(most hospital tours are given by childbirth educators and/or nurses, and some hospitals will even do open houses with doctors)</w:t>
      </w:r>
    </w:p>
    <w:p w14:paraId="6436637C" w14:textId="77777777" w:rsidR="009929E5" w:rsidRPr="006D0710" w:rsidRDefault="009929E5" w:rsidP="009929E5">
      <w:pPr>
        <w:spacing w:before="100" w:beforeAutospacing="1" w:after="100" w:afterAutospacing="1"/>
        <w:rPr>
          <w:rFonts w:ascii="Verdana" w:hAnsi="Verdana"/>
          <w:color w:val="000000"/>
          <w:sz w:val="21"/>
          <w:szCs w:val="21"/>
        </w:rPr>
      </w:pPr>
      <w:r w:rsidRPr="006D0710">
        <w:rPr>
          <w:rFonts w:ascii="Verdana" w:hAnsi="Verdana"/>
          <w:color w:val="000000"/>
          <w:sz w:val="21"/>
          <w:szCs w:val="21"/>
        </w:rPr>
        <w:t xml:space="preserve">Hospital tours are usually no longer than 30 minutes, and it's easy to make an appointment. Just call the hospital, find out what days are available, and reserve a </w:t>
      </w:r>
      <w:r w:rsidRPr="006D0710">
        <w:rPr>
          <w:rFonts w:ascii="Verdana" w:hAnsi="Verdana"/>
          <w:color w:val="000000"/>
          <w:sz w:val="21"/>
          <w:szCs w:val="21"/>
        </w:rPr>
        <w:lastRenderedPageBreak/>
        <w:t>spot. If you're not sure what hospitals you're interested in touring yet, use </w:t>
      </w:r>
      <w:proofErr w:type="spellStart"/>
      <w:r w:rsidRPr="006D0710">
        <w:rPr>
          <w:rFonts w:ascii="Verdana" w:hAnsi="Verdana"/>
          <w:color w:val="000000"/>
          <w:sz w:val="21"/>
          <w:szCs w:val="21"/>
        </w:rPr>
        <w:t>Ovia's</w:t>
      </w:r>
      <w:proofErr w:type="spellEnd"/>
      <w:r w:rsidRPr="006D0710">
        <w:rPr>
          <w:rFonts w:ascii="Verdana" w:hAnsi="Verdana"/>
          <w:color w:val="000000"/>
          <w:sz w:val="21"/>
          <w:szCs w:val="21"/>
        </w:rPr>
        <w:t xml:space="preserve"> Hospital Lookup Tool to find the right hospital near you!</w:t>
      </w:r>
    </w:p>
    <w:p w14:paraId="15936F08" w14:textId="77777777" w:rsidR="009929E5" w:rsidRPr="006D0710" w:rsidRDefault="00B767FB" w:rsidP="009929E5">
      <w:pPr>
        <w:jc w:val="center"/>
        <w:rPr>
          <w:rFonts w:ascii="Verdana" w:hAnsi="Verdana"/>
          <w:color w:val="000000"/>
          <w:sz w:val="21"/>
          <w:szCs w:val="21"/>
        </w:rPr>
      </w:pPr>
      <w:hyperlink r:id="rId29" w:history="1">
        <w:r w:rsidR="009929E5" w:rsidRPr="006D0710">
          <w:rPr>
            <w:rFonts w:ascii="Verdana" w:hAnsi="Verdana"/>
            <w:b/>
            <w:bCs/>
            <w:color w:val="FFFFFF"/>
            <w:sz w:val="27"/>
            <w:szCs w:val="27"/>
            <w:u w:val="single"/>
            <w:shd w:val="clear" w:color="auto" w:fill="72A7F4"/>
          </w:rPr>
          <w:t>Go to Hospital Lookup Tool</w:t>
        </w:r>
      </w:hyperlink>
    </w:p>
    <w:p w14:paraId="5417375C" w14:textId="77777777" w:rsidR="009929E5" w:rsidRDefault="009929E5" w:rsidP="009929E5">
      <w:pPr>
        <w:pStyle w:val="Normal1"/>
        <w:spacing w:line="480" w:lineRule="auto"/>
        <w:ind w:left="-90"/>
        <w:rPr>
          <w:color w:val="000000" w:themeColor="text1"/>
        </w:rPr>
      </w:pPr>
    </w:p>
    <w:p w14:paraId="19B399C5" w14:textId="5369A373" w:rsidR="009929E5" w:rsidRDefault="005E07A4" w:rsidP="009929E5">
      <w:pPr>
        <w:pStyle w:val="Normal1"/>
        <w:spacing w:line="480" w:lineRule="auto"/>
        <w:ind w:left="-90"/>
        <w:rPr>
          <w:color w:val="000000" w:themeColor="text1"/>
        </w:rPr>
      </w:pPr>
      <w:r>
        <w:rPr>
          <w:color w:val="000000" w:themeColor="text1"/>
        </w:rPr>
        <w:t>1.</w:t>
      </w:r>
      <w:r w:rsidR="009929E5" w:rsidRPr="001C30B4">
        <w:rPr>
          <w:color w:val="000000" w:themeColor="text1"/>
        </w:rPr>
        <w:t>5 Screenshots of Hospital Selection</w:t>
      </w:r>
    </w:p>
    <w:p w14:paraId="1A1EC9C6" w14:textId="77777777" w:rsidR="009929E5" w:rsidRDefault="009929E5" w:rsidP="009929E5">
      <w:pPr>
        <w:pStyle w:val="Normal1"/>
        <w:spacing w:line="480" w:lineRule="auto"/>
        <w:ind w:left="-90"/>
        <w:rPr>
          <w:color w:val="000000" w:themeColor="text1"/>
        </w:rPr>
      </w:pPr>
      <w:r>
        <w:rPr>
          <w:noProof/>
          <w:color w:val="000000" w:themeColor="text1"/>
        </w:rPr>
        <w:drawing>
          <wp:inline distT="0" distB="0" distL="0" distR="0" wp14:anchorId="14963E78" wp14:editId="62E7403B">
            <wp:extent cx="1502980" cy="2892765"/>
            <wp:effectExtent l="0" t="0" r="0" b="3175"/>
            <wp:docPr id="23" name="Picture 2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text, applicatio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532111" cy="2948833"/>
                    </a:xfrm>
                    <a:prstGeom prst="rect">
                      <a:avLst/>
                    </a:prstGeom>
                  </pic:spPr>
                </pic:pic>
              </a:graphicData>
            </a:graphic>
          </wp:inline>
        </w:drawing>
      </w:r>
    </w:p>
    <w:p w14:paraId="2A2F750B" w14:textId="05808F2D" w:rsidR="009929E5" w:rsidRPr="001C30B4" w:rsidRDefault="005E07A4" w:rsidP="009929E5">
      <w:pPr>
        <w:pStyle w:val="Normal1"/>
        <w:spacing w:line="480" w:lineRule="auto"/>
        <w:ind w:left="-90"/>
        <w:rPr>
          <w:color w:val="000000" w:themeColor="text1"/>
        </w:rPr>
      </w:pPr>
      <w:r>
        <w:rPr>
          <w:color w:val="000000" w:themeColor="text1"/>
        </w:rPr>
        <w:t>1</w:t>
      </w:r>
      <w:r w:rsidR="009929E5" w:rsidRPr="001C30B4">
        <w:rPr>
          <w:color w:val="000000" w:themeColor="text1"/>
        </w:rPr>
        <w:t xml:space="preserve">.6 Screenshots of Surveys in </w:t>
      </w:r>
      <w:proofErr w:type="spellStart"/>
      <w:r w:rsidR="009929E5" w:rsidRPr="001C30B4">
        <w:rPr>
          <w:color w:val="000000" w:themeColor="text1"/>
        </w:rPr>
        <w:t>Ovia</w:t>
      </w:r>
      <w:proofErr w:type="spellEnd"/>
    </w:p>
    <w:p w14:paraId="79A9DEBD" w14:textId="77777777" w:rsidR="009929E5" w:rsidRDefault="009929E5" w:rsidP="009929E5">
      <w:r>
        <w:fldChar w:fldCharType="begin"/>
      </w:r>
      <w:r>
        <w:instrText xml:space="preserve"> INCLUDEPICTURE "https://lh6.googleusercontent.com/xRHvdJ4ixRLfdFhqu25INrxL_aOd5rtlcNUVyIzIVk-LClg7j04JCRVBPFPXvub2W0jKGptprDkzUV8IsYqDCp1vyEQiNVwEjJtLL1kT24hH0YVh7W0sfiCPQDgvOJ9tIIxtqw5d9DE" \* MERGEFORMATINET </w:instrText>
      </w:r>
      <w:r>
        <w:fldChar w:fldCharType="separate"/>
      </w:r>
      <w:r>
        <w:rPr>
          <w:noProof/>
        </w:rPr>
        <w:drawing>
          <wp:inline distT="0" distB="0" distL="0" distR="0" wp14:anchorId="5C9811F1" wp14:editId="50F523B7">
            <wp:extent cx="2587413" cy="1450720"/>
            <wp:effectExtent l="0" t="0" r="3810" b="0"/>
            <wp:docPr id="3" name="Picture 3"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 Teams&#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591698" cy="1453123"/>
                    </a:xfrm>
                    <a:prstGeom prst="rect">
                      <a:avLst/>
                    </a:prstGeom>
                    <a:noFill/>
                    <a:ln>
                      <a:noFill/>
                    </a:ln>
                  </pic:spPr>
                </pic:pic>
              </a:graphicData>
            </a:graphic>
          </wp:inline>
        </w:drawing>
      </w:r>
      <w:r>
        <w:fldChar w:fldCharType="end"/>
      </w:r>
      <w:r>
        <w:fldChar w:fldCharType="begin"/>
      </w:r>
      <w:r>
        <w:instrText xml:space="preserve"> INCLUDEPICTURE "https://lh5.googleusercontent.com/HCFR3FGeY-iP24PVEodW9MDWNXgJvY1JL97HhiFy1s7rAr_kZJb1FD-uvN3FcEZSEY4ig8ArfPIxHrmJDOoewLlV_MGWQ56NHyOL4gMNLlSa3EJnFjeyyttm0v1LWth5LlmUViRTHdY" \* MERGEFORMATINET </w:instrText>
      </w:r>
      <w:r>
        <w:fldChar w:fldCharType="separate"/>
      </w:r>
      <w:r>
        <w:rPr>
          <w:noProof/>
        </w:rPr>
        <w:drawing>
          <wp:inline distT="0" distB="0" distL="0" distR="0" wp14:anchorId="67680329" wp14:editId="1C4E3A60">
            <wp:extent cx="2418080" cy="1662688"/>
            <wp:effectExtent l="0" t="0" r="0" b="1270"/>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23261" cy="1666251"/>
                    </a:xfrm>
                    <a:prstGeom prst="rect">
                      <a:avLst/>
                    </a:prstGeom>
                    <a:noFill/>
                    <a:ln>
                      <a:noFill/>
                    </a:ln>
                  </pic:spPr>
                </pic:pic>
              </a:graphicData>
            </a:graphic>
          </wp:inline>
        </w:drawing>
      </w:r>
      <w:r>
        <w:fldChar w:fldCharType="end"/>
      </w:r>
    </w:p>
    <w:p w14:paraId="04D2FE43" w14:textId="77777777" w:rsidR="009929E5" w:rsidRDefault="009929E5" w:rsidP="009929E5">
      <w:pPr>
        <w:pStyle w:val="Normal1"/>
        <w:spacing w:line="480" w:lineRule="auto"/>
        <w:ind w:left="-90"/>
        <w:rPr>
          <w:color w:val="000000" w:themeColor="text1"/>
        </w:rPr>
      </w:pPr>
    </w:p>
    <w:p w14:paraId="2D70FEB9" w14:textId="4120FD57" w:rsidR="009929E5" w:rsidRDefault="005E07A4" w:rsidP="009929E5">
      <w:pPr>
        <w:pStyle w:val="Normal1"/>
        <w:spacing w:line="480" w:lineRule="auto"/>
        <w:ind w:left="-90"/>
        <w:rPr>
          <w:color w:val="000000" w:themeColor="text1"/>
        </w:rPr>
      </w:pPr>
      <w:r>
        <w:rPr>
          <w:color w:val="000000" w:themeColor="text1"/>
        </w:rPr>
        <w:lastRenderedPageBreak/>
        <w:t>1</w:t>
      </w:r>
      <w:r w:rsidR="009929E5" w:rsidRPr="001C30B4">
        <w:rPr>
          <w:color w:val="000000" w:themeColor="text1"/>
        </w:rPr>
        <w:t xml:space="preserve">.7 Screenshots of Birth reporting in </w:t>
      </w:r>
      <w:proofErr w:type="spellStart"/>
      <w:r w:rsidR="009929E5" w:rsidRPr="001C30B4">
        <w:rPr>
          <w:color w:val="000000" w:themeColor="text1"/>
        </w:rPr>
        <w:t>Ovia</w:t>
      </w:r>
      <w:proofErr w:type="spellEnd"/>
      <w:r w:rsidR="009929E5">
        <w:rPr>
          <w:noProof/>
          <w:color w:val="000000" w:themeColor="text1"/>
        </w:rPr>
        <w:drawing>
          <wp:inline distT="0" distB="0" distL="0" distR="0" wp14:anchorId="00223FBC" wp14:editId="3CF3AE05">
            <wp:extent cx="5888196" cy="36512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33"/>
                    <a:srcRect l="1682" t="14058" r="12571" b="17134"/>
                    <a:stretch/>
                  </pic:blipFill>
                  <pic:spPr bwMode="auto">
                    <a:xfrm>
                      <a:off x="0" y="0"/>
                      <a:ext cx="5904152" cy="3661144"/>
                    </a:xfrm>
                    <a:prstGeom prst="rect">
                      <a:avLst/>
                    </a:prstGeom>
                    <a:ln>
                      <a:noFill/>
                    </a:ln>
                    <a:extLst>
                      <a:ext uri="{53640926-AAD7-44D8-BBD7-CCE9431645EC}">
                        <a14:shadowObscured xmlns:a14="http://schemas.microsoft.com/office/drawing/2010/main"/>
                      </a:ext>
                    </a:extLst>
                  </pic:spPr>
                </pic:pic>
              </a:graphicData>
            </a:graphic>
          </wp:inline>
        </w:drawing>
      </w:r>
    </w:p>
    <w:p w14:paraId="3EB0F2AF" w14:textId="55F5851E" w:rsidR="002429F8" w:rsidRPr="00B767FB" w:rsidRDefault="00B767FB" w:rsidP="00B767FB">
      <w:pPr>
        <w:pBdr>
          <w:top w:val="none" w:sz="0" w:space="0" w:color="000000"/>
          <w:left w:val="none" w:sz="0" w:space="0" w:color="000000"/>
          <w:bottom w:val="none" w:sz="0" w:space="0" w:color="000000"/>
          <w:right w:val="none" w:sz="0" w:space="0" w:color="000000"/>
          <w:between w:val="none" w:sz="0" w:space="0" w:color="000000"/>
        </w:pBdr>
        <w:rPr>
          <w:color w:val="000000" w:themeColor="text1"/>
        </w:rPr>
      </w:pPr>
    </w:p>
    <w:sectPr w:rsidR="002429F8" w:rsidRPr="00B767FB" w:rsidSect="00274B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oudy Old Style">
    <w:panose1 w:val="02020502050305020303"/>
    <w:charset w:val="00"/>
    <w:family w:val="roman"/>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imes New Roman (Body CS)">
    <w:altName w:val="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ungsuh">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8D4A59"/>
    <w:multiLevelType w:val="multilevel"/>
    <w:tmpl w:val="E0AA7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011835"/>
    <w:multiLevelType w:val="multilevel"/>
    <w:tmpl w:val="D584C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6725AC"/>
    <w:multiLevelType w:val="hybridMultilevel"/>
    <w:tmpl w:val="B6160E1A"/>
    <w:lvl w:ilvl="0" w:tplc="5B16F5D6">
      <w:start w:val="1"/>
      <w:numFmt w:val="lowerLetter"/>
      <w:lvlText w:val="%1."/>
      <w:lvlJc w:val="left"/>
      <w:pPr>
        <w:ind w:left="360" w:hanging="360"/>
      </w:pPr>
      <w:rPr>
        <w:rFonts w:ascii="Times New Roman" w:hAnsi="Times New Roman" w:cs="Times New Roman" w:hint="default"/>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BF83653"/>
    <w:multiLevelType w:val="hybridMultilevel"/>
    <w:tmpl w:val="A656E2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44C64CE"/>
    <w:multiLevelType w:val="multilevel"/>
    <w:tmpl w:val="1B02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9E5"/>
    <w:rsid w:val="00193F9D"/>
    <w:rsid w:val="00262AFD"/>
    <w:rsid w:val="00274BB6"/>
    <w:rsid w:val="0028390F"/>
    <w:rsid w:val="003376BF"/>
    <w:rsid w:val="00355DA3"/>
    <w:rsid w:val="00401170"/>
    <w:rsid w:val="005E07A4"/>
    <w:rsid w:val="00740EEF"/>
    <w:rsid w:val="007C72E3"/>
    <w:rsid w:val="00842E43"/>
    <w:rsid w:val="00943DEC"/>
    <w:rsid w:val="009929E5"/>
    <w:rsid w:val="00B767FB"/>
    <w:rsid w:val="00D62C71"/>
    <w:rsid w:val="00ED3489"/>
    <w:rsid w:val="00FE07C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0CAAF"/>
  <w14:defaultImageDpi w14:val="32767"/>
  <w15:chartTrackingRefBased/>
  <w15:docId w15:val="{2EF3E934-A8FA-CA4C-ACB6-A0208AD62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oudy Old Style" w:eastAsiaTheme="minorEastAsia" w:hAnsi="Goudy Old Style" w:cs="Times New Roman (Body CS)"/>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929E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929E5"/>
    <w:pPr>
      <w:pBdr>
        <w:top w:val="none" w:sz="0" w:space="0" w:color="000000"/>
        <w:left w:val="none" w:sz="0" w:space="0" w:color="000000"/>
        <w:bottom w:val="none" w:sz="0" w:space="0" w:color="000000"/>
        <w:right w:val="none" w:sz="0" w:space="0" w:color="000000"/>
        <w:between w:val="none" w:sz="0" w:space="0" w:color="000000"/>
      </w:pBdr>
    </w:pPr>
    <w:rPr>
      <w:rFonts w:ascii="Times New Roman" w:eastAsia="Times New Roman" w:hAnsi="Times New Roman" w:cs="Times New Roman"/>
      <w:lang w:val="en" w:eastAsia="en-US"/>
    </w:rPr>
  </w:style>
  <w:style w:type="paragraph" w:styleId="CommentText">
    <w:name w:val="annotation text"/>
    <w:basedOn w:val="Normal"/>
    <w:link w:val="CommentTextChar"/>
    <w:uiPriority w:val="99"/>
    <w:unhideWhenUsed/>
    <w:rsid w:val="009929E5"/>
  </w:style>
  <w:style w:type="character" w:customStyle="1" w:styleId="CommentTextChar">
    <w:name w:val="Comment Text Char"/>
    <w:basedOn w:val="DefaultParagraphFont"/>
    <w:link w:val="CommentText"/>
    <w:uiPriority w:val="99"/>
    <w:rsid w:val="009929E5"/>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929E5"/>
    <w:rPr>
      <w:sz w:val="18"/>
      <w:szCs w:val="18"/>
    </w:rPr>
  </w:style>
  <w:style w:type="paragraph" w:styleId="ListParagraph">
    <w:name w:val="List Paragraph"/>
    <w:basedOn w:val="Normal"/>
    <w:uiPriority w:val="34"/>
    <w:qFormat/>
    <w:rsid w:val="009929E5"/>
    <w:pPr>
      <w:ind w:left="720"/>
      <w:contextualSpacing/>
    </w:pPr>
  </w:style>
  <w:style w:type="character" w:styleId="Hyperlink">
    <w:name w:val="Hyperlink"/>
    <w:basedOn w:val="DefaultParagraphFont"/>
    <w:uiPriority w:val="99"/>
    <w:unhideWhenUsed/>
    <w:rsid w:val="009929E5"/>
    <w:rPr>
      <w:color w:val="0563C1" w:themeColor="hyperlink"/>
      <w:u w:val="single"/>
    </w:rPr>
  </w:style>
  <w:style w:type="table" w:styleId="TableGrid">
    <w:name w:val="Table Grid"/>
    <w:basedOn w:val="TableNormal"/>
    <w:uiPriority w:val="59"/>
    <w:rsid w:val="009929E5"/>
    <w:pPr>
      <w:pBdr>
        <w:top w:val="none" w:sz="0" w:space="0" w:color="000000"/>
        <w:left w:val="none" w:sz="0" w:space="0" w:color="000000"/>
        <w:bottom w:val="none" w:sz="0" w:space="0" w:color="000000"/>
        <w:right w:val="none" w:sz="0" w:space="0" w:color="000000"/>
        <w:between w:val="none" w:sz="0" w:space="0" w:color="000000"/>
      </w:pBdr>
    </w:pPr>
    <w:rPr>
      <w:rFonts w:ascii="Times New Roman" w:eastAsia="Times New Roman" w:hAnsi="Times New Roman" w:cs="Times New Roman"/>
      <w:lang w:val="e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9929E5"/>
    <w:rPr>
      <w:b/>
      <w:bCs/>
      <w:sz w:val="20"/>
      <w:szCs w:val="20"/>
    </w:rPr>
  </w:style>
  <w:style w:type="character" w:customStyle="1" w:styleId="CommentSubjectChar">
    <w:name w:val="Comment Subject Char"/>
    <w:basedOn w:val="CommentTextChar"/>
    <w:link w:val="CommentSubject"/>
    <w:uiPriority w:val="99"/>
    <w:semiHidden/>
    <w:rsid w:val="009929E5"/>
    <w:rPr>
      <w:rFonts w:ascii="Times New Roman" w:eastAsia="Times New Roman" w:hAnsi="Times New Roman" w:cs="Times New Roman"/>
      <w:b/>
      <w:bCs/>
      <w:sz w:val="20"/>
      <w:szCs w:val="20"/>
    </w:rPr>
  </w:style>
  <w:style w:type="character" w:styleId="Strong">
    <w:name w:val="Strong"/>
    <w:basedOn w:val="DefaultParagraphFont"/>
    <w:uiPriority w:val="22"/>
    <w:qFormat/>
    <w:rsid w:val="00193F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fontTable" Target="fontTable.xml"/><Relationship Id="rId7" Type="http://schemas.openxmlformats.org/officeDocument/2006/relationships/hyperlink" Target="http://www.wvdhhr.org/bph/hsc/pubs/vital/2014/2014Vital.pdf" TargetMode="External"/><Relationship Id="rId12" Type="http://schemas.openxmlformats.org/officeDocument/2006/relationships/image" Target="media/image1.png"/><Relationship Id="rId17" Type="http://schemas.openxmlformats.org/officeDocument/2006/relationships/hyperlink" Target="oviapregnancy://native-health/program-detail/31" TargetMode="External"/><Relationship Id="rId25" Type="http://schemas.openxmlformats.org/officeDocument/2006/relationships/image" Target="media/image13.png"/><Relationship Id="rId33" Type="http://schemas.openxmlformats.org/officeDocument/2006/relationships/image" Target="media/image20.emf"/><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hyperlink" Target="oviafertility://native-health/program-detail/132" TargetMode="External"/><Relationship Id="rId1" Type="http://schemas.openxmlformats.org/officeDocument/2006/relationships/numbering" Target="numbering.xml"/><Relationship Id="rId6" Type="http://schemas.openxmlformats.org/officeDocument/2006/relationships/hyperlink" Target="https://www.healthvermont.gov/sites/default/files/documents/pdf/Vital%20Statistics%20Bulletin%202015.pdf" TargetMode="External"/><Relationship Id="rId11" Type="http://schemas.openxmlformats.org/officeDocument/2006/relationships/hyperlink" Target="https://data.census.gov/cedsci" TargetMode="External"/><Relationship Id="rId24" Type="http://schemas.openxmlformats.org/officeDocument/2006/relationships/image" Target="media/image12.png"/><Relationship Id="rId32" Type="http://schemas.openxmlformats.org/officeDocument/2006/relationships/image" Target="media/image19.png"/><Relationship Id="rId5" Type="http://schemas.openxmlformats.org/officeDocument/2006/relationships/hyperlink" Target="https://www.cmqcc.org/maternal-data-center/california-mdc" TargetMode="Externa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hyperlink" Target="https://data.census.gov/cedsci" TargetMode="External"/><Relationship Id="rId19" Type="http://schemas.openxmlformats.org/officeDocument/2006/relationships/image" Target="media/image7.png"/><Relationship Id="rId31"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hyperlink" Target="https://www.nationalgeographic.org/maps/united-states-regions/" TargetMode="Externa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7.png"/><Relationship Id="rId35" Type="http://schemas.openxmlformats.org/officeDocument/2006/relationships/theme" Target="theme/theme1.xml"/><Relationship Id="rId8" Type="http://schemas.openxmlformats.org/officeDocument/2006/relationships/hyperlink" Target="https://dx.doi.org/10.15620/cdc:1004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14</Pages>
  <Words>2344</Words>
  <Characters>13364</Characters>
  <Application>Microsoft Office Word</Application>
  <DocSecurity>0</DocSecurity>
  <Lines>111</Lines>
  <Paragraphs>31</Paragraphs>
  <ScaleCrop>false</ScaleCrop>
  <Company/>
  <LinksUpToDate>false</LinksUpToDate>
  <CharactersWithSpaces>15677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Nakamoto, Carter</dc:creator>
  <cp:keywords/>
  <dc:description/>
  <cp:lastModifiedBy>Nakamoto, Carter</cp:lastModifiedBy>
  <cp:revision>13</cp:revision>
  <dcterms:created xsi:type="dcterms:W3CDTF">2021-10-18T18:37:00Z</dcterms:created>
  <dcterms:modified xsi:type="dcterms:W3CDTF">2021-11-02T00:34:00Z</dcterms:modified>
</cp:coreProperties>
</file>