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ABD14" w14:textId="77777777" w:rsidR="00E64C45" w:rsidRPr="00C342BB" w:rsidRDefault="00E64C45" w:rsidP="00E64C45">
      <w:pPr>
        <w:jc w:val="left"/>
        <w:rPr>
          <w:rFonts w:ascii="Times New Roman" w:hAnsi="Times New Roman" w:cs="Times New Roman"/>
          <w:b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b/>
          <w:color w:val="000000"/>
          <w:sz w:val="24"/>
        </w:rPr>
        <w:t>Inhibition of lipid metabolism exerts antitumor effects on rhabdomyosarcoma</w:t>
      </w:r>
      <w:r>
        <w:rPr>
          <w:rFonts w:ascii="Times New Roman" w:hAnsi="Times New Roman" w:cs="Times New Roman" w:hint="eastAsia"/>
          <w:b/>
          <w:color w:val="000000"/>
          <w:sz w:val="24"/>
        </w:rPr>
        <w:t xml:space="preserve"> </w:t>
      </w:r>
    </w:p>
    <w:p w14:paraId="31546509" w14:textId="77777777" w:rsidR="00E64C45" w:rsidRPr="00C342BB" w:rsidRDefault="00E64C45" w:rsidP="00E64C45">
      <w:pPr>
        <w:rPr>
          <w:rFonts w:ascii="Times New Roman" w:hAnsi="Times New Roman" w:cs="Times New Roman"/>
          <w:b/>
          <w:color w:val="000000"/>
          <w:sz w:val="24"/>
          <w:szCs w:val="21"/>
        </w:rPr>
      </w:pPr>
    </w:p>
    <w:p w14:paraId="0DB4C9AA" w14:textId="77777777" w:rsidR="00E64C45" w:rsidRPr="001B39E3" w:rsidRDefault="00E64C45" w:rsidP="00E64C45">
      <w:pPr>
        <w:jc w:val="left"/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Satoshi Miyagaki</w:t>
      </w:r>
      <w:r w:rsidRPr="001B39E3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>, *Ken Kikuchi</w:t>
      </w:r>
      <w:r w:rsidRPr="001B39E3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1,2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>, *Jun Mori</w:t>
      </w:r>
      <w:r w:rsidRPr="001B39E3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>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>Gary D. Lopaschuk</w:t>
      </w:r>
      <w:r w:rsidRPr="001B39E3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3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>, Tomoko Iehara</w:t>
      </w:r>
      <w:r w:rsidRPr="001B39E3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>, Hajime Hosoi</w:t>
      </w:r>
      <w:r w:rsidRPr="001B39E3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</w:p>
    <w:p w14:paraId="6BA9257E" w14:textId="77777777" w:rsidR="00E64C45" w:rsidRDefault="00E64C45" w:rsidP="00E64C45">
      <w:pPr>
        <w:rPr>
          <w:rFonts w:ascii="Times New Roman" w:hAnsi="Times New Roman" w:cs="Times New Roman"/>
          <w:color w:val="000000"/>
          <w:sz w:val="24"/>
          <w:szCs w:val="21"/>
        </w:rPr>
      </w:pPr>
    </w:p>
    <w:p w14:paraId="53104F74" w14:textId="77777777" w:rsidR="00E64C45" w:rsidRPr="004332FD" w:rsidRDefault="00E64C45" w:rsidP="00E64C45">
      <w:pPr>
        <w:rPr>
          <w:rFonts w:ascii="Times New Roman" w:hAnsi="Times New Roman" w:cs="Times New Roman"/>
          <w:color w:val="000000"/>
          <w:sz w:val="24"/>
          <w:szCs w:val="21"/>
        </w:rPr>
      </w:pPr>
    </w:p>
    <w:p w14:paraId="33C4F892" w14:textId="77777777" w:rsidR="00E64C45" w:rsidRPr="004B63CD" w:rsidRDefault="00E64C45" w:rsidP="00E64C4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left"/>
        <w:rPr>
          <w:rFonts w:ascii="Times New Roman" w:eastAsia="Times New Roman" w:hAnsi="Times New Roman" w:cs="Times New Roman"/>
          <w:color w:val="000000"/>
          <w:sz w:val="24"/>
        </w:rPr>
      </w:pPr>
      <w:r w:rsidRPr="004B63CD">
        <w:rPr>
          <w:rFonts w:ascii="Times New Roman" w:eastAsia="游明朝" w:hAnsi="Times New Roman" w:cs="Times New Roman"/>
          <w:color w:val="000000"/>
          <w:sz w:val="24"/>
          <w:vertAlign w:val="superscript"/>
        </w:rPr>
        <w:t xml:space="preserve">1 </w:t>
      </w:r>
      <w:r w:rsidRPr="004B63CD">
        <w:rPr>
          <w:rFonts w:ascii="Times New Roman" w:eastAsia="游明朝" w:hAnsi="Times New Roman" w:cs="Times New Roman"/>
          <w:color w:val="000000"/>
          <w:sz w:val="24"/>
        </w:rPr>
        <w:t>Department of Pediatrics, Kyoto Prefectural University of Medicine, Graduate School of Medical Science, Kyoto, Japan</w:t>
      </w:r>
    </w:p>
    <w:p w14:paraId="2680D44E" w14:textId="77777777" w:rsidR="00E64C45" w:rsidRPr="004B63CD" w:rsidRDefault="00E64C45" w:rsidP="00E64C4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left"/>
        <w:rPr>
          <w:rFonts w:ascii="Times New Roman" w:eastAsia="Times New Roman" w:hAnsi="Times New Roman" w:cs="Times New Roman"/>
          <w:color w:val="000000"/>
          <w:sz w:val="28"/>
        </w:rPr>
      </w:pPr>
      <w:r w:rsidRPr="004B63CD">
        <w:rPr>
          <w:rFonts w:ascii="Times New Roman" w:eastAsia="游明朝" w:hAnsi="Times New Roman" w:cs="Times New Roman"/>
          <w:color w:val="000000"/>
          <w:sz w:val="24"/>
          <w:vertAlign w:val="superscript"/>
        </w:rPr>
        <w:t xml:space="preserve">2 </w:t>
      </w:r>
      <w:r w:rsidRPr="004B63CD">
        <w:rPr>
          <w:rFonts w:ascii="Times New Roman" w:eastAsia="游明朝" w:hAnsi="Times New Roman" w:cs="Times New Roman"/>
          <w:color w:val="000000"/>
          <w:sz w:val="24"/>
        </w:rPr>
        <w:t>Department of Pediatrics, Uji Takeda Hospital, Kyoto, Japan</w:t>
      </w:r>
    </w:p>
    <w:p w14:paraId="375D70F4" w14:textId="77777777" w:rsidR="00E64C45" w:rsidRPr="004B63CD" w:rsidRDefault="00E64C45" w:rsidP="00E64C4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left"/>
        <w:rPr>
          <w:rFonts w:ascii="Times New Roman" w:eastAsia="Times New Roman" w:hAnsi="Times New Roman" w:cs="Times New Roman"/>
          <w:b/>
          <w:color w:val="000000"/>
        </w:rPr>
      </w:pPr>
      <w:r w:rsidRPr="004B63CD">
        <w:rPr>
          <w:rFonts w:ascii="Times New Roman" w:eastAsia="Times-Roman" w:hAnsi="Times New Roman" w:cs="Times New Roman"/>
          <w:color w:val="000000"/>
          <w:sz w:val="24"/>
          <w:vertAlign w:val="superscript"/>
        </w:rPr>
        <w:t xml:space="preserve">3 </w:t>
      </w:r>
      <w:r w:rsidRPr="004B63CD">
        <w:rPr>
          <w:rFonts w:ascii="Times New Roman" w:eastAsia="游明朝" w:hAnsi="Times New Roman" w:cs="Times New Roman"/>
          <w:color w:val="000000"/>
          <w:sz w:val="24"/>
        </w:rPr>
        <w:t xml:space="preserve">Department of </w:t>
      </w:r>
      <w:r>
        <w:rPr>
          <w:rFonts w:ascii="Times New Roman" w:eastAsia="游明朝" w:hAnsi="Times New Roman" w:cs="Times New Roman"/>
          <w:color w:val="000000"/>
          <w:sz w:val="24"/>
        </w:rPr>
        <w:t>Pediatrics</w:t>
      </w:r>
      <w:r w:rsidRPr="004B63CD">
        <w:rPr>
          <w:rFonts w:ascii="Times New Roman" w:eastAsia="游明朝" w:hAnsi="Times New Roman" w:cs="Times New Roman"/>
          <w:color w:val="000000"/>
          <w:sz w:val="24"/>
        </w:rPr>
        <w:t xml:space="preserve">, </w:t>
      </w:r>
      <w:proofErr w:type="spellStart"/>
      <w:r w:rsidRPr="004B63CD">
        <w:rPr>
          <w:rFonts w:ascii="Times New Roman" w:eastAsia="游明朝" w:hAnsi="Times New Roman" w:cs="Times New Roman"/>
          <w:color w:val="000000"/>
          <w:sz w:val="24"/>
        </w:rPr>
        <w:t>Mazankowski</w:t>
      </w:r>
      <w:proofErr w:type="spellEnd"/>
      <w:r w:rsidRPr="004B63CD">
        <w:rPr>
          <w:rFonts w:ascii="Times New Roman" w:eastAsia="游明朝" w:hAnsi="Times New Roman" w:cs="Times New Roman"/>
          <w:color w:val="000000"/>
          <w:sz w:val="24"/>
        </w:rPr>
        <w:t xml:space="preserve"> Alberta Heart Institute, University of Alberta, Edmonton, Canada</w:t>
      </w:r>
    </w:p>
    <w:p w14:paraId="16C31876" w14:textId="77777777" w:rsidR="00E64C45" w:rsidRPr="001B39E3" w:rsidRDefault="00E64C45" w:rsidP="00E64C45">
      <w:pPr>
        <w:rPr>
          <w:rFonts w:ascii="Times New Roman" w:eastAsia="Times New Roman" w:hAnsi="Times New Roman" w:cs="Times New Roman"/>
          <w:b/>
          <w:color w:val="000000"/>
        </w:rPr>
      </w:pPr>
    </w:p>
    <w:p w14:paraId="558E15D9" w14:textId="77777777" w:rsidR="00E64C45" w:rsidRPr="001B39E3" w:rsidRDefault="00E64C45" w:rsidP="00E64C45">
      <w:pPr>
        <w:rPr>
          <w:rFonts w:ascii="Times New Roman" w:eastAsia="Times New Roman" w:hAnsi="Times New Roman" w:cs="Times New Roman"/>
          <w:b/>
          <w:color w:val="000000"/>
        </w:rPr>
      </w:pPr>
    </w:p>
    <w:p w14:paraId="46E8FB66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b/>
          <w:color w:val="000000"/>
          <w:sz w:val="24"/>
        </w:rPr>
        <w:t>Corresponding Author:</w:t>
      </w:r>
    </w:p>
    <w:p w14:paraId="73016286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*Ken Kikuchi, MD, PhD</w:t>
      </w:r>
    </w:p>
    <w:p w14:paraId="172DB328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Department of Pediatrics, Kyoto Prefectural University of Medicine</w:t>
      </w:r>
    </w:p>
    <w:p w14:paraId="4F3EBE67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 xml:space="preserve">465 </w:t>
      </w:r>
      <w:proofErr w:type="spellStart"/>
      <w:r w:rsidRPr="001B39E3">
        <w:rPr>
          <w:rFonts w:ascii="Times New Roman" w:eastAsia="Times New Roman" w:hAnsi="Times New Roman" w:cs="Times New Roman"/>
          <w:color w:val="000000"/>
          <w:sz w:val="24"/>
        </w:rPr>
        <w:t>Kajii-cho</w:t>
      </w:r>
      <w:proofErr w:type="spellEnd"/>
      <w:r w:rsidRPr="001B39E3">
        <w:rPr>
          <w:rFonts w:ascii="Times New Roman" w:eastAsia="Times New Roman" w:hAnsi="Times New Roman" w:cs="Times New Roman"/>
          <w:color w:val="000000"/>
          <w:sz w:val="24"/>
        </w:rPr>
        <w:t>, Kamigyo-</w:t>
      </w:r>
      <w:proofErr w:type="spellStart"/>
      <w:r w:rsidRPr="001B39E3">
        <w:rPr>
          <w:rFonts w:ascii="Times New Roman" w:eastAsia="Times New Roman" w:hAnsi="Times New Roman" w:cs="Times New Roman"/>
          <w:color w:val="000000"/>
          <w:sz w:val="24"/>
        </w:rPr>
        <w:t>ku</w:t>
      </w:r>
      <w:proofErr w:type="spellEnd"/>
      <w:r w:rsidRPr="001B39E3">
        <w:rPr>
          <w:rFonts w:ascii="Times New Roman" w:eastAsia="Times New Roman" w:hAnsi="Times New Roman" w:cs="Times New Roman"/>
          <w:color w:val="000000"/>
          <w:sz w:val="24"/>
        </w:rPr>
        <w:t>, Kyoto, Japan</w:t>
      </w:r>
    </w:p>
    <w:p w14:paraId="351B4A17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Phone: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ab/>
        <w:t>+81-75-251-5571</w:t>
      </w:r>
    </w:p>
    <w:p w14:paraId="72F61192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Fax: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ab/>
        <w:t>+81-75-252-1399</w:t>
      </w:r>
    </w:p>
    <w:p w14:paraId="650CF73D" w14:textId="77777777" w:rsidR="00E64C45" w:rsidRDefault="00E64C45" w:rsidP="00E64C45">
      <w:pPr>
        <w:rPr>
          <w:rFonts w:ascii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 xml:space="preserve">Email:  </w:t>
      </w:r>
      <w:hyperlink r:id="rId6" w:history="1">
        <w:r w:rsidRPr="006575B0">
          <w:rPr>
            <w:rStyle w:val="a8"/>
            <w:rFonts w:ascii="Times New Roman" w:eastAsia="Times New Roman" w:hAnsi="Times New Roman" w:cs="Times New Roman"/>
            <w:sz w:val="24"/>
          </w:rPr>
          <w:t>ken-k@koto.kpu-m.ac.jp</w:t>
        </w:r>
      </w:hyperlink>
    </w:p>
    <w:p w14:paraId="3D75B9E6" w14:textId="77777777" w:rsidR="00E64C45" w:rsidRPr="004332FD" w:rsidRDefault="00E64C45" w:rsidP="00E64C45">
      <w:pPr>
        <w:rPr>
          <w:rFonts w:ascii="Times New Roman" w:hAnsi="Times New Roman" w:cs="Times New Roman"/>
          <w:color w:val="000000"/>
          <w:sz w:val="24"/>
        </w:rPr>
      </w:pPr>
    </w:p>
    <w:p w14:paraId="6869851E" w14:textId="77777777" w:rsidR="00E64C45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*</w:t>
      </w:r>
      <w:r>
        <w:rPr>
          <w:rFonts w:ascii="Times New Roman" w:eastAsia="Times New Roman" w:hAnsi="Times New Roman" w:cs="Times New Roman"/>
          <w:color w:val="000000"/>
          <w:sz w:val="24"/>
        </w:rPr>
        <w:t>Jun Mori, MD, PhD</w:t>
      </w:r>
    </w:p>
    <w:p w14:paraId="3324C490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Department of Pediatrics, Kyoto Prefectural University of Medicine</w:t>
      </w:r>
    </w:p>
    <w:p w14:paraId="24959B09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 xml:space="preserve">465 </w:t>
      </w:r>
      <w:proofErr w:type="spellStart"/>
      <w:r w:rsidRPr="001B39E3">
        <w:rPr>
          <w:rFonts w:ascii="Times New Roman" w:eastAsia="Times New Roman" w:hAnsi="Times New Roman" w:cs="Times New Roman"/>
          <w:color w:val="000000"/>
          <w:sz w:val="24"/>
        </w:rPr>
        <w:t>Kajii-cho</w:t>
      </w:r>
      <w:proofErr w:type="spellEnd"/>
      <w:r w:rsidRPr="001B39E3">
        <w:rPr>
          <w:rFonts w:ascii="Times New Roman" w:eastAsia="Times New Roman" w:hAnsi="Times New Roman" w:cs="Times New Roman"/>
          <w:color w:val="000000"/>
          <w:sz w:val="24"/>
        </w:rPr>
        <w:t>, Kamigyo-</w:t>
      </w:r>
      <w:proofErr w:type="spellStart"/>
      <w:r w:rsidRPr="001B39E3">
        <w:rPr>
          <w:rFonts w:ascii="Times New Roman" w:eastAsia="Times New Roman" w:hAnsi="Times New Roman" w:cs="Times New Roman"/>
          <w:color w:val="000000"/>
          <w:sz w:val="24"/>
        </w:rPr>
        <w:t>ku</w:t>
      </w:r>
      <w:proofErr w:type="spellEnd"/>
      <w:r w:rsidRPr="001B39E3">
        <w:rPr>
          <w:rFonts w:ascii="Times New Roman" w:eastAsia="Times New Roman" w:hAnsi="Times New Roman" w:cs="Times New Roman"/>
          <w:color w:val="000000"/>
          <w:sz w:val="24"/>
        </w:rPr>
        <w:t>, Kyoto, Japan</w:t>
      </w:r>
    </w:p>
    <w:p w14:paraId="1A697021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Phone: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ab/>
        <w:t>+81-75-251-5571</w:t>
      </w:r>
    </w:p>
    <w:p w14:paraId="59FF5CE1" w14:textId="77777777" w:rsidR="00E64C45" w:rsidRPr="001B39E3" w:rsidRDefault="00E64C45" w:rsidP="00E64C45">
      <w:pPr>
        <w:rPr>
          <w:rFonts w:ascii="Times New Roman" w:eastAsia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>Fax:</w:t>
      </w:r>
      <w:r w:rsidRPr="001B39E3">
        <w:rPr>
          <w:rFonts w:ascii="Times New Roman" w:eastAsia="Times New Roman" w:hAnsi="Times New Roman" w:cs="Times New Roman"/>
          <w:color w:val="000000"/>
          <w:sz w:val="24"/>
        </w:rPr>
        <w:tab/>
        <w:t>+81-75-252-1399</w:t>
      </w:r>
    </w:p>
    <w:p w14:paraId="349B1B1A" w14:textId="77777777" w:rsidR="00E64C45" w:rsidRDefault="00E64C45" w:rsidP="00E64C45">
      <w:pPr>
        <w:rPr>
          <w:rFonts w:ascii="Times New Roman" w:hAnsi="Times New Roman" w:cs="Times New Roman"/>
          <w:color w:val="000000"/>
          <w:sz w:val="24"/>
        </w:rPr>
      </w:pPr>
      <w:r w:rsidRPr="001B39E3">
        <w:rPr>
          <w:rFonts w:ascii="Times New Roman" w:eastAsia="Times New Roman" w:hAnsi="Times New Roman" w:cs="Times New Roman"/>
          <w:color w:val="000000"/>
          <w:sz w:val="24"/>
        </w:rPr>
        <w:t xml:space="preserve">Email:  </w:t>
      </w:r>
      <w:hyperlink r:id="rId7" w:history="1">
        <w:r w:rsidRPr="006575B0">
          <w:rPr>
            <w:rStyle w:val="a8"/>
            <w:rFonts w:ascii="Times New Roman" w:eastAsia="Times New Roman" w:hAnsi="Times New Roman" w:cs="Times New Roman"/>
            <w:sz w:val="24"/>
          </w:rPr>
          <w:t>jun1113@koto.kpu-m.ac.jp</w:t>
        </w:r>
      </w:hyperlink>
    </w:p>
    <w:p w14:paraId="77BF3F61" w14:textId="77777777" w:rsidR="00E64C45" w:rsidRDefault="00E64C45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647FCDEE" w14:textId="09CE46F1" w:rsidR="0095367A" w:rsidRDefault="00DE1790">
      <w:pPr>
        <w:rPr>
          <w:rFonts w:ascii="Times New Roman" w:hAnsi="Times New Roman" w:cs="Times New Roman"/>
          <w:sz w:val="24"/>
          <w:szCs w:val="28"/>
        </w:rPr>
      </w:pPr>
      <w:r w:rsidRPr="00C84F98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</w:t>
      </w:r>
      <w:r w:rsidR="005F110E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Pr="00C84F98">
        <w:rPr>
          <w:rFonts w:ascii="Times New Roman" w:hAnsi="Times New Roman" w:cs="Times New Roman"/>
          <w:b/>
          <w:bCs/>
          <w:sz w:val="24"/>
          <w:szCs w:val="28"/>
        </w:rPr>
        <w:t>able 1.</w:t>
      </w:r>
      <w:r>
        <w:rPr>
          <w:rFonts w:ascii="Times New Roman" w:hAnsi="Times New Roman" w:cs="Times New Roman"/>
          <w:sz w:val="24"/>
          <w:szCs w:val="28"/>
        </w:rPr>
        <w:t xml:space="preserve">  The list of primers used in </w:t>
      </w:r>
      <w:proofErr w:type="spellStart"/>
      <w:r>
        <w:rPr>
          <w:rFonts w:ascii="Times New Roman" w:hAnsi="Times New Roman" w:cs="Times New Roman"/>
          <w:sz w:val="24"/>
          <w:szCs w:val="28"/>
        </w:rPr>
        <w:t>qRT</w:t>
      </w:r>
      <w:proofErr w:type="spellEnd"/>
      <w:r>
        <w:rPr>
          <w:rFonts w:ascii="Times New Roman" w:hAnsi="Times New Roman" w:cs="Times New Roman"/>
          <w:sz w:val="24"/>
          <w:szCs w:val="28"/>
        </w:rPr>
        <w:t>-PCR (human).</w:t>
      </w:r>
    </w:p>
    <w:tbl>
      <w:tblPr>
        <w:tblW w:w="708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0"/>
        <w:gridCol w:w="1397"/>
        <w:gridCol w:w="4411"/>
      </w:tblGrid>
      <w:tr w:rsidR="00C84F98" w:rsidRPr="00C84F98" w14:paraId="79B68943" w14:textId="77777777" w:rsidTr="00C84F98">
        <w:trPr>
          <w:trHeight w:val="372"/>
        </w:trPr>
        <w:tc>
          <w:tcPr>
            <w:tcW w:w="1280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0797312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5808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E407433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Primer sequences</w:t>
            </w:r>
          </w:p>
        </w:tc>
      </w:tr>
      <w:tr w:rsidR="00C84F98" w:rsidRPr="00C84F98" w14:paraId="064F44B9" w14:textId="77777777" w:rsidTr="00C84F98">
        <w:trPr>
          <w:trHeight w:val="372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CD24" w14:textId="0DEDDAD9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CPT1A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DD61" w14:textId="6899A3BE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Forward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C361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TTGGACCGGTTGCTGATGAC</w:t>
            </w:r>
          </w:p>
        </w:tc>
      </w:tr>
      <w:tr w:rsidR="00C84F98" w:rsidRPr="00C84F98" w14:paraId="01183B6D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C1093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4A70D" w14:textId="49AD656C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Reverse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97AC8" w14:textId="3CF89719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TTCCAGCCCAGCACATGAAC</w:t>
            </w:r>
          </w:p>
        </w:tc>
      </w:tr>
      <w:tr w:rsidR="00C84F98" w:rsidRPr="00C84F98" w14:paraId="64602EA5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8650" w14:textId="61F25A13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CPT1B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6A02" w14:textId="496C587A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Fo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ward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7D86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TTCTTCCGCCAAACCCTGAA</w:t>
            </w:r>
          </w:p>
        </w:tc>
      </w:tr>
      <w:tr w:rsidR="00C84F98" w:rsidRPr="00C84F98" w14:paraId="18BA8E71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A5189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6D1FB" w14:textId="3F0B0B01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Reverse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26287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ACAGACTCTAGGTAAGCCCA</w:t>
            </w:r>
          </w:p>
        </w:tc>
      </w:tr>
      <w:tr w:rsidR="00C84F98" w:rsidRPr="00C84F98" w14:paraId="344DBC82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3DC5" w14:textId="409E80B1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G6PD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9BA9" w14:textId="5C8B1E34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Fo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ward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8E37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ACGACGAAGCGCAGACAG</w:t>
            </w:r>
          </w:p>
        </w:tc>
      </w:tr>
      <w:tr w:rsidR="00C84F98" w:rsidRPr="00C84F98" w14:paraId="7B139977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5899D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D2353" w14:textId="5EBE7731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Reverse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11872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AGCCCACGATGAAGGTGTTT</w:t>
            </w:r>
          </w:p>
        </w:tc>
      </w:tr>
      <w:tr w:rsidR="00C84F98" w:rsidRPr="00C84F98" w14:paraId="3D3D09A7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5215" w14:textId="11F4525B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LDH-A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C02D" w14:textId="3B8C3CB9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Forward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624E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ACGTCAGCATAGCTGTTCCA</w:t>
            </w:r>
          </w:p>
        </w:tc>
      </w:tr>
      <w:tr w:rsidR="00C84F98" w:rsidRPr="00C84F98" w14:paraId="628321F6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811CC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FBFE9" w14:textId="0D5571E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Reverse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230B4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TGGAACCAAAAGGAATCGGG</w:t>
            </w:r>
          </w:p>
        </w:tc>
      </w:tr>
      <w:tr w:rsidR="00C84F98" w:rsidRPr="00C84F98" w14:paraId="6B756708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B986" w14:textId="05C36334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PDHK4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3DBF" w14:textId="6012A195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Fo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ward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89B9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ACCCAAGCCACATTGGAAGC</w:t>
            </w:r>
          </w:p>
        </w:tc>
      </w:tr>
      <w:tr w:rsidR="00C84F98" w:rsidRPr="00C84F98" w14:paraId="43431A3A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E7C2B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E4493" w14:textId="503F572B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Reverse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9BC21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AACACTCAAAGGCATCTTGGAC</w:t>
            </w:r>
          </w:p>
        </w:tc>
      </w:tr>
      <w:tr w:rsidR="00C84F98" w:rsidRPr="00C84F98" w14:paraId="214C08F9" w14:textId="77777777" w:rsidTr="00C84F98">
        <w:trPr>
          <w:trHeight w:val="36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ED8E" w14:textId="1CF1C92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β actin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02D4" w14:textId="45CDB229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Fo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ward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593C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GATTCCTATGTGGGCGACGA</w:t>
            </w:r>
          </w:p>
        </w:tc>
      </w:tr>
      <w:tr w:rsidR="00C84F98" w:rsidRPr="00C84F98" w14:paraId="504CC100" w14:textId="77777777" w:rsidTr="00C84F98">
        <w:trPr>
          <w:trHeight w:val="372"/>
        </w:trPr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0F871" w14:textId="77777777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80BE6" w14:textId="5BAE5128" w:rsidR="00C84F98" w:rsidRPr="00C84F98" w:rsidRDefault="00C84F98" w:rsidP="00C84F9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Reverse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D5257" w14:textId="77777777" w:rsidR="00C84F98" w:rsidRPr="00C84F98" w:rsidRDefault="00C84F98" w:rsidP="00C84F98">
            <w:pPr>
              <w:widowControl/>
              <w:ind w:firstLineChars="50" w:firstLine="1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84F9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AGGTCTCAAACATGATCTGGGT</w:t>
            </w:r>
          </w:p>
        </w:tc>
      </w:tr>
    </w:tbl>
    <w:p w14:paraId="6737768C" w14:textId="77777777" w:rsidR="00DE1790" w:rsidRPr="00DE1790" w:rsidRDefault="00DE1790">
      <w:pPr>
        <w:rPr>
          <w:rFonts w:ascii="Times New Roman" w:hAnsi="Times New Roman" w:cs="Times New Roman"/>
          <w:sz w:val="24"/>
          <w:szCs w:val="28"/>
        </w:rPr>
      </w:pPr>
    </w:p>
    <w:sectPr w:rsidR="00DE1790" w:rsidRPr="00DE179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B506F5" w14:textId="77777777" w:rsidR="008E739A" w:rsidRDefault="008E739A" w:rsidP="006E1BB6">
      <w:r>
        <w:separator/>
      </w:r>
    </w:p>
  </w:endnote>
  <w:endnote w:type="continuationSeparator" w:id="0">
    <w:p w14:paraId="5761C323" w14:textId="77777777" w:rsidR="008E739A" w:rsidRDefault="008E739A" w:rsidP="006E1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6AE6EE" w14:textId="77777777" w:rsidR="008E739A" w:rsidRDefault="008E739A" w:rsidP="006E1BB6">
      <w:r>
        <w:separator/>
      </w:r>
    </w:p>
  </w:footnote>
  <w:footnote w:type="continuationSeparator" w:id="0">
    <w:p w14:paraId="017FE07A" w14:textId="77777777" w:rsidR="008E739A" w:rsidRDefault="008E739A" w:rsidP="006E1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790"/>
    <w:rsid w:val="00444B2E"/>
    <w:rsid w:val="005F110E"/>
    <w:rsid w:val="006E1BB6"/>
    <w:rsid w:val="007826ED"/>
    <w:rsid w:val="008E739A"/>
    <w:rsid w:val="0095367A"/>
    <w:rsid w:val="009E08A8"/>
    <w:rsid w:val="00C84F98"/>
    <w:rsid w:val="00D1307D"/>
    <w:rsid w:val="00DE1790"/>
    <w:rsid w:val="00E6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A35647"/>
  <w15:chartTrackingRefBased/>
  <w15:docId w15:val="{5D7F8D15-BEF5-4E64-9541-5DA38590E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1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E1B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E1BB6"/>
  </w:style>
  <w:style w:type="paragraph" w:styleId="a6">
    <w:name w:val="footer"/>
    <w:basedOn w:val="a"/>
    <w:link w:val="a7"/>
    <w:uiPriority w:val="99"/>
    <w:unhideWhenUsed/>
    <w:rsid w:val="006E1B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E1BB6"/>
  </w:style>
  <w:style w:type="character" w:styleId="a8">
    <w:name w:val="Hyperlink"/>
    <w:basedOn w:val="a0"/>
    <w:uiPriority w:val="99"/>
    <w:unhideWhenUsed/>
    <w:rsid w:val="00E64C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39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un1113@koto.kpu-m.ac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n-k@koto.kpu-m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cowboybebop0808@yahoo.co.jp</dc:creator>
  <cp:keywords/>
  <dc:description/>
  <cp:lastModifiedBy>cowboybebop0808@yahoo.co.jp</cp:lastModifiedBy>
  <cp:revision>4</cp:revision>
  <dcterms:created xsi:type="dcterms:W3CDTF">2020-11-16T03:19:00Z</dcterms:created>
  <dcterms:modified xsi:type="dcterms:W3CDTF">2021-01-23T15:55:00Z</dcterms:modified>
</cp:coreProperties>
</file>