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726889BC" w14:textId="77777777" w:rsidR="00744907" w:rsidRPr="00744907" w:rsidRDefault="00744907" w:rsidP="00744907">
      <w:pPr>
        <w:shd w:val="clear" w:color="auto" w:fill="FFFFFF"/>
        <w:rPr>
          <w:rFonts w:ascii="Palatino Linotype" w:eastAsiaTheme="minorEastAsia" w:hAnsi="Palatino Linotype" w:cs="Calibri"/>
          <w:noProof/>
          <w:color w:val="203864"/>
          <w:lang w:val="en-US" w:eastAsia="en-GB"/>
        </w:rPr>
      </w:pPr>
    </w:p>
    <w:p w14:paraId="51664DBE" w14:textId="05EA4E69" w:rsidR="00744907" w:rsidRDefault="00744907" w:rsidP="00744907">
      <w:pPr>
        <w:shd w:val="clear" w:color="auto" w:fill="FFFFFF"/>
        <w:rPr>
          <w:rFonts w:ascii="Palatino Linotype" w:eastAsiaTheme="minorEastAsia" w:hAnsi="Palatino Linotype" w:cs="Calibri"/>
          <w:noProof/>
          <w:color w:val="203864"/>
          <w:lang w:eastAsia="en-GB"/>
        </w:rPr>
      </w:pPr>
      <w:r w:rsidRPr="00744907">
        <w:rPr>
          <w:rFonts w:ascii="Palatino Linotype" w:eastAsiaTheme="minorEastAsia" w:hAnsi="Palatino Linotype" w:cs="Calibri"/>
          <w:noProof/>
          <w:color w:val="203864"/>
          <w:lang w:eastAsia="en-GB"/>
        </w:rPr>
        <w:t>Dear Editor-in-Chief,</w:t>
      </w:r>
    </w:p>
    <w:p w14:paraId="6F321127" w14:textId="77777777" w:rsidR="00744907" w:rsidRPr="00744907" w:rsidRDefault="00744907" w:rsidP="00744907">
      <w:pPr>
        <w:shd w:val="clear" w:color="auto" w:fill="FFFFFF"/>
        <w:rPr>
          <w:rFonts w:ascii="Palatino Linotype" w:eastAsiaTheme="minorEastAsia" w:hAnsi="Palatino Linotype" w:cs="Calibri"/>
          <w:noProof/>
          <w:color w:val="203864"/>
          <w:lang w:eastAsia="en-GB"/>
        </w:rPr>
      </w:pPr>
    </w:p>
    <w:p w14:paraId="5CC14544" w14:textId="738FC1E5" w:rsidR="00744907" w:rsidRPr="00744907" w:rsidRDefault="00744907" w:rsidP="00744907">
      <w:pPr>
        <w:shd w:val="clear" w:color="auto" w:fill="FFFFFF"/>
        <w:rPr>
          <w:rFonts w:ascii="Palatino Linotype" w:eastAsiaTheme="minorEastAsia" w:hAnsi="Palatino Linotype" w:cs="Calibri"/>
          <w:noProof/>
          <w:color w:val="203864"/>
          <w:lang w:eastAsia="en-GB"/>
        </w:rPr>
      </w:pPr>
      <w:r w:rsidRPr="00744907">
        <w:rPr>
          <w:rFonts w:ascii="Palatino Linotype" w:eastAsiaTheme="minorEastAsia" w:hAnsi="Palatino Linotype" w:cs="Calibri"/>
          <w:noProof/>
          <w:color w:val="203864"/>
          <w:lang w:eastAsia="en-GB"/>
        </w:rPr>
        <w:t xml:space="preserve">Kindly find the </w:t>
      </w:r>
      <w:r w:rsidR="003454BC" w:rsidRPr="003454BC">
        <w:rPr>
          <w:rFonts w:ascii="Palatino Linotype" w:eastAsiaTheme="minorEastAsia" w:hAnsi="Palatino Linotype" w:cs="Calibri"/>
          <w:noProof/>
          <w:color w:val="203864"/>
          <w:lang w:val="en-US" w:eastAsia="en-GB"/>
        </w:rPr>
        <w:t>updated</w:t>
      </w:r>
      <w:r w:rsidRPr="00744907">
        <w:rPr>
          <w:rFonts w:ascii="Palatino Linotype" w:eastAsiaTheme="minorEastAsia" w:hAnsi="Palatino Linotype" w:cs="Calibri"/>
          <w:noProof/>
          <w:color w:val="203864"/>
          <w:lang w:eastAsia="en-GB"/>
        </w:rPr>
        <w:t xml:space="preserve"> manuscript “High Hazzard Pesticides (HHPs) in</w:t>
      </w:r>
    </w:p>
    <w:p w14:paraId="7D8B3A56" w14:textId="77777777" w:rsidR="00744907" w:rsidRPr="00744907" w:rsidRDefault="00744907" w:rsidP="00744907">
      <w:pPr>
        <w:shd w:val="clear" w:color="auto" w:fill="FFFFFF"/>
        <w:jc w:val="both"/>
        <w:rPr>
          <w:rFonts w:ascii="Palatino Linotype" w:eastAsiaTheme="minorEastAsia" w:hAnsi="Palatino Linotype" w:cs="Calibri"/>
          <w:noProof/>
          <w:color w:val="203864"/>
          <w:lang w:eastAsia="en-GB"/>
        </w:rPr>
      </w:pPr>
      <w:r w:rsidRPr="00744907">
        <w:rPr>
          <w:rFonts w:ascii="Palatino Linotype" w:eastAsiaTheme="minorEastAsia" w:hAnsi="Palatino Linotype" w:cs="Calibri"/>
          <w:noProof/>
          <w:color w:val="203864"/>
          <w:lang w:eastAsia="en-GB"/>
        </w:rPr>
        <w:t>Near East and North Africa (NENA), constrains and recommendations to</w:t>
      </w:r>
    </w:p>
    <w:p w14:paraId="6149E003" w14:textId="6AE6264E" w:rsidR="00744907" w:rsidRDefault="00744907" w:rsidP="00744907">
      <w:pPr>
        <w:shd w:val="clear" w:color="auto" w:fill="FFFFFF"/>
        <w:jc w:val="both"/>
        <w:rPr>
          <w:rFonts w:ascii="Palatino Linotype" w:eastAsiaTheme="minorEastAsia" w:hAnsi="Palatino Linotype" w:cs="Calibri"/>
          <w:noProof/>
          <w:color w:val="203864"/>
          <w:lang w:eastAsia="en-GB"/>
        </w:rPr>
      </w:pPr>
      <w:r w:rsidRPr="00744907">
        <w:rPr>
          <w:rFonts w:ascii="Palatino Linotype" w:eastAsiaTheme="minorEastAsia" w:hAnsi="Palatino Linotype" w:cs="Calibri"/>
          <w:noProof/>
          <w:color w:val="203864"/>
          <w:lang w:eastAsia="en-GB"/>
        </w:rPr>
        <w:t>mitigate the risk of HHPs”.</w:t>
      </w:r>
    </w:p>
    <w:p w14:paraId="1A587181" w14:textId="77777777" w:rsidR="00A531CB" w:rsidRPr="00744907" w:rsidRDefault="00A531CB" w:rsidP="00744907">
      <w:pPr>
        <w:shd w:val="clear" w:color="auto" w:fill="FFFFFF"/>
        <w:jc w:val="both"/>
        <w:rPr>
          <w:rFonts w:ascii="Palatino Linotype" w:eastAsiaTheme="minorEastAsia" w:hAnsi="Palatino Linotype" w:cs="Calibri"/>
          <w:noProof/>
          <w:color w:val="203864"/>
          <w:lang w:eastAsia="en-GB"/>
        </w:rPr>
      </w:pPr>
    </w:p>
    <w:p w14:paraId="03AD00AA" w14:textId="4E071C62" w:rsidR="00D14C74" w:rsidRDefault="00D14C74" w:rsidP="00744907">
      <w:pPr>
        <w:shd w:val="clear" w:color="auto" w:fill="FFFFFF"/>
        <w:jc w:val="both"/>
        <w:rPr>
          <w:rFonts w:ascii="Palatino Linotype" w:eastAsiaTheme="minorEastAsia" w:hAnsi="Palatino Linotype" w:cs="Calibri"/>
          <w:noProof/>
          <w:color w:val="203864"/>
          <w:lang w:eastAsia="en-GB"/>
        </w:rPr>
      </w:pPr>
    </w:p>
    <w:p w14:paraId="01D8B020" w14:textId="5E6E81D9" w:rsidR="00A531CB" w:rsidRDefault="00A531CB" w:rsidP="00744907">
      <w:pPr>
        <w:shd w:val="clear" w:color="auto" w:fill="FFFFFF"/>
        <w:jc w:val="both"/>
        <w:rPr>
          <w:rFonts w:ascii="Palatino Linotype" w:eastAsiaTheme="minorEastAsia" w:hAnsi="Palatino Linotype" w:cs="Calibri"/>
          <w:noProof/>
          <w:color w:val="203864"/>
          <w:lang w:val="en-US" w:eastAsia="en-GB"/>
        </w:rPr>
      </w:pPr>
      <w:r w:rsidRPr="00A531CB">
        <w:rPr>
          <w:rFonts w:ascii="Palatino Linotype" w:eastAsiaTheme="minorEastAsia" w:hAnsi="Palatino Linotype" w:cs="Calibri"/>
          <w:noProof/>
          <w:color w:val="203864"/>
          <w:lang w:eastAsia="en-GB"/>
        </w:rPr>
        <w:t>The manuscript is updated and some paragraph were rewritten in accordance with the similarity report</w:t>
      </w:r>
      <w:r w:rsidRPr="00A531CB">
        <w:rPr>
          <w:rFonts w:ascii="Palatino Linotype" w:eastAsiaTheme="minorEastAsia" w:hAnsi="Palatino Linotype" w:cs="Calibri"/>
          <w:noProof/>
          <w:color w:val="203864"/>
          <w:lang w:val="en-US" w:eastAsia="en-GB"/>
        </w:rPr>
        <w:t>.</w:t>
      </w:r>
    </w:p>
    <w:p w14:paraId="507841AA" w14:textId="307BFCD0" w:rsidR="003454BC" w:rsidRDefault="003454BC" w:rsidP="00744907">
      <w:pPr>
        <w:shd w:val="clear" w:color="auto" w:fill="FFFFFF"/>
        <w:jc w:val="both"/>
        <w:rPr>
          <w:rFonts w:ascii="Palatino Linotype" w:eastAsiaTheme="minorEastAsia" w:hAnsi="Palatino Linotype" w:cs="Calibri"/>
          <w:noProof/>
          <w:color w:val="203864"/>
          <w:lang w:val="en-US" w:eastAsia="en-GB"/>
        </w:rPr>
      </w:pPr>
    </w:p>
    <w:p w14:paraId="4B172D6F" w14:textId="3101DD85" w:rsidR="00A531CB" w:rsidRDefault="003454BC" w:rsidP="003454BC">
      <w:pPr>
        <w:shd w:val="clear" w:color="auto" w:fill="FFFFFF"/>
        <w:jc w:val="both"/>
        <w:rPr>
          <w:rFonts w:ascii="Palatino Linotype" w:eastAsiaTheme="minorEastAsia" w:hAnsi="Palatino Linotype" w:cs="Calibri"/>
          <w:noProof/>
          <w:color w:val="203864"/>
          <w:lang w:eastAsia="en-GB"/>
        </w:rPr>
      </w:pPr>
      <w:r>
        <w:rPr>
          <w:rFonts w:ascii="Palatino Linotype" w:eastAsiaTheme="minorEastAsia" w:hAnsi="Palatino Linotype" w:cs="Calibri"/>
          <w:noProof/>
          <w:color w:val="203864"/>
          <w:lang w:val="en-US" w:eastAsia="en-GB"/>
        </w:rPr>
        <w:t>All the requested points were reconsidered as per your comment “</w:t>
      </w:r>
      <w:r w:rsidRPr="003454BC">
        <w:rPr>
          <w:rFonts w:ascii="Palatino Linotype" w:eastAsiaTheme="minorEastAsia" w:hAnsi="Palatino Linotype" w:cs="Calibri"/>
          <w:noProof/>
          <w:color w:val="203864"/>
          <w:lang w:val="en-US" w:eastAsia="en-GB"/>
        </w:rPr>
        <w:t>on ESPR-D-22-05613</w:t>
      </w:r>
      <w:r>
        <w:rPr>
          <w:rFonts w:ascii="Palatino Linotype" w:eastAsiaTheme="minorEastAsia" w:hAnsi="Palatino Linotype" w:cs="Calibri"/>
          <w:noProof/>
          <w:color w:val="203864"/>
          <w:lang w:val="en-US" w:eastAsia="en-GB"/>
        </w:rPr>
        <w:t>”</w:t>
      </w:r>
    </w:p>
    <w:p w14:paraId="3A4ED453" w14:textId="3FD38FFD" w:rsidR="00744907" w:rsidRPr="00D14C74" w:rsidRDefault="00744907" w:rsidP="00744907">
      <w:pPr>
        <w:shd w:val="clear" w:color="auto" w:fill="FFFFFF"/>
        <w:jc w:val="both"/>
        <w:rPr>
          <w:rFonts w:ascii="Palatino Linotype" w:eastAsiaTheme="minorEastAsia" w:hAnsi="Palatino Linotype" w:cs="Calibri"/>
          <w:noProof/>
          <w:color w:val="203864"/>
          <w:lang w:val="en-US" w:eastAsia="en-GB"/>
        </w:rPr>
      </w:pPr>
    </w:p>
    <w:p w14:paraId="0192887A" w14:textId="77777777" w:rsidR="00744907" w:rsidRPr="00744907" w:rsidRDefault="00744907" w:rsidP="00744907">
      <w:pPr>
        <w:shd w:val="clear" w:color="auto" w:fill="FFFFFF"/>
        <w:jc w:val="both"/>
        <w:rPr>
          <w:rFonts w:ascii="Palatino Linotype" w:eastAsiaTheme="minorEastAsia" w:hAnsi="Palatino Linotype" w:cs="Calibri"/>
          <w:noProof/>
          <w:color w:val="203864"/>
          <w:lang w:eastAsia="en-GB"/>
        </w:rPr>
      </w:pPr>
    </w:p>
    <w:p w14:paraId="7080CAF6" w14:textId="3D97BF4B" w:rsidR="00744907" w:rsidRPr="00744907" w:rsidRDefault="00744907" w:rsidP="00744907">
      <w:pPr>
        <w:shd w:val="clear" w:color="auto" w:fill="FFFFFF"/>
        <w:rPr>
          <w:rFonts w:ascii="Palatino Linotype" w:eastAsiaTheme="minorEastAsia" w:hAnsi="Palatino Linotype" w:cs="Calibri"/>
          <w:noProof/>
          <w:color w:val="203864"/>
          <w:lang w:eastAsia="en-GB"/>
        </w:rPr>
      </w:pPr>
      <w:r w:rsidRPr="00744907">
        <w:rPr>
          <w:rFonts w:ascii="Palatino Linotype" w:eastAsiaTheme="minorEastAsia" w:hAnsi="Palatino Linotype" w:cs="Calibri"/>
          <w:noProof/>
          <w:color w:val="203864"/>
          <w:lang w:eastAsia="en-GB"/>
        </w:rPr>
        <w:t>Looking forward to hearing from you</w:t>
      </w:r>
    </w:p>
    <w:p w14:paraId="17F7214D" w14:textId="77777777" w:rsidR="00744907" w:rsidRPr="00744907" w:rsidRDefault="00744907" w:rsidP="00744907">
      <w:pPr>
        <w:shd w:val="clear" w:color="auto" w:fill="FFFFFF"/>
        <w:rPr>
          <w:rFonts w:ascii="Palatino Linotype" w:eastAsiaTheme="minorEastAsia" w:hAnsi="Palatino Linotype" w:cs="Calibri"/>
          <w:noProof/>
          <w:color w:val="203864"/>
          <w:lang w:eastAsia="en-GB"/>
        </w:rPr>
      </w:pPr>
      <w:r w:rsidRPr="00744907">
        <w:rPr>
          <w:rFonts w:ascii="Palatino Linotype" w:eastAsiaTheme="minorEastAsia" w:hAnsi="Palatino Linotype" w:cs="Calibri"/>
          <w:noProof/>
          <w:color w:val="203864"/>
          <w:lang w:eastAsia="en-GB"/>
        </w:rPr>
        <w:t>All the best</w:t>
      </w:r>
    </w:p>
    <w:p w14:paraId="52FCDCB3" w14:textId="36CBDCA3" w:rsidR="00744907" w:rsidRDefault="00744907" w:rsidP="00744907"/>
    <w:p w14:paraId="45DC2591" w14:textId="299A090A" w:rsidR="00744907" w:rsidRDefault="00744907" w:rsidP="00744907"/>
    <w:p w14:paraId="74DEF114" w14:textId="77777777" w:rsidR="00744907" w:rsidRDefault="00744907" w:rsidP="00744907">
      <w:pPr>
        <w:shd w:val="clear" w:color="auto" w:fill="FFFFFF"/>
        <w:rPr>
          <w:rFonts w:ascii="Palatino Linotype" w:eastAsiaTheme="minorEastAsia" w:hAnsi="Palatino Linotype" w:cs="Calibri"/>
          <w:noProof/>
          <w:color w:val="203864"/>
          <w:lang w:eastAsia="en-GB"/>
        </w:rPr>
      </w:pPr>
      <w:r>
        <w:rPr>
          <w:rFonts w:ascii="Palatino Linotype" w:eastAsiaTheme="minorEastAsia" w:hAnsi="Palatino Linotype" w:cs="Calibri"/>
          <w:b/>
          <w:bCs/>
          <w:noProof/>
          <w:color w:val="203864"/>
          <w:lang w:eastAsia="en-GB"/>
        </w:rPr>
        <w:t>Thaer YASEEN</w:t>
      </w:r>
    </w:p>
    <w:p w14:paraId="27D38CFF" w14:textId="77777777" w:rsidR="00744907" w:rsidRDefault="00744907" w:rsidP="00744907">
      <w:pPr>
        <w:shd w:val="clear" w:color="auto" w:fill="FFFFFF"/>
        <w:rPr>
          <w:rFonts w:ascii="Palatino Linotype" w:eastAsiaTheme="minorEastAsia" w:hAnsi="Palatino Linotype" w:cs="Calibri"/>
          <w:noProof/>
          <w:color w:val="203864"/>
          <w:lang w:eastAsia="en-GB"/>
        </w:rPr>
      </w:pPr>
      <w:r>
        <w:rPr>
          <w:rFonts w:ascii="Palatino Linotype" w:eastAsiaTheme="minorEastAsia" w:hAnsi="Palatino Linotype" w:cs="Calibri"/>
          <w:noProof/>
          <w:color w:val="203864"/>
          <w:lang w:eastAsia="en-GB"/>
        </w:rPr>
        <w:t>Regional Plant Protection Officer</w:t>
      </w:r>
    </w:p>
    <w:p w14:paraId="79D4C882" w14:textId="77777777" w:rsidR="00744907" w:rsidRDefault="00744907" w:rsidP="00744907">
      <w:pPr>
        <w:shd w:val="clear" w:color="auto" w:fill="FFFFFF"/>
        <w:rPr>
          <w:rFonts w:ascii="Palatino Linotype" w:eastAsiaTheme="minorEastAsia" w:hAnsi="Palatino Linotype" w:cs="Calibri"/>
          <w:noProof/>
          <w:color w:val="000000"/>
          <w:lang w:eastAsia="en-GB"/>
        </w:rPr>
      </w:pPr>
      <w:r>
        <w:rPr>
          <w:rFonts w:ascii="Palatino Linotype" w:eastAsiaTheme="minorEastAsia" w:hAnsi="Palatino Linotype" w:cs="Calibri"/>
          <w:noProof/>
          <w:color w:val="2E74B5"/>
          <w:sz w:val="18"/>
          <w:szCs w:val="18"/>
          <w:lang w:eastAsia="en-GB"/>
        </w:rPr>
        <w:t>Food and Agriculture Organization of the United Nations (FAO)</w:t>
      </w:r>
      <w:r>
        <w:rPr>
          <w:rFonts w:ascii="Palatino Linotype" w:eastAsiaTheme="minorEastAsia" w:hAnsi="Palatino Linotype" w:cs="Calibri"/>
          <w:noProof/>
          <w:color w:val="2E74B5"/>
          <w:sz w:val="18"/>
          <w:szCs w:val="18"/>
          <w:lang w:eastAsia="en-GB"/>
        </w:rPr>
        <w:br/>
        <w:t>Regional Office for the Near East and North Africa Region (RNE)</w:t>
      </w:r>
      <w:r>
        <w:rPr>
          <w:rFonts w:ascii="Palatino Linotype" w:eastAsiaTheme="minorEastAsia" w:hAnsi="Palatino Linotype" w:cs="Calibri"/>
          <w:noProof/>
          <w:color w:val="2E74B5"/>
          <w:sz w:val="18"/>
          <w:szCs w:val="18"/>
          <w:lang w:eastAsia="en-GB"/>
        </w:rPr>
        <w:br/>
        <w:t>11 Al Eslah El Zerai St., Dokki, Cairo, Egypt</w:t>
      </w:r>
      <w:r>
        <w:rPr>
          <w:rFonts w:ascii="Palatino Linotype" w:eastAsiaTheme="minorEastAsia" w:hAnsi="Palatino Linotype" w:cs="Calibri"/>
          <w:noProof/>
          <w:color w:val="5B9BD5"/>
          <w:sz w:val="18"/>
          <w:szCs w:val="18"/>
          <w:lang w:eastAsia="en-GB"/>
        </w:rPr>
        <w:br/>
      </w:r>
      <w:hyperlink r:id="rId4" w:tgtFrame="_blank" w:history="1">
        <w:r>
          <w:rPr>
            <w:rStyle w:val="Hyperlink"/>
            <w:rFonts w:ascii="Palatino Linotype" w:eastAsiaTheme="minorEastAsia" w:hAnsi="Palatino Linotype" w:cs="Calibri"/>
            <w:noProof/>
            <w:color w:val="954F72"/>
            <w:sz w:val="18"/>
            <w:szCs w:val="18"/>
            <w:lang w:eastAsia="en-GB"/>
          </w:rPr>
          <w:t>E-mail: Thaer.Yaseen@fao.org</w:t>
        </w:r>
      </w:hyperlink>
    </w:p>
    <w:p w14:paraId="731D1411" w14:textId="77777777" w:rsidR="00744907" w:rsidRDefault="00744907" w:rsidP="00744907">
      <w:pPr>
        <w:shd w:val="clear" w:color="auto" w:fill="FFFFFF"/>
        <w:rPr>
          <w:rFonts w:ascii="Palatino Linotype" w:eastAsiaTheme="minorEastAsia" w:hAnsi="Palatino Linotype" w:cs="Calibri"/>
          <w:noProof/>
          <w:color w:val="000000"/>
          <w:lang w:eastAsia="en-GB"/>
        </w:rPr>
      </w:pPr>
      <w:r>
        <w:rPr>
          <w:rFonts w:ascii="Palatino Linotype" w:eastAsiaTheme="minorEastAsia" w:hAnsi="Palatino Linotype" w:cs="Calibri"/>
          <w:noProof/>
          <w:color w:val="2E74B5"/>
          <w:sz w:val="18"/>
          <w:szCs w:val="18"/>
          <w:lang w:eastAsia="en-GB"/>
        </w:rPr>
        <w:t>Mobil: +20-1010626888</w:t>
      </w:r>
      <w:r>
        <w:rPr>
          <w:rFonts w:ascii="Palatino Linotype" w:eastAsiaTheme="minorEastAsia" w:hAnsi="Palatino Linotype" w:cs="Calibri"/>
          <w:noProof/>
          <w:color w:val="2E74B5"/>
          <w:sz w:val="18"/>
          <w:szCs w:val="18"/>
          <w:lang w:eastAsia="en-GB"/>
        </w:rPr>
        <w:br/>
        <w:t>Tel: +20-2-33316000  Ext. 2811</w:t>
      </w:r>
    </w:p>
    <w:p w14:paraId="1559848D" w14:textId="77777777" w:rsidR="00744907" w:rsidRDefault="00744907" w:rsidP="00744907"/>
    <w:sectPr w:rsidR="00744907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0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6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744907"/>
    <w:rsid w:val="003454BC"/>
    <w:rsid w:val="00744907"/>
    <w:rsid w:val="00914081"/>
    <w:rsid w:val="00A531CB"/>
    <w:rsid w:val="00D14C7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IT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,"/>
  <w:listSeparator w:val=","/>
  <w14:docId w14:val="59CBEF06"/>
  <w15:chartTrackingRefBased/>
  <w15:docId w15:val="{C0730E25-6F60-9C40-A3C5-686D267BD20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4"/>
        <w:szCs w:val="24"/>
        <w:lang w:val="en-IT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744907"/>
    <w:rPr>
      <w:color w:val="0000FF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D14C74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4248072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1145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hyperlink" Target="mailto:Thaer.Yaseen@fao.org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118</Words>
  <Characters>673</Characters>
  <Application>Microsoft Office Word</Application>
  <DocSecurity>0</DocSecurity>
  <Lines>5</Lines>
  <Paragraphs>1</Paragraphs>
  <ScaleCrop>false</ScaleCrop>
  <Company/>
  <LinksUpToDate>false</LinksUpToDate>
  <CharactersWithSpaces>790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Yaseen, Thaer (FAORNE)</dc:creator>
  <cp:keywords/>
  <dc:description/>
  <cp:lastModifiedBy>Yaseen, Thaer (FAORNE)</cp:lastModifiedBy>
  <cp:revision>3</cp:revision>
  <dcterms:created xsi:type="dcterms:W3CDTF">2022-04-09T07:38:00Z</dcterms:created>
  <dcterms:modified xsi:type="dcterms:W3CDTF">2022-04-09T07:40:00Z</dcterms:modified>
</cp:coreProperties>
</file>