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 A"/>
        <w:spacing w:before="240" w:after="240"/>
        <w:jc w:val="both"/>
      </w:pPr>
      <w:r>
        <w:rPr>
          <w:b w:val="1"/>
          <w:bCs w:val="1"/>
          <w:color w:val="000000"/>
          <w:sz w:val="20"/>
          <w:szCs w:val="20"/>
          <w:u w:color="000000"/>
          <w:shd w:val="clear" w:color="auto" w:fill="ffffff"/>
          <w:rtl w:val="0"/>
          <w:lang w:val="fr-FR"/>
        </w:rPr>
        <w:t xml:space="preserve">Table </w:t>
      </w:r>
      <w:r>
        <w:rPr>
          <w:b w:val="1"/>
          <w:bCs w:val="1"/>
          <w:color w:val="000000"/>
          <w:sz w:val="20"/>
          <w:szCs w:val="20"/>
          <w:u w:color="000000"/>
          <w:shd w:val="clear" w:color="auto" w:fill="ffffff"/>
          <w:rtl w:val="0"/>
          <w:lang w:val="en-US"/>
        </w:rPr>
        <w:t>S</w:t>
      </w:r>
      <w:r>
        <w:rPr>
          <w:b w:val="1"/>
          <w:bCs w:val="1"/>
          <w:color w:val="000000"/>
          <w:sz w:val="20"/>
          <w:szCs w:val="20"/>
          <w:u w:color="000000"/>
          <w:shd w:val="clear" w:color="auto" w:fill="ffffff"/>
          <w:rtl w:val="0"/>
          <w:lang w:val="fr-FR"/>
        </w:rPr>
        <w:t>1.</w:t>
      </w:r>
      <w:r>
        <w:rPr>
          <w:b w:val="1"/>
          <w:bCs w:val="1"/>
          <w:color w:val="000000"/>
          <w:sz w:val="20"/>
          <w:szCs w:val="20"/>
          <w:u w:color="000000"/>
          <w:shd w:val="clear" w:color="auto" w:fill="ffffff"/>
          <w:rtl w:val="0"/>
          <w:lang w:val="fr-FR"/>
        </w:rPr>
        <w:t> </w:t>
      </w:r>
      <w:r>
        <w:rPr>
          <w:b w:val="1"/>
          <w:bCs w:val="1"/>
          <w:color w:val="000000"/>
          <w:sz w:val="20"/>
          <w:szCs w:val="20"/>
          <w:u w:color="000000"/>
          <w:shd w:val="clear" w:color="auto" w:fill="ffffff"/>
          <w:rtl w:val="0"/>
          <w:lang w:val="en-US"/>
        </w:rPr>
        <w:t xml:space="preserve">Pre and Pandemic Health Behavior Assessments </w:t>
      </w:r>
    </w:p>
    <w:tbl>
      <w:tblPr>
        <w:tblW w:w="8573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4100"/>
        <w:gridCol w:w="1561"/>
        <w:gridCol w:w="2032"/>
        <w:gridCol w:w="880"/>
      </w:tblGrid>
      <w:tr>
        <w:tblPrEx>
          <w:shd w:val="clear" w:color="auto" w:fill="d0ddef"/>
        </w:tblPrEx>
        <w:trPr>
          <w:trHeight w:val="447" w:hRule="atLeast"/>
        </w:trPr>
        <w:tc>
          <w:tcPr>
            <w:tcW w:type="dxa" w:w="4100"/>
            <w:tcBorders>
              <w:top w:val="nil"/>
              <w:left w:val="nil"/>
              <w:bottom w:val="single" w:color="666666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61"/>
            <w:tcBorders>
              <w:top w:val="nil"/>
              <w:left w:val="nil"/>
              <w:bottom w:val="single" w:color="666666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Pre-Assessment</w:t>
            </w:r>
          </w:p>
        </w:tc>
        <w:tc>
          <w:tcPr>
            <w:tcW w:type="dxa" w:w="2032"/>
            <w:tcBorders>
              <w:top w:val="nil"/>
              <w:left w:val="nil"/>
              <w:bottom w:val="single" w:color="666666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Pandemic Assessment</w:t>
            </w:r>
          </w:p>
        </w:tc>
        <w:tc>
          <w:tcPr>
            <w:tcW w:type="dxa" w:w="880"/>
            <w:tcBorders>
              <w:top w:val="nil"/>
              <w:left w:val="nil"/>
              <w:bottom w:val="single" w:color="666666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p</w:t>
            </w:r>
          </w:p>
        </w:tc>
      </w:tr>
      <w:tr>
        <w:tblPrEx>
          <w:shd w:val="clear" w:color="auto" w:fill="d0ddef"/>
        </w:tblPrEx>
        <w:trPr>
          <w:trHeight w:val="433" w:hRule="atLeast"/>
        </w:trPr>
        <w:tc>
          <w:tcPr>
            <w:tcW w:type="dxa" w:w="4100"/>
            <w:tcBorders>
              <w:top w:val="single" w:color="666666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b w:val="1"/>
                <w:bCs w:val="1"/>
                <w:sz w:val="20"/>
                <w:szCs w:val="20"/>
                <w:rtl w:val="0"/>
                <w:lang w:val="en-US"/>
              </w:rPr>
              <w:t>Body weight (mean</w:t>
            </w:r>
            <w:r>
              <w:rPr>
                <w:b w:val="1"/>
                <w:bCs w:val="1"/>
                <w:sz w:val="20"/>
                <w:szCs w:val="20"/>
                <w:rtl w:val="0"/>
                <w:lang w:val="en-US"/>
              </w:rPr>
              <w:t>±</w:t>
            </w:r>
            <w:r>
              <w:rPr>
                <w:b w:val="1"/>
                <w:bCs w:val="1"/>
                <w:sz w:val="20"/>
                <w:szCs w:val="20"/>
                <w:rtl w:val="0"/>
                <w:lang w:val="en-US"/>
              </w:rPr>
              <w:t>SD)</w:t>
            </w:r>
          </w:p>
        </w:tc>
        <w:tc>
          <w:tcPr>
            <w:tcW w:type="dxa" w:w="1561"/>
            <w:tcBorders>
              <w:top w:val="single" w:color="666666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64.96 </w:t>
            </w: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± </w:t>
            </w: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13.45</w:t>
            </w:r>
          </w:p>
        </w:tc>
        <w:tc>
          <w:tcPr>
            <w:tcW w:type="dxa" w:w="2032"/>
            <w:tcBorders>
              <w:top w:val="single" w:color="666666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65.18 </w:t>
            </w: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± </w:t>
            </w: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14.05</w:t>
            </w:r>
          </w:p>
        </w:tc>
        <w:tc>
          <w:tcPr>
            <w:tcW w:type="dxa" w:w="880"/>
            <w:tcBorders>
              <w:top w:val="single" w:color="666666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0.56</w:t>
            </w:r>
          </w:p>
        </w:tc>
      </w:tr>
      <w:tr>
        <w:tblPrEx>
          <w:shd w:val="clear" w:color="auto" w:fill="d0ddef"/>
        </w:tblPrEx>
        <w:trPr>
          <w:trHeight w:val="452" w:hRule="atLeast"/>
        </w:trPr>
        <w:tc>
          <w:tcPr>
            <w:tcW w:type="dxa" w:w="41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  <w:rPr>
                <w:b w:val="1"/>
                <w:bCs w:val="1"/>
              </w:rPr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Live with parents</w:t>
            </w: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 </w:t>
            </w:r>
          </w:p>
          <w:p>
            <w:pPr>
              <w:pStyle w:val="Body A"/>
              <w:jc w:val="center"/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(yes/no)</w:t>
            </w:r>
          </w:p>
        </w:tc>
        <w:tc>
          <w:tcPr>
            <w:tcW w:type="dxa" w:w="156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8/159</w:t>
            </w:r>
          </w:p>
        </w:tc>
        <w:tc>
          <w:tcPr>
            <w:tcW w:type="dxa" w:w="20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63/103</w:t>
            </w:r>
          </w:p>
        </w:tc>
        <w:tc>
          <w:tcPr>
            <w:tcW w:type="dxa" w:w="8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p&lt;0.001</w:t>
            </w:r>
          </w:p>
        </w:tc>
      </w:tr>
      <w:tr>
        <w:tblPrEx>
          <w:shd w:val="clear" w:color="auto" w:fill="d0ddef"/>
        </w:tblPrEx>
        <w:trPr>
          <w:trHeight w:val="408" w:hRule="atLeast"/>
        </w:trPr>
        <w:tc>
          <w:tcPr>
            <w:tcW w:type="dxa" w:w="41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Problem falling asleep (yes/no)</w:t>
            </w:r>
          </w:p>
        </w:tc>
        <w:tc>
          <w:tcPr>
            <w:tcW w:type="dxa" w:w="156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108/58</w:t>
            </w:r>
          </w:p>
        </w:tc>
        <w:tc>
          <w:tcPr>
            <w:tcW w:type="dxa" w:w="20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98/65</w:t>
            </w:r>
          </w:p>
        </w:tc>
        <w:tc>
          <w:tcPr>
            <w:tcW w:type="dxa" w:w="8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sz w:val="20"/>
                <w:szCs w:val="20"/>
                <w:rtl w:val="0"/>
                <w:lang w:val="en-US"/>
              </w:rPr>
              <w:t>0.2</w:t>
            </w:r>
          </w:p>
        </w:tc>
      </w:tr>
      <w:tr>
        <w:tblPrEx>
          <w:shd w:val="clear" w:color="auto" w:fill="d0ddef"/>
        </w:tblPrEx>
        <w:trPr>
          <w:trHeight w:val="408" w:hRule="atLeast"/>
        </w:trPr>
        <w:tc>
          <w:tcPr>
            <w:tcW w:type="dxa" w:w="41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Sleep interruption (yes/no)</w:t>
            </w:r>
          </w:p>
        </w:tc>
        <w:tc>
          <w:tcPr>
            <w:tcW w:type="dxa" w:w="156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73/93</w:t>
            </w:r>
          </w:p>
        </w:tc>
        <w:tc>
          <w:tcPr>
            <w:tcW w:type="dxa" w:w="20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53/110</w:t>
            </w:r>
          </w:p>
        </w:tc>
        <w:tc>
          <w:tcPr>
            <w:tcW w:type="dxa" w:w="8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p&lt;0.001</w:t>
            </w:r>
          </w:p>
        </w:tc>
      </w:tr>
      <w:tr>
        <w:tblPrEx>
          <w:shd w:val="clear" w:color="auto" w:fill="d0ddef"/>
        </w:tblPrEx>
        <w:trPr>
          <w:trHeight w:val="408" w:hRule="atLeast"/>
        </w:trPr>
        <w:tc>
          <w:tcPr>
            <w:tcW w:type="dxa" w:w="41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Difficulty waking up (yes/no)</w:t>
            </w:r>
          </w:p>
        </w:tc>
        <w:tc>
          <w:tcPr>
            <w:tcW w:type="dxa" w:w="156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135/31</w:t>
            </w:r>
          </w:p>
        </w:tc>
        <w:tc>
          <w:tcPr>
            <w:tcW w:type="dxa" w:w="20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116/47</w:t>
            </w:r>
          </w:p>
        </w:tc>
        <w:tc>
          <w:tcPr>
            <w:tcW w:type="dxa" w:w="8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p&lt;0.001</w:t>
            </w:r>
          </w:p>
        </w:tc>
      </w:tr>
      <w:tr>
        <w:tblPrEx>
          <w:shd w:val="clear" w:color="auto" w:fill="d0ddef"/>
        </w:tblPrEx>
        <w:trPr>
          <w:trHeight w:val="408" w:hRule="atLeast"/>
        </w:trPr>
        <w:tc>
          <w:tcPr>
            <w:tcW w:type="dxa" w:w="41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Daytime sleep (yes/no)</w:t>
            </w:r>
          </w:p>
        </w:tc>
        <w:tc>
          <w:tcPr>
            <w:tcW w:type="dxa" w:w="156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77/89</w:t>
            </w:r>
          </w:p>
        </w:tc>
        <w:tc>
          <w:tcPr>
            <w:tcW w:type="dxa" w:w="20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60/103</w:t>
            </w:r>
          </w:p>
        </w:tc>
        <w:tc>
          <w:tcPr>
            <w:tcW w:type="dxa" w:w="8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sz w:val="20"/>
                <w:szCs w:val="20"/>
                <w:rtl w:val="0"/>
                <w:lang w:val="en-US"/>
              </w:rPr>
              <w:t>0.003</w:t>
            </w:r>
          </w:p>
        </w:tc>
      </w:tr>
      <w:tr>
        <w:tblPrEx>
          <w:shd w:val="clear" w:color="auto" w:fill="d0ddef"/>
        </w:tblPrEx>
        <w:trPr>
          <w:trHeight w:val="452" w:hRule="atLeast"/>
        </w:trPr>
        <w:tc>
          <w:tcPr>
            <w:tcW w:type="dxa" w:w="41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  <w:rPr>
                <w:b w:val="1"/>
                <w:bCs w:val="1"/>
              </w:rPr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Sleepiness</w:t>
            </w:r>
          </w:p>
          <w:p>
            <w:pPr>
              <w:pStyle w:val="Body A"/>
              <w:jc w:val="center"/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(yes/no)</w:t>
            </w:r>
          </w:p>
        </w:tc>
        <w:tc>
          <w:tcPr>
            <w:tcW w:type="dxa" w:w="156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123/43</w:t>
            </w:r>
          </w:p>
        </w:tc>
        <w:tc>
          <w:tcPr>
            <w:tcW w:type="dxa" w:w="20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111/52</w:t>
            </w:r>
          </w:p>
        </w:tc>
        <w:tc>
          <w:tcPr>
            <w:tcW w:type="dxa" w:w="8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sz w:val="20"/>
                <w:szCs w:val="20"/>
                <w:rtl w:val="0"/>
                <w:lang w:val="en-US"/>
              </w:rPr>
              <w:t>0.19</w:t>
            </w:r>
          </w:p>
        </w:tc>
      </w:tr>
      <w:tr>
        <w:tblPrEx>
          <w:shd w:val="clear" w:color="auto" w:fill="d0ddef"/>
        </w:tblPrEx>
        <w:trPr>
          <w:trHeight w:val="310" w:hRule="atLeast"/>
        </w:trPr>
        <w:tc>
          <w:tcPr>
            <w:tcW w:type="dxa" w:w="41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Screen time</w:t>
            </w:r>
          </w:p>
        </w:tc>
        <w:tc>
          <w:tcPr>
            <w:tcW w:type="dxa" w:w="156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0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41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&lt;1 hour</w:t>
            </w:r>
          </w:p>
        </w:tc>
        <w:tc>
          <w:tcPr>
            <w:tcW w:type="dxa" w:w="156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both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8</w:t>
            </w:r>
          </w:p>
        </w:tc>
        <w:tc>
          <w:tcPr>
            <w:tcW w:type="dxa" w:w="20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both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    </w:t>
            </w: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3</w:t>
            </w:r>
          </w:p>
        </w:tc>
        <w:tc>
          <w:tcPr>
            <w:tcW w:type="dxa" w:w="880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p&lt;0.001</w:t>
            </w:r>
          </w:p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41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1-3 hours</w:t>
            </w:r>
          </w:p>
        </w:tc>
        <w:tc>
          <w:tcPr>
            <w:tcW w:type="dxa" w:w="156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both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61</w:t>
            </w:r>
          </w:p>
        </w:tc>
        <w:tc>
          <w:tcPr>
            <w:tcW w:type="dxa" w:w="20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both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  </w:t>
            </w: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16</w:t>
            </w:r>
          </w:p>
        </w:tc>
        <w:tc>
          <w:tcPr>
            <w:tcW w:type="dxa" w:w="880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/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41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4-6 hours</w:t>
            </w:r>
          </w:p>
        </w:tc>
        <w:tc>
          <w:tcPr>
            <w:tcW w:type="dxa" w:w="156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both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75</w:t>
            </w:r>
          </w:p>
        </w:tc>
        <w:tc>
          <w:tcPr>
            <w:tcW w:type="dxa" w:w="20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both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  </w:t>
            </w: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81</w:t>
            </w:r>
          </w:p>
        </w:tc>
        <w:tc>
          <w:tcPr>
            <w:tcW w:type="dxa" w:w="880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/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41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&gt;7 hours</w:t>
            </w:r>
          </w:p>
        </w:tc>
        <w:tc>
          <w:tcPr>
            <w:tcW w:type="dxa" w:w="156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both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22</w:t>
            </w:r>
          </w:p>
        </w:tc>
        <w:tc>
          <w:tcPr>
            <w:tcW w:type="dxa" w:w="20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both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  </w:t>
            </w: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63</w:t>
            </w:r>
          </w:p>
        </w:tc>
        <w:tc>
          <w:tcPr>
            <w:tcW w:type="dxa" w:w="880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/>
        </w:tc>
      </w:tr>
      <w:tr>
        <w:tblPrEx>
          <w:shd w:val="clear" w:color="auto" w:fill="d0ddef"/>
        </w:tblPrEx>
        <w:trPr>
          <w:trHeight w:val="632" w:hRule="atLeast"/>
        </w:trPr>
        <w:tc>
          <w:tcPr>
            <w:tcW w:type="dxa" w:w="41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Number of days for alcohol use</w:t>
            </w: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  </w:t>
            </w: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in last month</w:t>
            </w:r>
          </w:p>
        </w:tc>
        <w:tc>
          <w:tcPr>
            <w:tcW w:type="dxa" w:w="156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0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41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0</w:t>
            </w:r>
          </w:p>
        </w:tc>
        <w:tc>
          <w:tcPr>
            <w:tcW w:type="dxa" w:w="156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both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40</w:t>
            </w:r>
          </w:p>
        </w:tc>
        <w:tc>
          <w:tcPr>
            <w:tcW w:type="dxa" w:w="20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both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  </w:t>
            </w: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73</w:t>
            </w:r>
          </w:p>
        </w:tc>
        <w:tc>
          <w:tcPr>
            <w:tcW w:type="dxa" w:w="880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p&lt;0.001</w:t>
            </w:r>
          </w:p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41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1-2</w:t>
            </w:r>
          </w:p>
        </w:tc>
        <w:tc>
          <w:tcPr>
            <w:tcW w:type="dxa" w:w="156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both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42</w:t>
            </w:r>
          </w:p>
        </w:tc>
        <w:tc>
          <w:tcPr>
            <w:tcW w:type="dxa" w:w="20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both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35</w:t>
            </w:r>
          </w:p>
        </w:tc>
        <w:tc>
          <w:tcPr>
            <w:tcW w:type="dxa" w:w="880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/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41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3-5</w:t>
            </w:r>
          </w:p>
        </w:tc>
        <w:tc>
          <w:tcPr>
            <w:tcW w:type="dxa" w:w="156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both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35</w:t>
            </w:r>
          </w:p>
        </w:tc>
        <w:tc>
          <w:tcPr>
            <w:tcW w:type="dxa" w:w="20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both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 xml:space="preserve"> 23</w:t>
            </w:r>
          </w:p>
        </w:tc>
        <w:tc>
          <w:tcPr>
            <w:tcW w:type="dxa" w:w="880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/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41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6-9</w:t>
            </w:r>
          </w:p>
        </w:tc>
        <w:tc>
          <w:tcPr>
            <w:tcW w:type="dxa" w:w="156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both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30</w:t>
            </w:r>
          </w:p>
        </w:tc>
        <w:tc>
          <w:tcPr>
            <w:tcW w:type="dxa" w:w="20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both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14</w:t>
            </w:r>
          </w:p>
        </w:tc>
        <w:tc>
          <w:tcPr>
            <w:tcW w:type="dxa" w:w="880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/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41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10-19</w:t>
            </w:r>
          </w:p>
        </w:tc>
        <w:tc>
          <w:tcPr>
            <w:tcW w:type="dxa" w:w="156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both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13</w:t>
            </w:r>
          </w:p>
        </w:tc>
        <w:tc>
          <w:tcPr>
            <w:tcW w:type="dxa" w:w="20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both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14</w:t>
            </w:r>
          </w:p>
        </w:tc>
        <w:tc>
          <w:tcPr>
            <w:tcW w:type="dxa" w:w="880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/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41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20-29</w:t>
            </w:r>
          </w:p>
        </w:tc>
        <w:tc>
          <w:tcPr>
            <w:tcW w:type="dxa" w:w="156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both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6</w:t>
            </w:r>
          </w:p>
        </w:tc>
        <w:tc>
          <w:tcPr>
            <w:tcW w:type="dxa" w:w="20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both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4</w:t>
            </w:r>
          </w:p>
        </w:tc>
        <w:tc>
          <w:tcPr>
            <w:tcW w:type="dxa" w:w="880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/>
        </w:tc>
      </w:tr>
    </w:tbl>
    <w:p>
      <w:pPr>
        <w:pStyle w:val="Body A"/>
        <w:widowControl w:val="0"/>
        <w:spacing w:before="240" w:after="240"/>
        <w:ind w:left="108" w:hanging="108"/>
      </w:pPr>
    </w:p>
    <w:p>
      <w:pPr>
        <w:pStyle w:val="Body A"/>
        <w:widowControl w:val="0"/>
        <w:spacing w:before="240" w:after="240"/>
        <w:jc w:val="both"/>
      </w:pPr>
    </w:p>
    <w:p>
      <w:pPr>
        <w:pStyle w:val="Body A"/>
      </w:pPr>
    </w:p>
    <w:p>
      <w:pPr>
        <w:pStyle w:val="Body A"/>
      </w:pPr>
    </w:p>
    <w:p>
      <w:pPr>
        <w:pStyle w:val="Normal (Web)"/>
        <w:spacing w:before="0" w:after="0"/>
        <w:jc w:val="both"/>
        <w:rPr>
          <w:b w:val="1"/>
          <w:bCs w:val="1"/>
          <w:color w:val="4a4a4a"/>
          <w:sz w:val="20"/>
          <w:szCs w:val="20"/>
          <w:u w:color="4a4a4a"/>
          <w:shd w:val="clear" w:color="auto" w:fill="ffffff"/>
        </w:rPr>
      </w:pPr>
      <w:r>
        <w:rPr>
          <w:b w:val="1"/>
          <w:bCs w:val="1"/>
          <w:color w:val="4a4a4a"/>
          <w:sz w:val="20"/>
          <w:szCs w:val="20"/>
          <w:u w:color="4a4a4a"/>
          <w:shd w:val="clear" w:color="auto" w:fill="ffffff"/>
          <w:rtl w:val="0"/>
          <w:lang w:val="en-US"/>
        </w:rPr>
        <w:t>Table S2. COVID-19 Related Measurements (n=159)</w:t>
      </w:r>
    </w:p>
    <w:tbl>
      <w:tblPr>
        <w:tblW w:w="6938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5812"/>
        <w:gridCol w:w="1126"/>
      </w:tblGrid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5812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b w:val="1"/>
                <w:bCs w:val="1"/>
                <w:sz w:val="20"/>
                <w:szCs w:val="20"/>
                <w:rtl w:val="0"/>
                <w:lang w:val="en-US"/>
              </w:rPr>
              <w:t xml:space="preserve">Fear of COVID-19 </w:t>
            </w: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(mean</w:t>
            </w: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±</w:t>
            </w: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SD)</w:t>
            </w:r>
          </w:p>
        </w:tc>
        <w:tc>
          <w:tcPr>
            <w:tcW w:type="dxa" w:w="1126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17.23</w:t>
            </w: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±</w:t>
            </w: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5.43</w:t>
            </w:r>
          </w:p>
        </w:tc>
      </w:tr>
      <w:tr>
        <w:tblPrEx>
          <w:shd w:val="clear" w:color="auto" w:fill="d0ddef"/>
        </w:tblPrEx>
        <w:trPr>
          <w:trHeight w:val="305" w:hRule="atLeast"/>
        </w:trPr>
        <w:tc>
          <w:tcPr>
            <w:tcW w:type="dxa" w:w="5812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Experience of COVID-19 related symptoms</w:t>
            </w:r>
          </w:p>
        </w:tc>
        <w:tc>
          <w:tcPr>
            <w:tcW w:type="dxa" w:w="1126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Yes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30</w:t>
            </w:r>
          </w:p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No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129</w:t>
            </w:r>
          </w:p>
        </w:tc>
      </w:tr>
      <w:tr>
        <w:tblPrEx>
          <w:shd w:val="clear" w:color="auto" w:fill="d0ddef"/>
        </w:tblPrEx>
        <w:trPr>
          <w:trHeight w:val="310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b w:val="1"/>
                <w:bCs w:val="1"/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Covid related symptoms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Did not experience any signs of infections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129</w:t>
            </w:r>
          </w:p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Had mild symptoms but did not admit to hospital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26</w:t>
            </w:r>
          </w:p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Admitted to hospital with mild symptoms and covid was excluded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3</w:t>
            </w:r>
          </w:p>
        </w:tc>
      </w:tr>
      <w:tr>
        <w:tblPrEx>
          <w:shd w:val="clear" w:color="auto" w:fill="d0ddef"/>
        </w:tblPrEx>
        <w:trPr>
          <w:trHeight w:val="227" w:hRule="atLeast"/>
        </w:trPr>
        <w:tc>
          <w:tcPr>
            <w:tcW w:type="dxa" w:w="5812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Had a diagnosis of covid and recovered with outpatient treatment</w:t>
            </w:r>
          </w:p>
        </w:tc>
        <w:tc>
          <w:tcPr>
            <w:tcW w:type="dxa" w:w="1126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1</w:t>
            </w:r>
          </w:p>
        </w:tc>
      </w:tr>
      <w:tr>
        <w:tblPrEx>
          <w:shd w:val="clear" w:color="auto" w:fill="d0ddef"/>
        </w:tblPrEx>
        <w:trPr>
          <w:trHeight w:val="305" w:hRule="atLeast"/>
        </w:trPr>
        <w:tc>
          <w:tcPr>
            <w:tcW w:type="dxa" w:w="5812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b w:val="1"/>
                <w:bCs w:val="1"/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Number of going out/week</w:t>
            </w:r>
          </w:p>
        </w:tc>
        <w:tc>
          <w:tcPr>
            <w:tcW w:type="dxa" w:w="1126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&lt;3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73</w:t>
            </w:r>
          </w:p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3-5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63</w:t>
            </w:r>
          </w:p>
        </w:tc>
      </w:tr>
      <w:tr>
        <w:tblPrEx>
          <w:shd w:val="clear" w:color="auto" w:fill="d0ddef"/>
        </w:tblPrEx>
        <w:trPr>
          <w:trHeight w:val="227" w:hRule="atLeast"/>
        </w:trPr>
        <w:tc>
          <w:tcPr>
            <w:tcW w:type="dxa" w:w="5812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&gt;6</w:t>
            </w:r>
          </w:p>
        </w:tc>
        <w:tc>
          <w:tcPr>
            <w:tcW w:type="dxa" w:w="1126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23</w:t>
            </w:r>
          </w:p>
        </w:tc>
      </w:tr>
      <w:tr>
        <w:tblPrEx>
          <w:shd w:val="clear" w:color="auto" w:fill="d0ddef"/>
        </w:tblPrEx>
        <w:trPr>
          <w:trHeight w:val="305" w:hRule="atLeast"/>
        </w:trPr>
        <w:tc>
          <w:tcPr>
            <w:tcW w:type="dxa" w:w="5812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b w:val="1"/>
                <w:bCs w:val="1"/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Getting news from TV</w:t>
            </w:r>
          </w:p>
        </w:tc>
        <w:tc>
          <w:tcPr>
            <w:tcW w:type="dxa" w:w="1126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Never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22</w:t>
            </w:r>
          </w:p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Some days briefly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72</w:t>
            </w:r>
          </w:p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Everyday briefly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38</w:t>
            </w:r>
          </w:p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Some days for a long period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23</w:t>
            </w:r>
          </w:p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Almost everyday for a long period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4</w:t>
            </w:r>
          </w:p>
        </w:tc>
      </w:tr>
      <w:tr>
        <w:tblPrEx>
          <w:shd w:val="clear" w:color="auto" w:fill="d0ddef"/>
        </w:tblPrEx>
        <w:trPr>
          <w:trHeight w:val="310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Getting news from internet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Never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3</w:t>
            </w:r>
          </w:p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Some days briefly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42</w:t>
            </w:r>
          </w:p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Everyday briefly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85</w:t>
            </w:r>
          </w:p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Some days for a long period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26</w:t>
            </w:r>
          </w:p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Almost everyday for a long period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3</w:t>
            </w:r>
          </w:p>
        </w:tc>
      </w:tr>
      <w:tr>
        <w:tblPrEx>
          <w:shd w:val="clear" w:color="auto" w:fill="d0ddef"/>
        </w:tblPrEx>
        <w:trPr>
          <w:trHeight w:val="310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Self-isolation Exposure other than housemates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Yes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71</w:t>
            </w:r>
          </w:p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sz w:val="20"/>
                <w:szCs w:val="20"/>
                <w:shd w:val="clear" w:color="auto" w:fill="ffffff"/>
                <w:rtl w:val="0"/>
                <w:lang w:val="en-US"/>
              </w:rPr>
              <w:t>No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88</w:t>
            </w:r>
          </w:p>
        </w:tc>
      </w:tr>
      <w:tr>
        <w:tblPrEx>
          <w:shd w:val="clear" w:color="auto" w:fill="d0ddef"/>
        </w:tblPrEx>
        <w:trPr>
          <w:trHeight w:val="310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b w:val="1"/>
                <w:bCs w:val="1"/>
                <w:sz w:val="20"/>
                <w:szCs w:val="20"/>
                <w:shd w:val="clear" w:color="auto" w:fill="ffffff"/>
                <w:rtl w:val="0"/>
                <w:lang w:val="en-US"/>
              </w:rPr>
              <w:t>Company during the lockdown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Alone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6</w:t>
            </w:r>
          </w:p>
        </w:tc>
      </w:tr>
      <w:tr>
        <w:tblPrEx>
          <w:shd w:val="clear" w:color="auto" w:fill="d0ddef"/>
        </w:tblPrEx>
        <w:trPr>
          <w:trHeight w:val="232" w:hRule="atLeast"/>
        </w:trPr>
        <w:tc>
          <w:tcPr>
            <w:tcW w:type="dxa" w:w="58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With family</w:t>
            </w:r>
          </w:p>
        </w:tc>
        <w:tc>
          <w:tcPr>
            <w:tcW w:type="dxa" w:w="11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133</w:t>
            </w:r>
          </w:p>
        </w:tc>
      </w:tr>
      <w:tr>
        <w:tblPrEx>
          <w:shd w:val="clear" w:color="auto" w:fill="d0ddef"/>
        </w:tblPrEx>
        <w:trPr>
          <w:trHeight w:val="227" w:hRule="atLeast"/>
        </w:trPr>
        <w:tc>
          <w:tcPr>
            <w:tcW w:type="dxa" w:w="5812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0"/>
              <w:jc w:val="center"/>
            </w:pPr>
            <w:r>
              <w:rPr>
                <w:color w:val="4a4a4a"/>
                <w:sz w:val="20"/>
                <w:szCs w:val="20"/>
                <w:u w:color="4a4a4a"/>
                <w:shd w:val="clear" w:color="auto" w:fill="ffffff"/>
                <w:rtl w:val="0"/>
                <w:lang w:val="en-US"/>
              </w:rPr>
              <w:t>With friends</w:t>
            </w:r>
          </w:p>
        </w:tc>
        <w:tc>
          <w:tcPr>
            <w:tcW w:type="dxa" w:w="1126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sz w:val="20"/>
                <w:szCs w:val="20"/>
                <w:rtl w:val="0"/>
                <w:lang w:val="en-US"/>
              </w:rPr>
              <w:t>20</w:t>
            </w:r>
          </w:p>
        </w:tc>
      </w:tr>
    </w:tbl>
    <w:p>
      <w:pPr>
        <w:pStyle w:val="Normal (Web)"/>
        <w:widowControl w:val="0"/>
        <w:spacing w:before="0" w:after="0"/>
        <w:ind w:left="108" w:hanging="108"/>
      </w:pPr>
      <w:r>
        <w:rPr>
          <w:b w:val="1"/>
          <w:bCs w:val="1"/>
          <w:color w:val="4a4a4a"/>
          <w:sz w:val="20"/>
          <w:szCs w:val="20"/>
          <w:u w:color="4a4a4a"/>
          <w:shd w:val="clear" w:color="auto" w:fill="ffffff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fr-FR"/>
    </w:rPr>
  </w:style>
  <w:style w:type="paragraph" w:styleId="Normal (Web)">
    <w:name w:val="Normal (Web)"/>
    <w:next w:val="Normal (Web)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