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2748" w:rsidRPr="002D2748" w:rsidRDefault="002D2748" w:rsidP="002D2748">
      <w:pPr>
        <w:widowControl/>
        <w:wordWrap/>
        <w:autoSpaceDE/>
        <w:autoSpaceDN/>
        <w:jc w:val="center"/>
        <w:rPr>
          <w:rFonts w:ascii="Arial" w:hAnsi="Arial" w:cs="Arial"/>
          <w:b/>
          <w:sz w:val="36"/>
        </w:rPr>
      </w:pPr>
      <w:r w:rsidRPr="002D2748">
        <w:rPr>
          <w:rFonts w:ascii="Arial" w:hAnsi="Arial" w:cs="Arial"/>
          <w:b/>
          <w:sz w:val="36"/>
        </w:rPr>
        <w:t>Supplement</w:t>
      </w:r>
      <w:r>
        <w:rPr>
          <w:rFonts w:ascii="Arial" w:hAnsi="Arial" w:cs="Arial"/>
          <w:b/>
          <w:sz w:val="36"/>
        </w:rPr>
        <w:t>ary</w:t>
      </w:r>
      <w:r w:rsidRPr="002D2748">
        <w:rPr>
          <w:rFonts w:ascii="Arial" w:hAnsi="Arial" w:cs="Arial"/>
          <w:b/>
          <w:sz w:val="36"/>
        </w:rPr>
        <w:t xml:space="preserve"> materials</w:t>
      </w:r>
    </w:p>
    <w:p w:rsidR="002D2748" w:rsidRDefault="002D2748" w:rsidP="002D2748">
      <w:pPr>
        <w:rPr>
          <w:rFonts w:ascii="Arial" w:hAnsi="Arial" w:cs="Arial"/>
          <w:b/>
        </w:rPr>
      </w:pPr>
    </w:p>
    <w:p w:rsidR="002D2748" w:rsidRDefault="002D2748" w:rsidP="002D2748">
      <w:pPr>
        <w:rPr>
          <w:rFonts w:ascii="Arial" w:hAnsi="Arial" w:cs="Arial"/>
          <w:b/>
        </w:rPr>
      </w:pPr>
    </w:p>
    <w:p w:rsidR="002D2748" w:rsidRPr="002D2748" w:rsidRDefault="002D2748" w:rsidP="002D2748">
      <w:pPr>
        <w:widowControl/>
        <w:wordWrap/>
        <w:autoSpaceDE/>
        <w:autoSpaceDN/>
        <w:rPr>
          <w:rFonts w:ascii="Arial" w:hAnsi="Arial" w:cs="Arial"/>
          <w:b/>
          <w:szCs w:val="20"/>
        </w:rPr>
      </w:pPr>
      <w:r w:rsidRPr="002D2748">
        <w:rPr>
          <w:rFonts w:ascii="Arial" w:hAnsi="Arial" w:cs="Arial"/>
          <w:b/>
        </w:rPr>
        <w:t>Table S</w:t>
      </w:r>
      <w:r w:rsidR="00C21556">
        <w:rPr>
          <w:rFonts w:ascii="Arial" w:hAnsi="Arial" w:cs="Arial"/>
          <w:b/>
        </w:rPr>
        <w:t>1</w:t>
      </w:r>
      <w:r w:rsidRPr="002D2748">
        <w:rPr>
          <w:rFonts w:ascii="Arial" w:hAnsi="Arial" w:cs="Arial"/>
          <w:b/>
          <w:szCs w:val="20"/>
        </w:rPr>
        <w:t>. GRADE of each comparison</w:t>
      </w:r>
    </w:p>
    <w:p w:rsidR="00C21556" w:rsidRPr="002D2748" w:rsidRDefault="00C21556" w:rsidP="00C21556">
      <w:pPr>
        <w:rPr>
          <w:rFonts w:ascii="Arial" w:hAnsi="Arial" w:cs="Arial"/>
          <w:b/>
        </w:rPr>
      </w:pPr>
      <w:r w:rsidRPr="002D2748">
        <w:rPr>
          <w:rFonts w:ascii="Arial" w:hAnsi="Arial" w:cs="Arial"/>
          <w:b/>
        </w:rPr>
        <w:t>Table S</w:t>
      </w:r>
      <w:r>
        <w:rPr>
          <w:rFonts w:ascii="Arial" w:hAnsi="Arial" w:cs="Arial"/>
          <w:b/>
        </w:rPr>
        <w:t>2</w:t>
      </w:r>
      <w:r w:rsidRPr="002D2748">
        <w:rPr>
          <w:rFonts w:ascii="Arial" w:hAnsi="Arial" w:cs="Arial"/>
          <w:b/>
        </w:rPr>
        <w:t>. Search strategy</w:t>
      </w:r>
    </w:p>
    <w:p w:rsidR="00C21556" w:rsidRDefault="00C21556" w:rsidP="002D2748">
      <w:pPr>
        <w:rPr>
          <w:rFonts w:ascii="Arial" w:hAnsi="Arial" w:cs="Arial"/>
          <w:b/>
        </w:rPr>
      </w:pPr>
    </w:p>
    <w:p w:rsidR="002D2748" w:rsidRPr="002D2748" w:rsidRDefault="002D2748" w:rsidP="002D2748">
      <w:pPr>
        <w:rPr>
          <w:rFonts w:ascii="Arial" w:hAnsi="Arial" w:cs="Arial"/>
          <w:b/>
          <w:szCs w:val="20"/>
        </w:rPr>
      </w:pPr>
      <w:r w:rsidRPr="002D2748">
        <w:rPr>
          <w:rFonts w:ascii="Arial" w:hAnsi="Arial" w:cs="Arial"/>
          <w:b/>
        </w:rPr>
        <w:t>Fig. S1</w:t>
      </w:r>
      <w:r w:rsidRPr="002D2748">
        <w:rPr>
          <w:rFonts w:ascii="Arial" w:hAnsi="Arial" w:cs="Arial"/>
          <w:b/>
          <w:szCs w:val="20"/>
        </w:rPr>
        <w:t>. Risk of bias of included studies</w:t>
      </w:r>
    </w:p>
    <w:p w:rsidR="002D2748" w:rsidRPr="002D2748" w:rsidRDefault="002D2748" w:rsidP="002D2748">
      <w:pPr>
        <w:widowControl/>
        <w:wordWrap/>
        <w:autoSpaceDE/>
        <w:autoSpaceDN/>
        <w:rPr>
          <w:rFonts w:ascii="Arial" w:hAnsi="Arial" w:cs="Arial"/>
          <w:b/>
        </w:rPr>
      </w:pPr>
      <w:r w:rsidRPr="002D2748">
        <w:rPr>
          <w:rFonts w:ascii="Arial" w:hAnsi="Arial" w:cs="Arial"/>
          <w:b/>
        </w:rPr>
        <w:t xml:space="preserve">Fig. S2. Network map </w:t>
      </w:r>
    </w:p>
    <w:p w:rsidR="002D2748" w:rsidRPr="002D2748" w:rsidRDefault="002D2748" w:rsidP="002D2748">
      <w:pPr>
        <w:widowControl/>
        <w:wordWrap/>
        <w:autoSpaceDE/>
        <w:autoSpaceDN/>
        <w:rPr>
          <w:rFonts w:ascii="Arial" w:hAnsi="Arial" w:cs="Arial"/>
          <w:b/>
        </w:rPr>
      </w:pPr>
      <w:r w:rsidRPr="002D2748">
        <w:rPr>
          <w:rFonts w:ascii="Arial" w:hAnsi="Arial" w:cs="Arial"/>
          <w:b/>
        </w:rPr>
        <w:t>Fig. S3. Forest plot of each comparison</w:t>
      </w:r>
    </w:p>
    <w:p w:rsidR="002D2748" w:rsidRPr="002D2748" w:rsidRDefault="002D2748" w:rsidP="002D2748">
      <w:pPr>
        <w:rPr>
          <w:rFonts w:ascii="Arial" w:hAnsi="Arial" w:cs="Arial"/>
          <w:b/>
        </w:rPr>
      </w:pPr>
      <w:r w:rsidRPr="002D2748">
        <w:rPr>
          <w:rFonts w:ascii="Arial" w:hAnsi="Arial" w:cs="Arial"/>
          <w:b/>
        </w:rPr>
        <w:t>Fig. S4. The inconsistency test at the global and local levels.</w:t>
      </w:r>
    </w:p>
    <w:p w:rsidR="002D2748" w:rsidRPr="002D2748" w:rsidRDefault="002D2748" w:rsidP="002D2748">
      <w:pPr>
        <w:widowControl/>
        <w:wordWrap/>
        <w:autoSpaceDE/>
        <w:autoSpaceDN/>
        <w:rPr>
          <w:rFonts w:ascii="Arial" w:hAnsi="Arial" w:cs="Arial"/>
          <w:b/>
          <w:szCs w:val="20"/>
        </w:rPr>
      </w:pPr>
      <w:r w:rsidRPr="002D2748">
        <w:rPr>
          <w:rFonts w:ascii="Arial" w:hAnsi="Arial" w:cs="Arial"/>
          <w:b/>
        </w:rPr>
        <w:t>Fig. S5.</w:t>
      </w:r>
      <w:r w:rsidRPr="002D2748">
        <w:rPr>
          <w:rFonts w:ascii="Arial" w:hAnsi="Arial" w:cs="Arial"/>
          <w:b/>
          <w:szCs w:val="20"/>
        </w:rPr>
        <w:t xml:space="preserve"> Funnel plot of included studies</w:t>
      </w:r>
    </w:p>
    <w:p w:rsidR="002D2748" w:rsidRPr="002D2748" w:rsidRDefault="002D2748" w:rsidP="002D2748">
      <w:pPr>
        <w:rPr>
          <w:rFonts w:ascii="Arial" w:hAnsi="Arial" w:cs="Arial"/>
          <w:b/>
        </w:rPr>
      </w:pPr>
    </w:p>
    <w:p w:rsidR="002D2748" w:rsidRPr="002D2748" w:rsidRDefault="002D2748">
      <w:pPr>
        <w:widowControl/>
        <w:wordWrap/>
        <w:autoSpaceDE/>
        <w:autoSpaceDN/>
        <w:rPr>
          <w:rFonts w:ascii="Arial" w:hAnsi="Arial" w:cs="Arial"/>
          <w:b/>
        </w:rPr>
      </w:pPr>
      <w:r w:rsidRPr="002D2748">
        <w:rPr>
          <w:rFonts w:ascii="Arial" w:hAnsi="Arial" w:cs="Arial"/>
          <w:b/>
        </w:rPr>
        <w:br w:type="page"/>
      </w:r>
    </w:p>
    <w:p w:rsidR="0040407A" w:rsidRPr="002D2748" w:rsidRDefault="0040407A" w:rsidP="0040407A">
      <w:pPr>
        <w:widowControl/>
        <w:wordWrap/>
        <w:autoSpaceDE/>
        <w:autoSpaceDN/>
        <w:rPr>
          <w:rFonts w:ascii="Arial" w:hAnsi="Arial" w:cs="Arial"/>
          <w:b/>
          <w:szCs w:val="20"/>
        </w:rPr>
      </w:pPr>
      <w:r w:rsidRPr="002D2748">
        <w:rPr>
          <w:rFonts w:ascii="Arial" w:hAnsi="Arial" w:cs="Arial"/>
          <w:b/>
        </w:rPr>
        <w:lastRenderedPageBreak/>
        <w:t xml:space="preserve">Table </w:t>
      </w:r>
      <w:r w:rsidR="002D2748" w:rsidRPr="002D2748">
        <w:rPr>
          <w:rFonts w:ascii="Arial" w:hAnsi="Arial" w:cs="Arial"/>
          <w:b/>
        </w:rPr>
        <w:t>S</w:t>
      </w:r>
      <w:r w:rsidR="00C21556">
        <w:rPr>
          <w:rFonts w:ascii="Arial" w:hAnsi="Arial" w:cs="Arial"/>
          <w:b/>
        </w:rPr>
        <w:t>1</w:t>
      </w:r>
      <w:bookmarkStart w:id="0" w:name="_GoBack"/>
      <w:bookmarkEnd w:id="0"/>
      <w:r w:rsidRPr="002D2748">
        <w:rPr>
          <w:rFonts w:ascii="Arial" w:hAnsi="Arial" w:cs="Arial"/>
          <w:b/>
          <w:szCs w:val="20"/>
        </w:rPr>
        <w:t>. GRADE of each comparison</w:t>
      </w:r>
    </w:p>
    <w:tbl>
      <w:tblPr>
        <w:tblW w:w="5000" w:type="pct"/>
        <w:tblCellMar>
          <w:top w:w="75" w:type="dxa"/>
          <w:left w:w="75" w:type="dxa"/>
          <w:bottom w:w="75" w:type="dxa"/>
          <w:right w:w="75" w:type="dxa"/>
        </w:tblCellMar>
        <w:tblLook w:val="04A0" w:firstRow="1" w:lastRow="0" w:firstColumn="1" w:lastColumn="0" w:noHBand="0" w:noVBand="1"/>
      </w:tblPr>
      <w:tblGrid>
        <w:gridCol w:w="861"/>
        <w:gridCol w:w="550"/>
        <w:gridCol w:w="979"/>
        <w:gridCol w:w="882"/>
        <w:gridCol w:w="848"/>
        <w:gridCol w:w="820"/>
        <w:gridCol w:w="845"/>
        <w:gridCol w:w="626"/>
        <w:gridCol w:w="619"/>
        <w:gridCol w:w="626"/>
        <w:gridCol w:w="626"/>
        <w:gridCol w:w="744"/>
      </w:tblGrid>
      <w:tr w:rsidR="0040407A" w:rsidRPr="002D2748" w:rsidTr="00D451F8">
        <w:trPr>
          <w:cantSplit/>
          <w:tblHeader/>
        </w:trPr>
        <w:tc>
          <w:tcPr>
            <w:tcW w:w="0" w:type="auto"/>
            <w:gridSpan w:val="12"/>
            <w:hideMark/>
          </w:tcPr>
          <w:p w:rsidR="0040407A" w:rsidRPr="002D2748" w:rsidRDefault="0040407A" w:rsidP="00D451F8">
            <w:pPr>
              <w:pStyle w:val="1"/>
              <w:spacing w:before="0" w:beforeAutospacing="0" w:after="0" w:afterAutospacing="0"/>
              <w:rPr>
                <w:rFonts w:ascii="Arial" w:hAnsi="Arial" w:cs="Arial"/>
                <w:b/>
                <w:bCs/>
              </w:rPr>
            </w:pPr>
            <w:r w:rsidRPr="002D2748">
              <w:rPr>
                <w:rFonts w:ascii="Arial" w:hAnsi="Arial" w:cs="Arial"/>
                <w:b/>
                <w:bCs/>
              </w:rPr>
              <w:t>Multiple doses compared to Placebo for Reintubation</w:t>
            </w:r>
          </w:p>
          <w:p w:rsidR="0040407A" w:rsidRPr="002D2748" w:rsidRDefault="0040407A" w:rsidP="00D451F8">
            <w:pPr>
              <w:rPr>
                <w:rFonts w:ascii="Arial" w:hAnsi="Arial" w:cs="Arial"/>
                <w:b/>
                <w:bCs/>
                <w:sz w:val="16"/>
                <w:szCs w:val="16"/>
              </w:rPr>
            </w:pPr>
            <w:r w:rsidRPr="002D2748">
              <w:rPr>
                <w:rFonts w:ascii="Arial" w:hAnsi="Arial" w:cs="Arial"/>
                <w:b/>
                <w:bCs/>
                <w:sz w:val="16"/>
                <w:szCs w:val="16"/>
              </w:rPr>
              <w:t xml:space="preserve">Bibliography: </w:t>
            </w:r>
          </w:p>
        </w:tc>
      </w:tr>
      <w:tr w:rsidR="0040407A" w:rsidRPr="002D2748" w:rsidTr="00D451F8">
        <w:trPr>
          <w:cantSplit/>
          <w:tblHeader/>
        </w:trPr>
        <w:tc>
          <w:tcPr>
            <w:tcW w:w="400" w:type="pct"/>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20"/>
                <w:szCs w:val="20"/>
              </w:rPr>
            </w:pPr>
            <w:r w:rsidRPr="002D2748">
              <w:rPr>
                <w:rFonts w:ascii="Arial" w:hAnsi="Arial" w:cs="Arial"/>
                <w:b/>
                <w:bCs/>
                <w:color w:val="FFFFFF"/>
                <w:sz w:val="20"/>
                <w:szCs w:val="20"/>
              </w:rPr>
              <w:t xml:space="preserve">Certainty assessment </w:t>
            </w:r>
          </w:p>
        </w:tc>
        <w:tc>
          <w:tcPr>
            <w:tcW w:w="0" w:type="auto"/>
            <w:gridSpan w:val="5"/>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20"/>
                <w:szCs w:val="20"/>
              </w:rPr>
            </w:pPr>
            <w:r w:rsidRPr="002D2748">
              <w:rPr>
                <w:rFonts w:ascii="Arial" w:hAnsi="Arial" w:cs="Arial"/>
                <w:b/>
                <w:bCs/>
                <w:color w:val="FFFFFF"/>
                <w:sz w:val="20"/>
                <w:szCs w:val="20"/>
              </w:rPr>
              <w:t xml:space="preserve">Summary of findings </w:t>
            </w:r>
          </w:p>
        </w:tc>
      </w:tr>
      <w:tr w:rsidR="0040407A" w:rsidRPr="002D2748" w:rsidTr="00D451F8">
        <w:trPr>
          <w:cantSplit/>
        </w:trPr>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 xml:space="preserve">Participants </w:t>
            </w:r>
            <w:r w:rsidRPr="002D2748">
              <w:rPr>
                <w:rFonts w:ascii="Arial" w:hAnsi="Arial" w:cs="Arial"/>
                <w:b/>
                <w:bCs/>
                <w:color w:val="FFFFFF"/>
                <w:sz w:val="16"/>
                <w:szCs w:val="16"/>
              </w:rPr>
              <w:br/>
              <w:t>(studies)</w:t>
            </w:r>
            <w:r w:rsidRPr="002D2748">
              <w:rPr>
                <w:rFonts w:ascii="Arial" w:hAnsi="Arial" w:cs="Arial"/>
                <w:b/>
                <w:bCs/>
                <w:color w:val="FFFFFF"/>
                <w:sz w:val="16"/>
                <w:szCs w:val="16"/>
              </w:rPr>
              <w:br/>
              <w:t xml:space="preserve">Follow up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Risk of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Inconsistency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Indirectness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Imprecision</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Publication bias</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Overall certainty of evidence</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Study event rates (%)</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Relative effect</w:t>
            </w:r>
            <w:r w:rsidRPr="002D2748">
              <w:rPr>
                <w:rFonts w:ascii="Arial" w:hAnsi="Arial" w:cs="Arial"/>
                <w:b/>
                <w:bCs/>
                <w:color w:val="FFFFFF"/>
                <w:sz w:val="16"/>
                <w:szCs w:val="16"/>
              </w:rPr>
              <w:br/>
              <w:t>(95% CI)</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Anticipated absolute effects</w:t>
            </w:r>
          </w:p>
        </w:tc>
      </w:tr>
      <w:tr w:rsidR="0040407A" w:rsidRPr="002D2748" w:rsidTr="00D451F8">
        <w:trPr>
          <w:cantSplit/>
        </w:trPr>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With Multiple doses</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rsidR="0040407A" w:rsidRPr="002D2748" w:rsidRDefault="0040407A" w:rsidP="00D451F8">
            <w:pPr>
              <w:rPr>
                <w:rFonts w:ascii="Arial" w:eastAsia="굴림" w:hAnsi="Arial" w:cs="Arial"/>
                <w:b/>
                <w:bCs/>
                <w:color w:val="FFFFFF"/>
                <w:sz w:val="16"/>
                <w:szCs w:val="16"/>
              </w:rPr>
            </w:pP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Risk with Placebo</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rsidR="0040407A" w:rsidRPr="002D2748" w:rsidRDefault="0040407A" w:rsidP="00D451F8">
            <w:pPr>
              <w:pStyle w:val="a7"/>
              <w:spacing w:before="0" w:beforeAutospacing="0" w:after="0" w:afterAutospacing="0"/>
              <w:jc w:val="center"/>
              <w:rPr>
                <w:rFonts w:ascii="Arial" w:hAnsi="Arial" w:cs="Arial"/>
                <w:b/>
                <w:bCs/>
                <w:color w:val="FFFFFF"/>
                <w:sz w:val="16"/>
                <w:szCs w:val="16"/>
              </w:rPr>
            </w:pPr>
            <w:r w:rsidRPr="002D2748">
              <w:rPr>
                <w:rFonts w:ascii="Arial" w:hAnsi="Arial" w:cs="Arial"/>
                <w:b/>
                <w:bCs/>
                <w:color w:val="FFFFFF"/>
                <w:sz w:val="16"/>
                <w:szCs w:val="16"/>
              </w:rPr>
              <w:t>Risk difference with Multiple doses</w:t>
            </w:r>
          </w:p>
        </w:tc>
      </w:tr>
      <w:tr w:rsidR="0040407A" w:rsidRPr="002D2748" w:rsidTr="00D451F8">
        <w:trPr>
          <w:cantSplit/>
        </w:trPr>
        <w:tc>
          <w:tcPr>
            <w:tcW w:w="0" w:type="auto"/>
            <w:gridSpan w:val="12"/>
            <w:tcBorders>
              <w:top w:val="nil"/>
              <w:left w:val="nil"/>
              <w:bottom w:val="nil"/>
              <w:right w:val="nil"/>
            </w:tcBorders>
            <w:hideMark/>
          </w:tcPr>
          <w:p w:rsidR="0040407A" w:rsidRPr="002D2748" w:rsidRDefault="0040407A" w:rsidP="00D451F8">
            <w:pPr>
              <w:rPr>
                <w:rFonts w:ascii="Arial" w:hAnsi="Arial" w:cs="Arial"/>
                <w:sz w:val="16"/>
                <w:szCs w:val="16"/>
              </w:rPr>
            </w:pPr>
            <w:r w:rsidRPr="002D2748">
              <w:rPr>
                <w:rStyle w:val="label"/>
                <w:rFonts w:ascii="Arial" w:hAnsi="Arial" w:cs="Arial"/>
                <w:b/>
                <w:bCs/>
                <w:sz w:val="22"/>
              </w:rPr>
              <w:t>Reintubation_ Multiple doses vs Placebo</w:t>
            </w:r>
          </w:p>
        </w:tc>
      </w:tr>
      <w:tr w:rsidR="0040407A" w:rsidRPr="002D2748" w:rsidTr="00D451F8">
        <w:trPr>
          <w:cantSplit/>
        </w:trPr>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1191</w:t>
            </w:r>
            <w:r w:rsidRPr="002D2748">
              <w:rPr>
                <w:rFonts w:ascii="Arial" w:hAnsi="Arial" w:cs="Arial"/>
                <w:sz w:val="16"/>
                <w:szCs w:val="16"/>
              </w:rPr>
              <w:br/>
              <w:t xml:space="preserve">(6 RCTs) </w:t>
            </w:r>
          </w:p>
        </w:tc>
        <w:tc>
          <w:tcPr>
            <w:tcW w:w="3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5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none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Style w:val="quality-sign"/>
                <w:rFonts w:ascii="Cambria Math" w:hAnsi="Cambria Math" w:cs="Cambria Math"/>
                <w:sz w:val="21"/>
                <w:szCs w:val="21"/>
              </w:rPr>
              <w:t>⨁⨁⨁⨁</w:t>
            </w:r>
            <w:r w:rsidRPr="002D2748">
              <w:rPr>
                <w:rFonts w:ascii="Arial" w:hAnsi="Arial" w:cs="Arial"/>
                <w:sz w:val="16"/>
                <w:szCs w:val="16"/>
              </w:rPr>
              <w:br/>
            </w:r>
            <w:r w:rsidRPr="002D2748">
              <w:rPr>
                <w:rStyle w:val="quality-text"/>
                <w:rFonts w:ascii="Arial" w:hAnsi="Arial" w:cs="Arial"/>
                <w:sz w:val="16"/>
                <w:szCs w:val="16"/>
              </w:rPr>
              <w:t>HIGH</w:t>
            </w:r>
            <w:r w:rsidRPr="002D2748">
              <w:rPr>
                <w:rFonts w:ascii="Arial" w:hAnsi="Arial" w:cs="Arial"/>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49/568 (8.6%)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23/623 (3.7%) </w:t>
            </w:r>
          </w:p>
        </w:tc>
        <w:tc>
          <w:tcPr>
            <w:tcW w:w="5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Style w:val="block"/>
                <w:rFonts w:ascii="Arial" w:hAnsi="Arial" w:cs="Arial"/>
                <w:b/>
                <w:bCs/>
                <w:sz w:val="16"/>
                <w:szCs w:val="16"/>
              </w:rPr>
              <w:t>OR 0.43</w:t>
            </w:r>
            <w:r w:rsidRPr="002D2748">
              <w:rPr>
                <w:rFonts w:ascii="Arial" w:hAnsi="Arial" w:cs="Arial"/>
                <w:sz w:val="16"/>
                <w:szCs w:val="16"/>
              </w:rPr>
              <w:br/>
            </w:r>
            <w:r w:rsidRPr="002D2748">
              <w:rPr>
                <w:rStyle w:val="cell"/>
                <w:rFonts w:ascii="Arial" w:hAnsi="Arial" w:cs="Arial"/>
                <w:sz w:val="16"/>
                <w:szCs w:val="16"/>
              </w:rPr>
              <w:t>(0.25 to 0.72)</w:t>
            </w:r>
            <w:r w:rsidRPr="002D2748">
              <w:rPr>
                <w:rFonts w:ascii="Arial" w:hAnsi="Arial" w:cs="Arial"/>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86 per 1,000 </w:t>
            </w:r>
          </w:p>
        </w:tc>
        <w:tc>
          <w:tcPr>
            <w:tcW w:w="6" w:type="dxa"/>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b/>
                <w:bCs/>
                <w:sz w:val="16"/>
                <w:szCs w:val="16"/>
              </w:rPr>
              <w:t>47 fewer per 1,000</w:t>
            </w:r>
            <w:r w:rsidRPr="002D2748">
              <w:rPr>
                <w:rFonts w:ascii="Arial" w:hAnsi="Arial" w:cs="Arial"/>
                <w:sz w:val="16"/>
                <w:szCs w:val="16"/>
              </w:rPr>
              <w:br/>
              <w:t xml:space="preserve">(from 63 fewer to 23 fewer) </w:t>
            </w:r>
          </w:p>
        </w:tc>
      </w:tr>
      <w:tr w:rsidR="0040407A" w:rsidRPr="002D2748" w:rsidTr="00D451F8">
        <w:trPr>
          <w:cantSplit/>
        </w:trPr>
        <w:tc>
          <w:tcPr>
            <w:tcW w:w="0" w:type="auto"/>
            <w:gridSpan w:val="12"/>
            <w:tcBorders>
              <w:top w:val="nil"/>
              <w:left w:val="nil"/>
              <w:bottom w:val="nil"/>
              <w:right w:val="nil"/>
            </w:tcBorders>
            <w:hideMark/>
          </w:tcPr>
          <w:p w:rsidR="0040407A" w:rsidRPr="002D2748" w:rsidRDefault="0040407A" w:rsidP="00D451F8">
            <w:pPr>
              <w:jc w:val="left"/>
              <w:rPr>
                <w:rFonts w:ascii="Arial" w:hAnsi="Arial" w:cs="Arial"/>
                <w:sz w:val="16"/>
                <w:szCs w:val="16"/>
              </w:rPr>
            </w:pPr>
            <w:r w:rsidRPr="002D2748">
              <w:rPr>
                <w:rStyle w:val="label"/>
                <w:rFonts w:ascii="Arial" w:hAnsi="Arial" w:cs="Arial"/>
                <w:b/>
                <w:bCs/>
                <w:sz w:val="22"/>
              </w:rPr>
              <w:t>Reintubation_ Single dose vs Placebo</w:t>
            </w:r>
          </w:p>
        </w:tc>
      </w:tr>
      <w:tr w:rsidR="0040407A" w:rsidRPr="002D2748" w:rsidTr="00D451F8">
        <w:trPr>
          <w:cantSplit/>
        </w:trPr>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1003</w:t>
            </w:r>
            <w:r w:rsidRPr="002D2748">
              <w:rPr>
                <w:rFonts w:ascii="Arial" w:hAnsi="Arial" w:cs="Arial"/>
                <w:sz w:val="16"/>
                <w:szCs w:val="16"/>
              </w:rPr>
              <w:br/>
              <w:t xml:space="preserve">(5 RCTs) </w:t>
            </w:r>
          </w:p>
        </w:tc>
        <w:tc>
          <w:tcPr>
            <w:tcW w:w="3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5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none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Style w:val="quality-sign"/>
                <w:rFonts w:ascii="Cambria Math" w:hAnsi="Cambria Math" w:cs="Cambria Math"/>
                <w:sz w:val="21"/>
                <w:szCs w:val="21"/>
              </w:rPr>
              <w:t>⨁⨁⨁⨁</w:t>
            </w:r>
            <w:r w:rsidRPr="002D2748">
              <w:rPr>
                <w:rFonts w:ascii="Arial" w:hAnsi="Arial" w:cs="Arial"/>
                <w:sz w:val="16"/>
                <w:szCs w:val="16"/>
              </w:rPr>
              <w:br/>
            </w:r>
            <w:r w:rsidRPr="002D2748">
              <w:rPr>
                <w:rStyle w:val="quality-text"/>
                <w:rFonts w:ascii="Arial" w:hAnsi="Arial" w:cs="Arial"/>
                <w:sz w:val="16"/>
                <w:szCs w:val="16"/>
              </w:rPr>
              <w:t>HIGH</w:t>
            </w:r>
            <w:r w:rsidRPr="002D2748">
              <w:rPr>
                <w:rFonts w:ascii="Arial" w:hAnsi="Arial" w:cs="Arial"/>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26/504 (5.2%)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9/499 (1.8%) </w:t>
            </w:r>
          </w:p>
        </w:tc>
        <w:tc>
          <w:tcPr>
            <w:tcW w:w="5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Style w:val="block"/>
                <w:rFonts w:ascii="Arial" w:hAnsi="Arial" w:cs="Arial"/>
                <w:b/>
                <w:bCs/>
                <w:sz w:val="16"/>
                <w:szCs w:val="16"/>
              </w:rPr>
              <w:t>OR 0.31</w:t>
            </w:r>
            <w:r w:rsidRPr="002D2748">
              <w:rPr>
                <w:rFonts w:ascii="Arial" w:hAnsi="Arial" w:cs="Arial"/>
                <w:sz w:val="16"/>
                <w:szCs w:val="16"/>
              </w:rPr>
              <w:br/>
            </w:r>
            <w:r w:rsidRPr="002D2748">
              <w:rPr>
                <w:rStyle w:val="cell"/>
                <w:rFonts w:ascii="Arial" w:hAnsi="Arial" w:cs="Arial"/>
                <w:sz w:val="16"/>
                <w:szCs w:val="16"/>
              </w:rPr>
              <w:t>(0.14 to 0.69)</w:t>
            </w:r>
            <w:r w:rsidRPr="002D2748">
              <w:rPr>
                <w:rFonts w:ascii="Arial" w:hAnsi="Arial" w:cs="Arial"/>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52 per 1,000 </w:t>
            </w:r>
          </w:p>
        </w:tc>
        <w:tc>
          <w:tcPr>
            <w:tcW w:w="6" w:type="dxa"/>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b/>
                <w:bCs/>
                <w:sz w:val="16"/>
                <w:szCs w:val="16"/>
              </w:rPr>
              <w:t>35 fewer per 1,000</w:t>
            </w:r>
            <w:r w:rsidRPr="002D2748">
              <w:rPr>
                <w:rFonts w:ascii="Arial" w:hAnsi="Arial" w:cs="Arial"/>
                <w:sz w:val="16"/>
                <w:szCs w:val="16"/>
              </w:rPr>
              <w:br/>
              <w:t xml:space="preserve">(from 44 fewer to 15 fewer) </w:t>
            </w:r>
          </w:p>
        </w:tc>
      </w:tr>
      <w:tr w:rsidR="0040407A" w:rsidRPr="002D2748" w:rsidTr="00D451F8">
        <w:trPr>
          <w:cantSplit/>
        </w:trPr>
        <w:tc>
          <w:tcPr>
            <w:tcW w:w="0" w:type="auto"/>
            <w:gridSpan w:val="12"/>
            <w:tcBorders>
              <w:top w:val="nil"/>
              <w:left w:val="nil"/>
              <w:bottom w:val="nil"/>
              <w:right w:val="nil"/>
            </w:tcBorders>
            <w:hideMark/>
          </w:tcPr>
          <w:p w:rsidR="0040407A" w:rsidRPr="002D2748" w:rsidRDefault="0040407A" w:rsidP="00D451F8">
            <w:pPr>
              <w:jc w:val="left"/>
              <w:rPr>
                <w:rFonts w:ascii="Arial" w:hAnsi="Arial" w:cs="Arial"/>
                <w:sz w:val="16"/>
                <w:szCs w:val="16"/>
              </w:rPr>
            </w:pPr>
            <w:r w:rsidRPr="002D2748">
              <w:rPr>
                <w:rStyle w:val="label"/>
                <w:rFonts w:ascii="Arial" w:hAnsi="Arial" w:cs="Arial"/>
                <w:b/>
                <w:bCs/>
                <w:sz w:val="22"/>
              </w:rPr>
              <w:t>Reintubation_ Multiple doses vs Single dose</w:t>
            </w:r>
          </w:p>
        </w:tc>
      </w:tr>
      <w:tr w:rsidR="0040407A" w:rsidRPr="002D2748" w:rsidTr="00D451F8">
        <w:trPr>
          <w:cantSplit/>
        </w:trPr>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194</w:t>
            </w:r>
            <w:r w:rsidRPr="002D2748">
              <w:rPr>
                <w:rFonts w:ascii="Arial" w:hAnsi="Arial" w:cs="Arial"/>
                <w:sz w:val="16"/>
                <w:szCs w:val="16"/>
              </w:rPr>
              <w:br/>
              <w:t xml:space="preserve">(2 RCTs) </w:t>
            </w:r>
          </w:p>
        </w:tc>
        <w:tc>
          <w:tcPr>
            <w:tcW w:w="3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not serious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serious </w:t>
            </w:r>
          </w:p>
        </w:tc>
        <w:tc>
          <w:tcPr>
            <w:tcW w:w="5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none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Style w:val="quality-sign"/>
                <w:rFonts w:ascii="Cambria Math" w:hAnsi="Cambria Math" w:cs="Cambria Math"/>
                <w:sz w:val="21"/>
                <w:szCs w:val="21"/>
              </w:rPr>
              <w:t>⨁⨁⨁◯</w:t>
            </w:r>
            <w:r w:rsidRPr="002D2748">
              <w:rPr>
                <w:rFonts w:ascii="Arial" w:hAnsi="Arial" w:cs="Arial"/>
                <w:sz w:val="16"/>
                <w:szCs w:val="16"/>
              </w:rPr>
              <w:br/>
            </w:r>
            <w:r w:rsidRPr="002D2748">
              <w:rPr>
                <w:rStyle w:val="quality-text"/>
                <w:rFonts w:ascii="Arial" w:hAnsi="Arial" w:cs="Arial"/>
                <w:sz w:val="16"/>
                <w:szCs w:val="16"/>
              </w:rPr>
              <w:t>MODERATE</w:t>
            </w:r>
            <w:r w:rsidRPr="002D2748">
              <w:rPr>
                <w:rFonts w:ascii="Arial" w:hAnsi="Arial" w:cs="Arial"/>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4/95 (4.2%)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5/99 (5.1%) </w:t>
            </w:r>
          </w:p>
        </w:tc>
        <w:tc>
          <w:tcPr>
            <w:tcW w:w="5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Style w:val="block"/>
                <w:rFonts w:ascii="Arial" w:hAnsi="Arial" w:cs="Arial"/>
                <w:b/>
                <w:bCs/>
                <w:sz w:val="16"/>
                <w:szCs w:val="16"/>
              </w:rPr>
              <w:t>OR 1.22</w:t>
            </w:r>
            <w:r w:rsidRPr="002D2748">
              <w:rPr>
                <w:rFonts w:ascii="Arial" w:hAnsi="Arial" w:cs="Arial"/>
                <w:sz w:val="16"/>
                <w:szCs w:val="16"/>
              </w:rPr>
              <w:br/>
            </w:r>
            <w:r w:rsidRPr="002D2748">
              <w:rPr>
                <w:rStyle w:val="cell"/>
                <w:rFonts w:ascii="Arial" w:hAnsi="Arial" w:cs="Arial"/>
                <w:sz w:val="16"/>
                <w:szCs w:val="16"/>
              </w:rPr>
              <w:t>(0.32 to 4.74)</w:t>
            </w:r>
            <w:r w:rsidRPr="002D2748">
              <w:rPr>
                <w:rFonts w:ascii="Arial" w:hAnsi="Arial" w:cs="Arial"/>
                <w:sz w:val="16"/>
                <w:szCs w:val="16"/>
              </w:rPr>
              <w:t xml:space="preserve"> </w:t>
            </w:r>
          </w:p>
        </w:tc>
        <w:tc>
          <w:tcPr>
            <w:tcW w:w="400" w:type="pct"/>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sz w:val="16"/>
                <w:szCs w:val="16"/>
              </w:rPr>
              <w:t xml:space="preserve">42 per 1,000 </w:t>
            </w:r>
          </w:p>
        </w:tc>
        <w:tc>
          <w:tcPr>
            <w:tcW w:w="6" w:type="dxa"/>
            <w:tcBorders>
              <w:top w:val="single" w:sz="6" w:space="0" w:color="000000"/>
              <w:left w:val="single" w:sz="6" w:space="0" w:color="000000"/>
              <w:bottom w:val="single" w:sz="6" w:space="0" w:color="000000"/>
              <w:right w:val="single" w:sz="6" w:space="0" w:color="000000"/>
            </w:tcBorders>
            <w:hideMark/>
          </w:tcPr>
          <w:p w:rsidR="0040407A" w:rsidRPr="002D2748" w:rsidRDefault="0040407A" w:rsidP="00D451F8">
            <w:pPr>
              <w:jc w:val="center"/>
              <w:rPr>
                <w:rFonts w:ascii="Arial" w:hAnsi="Arial" w:cs="Arial"/>
                <w:sz w:val="16"/>
                <w:szCs w:val="16"/>
              </w:rPr>
            </w:pPr>
            <w:r w:rsidRPr="002D2748">
              <w:rPr>
                <w:rFonts w:ascii="Arial" w:hAnsi="Arial" w:cs="Arial"/>
                <w:b/>
                <w:bCs/>
                <w:sz w:val="16"/>
                <w:szCs w:val="16"/>
              </w:rPr>
              <w:t>9 more per 1,000</w:t>
            </w:r>
            <w:r w:rsidRPr="002D2748">
              <w:rPr>
                <w:rFonts w:ascii="Arial" w:hAnsi="Arial" w:cs="Arial"/>
                <w:sz w:val="16"/>
                <w:szCs w:val="16"/>
              </w:rPr>
              <w:br/>
              <w:t xml:space="preserve">(from 28 fewer to 130 more) </w:t>
            </w:r>
          </w:p>
        </w:tc>
      </w:tr>
    </w:tbl>
    <w:p w:rsidR="00C21556" w:rsidRPr="002D2748" w:rsidRDefault="0040407A" w:rsidP="00C21556">
      <w:pPr>
        <w:rPr>
          <w:rFonts w:ascii="Arial" w:hAnsi="Arial" w:cs="Arial"/>
          <w:b/>
        </w:rPr>
      </w:pPr>
      <w:r w:rsidRPr="002D2748">
        <w:rPr>
          <w:rFonts w:ascii="Arial" w:hAnsi="Arial" w:cs="Arial"/>
          <w:b/>
        </w:rPr>
        <w:br w:type="page"/>
      </w:r>
      <w:r w:rsidR="00C21556" w:rsidRPr="002D2748">
        <w:rPr>
          <w:rFonts w:ascii="Arial" w:hAnsi="Arial" w:cs="Arial"/>
          <w:b/>
        </w:rPr>
        <w:lastRenderedPageBreak/>
        <w:t>Table S</w:t>
      </w:r>
      <w:r w:rsidR="00C21556">
        <w:rPr>
          <w:rFonts w:ascii="Arial" w:hAnsi="Arial" w:cs="Arial"/>
          <w:b/>
        </w:rPr>
        <w:t>2</w:t>
      </w:r>
      <w:r w:rsidR="00C21556" w:rsidRPr="002D2748">
        <w:rPr>
          <w:rFonts w:ascii="Arial" w:hAnsi="Arial" w:cs="Arial"/>
          <w:b/>
        </w:rPr>
        <w:t>. Search strategy</w:t>
      </w:r>
    </w:p>
    <w:tbl>
      <w:tblPr>
        <w:tblStyle w:val="a6"/>
        <w:tblW w:w="0" w:type="auto"/>
        <w:tblLook w:val="04A0" w:firstRow="1" w:lastRow="0" w:firstColumn="1" w:lastColumn="0" w:noHBand="0" w:noVBand="1"/>
      </w:tblPr>
      <w:tblGrid>
        <w:gridCol w:w="1084"/>
        <w:gridCol w:w="6853"/>
        <w:gridCol w:w="1079"/>
      </w:tblGrid>
      <w:tr w:rsidR="00C21556" w:rsidRPr="002D2748" w:rsidTr="00E93883">
        <w:tc>
          <w:tcPr>
            <w:tcW w:w="988" w:type="dxa"/>
          </w:tcPr>
          <w:p w:rsidR="00C21556" w:rsidRPr="002D2748" w:rsidRDefault="00C21556" w:rsidP="00E93883">
            <w:pPr>
              <w:rPr>
                <w:rFonts w:ascii="Arial" w:hAnsi="Arial" w:cs="Arial"/>
              </w:rPr>
            </w:pPr>
            <w:r w:rsidRPr="002D2748">
              <w:rPr>
                <w:rFonts w:ascii="Arial" w:hAnsi="Arial" w:cs="Arial"/>
              </w:rPr>
              <w:t>Database</w:t>
            </w:r>
          </w:p>
        </w:tc>
        <w:tc>
          <w:tcPr>
            <w:tcW w:w="6945" w:type="dxa"/>
          </w:tcPr>
          <w:p w:rsidR="00C21556" w:rsidRPr="002D2748" w:rsidRDefault="00C21556" w:rsidP="00E93883">
            <w:pPr>
              <w:rPr>
                <w:rFonts w:ascii="Arial" w:hAnsi="Arial" w:cs="Arial"/>
              </w:rPr>
            </w:pPr>
            <w:r w:rsidRPr="002D2748">
              <w:rPr>
                <w:rFonts w:ascii="Arial" w:hAnsi="Arial" w:cs="Arial"/>
              </w:rPr>
              <w:t>Search</w:t>
            </w:r>
          </w:p>
        </w:tc>
        <w:tc>
          <w:tcPr>
            <w:tcW w:w="1083" w:type="dxa"/>
          </w:tcPr>
          <w:p w:rsidR="00C21556" w:rsidRPr="002D2748" w:rsidRDefault="00C21556" w:rsidP="00E93883">
            <w:pPr>
              <w:rPr>
                <w:rFonts w:ascii="Arial" w:hAnsi="Arial" w:cs="Arial"/>
              </w:rPr>
            </w:pPr>
            <w:r w:rsidRPr="002D2748">
              <w:rPr>
                <w:rFonts w:ascii="Arial" w:hAnsi="Arial" w:cs="Arial"/>
              </w:rPr>
              <w:t>Studies</w:t>
            </w:r>
          </w:p>
        </w:tc>
      </w:tr>
      <w:tr w:rsidR="00C21556" w:rsidRPr="002D2748" w:rsidTr="00E93883">
        <w:tc>
          <w:tcPr>
            <w:tcW w:w="988" w:type="dxa"/>
          </w:tcPr>
          <w:p w:rsidR="00C21556" w:rsidRPr="002D2748" w:rsidRDefault="00C21556" w:rsidP="00E93883">
            <w:pPr>
              <w:rPr>
                <w:rFonts w:ascii="Arial" w:hAnsi="Arial" w:cs="Arial"/>
              </w:rPr>
            </w:pPr>
            <w:r w:rsidRPr="002D2748">
              <w:rPr>
                <w:rFonts w:ascii="Arial" w:hAnsi="Arial" w:cs="Arial"/>
              </w:rPr>
              <w:t>Medline</w:t>
            </w:r>
          </w:p>
        </w:tc>
        <w:tc>
          <w:tcPr>
            <w:tcW w:w="6945" w:type="dxa"/>
          </w:tcPr>
          <w:p w:rsidR="00C21556" w:rsidRPr="002D2748" w:rsidRDefault="00C21556" w:rsidP="00E93883">
            <w:pPr>
              <w:rPr>
                <w:rFonts w:ascii="Arial" w:hAnsi="Arial" w:cs="Arial"/>
              </w:rPr>
            </w:pPr>
            <w:r w:rsidRPr="002D2748">
              <w:rPr>
                <w:rFonts w:ascii="Arial" w:hAnsi="Arial" w:cs="Arial"/>
              </w:rPr>
              <w:t>#1. Intubation [MeSH Terms] OR Intubation, Intratracheal [MeSH Terms] OR intubation.ti,ab,kw (74,313)</w:t>
            </w:r>
          </w:p>
          <w:p w:rsidR="00C21556" w:rsidRPr="002D2748" w:rsidRDefault="00C21556" w:rsidP="00E93883">
            <w:pPr>
              <w:rPr>
                <w:rFonts w:ascii="Arial" w:hAnsi="Arial" w:cs="Arial"/>
              </w:rPr>
            </w:pPr>
            <w:r w:rsidRPr="002D2748">
              <w:rPr>
                <w:rFonts w:ascii="Arial" w:hAnsi="Arial" w:cs="Arial"/>
              </w:rPr>
              <w:t>#2. Airway Extubation [MeSH Terms] OR extubation.ti,ab,kw (9,774)</w:t>
            </w:r>
          </w:p>
          <w:p w:rsidR="00C21556" w:rsidRPr="002D2748" w:rsidRDefault="00C21556" w:rsidP="00E93883">
            <w:pPr>
              <w:rPr>
                <w:rFonts w:ascii="Arial" w:hAnsi="Arial" w:cs="Arial"/>
              </w:rPr>
            </w:pPr>
            <w:r w:rsidRPr="002D2748">
              <w:rPr>
                <w:rFonts w:ascii="Arial" w:hAnsi="Arial" w:cs="Arial"/>
              </w:rPr>
              <w:t>#3. Airway Obstruction [MeSH Terms] OR airway obstruction (32,349)</w:t>
            </w:r>
          </w:p>
          <w:p w:rsidR="00C21556" w:rsidRPr="002D2748" w:rsidRDefault="00C21556" w:rsidP="00E93883">
            <w:pPr>
              <w:rPr>
                <w:rFonts w:ascii="Arial" w:hAnsi="Arial" w:cs="Arial"/>
              </w:rPr>
            </w:pPr>
            <w:r w:rsidRPr="002D2748">
              <w:rPr>
                <w:rFonts w:ascii="Arial" w:hAnsi="Arial" w:cs="Arial"/>
              </w:rPr>
              <w:t>#4. stridor*.ti,ab,kw (3,778)</w:t>
            </w:r>
          </w:p>
          <w:p w:rsidR="00C21556" w:rsidRPr="002D2748" w:rsidRDefault="00C21556" w:rsidP="00E93883">
            <w:pPr>
              <w:rPr>
                <w:rFonts w:ascii="Arial" w:hAnsi="Arial" w:cs="Arial"/>
              </w:rPr>
            </w:pPr>
            <w:r w:rsidRPr="002D2748">
              <w:rPr>
                <w:rFonts w:ascii="Arial" w:hAnsi="Arial" w:cs="Arial"/>
              </w:rPr>
              <w:t>#5. (laryn*.ti,ab,kw AND edema*.ti,ab,kw) OR laryngeal edema.ti,ab,kw (1,777)</w:t>
            </w:r>
          </w:p>
          <w:p w:rsidR="00C21556" w:rsidRPr="002D2748" w:rsidRDefault="00C21556" w:rsidP="00E93883">
            <w:pPr>
              <w:rPr>
                <w:rFonts w:ascii="Arial" w:hAnsi="Arial" w:cs="Arial"/>
              </w:rPr>
            </w:pPr>
            <w:r w:rsidRPr="002D2748">
              <w:rPr>
                <w:rFonts w:ascii="Arial" w:hAnsi="Arial" w:cs="Arial"/>
              </w:rPr>
              <w:t>#6. or/1-5 (112,118)</w:t>
            </w:r>
          </w:p>
          <w:p w:rsidR="00C21556" w:rsidRPr="002D2748" w:rsidRDefault="00C21556" w:rsidP="00E93883">
            <w:pPr>
              <w:rPr>
                <w:rFonts w:ascii="Arial" w:hAnsi="Arial" w:cs="Arial"/>
              </w:rPr>
            </w:pPr>
            <w:r w:rsidRPr="002D2748">
              <w:rPr>
                <w:rFonts w:ascii="Arial" w:hAnsi="Arial" w:cs="Arial"/>
              </w:rPr>
              <w:t>#7. Adrenal Cortex Hormones [MeSH Terms] OR Steroids [MeSH Terms] Glucocorticoids [MeSH Terms] OR steroid*.ti,ab,kw OR corticosteroid*.ti,ab,kw OR glucocorticoid*.ti,ab,kw (1,060,038)</w:t>
            </w:r>
          </w:p>
          <w:p w:rsidR="00C21556" w:rsidRPr="002D2748" w:rsidRDefault="00C21556" w:rsidP="00E93883">
            <w:pPr>
              <w:rPr>
                <w:rFonts w:ascii="Arial" w:hAnsi="Arial" w:cs="Arial"/>
              </w:rPr>
            </w:pPr>
            <w:r w:rsidRPr="002D2748">
              <w:rPr>
                <w:rFonts w:ascii="Arial" w:hAnsi="Arial" w:cs="Arial"/>
              </w:rPr>
              <w:t>#8. Prednisone [MeSH Terms] OR prednisone*.ti,ab,kw (51,185)</w:t>
            </w:r>
          </w:p>
          <w:p w:rsidR="00C21556" w:rsidRPr="002D2748" w:rsidRDefault="00C21556" w:rsidP="00E93883">
            <w:pPr>
              <w:rPr>
                <w:rFonts w:ascii="Arial" w:hAnsi="Arial" w:cs="Arial"/>
              </w:rPr>
            </w:pPr>
            <w:r w:rsidRPr="002D2748">
              <w:rPr>
                <w:rFonts w:ascii="Arial" w:hAnsi="Arial" w:cs="Arial"/>
              </w:rPr>
              <w:t>#9. Prednisolone [MeSH Terms] OR prednisolone*.ti,ab,kw (60,562)</w:t>
            </w:r>
          </w:p>
          <w:p w:rsidR="00C21556" w:rsidRPr="002D2748" w:rsidRDefault="00C21556" w:rsidP="00E93883">
            <w:pPr>
              <w:rPr>
                <w:rFonts w:ascii="Arial" w:hAnsi="Arial" w:cs="Arial"/>
              </w:rPr>
            </w:pPr>
            <w:r w:rsidRPr="002D2748">
              <w:rPr>
                <w:rFonts w:ascii="Arial" w:hAnsi="Arial" w:cs="Arial"/>
              </w:rPr>
              <w:t>#10. Methylprednisolone [MeSH Terms] OR methylprednisolone*.ti,ab,kw (25,032)</w:t>
            </w:r>
          </w:p>
          <w:p w:rsidR="00C21556" w:rsidRPr="002D2748" w:rsidRDefault="00C21556" w:rsidP="00E93883">
            <w:pPr>
              <w:rPr>
                <w:rFonts w:ascii="Arial" w:hAnsi="Arial" w:cs="Arial"/>
              </w:rPr>
            </w:pPr>
            <w:r w:rsidRPr="002D2748">
              <w:rPr>
                <w:rFonts w:ascii="Arial" w:hAnsi="Arial" w:cs="Arial"/>
              </w:rPr>
              <w:t>#11. Dexamethasone [MeSH Terms] OR dexamethasone*.ti,ab,kw (68,065)</w:t>
            </w:r>
          </w:p>
          <w:p w:rsidR="00C21556" w:rsidRPr="002D2748" w:rsidRDefault="00C21556" w:rsidP="00E93883">
            <w:pPr>
              <w:rPr>
                <w:rFonts w:ascii="Arial" w:hAnsi="Arial" w:cs="Arial"/>
              </w:rPr>
            </w:pPr>
            <w:r w:rsidRPr="002D2748">
              <w:rPr>
                <w:rFonts w:ascii="Arial" w:hAnsi="Arial" w:cs="Arial"/>
              </w:rPr>
              <w:t>#12. Cortisone [MeSH Terms] OR cortisone*.ti,ab,kw (23,124)</w:t>
            </w:r>
          </w:p>
          <w:p w:rsidR="00C21556" w:rsidRPr="002D2748" w:rsidRDefault="00C21556" w:rsidP="00E93883">
            <w:pPr>
              <w:rPr>
                <w:rFonts w:ascii="Arial" w:hAnsi="Arial" w:cs="Arial"/>
              </w:rPr>
            </w:pPr>
            <w:r w:rsidRPr="002D2748">
              <w:rPr>
                <w:rFonts w:ascii="Arial" w:hAnsi="Arial" w:cs="Arial"/>
              </w:rPr>
              <w:t>#13. Hydrocortisone [MeSH Terms] OR hydrocortisone*.ti,ab,kw (75,757)</w:t>
            </w:r>
          </w:p>
          <w:p w:rsidR="00C21556" w:rsidRPr="002D2748" w:rsidRDefault="00C21556" w:rsidP="00E93883">
            <w:pPr>
              <w:rPr>
                <w:rFonts w:ascii="Arial" w:hAnsi="Arial" w:cs="Arial"/>
              </w:rPr>
            </w:pPr>
            <w:r w:rsidRPr="002D2748">
              <w:rPr>
                <w:rFonts w:ascii="Arial" w:hAnsi="Arial" w:cs="Arial"/>
              </w:rPr>
              <w:t>#14. Budesonide [MeSH Terms] OR budesonide*.ti,ab,kw (5,839)</w:t>
            </w:r>
          </w:p>
          <w:p w:rsidR="00C21556" w:rsidRPr="002D2748" w:rsidRDefault="00C21556" w:rsidP="00E93883">
            <w:pPr>
              <w:rPr>
                <w:rFonts w:ascii="Arial" w:hAnsi="Arial" w:cs="Arial"/>
              </w:rPr>
            </w:pPr>
            <w:r w:rsidRPr="002D2748">
              <w:rPr>
                <w:rFonts w:ascii="Arial" w:hAnsi="Arial" w:cs="Arial"/>
              </w:rPr>
              <w:t>#15. Fluticasone [MeSH Terms] OR fluticasone*.ti,ab,kw (4,299)</w:t>
            </w:r>
          </w:p>
          <w:p w:rsidR="00C21556" w:rsidRPr="002D2748" w:rsidRDefault="00C21556" w:rsidP="00E93883">
            <w:pPr>
              <w:rPr>
                <w:rFonts w:ascii="Arial" w:hAnsi="Arial" w:cs="Arial"/>
              </w:rPr>
            </w:pPr>
            <w:r w:rsidRPr="002D2748">
              <w:rPr>
                <w:rFonts w:ascii="Arial" w:hAnsi="Arial" w:cs="Arial"/>
              </w:rPr>
              <w:t>#16. ciclesonide*.ti,ab,kw (336)</w:t>
            </w:r>
          </w:p>
          <w:p w:rsidR="00C21556" w:rsidRPr="002D2748" w:rsidRDefault="00C21556" w:rsidP="00E93883">
            <w:pPr>
              <w:rPr>
                <w:rFonts w:ascii="Arial" w:hAnsi="Arial" w:cs="Arial"/>
              </w:rPr>
            </w:pPr>
            <w:r w:rsidRPr="002D2748">
              <w:rPr>
                <w:rFonts w:ascii="Arial" w:hAnsi="Arial" w:cs="Arial"/>
              </w:rPr>
              <w:t>#17. Triamcinolone [MeSH Terms] OR triamcinolone*.ti,ab,kw (11,165)</w:t>
            </w:r>
          </w:p>
          <w:p w:rsidR="00C21556" w:rsidRPr="002D2748" w:rsidRDefault="00C21556" w:rsidP="00E93883">
            <w:pPr>
              <w:rPr>
                <w:rFonts w:ascii="Arial" w:hAnsi="Arial" w:cs="Arial"/>
              </w:rPr>
            </w:pPr>
            <w:r w:rsidRPr="002D2748">
              <w:rPr>
                <w:rFonts w:ascii="Arial" w:hAnsi="Arial" w:cs="Arial"/>
              </w:rPr>
              <w:t>#18. Beclomethasone {MeSH Terms} OR beclomethasone*.ti,ab,kw (3,743)</w:t>
            </w:r>
          </w:p>
          <w:p w:rsidR="00C21556" w:rsidRPr="002D2748" w:rsidRDefault="00C21556" w:rsidP="00E93883">
            <w:pPr>
              <w:rPr>
                <w:rFonts w:ascii="Arial" w:hAnsi="Arial" w:cs="Arial"/>
              </w:rPr>
            </w:pPr>
            <w:r w:rsidRPr="002D2748">
              <w:rPr>
                <w:rFonts w:ascii="Arial" w:hAnsi="Arial" w:cs="Arial"/>
              </w:rPr>
              <w:t>#19. flunisolide*ti,ab,kw (309)</w:t>
            </w:r>
          </w:p>
          <w:p w:rsidR="00C21556" w:rsidRPr="002D2748" w:rsidRDefault="00C21556" w:rsidP="00E93883">
            <w:pPr>
              <w:rPr>
                <w:rFonts w:ascii="Arial" w:hAnsi="Arial" w:cs="Arial"/>
              </w:rPr>
            </w:pPr>
            <w:r w:rsidRPr="002D2748">
              <w:rPr>
                <w:rFonts w:ascii="Arial" w:hAnsi="Arial" w:cs="Arial"/>
              </w:rPr>
              <w:t>#20. momethasone*.ti,ab,kw (10)</w:t>
            </w:r>
          </w:p>
          <w:p w:rsidR="00C21556" w:rsidRPr="002D2748" w:rsidRDefault="00C21556" w:rsidP="00E93883">
            <w:pPr>
              <w:rPr>
                <w:rFonts w:ascii="Arial" w:hAnsi="Arial" w:cs="Arial"/>
              </w:rPr>
            </w:pPr>
            <w:r w:rsidRPr="002D2748">
              <w:rPr>
                <w:rFonts w:ascii="Arial" w:hAnsi="Arial" w:cs="Arial"/>
              </w:rPr>
              <w:t>#21. or/7-20 (1,095,201)</w:t>
            </w:r>
          </w:p>
          <w:p w:rsidR="00C21556" w:rsidRPr="002D2748" w:rsidRDefault="00C21556" w:rsidP="00E93883">
            <w:pPr>
              <w:rPr>
                <w:rFonts w:ascii="Arial" w:hAnsi="Arial" w:cs="Arial"/>
              </w:rPr>
            </w:pPr>
            <w:r w:rsidRPr="002D2748">
              <w:rPr>
                <w:rFonts w:ascii="Arial" w:hAnsi="Arial" w:cs="Arial"/>
              </w:rPr>
              <w:t>#22. Randomized controlled trial.pt OR controlled clinical trial.pt OR randomized.ti,ab OR placebo.ti,ab OR drug therapy.sh OR randomly.ti,ab OR trial.ti,ab OR groups.ti,ab (2,797,200)</w:t>
            </w:r>
          </w:p>
          <w:p w:rsidR="00C21556" w:rsidRPr="002D2748" w:rsidRDefault="00C21556" w:rsidP="00E93883">
            <w:pPr>
              <w:rPr>
                <w:rFonts w:ascii="Arial" w:hAnsi="Arial" w:cs="Arial"/>
              </w:rPr>
            </w:pPr>
            <w:r w:rsidRPr="002D2748">
              <w:rPr>
                <w:rFonts w:ascii="Arial" w:hAnsi="Arial" w:cs="Arial"/>
              </w:rPr>
              <w:t>#23. 6 AND 21 AND 22 (1,914)</w:t>
            </w:r>
          </w:p>
        </w:tc>
        <w:tc>
          <w:tcPr>
            <w:tcW w:w="1083" w:type="dxa"/>
          </w:tcPr>
          <w:p w:rsidR="00C21556" w:rsidRPr="002D2748" w:rsidRDefault="00C21556" w:rsidP="00E93883">
            <w:pPr>
              <w:rPr>
                <w:rFonts w:ascii="Arial" w:hAnsi="Arial" w:cs="Arial"/>
              </w:rPr>
            </w:pPr>
            <w:r w:rsidRPr="002D2748">
              <w:rPr>
                <w:rFonts w:ascii="Arial" w:hAnsi="Arial" w:cs="Arial"/>
              </w:rPr>
              <w:t>1,914</w:t>
            </w:r>
          </w:p>
        </w:tc>
      </w:tr>
      <w:tr w:rsidR="00C21556" w:rsidRPr="002D2748" w:rsidTr="00E93883">
        <w:tc>
          <w:tcPr>
            <w:tcW w:w="988" w:type="dxa"/>
          </w:tcPr>
          <w:p w:rsidR="00C21556" w:rsidRPr="002D2748" w:rsidRDefault="00C21556" w:rsidP="00E93883">
            <w:pPr>
              <w:rPr>
                <w:rFonts w:ascii="Arial" w:hAnsi="Arial" w:cs="Arial"/>
              </w:rPr>
            </w:pPr>
            <w:r w:rsidRPr="002D2748">
              <w:rPr>
                <w:rFonts w:ascii="Arial" w:hAnsi="Arial" w:cs="Arial"/>
              </w:rPr>
              <w:t>Embase</w:t>
            </w:r>
          </w:p>
        </w:tc>
        <w:tc>
          <w:tcPr>
            <w:tcW w:w="6945" w:type="dxa"/>
          </w:tcPr>
          <w:p w:rsidR="00C21556" w:rsidRPr="002D2748" w:rsidRDefault="00C21556" w:rsidP="00E93883">
            <w:pPr>
              <w:rPr>
                <w:rFonts w:ascii="Arial" w:hAnsi="Arial" w:cs="Arial"/>
              </w:rPr>
            </w:pPr>
            <w:r w:rsidRPr="002D2748">
              <w:rPr>
                <w:rFonts w:ascii="Arial" w:hAnsi="Arial" w:cs="Arial"/>
              </w:rPr>
              <w:t>#1. Endotracheal Intubation [E] OR Intubation [E] OR intubation.ti,ab,kw (100,387)</w:t>
            </w:r>
          </w:p>
          <w:p w:rsidR="00C21556" w:rsidRPr="002D2748" w:rsidRDefault="00C21556" w:rsidP="00E93883">
            <w:pPr>
              <w:rPr>
                <w:rFonts w:ascii="Arial" w:hAnsi="Arial" w:cs="Arial"/>
              </w:rPr>
            </w:pPr>
            <w:r w:rsidRPr="002D2748">
              <w:rPr>
                <w:rFonts w:ascii="Arial" w:hAnsi="Arial" w:cs="Arial"/>
              </w:rPr>
              <w:t>#2. Extubation [E] OR extubation.ti,ab,kw (21,364)</w:t>
            </w:r>
          </w:p>
          <w:p w:rsidR="00C21556" w:rsidRPr="002D2748" w:rsidRDefault="00C21556" w:rsidP="00E93883">
            <w:pPr>
              <w:rPr>
                <w:rFonts w:ascii="Arial" w:hAnsi="Arial" w:cs="Arial"/>
              </w:rPr>
            </w:pPr>
            <w:r w:rsidRPr="002D2748">
              <w:rPr>
                <w:rFonts w:ascii="Arial" w:hAnsi="Arial" w:cs="Arial"/>
              </w:rPr>
              <w:t>#3. Airway Obstruction [E] OR airway obstruction (42,647)</w:t>
            </w:r>
          </w:p>
          <w:p w:rsidR="00C21556" w:rsidRPr="002D2748" w:rsidRDefault="00C21556" w:rsidP="00E93883">
            <w:pPr>
              <w:rPr>
                <w:rFonts w:ascii="Arial" w:hAnsi="Arial" w:cs="Arial"/>
              </w:rPr>
            </w:pPr>
            <w:r w:rsidRPr="002D2748">
              <w:rPr>
                <w:rFonts w:ascii="Arial" w:hAnsi="Arial" w:cs="Arial"/>
              </w:rPr>
              <w:t>#4. Stridor [E] OR stridor.ti,ab,kw (8,768)</w:t>
            </w:r>
          </w:p>
          <w:p w:rsidR="00C21556" w:rsidRPr="002D2748" w:rsidRDefault="00C21556" w:rsidP="00E93883">
            <w:pPr>
              <w:rPr>
                <w:rFonts w:ascii="Arial" w:hAnsi="Arial" w:cs="Arial"/>
              </w:rPr>
            </w:pPr>
            <w:r w:rsidRPr="002D2748">
              <w:rPr>
                <w:rFonts w:ascii="Arial" w:hAnsi="Arial" w:cs="Arial"/>
              </w:rPr>
              <w:t>#5. (laryn*.ti,ab,kw AND edema*.ti,ab,kw) OR laryngeal edema.ti,ab,kw (2,750)</w:t>
            </w:r>
          </w:p>
          <w:p w:rsidR="00C21556" w:rsidRPr="002D2748" w:rsidRDefault="00C21556" w:rsidP="00E93883">
            <w:pPr>
              <w:rPr>
                <w:rFonts w:ascii="Arial" w:hAnsi="Arial" w:cs="Arial"/>
              </w:rPr>
            </w:pPr>
            <w:r w:rsidRPr="002D2748">
              <w:rPr>
                <w:rFonts w:ascii="Arial" w:hAnsi="Arial" w:cs="Arial"/>
              </w:rPr>
              <w:t>#6. or/1-5 (158,209)</w:t>
            </w:r>
          </w:p>
          <w:p w:rsidR="00C21556" w:rsidRPr="002D2748" w:rsidRDefault="00C21556" w:rsidP="00E93883">
            <w:pPr>
              <w:rPr>
                <w:rFonts w:ascii="Arial" w:hAnsi="Arial" w:cs="Arial"/>
              </w:rPr>
            </w:pPr>
            <w:r w:rsidRPr="002D2748">
              <w:rPr>
                <w:rFonts w:ascii="Arial" w:hAnsi="Arial" w:cs="Arial"/>
              </w:rPr>
              <w:t>#7. Corticosteroid [E] OR Steroid [E] OR Glucocorticoid [E] OR steroid*.ti,ab,kw OR corticosteroid*.ti,ab,kw OR glucocorticoid*.ti,ab,kw (1,485,027)</w:t>
            </w:r>
          </w:p>
          <w:p w:rsidR="00C21556" w:rsidRPr="002D2748" w:rsidRDefault="00C21556" w:rsidP="00E93883">
            <w:pPr>
              <w:rPr>
                <w:rFonts w:ascii="Arial" w:hAnsi="Arial" w:cs="Arial"/>
              </w:rPr>
            </w:pPr>
            <w:r w:rsidRPr="002D2748">
              <w:rPr>
                <w:rFonts w:ascii="Arial" w:hAnsi="Arial" w:cs="Arial"/>
              </w:rPr>
              <w:t>#8. Prednisone [E] OR prednisone*.ti,ab,kw (164,062)</w:t>
            </w:r>
          </w:p>
          <w:p w:rsidR="00C21556" w:rsidRPr="002D2748" w:rsidRDefault="00C21556" w:rsidP="00E93883">
            <w:pPr>
              <w:rPr>
                <w:rFonts w:ascii="Arial" w:hAnsi="Arial" w:cs="Arial"/>
              </w:rPr>
            </w:pPr>
            <w:r w:rsidRPr="002D2748">
              <w:rPr>
                <w:rFonts w:ascii="Arial" w:hAnsi="Arial" w:cs="Arial"/>
              </w:rPr>
              <w:t>#9. Prednisolone [E] OR prednisolone*.ti,ab,kw (122,080)</w:t>
            </w:r>
          </w:p>
          <w:p w:rsidR="00C21556" w:rsidRPr="002D2748" w:rsidRDefault="00C21556" w:rsidP="00E93883">
            <w:pPr>
              <w:rPr>
                <w:rFonts w:ascii="Arial" w:hAnsi="Arial" w:cs="Arial"/>
              </w:rPr>
            </w:pPr>
            <w:r w:rsidRPr="002D2748">
              <w:rPr>
                <w:rFonts w:ascii="Arial" w:hAnsi="Arial" w:cs="Arial"/>
              </w:rPr>
              <w:t>#10. Methylprednisolone [E] OR methylprednisolone*.ti,ab,kw (90,720)</w:t>
            </w:r>
          </w:p>
          <w:p w:rsidR="00C21556" w:rsidRPr="002D2748" w:rsidRDefault="00C21556" w:rsidP="00E93883">
            <w:pPr>
              <w:rPr>
                <w:rFonts w:ascii="Arial" w:hAnsi="Arial" w:cs="Arial"/>
              </w:rPr>
            </w:pPr>
            <w:r w:rsidRPr="002D2748">
              <w:rPr>
                <w:rFonts w:ascii="Arial" w:hAnsi="Arial" w:cs="Arial"/>
              </w:rPr>
              <w:t>#11. Dexamethasone [E] OR dexamethasone*.ti,ab,kw (148.354)</w:t>
            </w:r>
          </w:p>
          <w:p w:rsidR="00C21556" w:rsidRPr="002D2748" w:rsidRDefault="00C21556" w:rsidP="00E93883">
            <w:pPr>
              <w:rPr>
                <w:rFonts w:ascii="Arial" w:hAnsi="Arial" w:cs="Arial"/>
              </w:rPr>
            </w:pPr>
            <w:r w:rsidRPr="002D2748">
              <w:rPr>
                <w:rFonts w:ascii="Arial" w:hAnsi="Arial" w:cs="Arial"/>
              </w:rPr>
              <w:t>#12. Cortisone [E] OR cortisone*.ti,ab,kw (15,302)</w:t>
            </w:r>
          </w:p>
          <w:p w:rsidR="00C21556" w:rsidRPr="002D2748" w:rsidRDefault="00C21556" w:rsidP="00E93883">
            <w:pPr>
              <w:rPr>
                <w:rFonts w:ascii="Arial" w:hAnsi="Arial" w:cs="Arial"/>
              </w:rPr>
            </w:pPr>
            <w:r w:rsidRPr="002D2748">
              <w:rPr>
                <w:rFonts w:ascii="Arial" w:hAnsi="Arial" w:cs="Arial"/>
              </w:rPr>
              <w:t>#13. Hydrocortisone [E] OR hydrocortisone*.ti,ab,kw (119,640)</w:t>
            </w:r>
          </w:p>
          <w:p w:rsidR="00C21556" w:rsidRPr="002D2748" w:rsidRDefault="00C21556" w:rsidP="00E93883">
            <w:pPr>
              <w:rPr>
                <w:rFonts w:ascii="Arial" w:hAnsi="Arial" w:cs="Arial"/>
              </w:rPr>
            </w:pPr>
            <w:r w:rsidRPr="002D2748">
              <w:rPr>
                <w:rFonts w:ascii="Arial" w:hAnsi="Arial" w:cs="Arial"/>
              </w:rPr>
              <w:t>#14. Budesonide [E] OR budesonide*.ti,ab,kw (20,529)</w:t>
            </w:r>
          </w:p>
          <w:p w:rsidR="00C21556" w:rsidRPr="002D2748" w:rsidRDefault="00C21556" w:rsidP="00E93883">
            <w:pPr>
              <w:rPr>
                <w:rFonts w:ascii="Arial" w:hAnsi="Arial" w:cs="Arial"/>
              </w:rPr>
            </w:pPr>
            <w:r w:rsidRPr="002D2748">
              <w:rPr>
                <w:rFonts w:ascii="Arial" w:hAnsi="Arial" w:cs="Arial"/>
              </w:rPr>
              <w:t>#15. Fluticasone [E] OR fluticasone*.ti,ab,kw (11,754)</w:t>
            </w:r>
          </w:p>
          <w:p w:rsidR="00C21556" w:rsidRPr="002D2748" w:rsidRDefault="00C21556" w:rsidP="00E93883">
            <w:pPr>
              <w:rPr>
                <w:rFonts w:ascii="Arial" w:hAnsi="Arial" w:cs="Arial"/>
              </w:rPr>
            </w:pPr>
            <w:r w:rsidRPr="002D2748">
              <w:rPr>
                <w:rFonts w:ascii="Arial" w:hAnsi="Arial" w:cs="Arial"/>
              </w:rPr>
              <w:t>#16. Ciclesonide [E] OR ciclesonide*.ti,ab,kw (1,484)</w:t>
            </w:r>
          </w:p>
          <w:p w:rsidR="00C21556" w:rsidRPr="002D2748" w:rsidRDefault="00C21556" w:rsidP="00E93883">
            <w:pPr>
              <w:rPr>
                <w:rFonts w:ascii="Arial" w:hAnsi="Arial" w:cs="Arial"/>
              </w:rPr>
            </w:pPr>
            <w:r w:rsidRPr="002D2748">
              <w:rPr>
                <w:rFonts w:ascii="Arial" w:hAnsi="Arial" w:cs="Arial"/>
              </w:rPr>
              <w:t>#17. Triamcinolone [E] OR triamcinolone*.ti,ab,kw (18,778)</w:t>
            </w:r>
          </w:p>
          <w:p w:rsidR="00C21556" w:rsidRPr="002D2748" w:rsidRDefault="00C21556" w:rsidP="00E93883">
            <w:pPr>
              <w:rPr>
                <w:rFonts w:ascii="Arial" w:hAnsi="Arial" w:cs="Arial"/>
              </w:rPr>
            </w:pPr>
            <w:r w:rsidRPr="002D2748">
              <w:rPr>
                <w:rFonts w:ascii="Arial" w:hAnsi="Arial" w:cs="Arial"/>
              </w:rPr>
              <w:t>#18. Beclomethasone [E] OR beclomethasone*.ti,ab,kw (9,534)</w:t>
            </w:r>
          </w:p>
          <w:p w:rsidR="00C21556" w:rsidRPr="002D2748" w:rsidRDefault="00C21556" w:rsidP="00E93883">
            <w:pPr>
              <w:rPr>
                <w:rFonts w:ascii="Arial" w:hAnsi="Arial" w:cs="Arial"/>
              </w:rPr>
            </w:pPr>
            <w:r w:rsidRPr="002D2748">
              <w:rPr>
                <w:rFonts w:ascii="Arial" w:hAnsi="Arial" w:cs="Arial"/>
              </w:rPr>
              <w:t>#19. Flunisolide [E] OR flunisolide*ti,ab,kw (2,411)</w:t>
            </w:r>
          </w:p>
          <w:p w:rsidR="00C21556" w:rsidRPr="002D2748" w:rsidRDefault="00C21556" w:rsidP="00E93883">
            <w:pPr>
              <w:rPr>
                <w:rFonts w:ascii="Arial" w:hAnsi="Arial" w:cs="Arial"/>
              </w:rPr>
            </w:pPr>
            <w:r w:rsidRPr="002D2748">
              <w:rPr>
                <w:rFonts w:ascii="Arial" w:hAnsi="Arial" w:cs="Arial"/>
              </w:rPr>
              <w:t>#20. Momethaone Furoate [E] OR momethasone*.ti,ab,kw (4,552)</w:t>
            </w:r>
          </w:p>
          <w:p w:rsidR="00C21556" w:rsidRPr="002D2748" w:rsidRDefault="00C21556" w:rsidP="00E93883">
            <w:pPr>
              <w:rPr>
                <w:rFonts w:ascii="Arial" w:hAnsi="Arial" w:cs="Arial"/>
              </w:rPr>
            </w:pPr>
            <w:r w:rsidRPr="002D2748">
              <w:rPr>
                <w:rFonts w:ascii="Arial" w:hAnsi="Arial" w:cs="Arial"/>
              </w:rPr>
              <w:t>#21. or/7-20 (589,724)</w:t>
            </w:r>
          </w:p>
          <w:p w:rsidR="00C21556" w:rsidRPr="002D2748" w:rsidRDefault="00C21556" w:rsidP="00E93883">
            <w:pPr>
              <w:rPr>
                <w:rFonts w:ascii="Arial" w:hAnsi="Arial" w:cs="Arial"/>
              </w:rPr>
            </w:pPr>
            <w:r w:rsidRPr="002D2748">
              <w:rPr>
                <w:rFonts w:ascii="Arial" w:hAnsi="Arial" w:cs="Arial"/>
              </w:rPr>
              <w:t xml:space="preserve">#22. randomized.ti,ab OR placebo.ti,ab OR drug therapy.sh OR </w:t>
            </w:r>
            <w:r w:rsidRPr="002D2748">
              <w:rPr>
                <w:rFonts w:ascii="Arial" w:hAnsi="Arial" w:cs="Arial"/>
              </w:rPr>
              <w:lastRenderedPageBreak/>
              <w:t>randomly.ti,ab OR trial.ti,ab OR groups.ti,ab (4,051,545)</w:t>
            </w:r>
          </w:p>
          <w:p w:rsidR="00C21556" w:rsidRPr="002D2748" w:rsidRDefault="00C21556" w:rsidP="00E93883">
            <w:pPr>
              <w:rPr>
                <w:rFonts w:ascii="Arial" w:hAnsi="Arial" w:cs="Arial"/>
              </w:rPr>
            </w:pPr>
            <w:r w:rsidRPr="002D2748">
              <w:rPr>
                <w:rFonts w:ascii="Arial" w:hAnsi="Arial" w:cs="Arial"/>
              </w:rPr>
              <w:t>#23. 6 AND 21 AND 22 (1,844)</w:t>
            </w:r>
          </w:p>
        </w:tc>
        <w:tc>
          <w:tcPr>
            <w:tcW w:w="1083" w:type="dxa"/>
          </w:tcPr>
          <w:p w:rsidR="00C21556" w:rsidRPr="002D2748" w:rsidRDefault="00C21556" w:rsidP="00E93883">
            <w:pPr>
              <w:rPr>
                <w:rFonts w:ascii="Arial" w:hAnsi="Arial" w:cs="Arial"/>
              </w:rPr>
            </w:pPr>
            <w:r w:rsidRPr="002D2748">
              <w:rPr>
                <w:rFonts w:ascii="Arial" w:hAnsi="Arial" w:cs="Arial"/>
              </w:rPr>
              <w:lastRenderedPageBreak/>
              <w:t>1,844</w:t>
            </w:r>
          </w:p>
        </w:tc>
      </w:tr>
      <w:tr w:rsidR="00C21556" w:rsidRPr="002D2748" w:rsidTr="00E93883">
        <w:tc>
          <w:tcPr>
            <w:tcW w:w="988" w:type="dxa"/>
          </w:tcPr>
          <w:p w:rsidR="00C21556" w:rsidRPr="002D2748" w:rsidRDefault="00C21556" w:rsidP="00E93883">
            <w:pPr>
              <w:rPr>
                <w:rFonts w:ascii="Arial" w:hAnsi="Arial" w:cs="Arial"/>
              </w:rPr>
            </w:pPr>
            <w:r w:rsidRPr="002D2748">
              <w:rPr>
                <w:rFonts w:ascii="Arial" w:hAnsi="Arial" w:cs="Arial"/>
              </w:rPr>
              <w:lastRenderedPageBreak/>
              <w:t>Cochrane library</w:t>
            </w:r>
          </w:p>
        </w:tc>
        <w:tc>
          <w:tcPr>
            <w:tcW w:w="6945" w:type="dxa"/>
          </w:tcPr>
          <w:p w:rsidR="00C21556" w:rsidRPr="002D2748" w:rsidRDefault="00C21556" w:rsidP="00E93883">
            <w:pPr>
              <w:rPr>
                <w:rFonts w:ascii="Arial" w:hAnsi="Arial" w:cs="Arial"/>
              </w:rPr>
            </w:pPr>
            <w:r w:rsidRPr="002D2748">
              <w:rPr>
                <w:rFonts w:ascii="Arial" w:hAnsi="Arial" w:cs="Arial"/>
              </w:rPr>
              <w:t>#1. Intubation [MeSH] OR Intubation,Intratracheal [MeSH] OR intubation OR Airway Extubation [MeSH] OR extubation OR Airway Obstruction [MeSH] OR airway obastruction OR stridor OR laryngeal edema (18,732)</w:t>
            </w:r>
          </w:p>
          <w:p w:rsidR="00C21556" w:rsidRPr="002D2748" w:rsidRDefault="00C21556" w:rsidP="00E93883">
            <w:pPr>
              <w:rPr>
                <w:rFonts w:ascii="Arial" w:hAnsi="Arial" w:cs="Arial"/>
              </w:rPr>
            </w:pPr>
          </w:p>
          <w:p w:rsidR="00C21556" w:rsidRPr="002D2748" w:rsidRDefault="00C21556" w:rsidP="00E93883">
            <w:pPr>
              <w:rPr>
                <w:rFonts w:ascii="Arial" w:hAnsi="Arial" w:cs="Arial"/>
              </w:rPr>
            </w:pPr>
            <w:r w:rsidRPr="002D2748">
              <w:rPr>
                <w:rFonts w:ascii="Arial" w:hAnsi="Arial" w:cs="Arial"/>
              </w:rPr>
              <w:t>#2. Adrenal Cortex Hormones [MeSH] OR Steroids [MeSH] OR Glucocorticoids [MeSH] OR steroid OR corticosteroid OR glucocorticoid OR prednisone OR prednisolone OR methylprednisolone OR dexamethasone OR cortisone OR hydrocortisone OR budesonide OR fluticasone OR ciclesonide OR triamcinolone OR beclomethasone OR flunisolide OR mometasone (88,274)</w:t>
            </w:r>
          </w:p>
          <w:p w:rsidR="00C21556" w:rsidRPr="002D2748" w:rsidRDefault="00C21556" w:rsidP="00E93883">
            <w:pPr>
              <w:rPr>
                <w:rFonts w:ascii="Arial" w:hAnsi="Arial" w:cs="Arial"/>
              </w:rPr>
            </w:pPr>
          </w:p>
          <w:p w:rsidR="00C21556" w:rsidRPr="002D2748" w:rsidRDefault="00C21556" w:rsidP="00E93883">
            <w:pPr>
              <w:rPr>
                <w:rFonts w:ascii="Arial" w:hAnsi="Arial" w:cs="Arial"/>
              </w:rPr>
            </w:pPr>
            <w:r w:rsidRPr="002D2748">
              <w:rPr>
                <w:rFonts w:ascii="Arial" w:hAnsi="Arial" w:cs="Arial"/>
              </w:rPr>
              <w:t>#3. 1 AND 2 (1,871)</w:t>
            </w:r>
          </w:p>
        </w:tc>
        <w:tc>
          <w:tcPr>
            <w:tcW w:w="1083" w:type="dxa"/>
          </w:tcPr>
          <w:p w:rsidR="00C21556" w:rsidRPr="002D2748" w:rsidRDefault="00C21556" w:rsidP="00E93883">
            <w:pPr>
              <w:rPr>
                <w:rFonts w:ascii="Arial" w:hAnsi="Arial" w:cs="Arial"/>
              </w:rPr>
            </w:pPr>
            <w:r w:rsidRPr="002D2748">
              <w:rPr>
                <w:rFonts w:ascii="Arial" w:hAnsi="Arial" w:cs="Arial"/>
              </w:rPr>
              <w:t>1,871</w:t>
            </w:r>
          </w:p>
        </w:tc>
      </w:tr>
      <w:tr w:rsidR="00C21556" w:rsidRPr="002D2748" w:rsidTr="00E93883">
        <w:tc>
          <w:tcPr>
            <w:tcW w:w="988" w:type="dxa"/>
          </w:tcPr>
          <w:p w:rsidR="00C21556" w:rsidRPr="002D2748" w:rsidRDefault="00C21556" w:rsidP="00E93883">
            <w:pPr>
              <w:rPr>
                <w:rFonts w:ascii="Arial" w:hAnsi="Arial" w:cs="Arial"/>
              </w:rPr>
            </w:pPr>
            <w:r w:rsidRPr="002D2748">
              <w:rPr>
                <w:rFonts w:ascii="Arial" w:hAnsi="Arial" w:cs="Arial"/>
              </w:rPr>
              <w:t>Total</w:t>
            </w:r>
          </w:p>
        </w:tc>
        <w:tc>
          <w:tcPr>
            <w:tcW w:w="6945" w:type="dxa"/>
          </w:tcPr>
          <w:p w:rsidR="00C21556" w:rsidRPr="002D2748" w:rsidRDefault="00C21556" w:rsidP="00E93883">
            <w:pPr>
              <w:rPr>
                <w:rFonts w:ascii="Arial" w:hAnsi="Arial" w:cs="Arial"/>
              </w:rPr>
            </w:pPr>
          </w:p>
        </w:tc>
        <w:tc>
          <w:tcPr>
            <w:tcW w:w="1083" w:type="dxa"/>
          </w:tcPr>
          <w:p w:rsidR="00C21556" w:rsidRPr="002D2748" w:rsidRDefault="00C21556" w:rsidP="00E93883">
            <w:pPr>
              <w:rPr>
                <w:rFonts w:ascii="Arial" w:hAnsi="Arial" w:cs="Arial"/>
              </w:rPr>
            </w:pPr>
            <w:r w:rsidRPr="002D2748">
              <w:rPr>
                <w:rFonts w:ascii="Arial" w:hAnsi="Arial" w:cs="Arial"/>
              </w:rPr>
              <w:t>5,629</w:t>
            </w:r>
          </w:p>
        </w:tc>
      </w:tr>
    </w:tbl>
    <w:p w:rsidR="00C21556" w:rsidRPr="002D2748" w:rsidRDefault="00C21556" w:rsidP="00C21556">
      <w:pPr>
        <w:rPr>
          <w:rFonts w:ascii="Arial" w:hAnsi="Arial" w:cs="Arial"/>
        </w:rPr>
      </w:pPr>
    </w:p>
    <w:p w:rsidR="00C21556" w:rsidRDefault="00C21556">
      <w:pPr>
        <w:widowControl/>
        <w:wordWrap/>
        <w:autoSpaceDE/>
        <w:autoSpaceDN/>
        <w:rPr>
          <w:rFonts w:ascii="Arial" w:hAnsi="Arial" w:cs="Arial"/>
          <w:b/>
        </w:rPr>
      </w:pPr>
      <w:r>
        <w:rPr>
          <w:rFonts w:ascii="Arial" w:hAnsi="Arial" w:cs="Arial"/>
          <w:b/>
        </w:rPr>
        <w:br w:type="page"/>
      </w:r>
    </w:p>
    <w:p w:rsidR="00343B42" w:rsidRPr="002D2748" w:rsidRDefault="002D2748" w:rsidP="00343B42">
      <w:pPr>
        <w:widowControl/>
        <w:wordWrap/>
        <w:autoSpaceDE/>
        <w:autoSpaceDN/>
        <w:rPr>
          <w:rFonts w:ascii="Arial" w:hAnsi="Arial" w:cs="Arial"/>
          <w:b/>
          <w:szCs w:val="20"/>
        </w:rPr>
      </w:pPr>
      <w:r w:rsidRPr="002D2748">
        <w:rPr>
          <w:rFonts w:ascii="Arial" w:hAnsi="Arial" w:cs="Arial"/>
          <w:b/>
        </w:rPr>
        <w:lastRenderedPageBreak/>
        <w:t>Fig.</w:t>
      </w:r>
      <w:r w:rsidR="0040407A" w:rsidRPr="002D2748">
        <w:rPr>
          <w:rFonts w:ascii="Arial" w:hAnsi="Arial" w:cs="Arial"/>
          <w:b/>
        </w:rPr>
        <w:t xml:space="preserve"> </w:t>
      </w:r>
      <w:r w:rsidRPr="002D2748">
        <w:rPr>
          <w:rFonts w:ascii="Arial" w:hAnsi="Arial" w:cs="Arial"/>
          <w:b/>
        </w:rPr>
        <w:t>S</w:t>
      </w:r>
      <w:r w:rsidR="0040407A" w:rsidRPr="002D2748">
        <w:rPr>
          <w:rFonts w:ascii="Arial" w:hAnsi="Arial" w:cs="Arial"/>
          <w:b/>
        </w:rPr>
        <w:t>1</w:t>
      </w:r>
      <w:r w:rsidR="00343B42" w:rsidRPr="002D2748">
        <w:rPr>
          <w:rFonts w:ascii="Arial" w:hAnsi="Arial" w:cs="Arial"/>
          <w:b/>
          <w:szCs w:val="20"/>
        </w:rPr>
        <w:t>. Risk of bias</w:t>
      </w:r>
      <w:r w:rsidR="0040407A" w:rsidRPr="002D2748">
        <w:rPr>
          <w:rFonts w:ascii="Arial" w:hAnsi="Arial" w:cs="Arial"/>
          <w:b/>
          <w:szCs w:val="20"/>
        </w:rPr>
        <w:t xml:space="preserve"> of included studies</w:t>
      </w:r>
    </w:p>
    <w:p w:rsidR="00343B42" w:rsidRPr="002D2748" w:rsidRDefault="00343B42" w:rsidP="00343B42">
      <w:pPr>
        <w:widowControl/>
        <w:wordWrap/>
        <w:autoSpaceDE/>
        <w:autoSpaceDN/>
        <w:rPr>
          <w:rFonts w:ascii="Arial" w:hAnsi="Arial" w:cs="Arial"/>
          <w:szCs w:val="20"/>
        </w:rPr>
      </w:pPr>
      <w:r w:rsidRPr="002D2748">
        <w:rPr>
          <w:rFonts w:ascii="Arial" w:hAnsi="Arial" w:cs="Arial"/>
          <w:noProof/>
          <w:szCs w:val="20"/>
        </w:rPr>
        <w:drawing>
          <wp:inline distT="0" distB="0" distL="0" distR="0">
            <wp:extent cx="5715000" cy="2192020"/>
            <wp:effectExtent l="0" t="0" r="0" b="0"/>
            <wp:docPr id="2" name="그림 2" descr="efig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fig 6-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5000" cy="2192020"/>
                    </a:xfrm>
                    <a:prstGeom prst="rect">
                      <a:avLst/>
                    </a:prstGeom>
                    <a:noFill/>
                    <a:ln>
                      <a:noFill/>
                    </a:ln>
                  </pic:spPr>
                </pic:pic>
              </a:graphicData>
            </a:graphic>
          </wp:inline>
        </w:drawing>
      </w:r>
    </w:p>
    <w:p w:rsidR="00343B42" w:rsidRPr="002D2748" w:rsidRDefault="00343B42" w:rsidP="00343B42">
      <w:pPr>
        <w:widowControl/>
        <w:wordWrap/>
        <w:autoSpaceDE/>
        <w:autoSpaceDN/>
        <w:jc w:val="center"/>
        <w:rPr>
          <w:rFonts w:ascii="Arial" w:hAnsi="Arial" w:cs="Arial"/>
          <w:szCs w:val="20"/>
        </w:rPr>
      </w:pPr>
      <w:r w:rsidRPr="002D2748">
        <w:rPr>
          <w:rFonts w:ascii="Arial" w:hAnsi="Arial" w:cs="Arial"/>
          <w:noProof/>
          <w:szCs w:val="20"/>
        </w:rPr>
        <w:drawing>
          <wp:inline distT="0" distB="0" distL="0" distR="0" wp14:anchorId="22656B18" wp14:editId="27CA2F78">
            <wp:extent cx="4121624" cy="5730317"/>
            <wp:effectExtent l="0" t="0" r="0" b="3810"/>
            <wp:docPr id="1" name="그림 1" descr="C:\Users\ahnch\AppData\Local\Microsoft\Windows\INetCache\Content.Word\efig 6-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hnch\AppData\Local\Microsoft\Windows\INetCache\Content.Word\efig 6-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24918" cy="5734897"/>
                    </a:xfrm>
                    <a:prstGeom prst="rect">
                      <a:avLst/>
                    </a:prstGeom>
                    <a:noFill/>
                    <a:ln>
                      <a:noFill/>
                    </a:ln>
                  </pic:spPr>
                </pic:pic>
              </a:graphicData>
            </a:graphic>
          </wp:inline>
        </w:drawing>
      </w:r>
    </w:p>
    <w:p w:rsidR="00343B42" w:rsidRPr="002D2748" w:rsidRDefault="00343B42">
      <w:pPr>
        <w:widowControl/>
        <w:wordWrap/>
        <w:autoSpaceDE/>
        <w:autoSpaceDN/>
        <w:rPr>
          <w:rFonts w:ascii="Arial" w:hAnsi="Arial" w:cs="Arial"/>
        </w:rPr>
      </w:pPr>
      <w:r w:rsidRPr="002D2748">
        <w:rPr>
          <w:rFonts w:ascii="Arial" w:hAnsi="Arial" w:cs="Arial"/>
        </w:rPr>
        <w:br w:type="page"/>
      </w:r>
    </w:p>
    <w:p w:rsidR="00524BB8" w:rsidRPr="002D2748" w:rsidRDefault="0040407A" w:rsidP="00F7255A">
      <w:pPr>
        <w:widowControl/>
        <w:wordWrap/>
        <w:autoSpaceDE/>
        <w:autoSpaceDN/>
        <w:rPr>
          <w:rFonts w:ascii="Arial" w:hAnsi="Arial" w:cs="Arial"/>
          <w:b/>
        </w:rPr>
      </w:pPr>
      <w:r w:rsidRPr="002D2748">
        <w:rPr>
          <w:rFonts w:ascii="Arial" w:hAnsi="Arial" w:cs="Arial"/>
          <w:b/>
        </w:rPr>
        <w:lastRenderedPageBreak/>
        <w:t>Fig</w:t>
      </w:r>
      <w:r w:rsidR="002D2748" w:rsidRPr="002D2748">
        <w:rPr>
          <w:rFonts w:ascii="Arial" w:hAnsi="Arial" w:cs="Arial"/>
          <w:b/>
        </w:rPr>
        <w:t>.</w:t>
      </w:r>
      <w:r w:rsidRPr="002D2748">
        <w:rPr>
          <w:rFonts w:ascii="Arial" w:hAnsi="Arial" w:cs="Arial"/>
          <w:b/>
        </w:rPr>
        <w:t xml:space="preserve"> </w:t>
      </w:r>
      <w:r w:rsidR="002D2748" w:rsidRPr="002D2748">
        <w:rPr>
          <w:rFonts w:ascii="Arial" w:hAnsi="Arial" w:cs="Arial"/>
          <w:b/>
        </w:rPr>
        <w:t>S</w:t>
      </w:r>
      <w:r w:rsidRPr="002D2748">
        <w:rPr>
          <w:rFonts w:ascii="Arial" w:hAnsi="Arial" w:cs="Arial"/>
          <w:b/>
        </w:rPr>
        <w:t xml:space="preserve">2. </w:t>
      </w:r>
      <w:r w:rsidR="00524BB8" w:rsidRPr="002D2748">
        <w:rPr>
          <w:rFonts w:ascii="Arial" w:hAnsi="Arial" w:cs="Arial"/>
          <w:b/>
        </w:rPr>
        <w:t xml:space="preserve">Network map </w:t>
      </w:r>
    </w:p>
    <w:p w:rsidR="00F7255A" w:rsidRPr="002D2748" w:rsidRDefault="00C21556">
      <w:pPr>
        <w:widowControl/>
        <w:wordWrap/>
        <w:autoSpaceDE/>
        <w:autoSpaceDN/>
        <w:rPr>
          <w:rFonts w:ascii="Arial" w:hAnsi="Arial" w:cs="Arial"/>
        </w:rPr>
      </w:pP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326.65pt">
            <v:imagedata r:id="rId9" o:title="network map"/>
          </v:shape>
        </w:pict>
      </w:r>
    </w:p>
    <w:p w:rsidR="00F7255A" w:rsidRPr="002D2748" w:rsidRDefault="00F7255A">
      <w:pPr>
        <w:widowControl/>
        <w:wordWrap/>
        <w:autoSpaceDE/>
        <w:autoSpaceDN/>
        <w:rPr>
          <w:rFonts w:ascii="Arial" w:hAnsi="Arial" w:cs="Arial"/>
        </w:rPr>
      </w:pPr>
      <w:r w:rsidRPr="002D2748">
        <w:rPr>
          <w:rFonts w:ascii="Arial" w:hAnsi="Arial" w:cs="Arial"/>
        </w:rPr>
        <w:br w:type="page"/>
      </w:r>
    </w:p>
    <w:p w:rsidR="002B6173" w:rsidRPr="002D2748" w:rsidRDefault="0040407A">
      <w:pPr>
        <w:widowControl/>
        <w:wordWrap/>
        <w:autoSpaceDE/>
        <w:autoSpaceDN/>
        <w:rPr>
          <w:rFonts w:ascii="Arial" w:hAnsi="Arial" w:cs="Arial"/>
          <w:b/>
        </w:rPr>
      </w:pPr>
      <w:r w:rsidRPr="002D2748">
        <w:rPr>
          <w:rFonts w:ascii="Arial" w:hAnsi="Arial" w:cs="Arial"/>
          <w:b/>
        </w:rPr>
        <w:lastRenderedPageBreak/>
        <w:t>Fig</w:t>
      </w:r>
      <w:r w:rsidR="002D2748" w:rsidRPr="002D2748">
        <w:rPr>
          <w:rFonts w:ascii="Arial" w:hAnsi="Arial" w:cs="Arial"/>
          <w:b/>
        </w:rPr>
        <w:t>. S</w:t>
      </w:r>
      <w:r w:rsidRPr="002D2748">
        <w:rPr>
          <w:rFonts w:ascii="Arial" w:hAnsi="Arial" w:cs="Arial"/>
          <w:b/>
        </w:rPr>
        <w:t xml:space="preserve">3. </w:t>
      </w:r>
      <w:r w:rsidR="002B6173" w:rsidRPr="002D2748">
        <w:rPr>
          <w:rFonts w:ascii="Arial" w:hAnsi="Arial" w:cs="Arial"/>
          <w:b/>
        </w:rPr>
        <w:t>Forest plot of each comparison</w:t>
      </w:r>
    </w:p>
    <w:p w:rsidR="002B6173" w:rsidRPr="002D2748" w:rsidRDefault="002B6173">
      <w:pPr>
        <w:widowControl/>
        <w:wordWrap/>
        <w:autoSpaceDE/>
        <w:autoSpaceDN/>
        <w:rPr>
          <w:rFonts w:ascii="Arial" w:hAnsi="Arial" w:cs="Arial"/>
          <w:i/>
        </w:rPr>
      </w:pPr>
      <w:r w:rsidRPr="002D2748">
        <w:rPr>
          <w:rFonts w:ascii="Arial" w:hAnsi="Arial" w:cs="Arial"/>
          <w:i/>
        </w:rPr>
        <w:t>1. Multiple doses vs Placebo</w:t>
      </w:r>
    </w:p>
    <w:p w:rsidR="002B6173" w:rsidRPr="002D2748" w:rsidRDefault="002B6173">
      <w:pPr>
        <w:widowControl/>
        <w:wordWrap/>
        <w:autoSpaceDE/>
        <w:autoSpaceDN/>
        <w:rPr>
          <w:rFonts w:ascii="Arial" w:hAnsi="Arial" w:cs="Arial"/>
        </w:rPr>
      </w:pPr>
      <w:r w:rsidRPr="002D2748">
        <w:rPr>
          <w:rFonts w:ascii="Arial" w:hAnsi="Arial" w:cs="Arial"/>
          <w:noProof/>
        </w:rPr>
        <w:drawing>
          <wp:inline distT="0" distB="0" distL="0" distR="0" wp14:anchorId="25E67768" wp14:editId="42C5326F">
            <wp:extent cx="5731510" cy="1800225"/>
            <wp:effectExtent l="0" t="0" r="2540" b="9525"/>
            <wp:docPr id="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rotWithShape="1">
                    <a:blip r:embed="rId10">
                      <a:extLst>
                        <a:ext uri="{28A0092B-C50C-407E-A947-70E740481C1C}">
                          <a14:useLocalDpi xmlns:a14="http://schemas.microsoft.com/office/drawing/2010/main" val="0"/>
                        </a:ext>
                      </a:extLst>
                    </a:blip>
                    <a:srcRect l="15632" t="34634" r="15371" b="31374"/>
                    <a:stretch/>
                  </pic:blipFill>
                  <pic:spPr>
                    <a:xfrm>
                      <a:off x="0" y="0"/>
                      <a:ext cx="5731510" cy="1800225"/>
                    </a:xfrm>
                    <a:prstGeom prst="rect">
                      <a:avLst/>
                    </a:prstGeom>
                  </pic:spPr>
                </pic:pic>
              </a:graphicData>
            </a:graphic>
          </wp:inline>
        </w:drawing>
      </w:r>
    </w:p>
    <w:p w:rsidR="002B6173" w:rsidRPr="002D2748" w:rsidRDefault="002B6173">
      <w:pPr>
        <w:widowControl/>
        <w:wordWrap/>
        <w:autoSpaceDE/>
        <w:autoSpaceDN/>
        <w:rPr>
          <w:rFonts w:ascii="Arial" w:hAnsi="Arial" w:cs="Arial"/>
          <w:i/>
        </w:rPr>
      </w:pPr>
    </w:p>
    <w:p w:rsidR="002B6173" w:rsidRPr="002D2748" w:rsidRDefault="002B6173">
      <w:pPr>
        <w:widowControl/>
        <w:wordWrap/>
        <w:autoSpaceDE/>
        <w:autoSpaceDN/>
        <w:rPr>
          <w:rFonts w:ascii="Arial" w:hAnsi="Arial" w:cs="Arial"/>
          <w:i/>
        </w:rPr>
      </w:pPr>
      <w:r w:rsidRPr="002D2748">
        <w:rPr>
          <w:rFonts w:ascii="Arial" w:hAnsi="Arial" w:cs="Arial"/>
          <w:i/>
        </w:rPr>
        <w:t>2. Single dose vs Placebo</w:t>
      </w:r>
    </w:p>
    <w:p w:rsidR="002B6173" w:rsidRPr="002D2748" w:rsidRDefault="002B6173">
      <w:pPr>
        <w:widowControl/>
        <w:wordWrap/>
        <w:autoSpaceDE/>
        <w:autoSpaceDN/>
        <w:rPr>
          <w:rFonts w:ascii="Arial" w:hAnsi="Arial" w:cs="Arial"/>
        </w:rPr>
      </w:pPr>
      <w:r w:rsidRPr="002D2748">
        <w:rPr>
          <w:rFonts w:ascii="Arial" w:hAnsi="Arial" w:cs="Arial"/>
          <w:noProof/>
        </w:rPr>
        <w:drawing>
          <wp:inline distT="0" distB="0" distL="0" distR="0" wp14:anchorId="732FD313" wp14:editId="279452C0">
            <wp:extent cx="5731510" cy="1696085"/>
            <wp:effectExtent l="0" t="0" r="2540" b="0"/>
            <wp:docPr id="5"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rotWithShape="1">
                    <a:blip r:embed="rId11">
                      <a:extLst>
                        <a:ext uri="{28A0092B-C50C-407E-A947-70E740481C1C}">
                          <a14:useLocalDpi xmlns:a14="http://schemas.microsoft.com/office/drawing/2010/main" val="0"/>
                        </a:ext>
                      </a:extLst>
                    </a:blip>
                    <a:srcRect l="15525" t="35480" r="15263" b="32389"/>
                    <a:stretch/>
                  </pic:blipFill>
                  <pic:spPr>
                    <a:xfrm>
                      <a:off x="0" y="0"/>
                      <a:ext cx="5731510" cy="1696085"/>
                    </a:xfrm>
                    <a:prstGeom prst="rect">
                      <a:avLst/>
                    </a:prstGeom>
                  </pic:spPr>
                </pic:pic>
              </a:graphicData>
            </a:graphic>
          </wp:inline>
        </w:drawing>
      </w:r>
    </w:p>
    <w:p w:rsidR="002B6173" w:rsidRPr="002D2748" w:rsidRDefault="002B6173">
      <w:pPr>
        <w:widowControl/>
        <w:wordWrap/>
        <w:autoSpaceDE/>
        <w:autoSpaceDN/>
        <w:rPr>
          <w:rFonts w:ascii="Arial" w:hAnsi="Arial" w:cs="Arial"/>
          <w:i/>
        </w:rPr>
      </w:pPr>
    </w:p>
    <w:p w:rsidR="002B6173" w:rsidRPr="002D2748" w:rsidRDefault="002B6173">
      <w:pPr>
        <w:widowControl/>
        <w:wordWrap/>
        <w:autoSpaceDE/>
        <w:autoSpaceDN/>
        <w:rPr>
          <w:rFonts w:ascii="Arial" w:hAnsi="Arial" w:cs="Arial"/>
          <w:i/>
        </w:rPr>
      </w:pPr>
      <w:r w:rsidRPr="002D2748">
        <w:rPr>
          <w:rFonts w:ascii="Arial" w:hAnsi="Arial" w:cs="Arial"/>
          <w:i/>
        </w:rPr>
        <w:t>3. Multiple doses vs Single dose</w:t>
      </w:r>
    </w:p>
    <w:p w:rsidR="002B6173" w:rsidRPr="002D2748" w:rsidRDefault="002B6173">
      <w:pPr>
        <w:widowControl/>
        <w:wordWrap/>
        <w:autoSpaceDE/>
        <w:autoSpaceDN/>
        <w:rPr>
          <w:rFonts w:ascii="Arial" w:hAnsi="Arial" w:cs="Arial"/>
        </w:rPr>
      </w:pPr>
      <w:r w:rsidRPr="002D2748">
        <w:rPr>
          <w:rFonts w:ascii="Arial" w:hAnsi="Arial" w:cs="Arial"/>
          <w:noProof/>
        </w:rPr>
        <w:drawing>
          <wp:inline distT="0" distB="0" distL="0" distR="0" wp14:anchorId="30E916A2" wp14:editId="3DFF11EC">
            <wp:extent cx="5731510" cy="1348105"/>
            <wp:effectExtent l="0" t="0" r="2540" b="4445"/>
            <wp:docPr id="6"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pic:cNvPicPr>
                      <a:picLocks noChangeAspect="1"/>
                    </pic:cNvPicPr>
                  </pic:nvPicPr>
                  <pic:blipFill rotWithShape="1">
                    <a:blip r:embed="rId12">
                      <a:extLst>
                        <a:ext uri="{28A0092B-C50C-407E-A947-70E740481C1C}">
                          <a14:useLocalDpi xmlns:a14="http://schemas.microsoft.com/office/drawing/2010/main" val="0"/>
                        </a:ext>
                      </a:extLst>
                    </a:blip>
                    <a:srcRect l="15416" t="38862" r="15371" b="35602"/>
                    <a:stretch/>
                  </pic:blipFill>
                  <pic:spPr>
                    <a:xfrm>
                      <a:off x="0" y="0"/>
                      <a:ext cx="5731510" cy="1348105"/>
                    </a:xfrm>
                    <a:prstGeom prst="rect">
                      <a:avLst/>
                    </a:prstGeom>
                  </pic:spPr>
                </pic:pic>
              </a:graphicData>
            </a:graphic>
          </wp:inline>
        </w:drawing>
      </w:r>
    </w:p>
    <w:p w:rsidR="002B6173" w:rsidRPr="002D2748" w:rsidRDefault="002B6173">
      <w:pPr>
        <w:widowControl/>
        <w:wordWrap/>
        <w:autoSpaceDE/>
        <w:autoSpaceDN/>
        <w:rPr>
          <w:rFonts w:ascii="Arial" w:hAnsi="Arial" w:cs="Arial"/>
        </w:rPr>
      </w:pPr>
      <w:r w:rsidRPr="002D2748">
        <w:rPr>
          <w:rFonts w:ascii="Arial" w:hAnsi="Arial" w:cs="Arial"/>
        </w:rPr>
        <w:br w:type="page"/>
      </w:r>
    </w:p>
    <w:p w:rsidR="006F453D" w:rsidRPr="002D2748" w:rsidRDefault="0040407A">
      <w:pPr>
        <w:rPr>
          <w:rFonts w:ascii="Arial" w:hAnsi="Arial" w:cs="Arial"/>
          <w:b/>
        </w:rPr>
      </w:pPr>
      <w:r w:rsidRPr="002D2748">
        <w:rPr>
          <w:rFonts w:ascii="Arial" w:hAnsi="Arial" w:cs="Arial"/>
          <w:b/>
        </w:rPr>
        <w:lastRenderedPageBreak/>
        <w:t>Fig</w:t>
      </w:r>
      <w:r w:rsidR="002D2748" w:rsidRPr="002D2748">
        <w:rPr>
          <w:rFonts w:ascii="Arial" w:hAnsi="Arial" w:cs="Arial"/>
          <w:b/>
        </w:rPr>
        <w:t>. S</w:t>
      </w:r>
      <w:r w:rsidRPr="002D2748">
        <w:rPr>
          <w:rFonts w:ascii="Arial" w:hAnsi="Arial" w:cs="Arial"/>
          <w:b/>
        </w:rPr>
        <w:t>4</w:t>
      </w:r>
      <w:r w:rsidR="006F453D" w:rsidRPr="002D2748">
        <w:rPr>
          <w:rFonts w:ascii="Arial" w:hAnsi="Arial" w:cs="Arial"/>
          <w:b/>
        </w:rPr>
        <w:t>. The inconsistency test at the global and local levels.</w:t>
      </w:r>
    </w:p>
    <w:p w:rsidR="00FF10EE" w:rsidRPr="002D2748" w:rsidRDefault="002B6173">
      <w:pPr>
        <w:rPr>
          <w:rFonts w:ascii="Arial" w:hAnsi="Arial" w:cs="Arial"/>
          <w:i/>
        </w:rPr>
      </w:pPr>
      <w:r w:rsidRPr="002D2748">
        <w:rPr>
          <w:rFonts w:ascii="Arial" w:hAnsi="Arial" w:cs="Arial"/>
          <w:i/>
        </w:rPr>
        <w:t xml:space="preserve">1. </w:t>
      </w:r>
      <w:r w:rsidR="00B33B11" w:rsidRPr="002D2748">
        <w:rPr>
          <w:rFonts w:ascii="Arial" w:hAnsi="Arial" w:cs="Arial"/>
          <w:i/>
        </w:rPr>
        <w:t>Global approach</w:t>
      </w:r>
    </w:p>
    <w:p w:rsidR="00B33B11" w:rsidRPr="002D2748" w:rsidRDefault="00C21556">
      <w:pPr>
        <w:rPr>
          <w:rFonts w:ascii="Arial" w:hAnsi="Arial" w:cs="Arial"/>
        </w:rPr>
      </w:pPr>
      <w:r>
        <w:rPr>
          <w:rFonts w:ascii="Arial" w:hAnsi="Arial" w:cs="Arial"/>
        </w:rPr>
        <w:pict>
          <v:shape id="_x0000_i1026" type="#_x0000_t75" style="width:450pt;height:366.65pt">
            <v:imagedata r:id="rId13" o:title="efig 3-1"/>
          </v:shape>
        </w:pict>
      </w:r>
    </w:p>
    <w:p w:rsidR="00B33B11" w:rsidRPr="002D2748" w:rsidRDefault="002B6173">
      <w:pPr>
        <w:rPr>
          <w:rFonts w:ascii="Arial" w:hAnsi="Arial" w:cs="Arial"/>
          <w:i/>
        </w:rPr>
      </w:pPr>
      <w:r w:rsidRPr="002D2748">
        <w:rPr>
          <w:rFonts w:ascii="Arial" w:hAnsi="Arial" w:cs="Arial"/>
          <w:i/>
        </w:rPr>
        <w:t xml:space="preserve">2. </w:t>
      </w:r>
      <w:r w:rsidR="00B33B11" w:rsidRPr="002D2748">
        <w:rPr>
          <w:rFonts w:ascii="Arial" w:hAnsi="Arial" w:cs="Arial"/>
          <w:i/>
        </w:rPr>
        <w:t>Local approach</w:t>
      </w:r>
    </w:p>
    <w:p w:rsidR="00B33B11" w:rsidRPr="002D2748" w:rsidRDefault="00C21556">
      <w:pPr>
        <w:rPr>
          <w:rFonts w:ascii="Arial" w:hAnsi="Arial" w:cs="Arial"/>
        </w:rPr>
      </w:pPr>
      <w:r>
        <w:rPr>
          <w:rFonts w:ascii="Arial" w:hAnsi="Arial" w:cs="Arial"/>
          <w:noProof/>
        </w:rPr>
        <w:pict>
          <v:shape id="_x0000_i1027" type="#_x0000_t75" style="width:393.35pt;height:98.65pt">
            <v:imagedata r:id="rId14" o:title="efig 3-2"/>
          </v:shape>
        </w:pict>
      </w:r>
    </w:p>
    <w:p w:rsidR="006E5303" w:rsidRPr="002D2748" w:rsidRDefault="006E5303">
      <w:pPr>
        <w:widowControl/>
        <w:wordWrap/>
        <w:autoSpaceDE/>
        <w:autoSpaceDN/>
        <w:rPr>
          <w:rFonts w:ascii="Arial" w:hAnsi="Arial" w:cs="Arial"/>
        </w:rPr>
      </w:pPr>
      <w:r w:rsidRPr="002D2748">
        <w:rPr>
          <w:rFonts w:ascii="Arial" w:hAnsi="Arial" w:cs="Arial"/>
        </w:rPr>
        <w:br w:type="page"/>
      </w:r>
    </w:p>
    <w:p w:rsidR="00B33B11" w:rsidRPr="002D2748" w:rsidRDefault="0040407A" w:rsidP="00B33B11">
      <w:pPr>
        <w:widowControl/>
        <w:wordWrap/>
        <w:autoSpaceDE/>
        <w:autoSpaceDN/>
        <w:rPr>
          <w:rFonts w:ascii="Arial" w:hAnsi="Arial" w:cs="Arial"/>
          <w:b/>
          <w:szCs w:val="20"/>
        </w:rPr>
      </w:pPr>
      <w:r w:rsidRPr="002D2748">
        <w:rPr>
          <w:rFonts w:ascii="Arial" w:hAnsi="Arial" w:cs="Arial"/>
          <w:b/>
        </w:rPr>
        <w:lastRenderedPageBreak/>
        <w:t>Fig</w:t>
      </w:r>
      <w:r w:rsidR="002D2748" w:rsidRPr="002D2748">
        <w:rPr>
          <w:rFonts w:ascii="Arial" w:hAnsi="Arial" w:cs="Arial"/>
          <w:b/>
        </w:rPr>
        <w:t>.</w:t>
      </w:r>
      <w:r w:rsidRPr="002D2748">
        <w:rPr>
          <w:rFonts w:ascii="Arial" w:hAnsi="Arial" w:cs="Arial"/>
          <w:b/>
        </w:rPr>
        <w:t xml:space="preserve"> </w:t>
      </w:r>
      <w:r w:rsidR="002D2748" w:rsidRPr="002D2748">
        <w:rPr>
          <w:rFonts w:ascii="Arial" w:hAnsi="Arial" w:cs="Arial"/>
          <w:b/>
        </w:rPr>
        <w:t>S</w:t>
      </w:r>
      <w:r w:rsidRPr="002D2748">
        <w:rPr>
          <w:rFonts w:ascii="Arial" w:hAnsi="Arial" w:cs="Arial"/>
          <w:b/>
        </w:rPr>
        <w:t>5.</w:t>
      </w:r>
      <w:r w:rsidR="009D5F7B" w:rsidRPr="002D2748">
        <w:rPr>
          <w:rFonts w:ascii="Arial" w:hAnsi="Arial" w:cs="Arial"/>
          <w:b/>
          <w:szCs w:val="20"/>
        </w:rPr>
        <w:t xml:space="preserve"> Funnel plot </w:t>
      </w:r>
      <w:r w:rsidR="002D2748" w:rsidRPr="002D2748">
        <w:rPr>
          <w:rFonts w:ascii="Arial" w:hAnsi="Arial" w:cs="Arial"/>
          <w:b/>
          <w:szCs w:val="20"/>
        </w:rPr>
        <w:t>of included studies</w:t>
      </w:r>
    </w:p>
    <w:p w:rsidR="009D5F7B" w:rsidRPr="002D2748" w:rsidRDefault="00C21556" w:rsidP="00B33B11">
      <w:pPr>
        <w:widowControl/>
        <w:wordWrap/>
        <w:autoSpaceDE/>
        <w:autoSpaceDN/>
        <w:rPr>
          <w:rFonts w:ascii="Arial" w:hAnsi="Arial" w:cs="Arial"/>
          <w:szCs w:val="20"/>
        </w:rPr>
      </w:pPr>
      <w:r>
        <w:rPr>
          <w:rFonts w:ascii="Arial" w:hAnsi="Arial" w:cs="Arial"/>
          <w:szCs w:val="20"/>
        </w:rPr>
        <w:pict>
          <v:shape id="_x0000_i1028" type="#_x0000_t75" style="width:451.35pt;height:328pt">
            <v:imagedata r:id="rId15" o:title="efig 5"/>
          </v:shape>
        </w:pict>
      </w:r>
    </w:p>
    <w:p w:rsidR="00F44D28" w:rsidRPr="002D2748" w:rsidRDefault="00F44D28">
      <w:pPr>
        <w:widowControl/>
        <w:wordWrap/>
        <w:autoSpaceDE/>
        <w:autoSpaceDN/>
        <w:rPr>
          <w:rFonts w:ascii="Arial" w:hAnsi="Arial" w:cs="Arial"/>
          <w:szCs w:val="20"/>
        </w:rPr>
      </w:pPr>
    </w:p>
    <w:sectPr w:rsidR="00F44D28" w:rsidRPr="002D274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147A" w:rsidRDefault="00F6147A" w:rsidP="00FF10EE">
      <w:pPr>
        <w:spacing w:after="0" w:line="240" w:lineRule="auto"/>
      </w:pPr>
      <w:r>
        <w:separator/>
      </w:r>
    </w:p>
  </w:endnote>
  <w:endnote w:type="continuationSeparator" w:id="0">
    <w:p w:rsidR="00F6147A" w:rsidRDefault="00F6147A" w:rsidP="00FF1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147A" w:rsidRDefault="00F6147A" w:rsidP="00FF10EE">
      <w:pPr>
        <w:spacing w:after="0" w:line="240" w:lineRule="auto"/>
      </w:pPr>
      <w:r>
        <w:separator/>
      </w:r>
    </w:p>
  </w:footnote>
  <w:footnote w:type="continuationSeparator" w:id="0">
    <w:p w:rsidR="00F6147A" w:rsidRDefault="00F6147A" w:rsidP="00FF10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325"/>
    <w:rsid w:val="00126603"/>
    <w:rsid w:val="0016791E"/>
    <w:rsid w:val="002225C2"/>
    <w:rsid w:val="002679FC"/>
    <w:rsid w:val="002B6173"/>
    <w:rsid w:val="002D2748"/>
    <w:rsid w:val="00306E51"/>
    <w:rsid w:val="00321F68"/>
    <w:rsid w:val="00343B42"/>
    <w:rsid w:val="003C4FEA"/>
    <w:rsid w:val="003F5351"/>
    <w:rsid w:val="0040407A"/>
    <w:rsid w:val="005235BC"/>
    <w:rsid w:val="00524BB8"/>
    <w:rsid w:val="0063379F"/>
    <w:rsid w:val="006B2473"/>
    <w:rsid w:val="006D2325"/>
    <w:rsid w:val="006E5303"/>
    <w:rsid w:val="006F453D"/>
    <w:rsid w:val="00893225"/>
    <w:rsid w:val="00971D47"/>
    <w:rsid w:val="009D5F7B"/>
    <w:rsid w:val="00B33B11"/>
    <w:rsid w:val="00BB6C0E"/>
    <w:rsid w:val="00C21556"/>
    <w:rsid w:val="00CA1278"/>
    <w:rsid w:val="00DE28EC"/>
    <w:rsid w:val="00E43248"/>
    <w:rsid w:val="00E95A4E"/>
    <w:rsid w:val="00ED2158"/>
    <w:rsid w:val="00F33CEB"/>
    <w:rsid w:val="00F44D28"/>
    <w:rsid w:val="00F6147A"/>
    <w:rsid w:val="00F7255A"/>
    <w:rsid w:val="00F85122"/>
    <w:rsid w:val="00FC048A"/>
    <w:rsid w:val="00FF10EE"/>
    <w:rsid w:val="00FF3E3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6FBBA0"/>
  <w15:chartTrackingRefBased/>
  <w15:docId w15:val="{CDA25477-4B2B-49C6-B474-B7A60BC2D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10EE"/>
    <w:pPr>
      <w:tabs>
        <w:tab w:val="center" w:pos="4513"/>
        <w:tab w:val="right" w:pos="9026"/>
      </w:tabs>
      <w:snapToGrid w:val="0"/>
    </w:pPr>
  </w:style>
  <w:style w:type="character" w:customStyle="1" w:styleId="Char">
    <w:name w:val="머리글 Char"/>
    <w:basedOn w:val="a0"/>
    <w:link w:val="a3"/>
    <w:uiPriority w:val="99"/>
    <w:rsid w:val="00FF10EE"/>
  </w:style>
  <w:style w:type="paragraph" w:styleId="a4">
    <w:name w:val="footer"/>
    <w:basedOn w:val="a"/>
    <w:link w:val="Char0"/>
    <w:uiPriority w:val="99"/>
    <w:unhideWhenUsed/>
    <w:rsid w:val="00FF10EE"/>
    <w:pPr>
      <w:tabs>
        <w:tab w:val="center" w:pos="4513"/>
        <w:tab w:val="right" w:pos="9026"/>
      </w:tabs>
      <w:snapToGrid w:val="0"/>
    </w:pPr>
  </w:style>
  <w:style w:type="character" w:customStyle="1" w:styleId="Char0">
    <w:name w:val="바닥글 Char"/>
    <w:basedOn w:val="a0"/>
    <w:link w:val="a4"/>
    <w:uiPriority w:val="99"/>
    <w:rsid w:val="00FF10EE"/>
  </w:style>
  <w:style w:type="paragraph" w:styleId="a5">
    <w:name w:val="List Paragraph"/>
    <w:basedOn w:val="a"/>
    <w:uiPriority w:val="34"/>
    <w:qFormat/>
    <w:rsid w:val="00FF10EE"/>
    <w:pPr>
      <w:ind w:leftChars="400" w:left="800"/>
    </w:pPr>
  </w:style>
  <w:style w:type="table" w:styleId="a6">
    <w:name w:val="Table Grid"/>
    <w:basedOn w:val="a1"/>
    <w:uiPriority w:val="39"/>
    <w:rsid w:val="006F4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제목1"/>
    <w:basedOn w:val="a"/>
    <w:rsid w:val="00F44D2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7">
    <w:name w:val="Normal (Web)"/>
    <w:basedOn w:val="a"/>
    <w:uiPriority w:val="99"/>
    <w:semiHidden/>
    <w:unhideWhenUsed/>
    <w:rsid w:val="00F44D2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label">
    <w:name w:val="label"/>
    <w:basedOn w:val="a0"/>
    <w:rsid w:val="00F44D28"/>
  </w:style>
  <w:style w:type="character" w:customStyle="1" w:styleId="quality-sign">
    <w:name w:val="quality-sign"/>
    <w:basedOn w:val="a0"/>
    <w:rsid w:val="00F44D28"/>
  </w:style>
  <w:style w:type="character" w:customStyle="1" w:styleId="quality-text">
    <w:name w:val="quality-text"/>
    <w:basedOn w:val="a0"/>
    <w:rsid w:val="00F44D28"/>
  </w:style>
  <w:style w:type="character" w:customStyle="1" w:styleId="cell">
    <w:name w:val="cell"/>
    <w:basedOn w:val="a0"/>
    <w:rsid w:val="00F44D28"/>
  </w:style>
  <w:style w:type="character" w:customStyle="1" w:styleId="block">
    <w:name w:val="block"/>
    <w:basedOn w:val="a0"/>
    <w:rsid w:val="00F44D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BC52F-9070-493B-8061-3ED13F4D7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817</Words>
  <Characters>4660</Characters>
  <Application>Microsoft Office Word</Application>
  <DocSecurity>0</DocSecurity>
  <Lines>38</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Chiwon Ahn</dc:creator>
  <cp:keywords/>
  <dc:description/>
  <cp:lastModifiedBy>Chiwon Ahn</cp:lastModifiedBy>
  <cp:revision>3</cp:revision>
  <dcterms:created xsi:type="dcterms:W3CDTF">2021-01-12T13:33:00Z</dcterms:created>
  <dcterms:modified xsi:type="dcterms:W3CDTF">2021-01-19T18:24:00Z</dcterms:modified>
</cp:coreProperties>
</file>