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C3578" w14:textId="77777777" w:rsidR="00DE3EFB" w:rsidRDefault="00DE3EFB" w:rsidP="00DE3EFB">
      <w:pPr>
        <w:spacing w:line="360" w:lineRule="auto"/>
        <w:jc w:val="center"/>
        <w:rPr>
          <w:bCs/>
        </w:rPr>
      </w:pPr>
    </w:p>
    <w:p w14:paraId="7EC986AF" w14:textId="77777777" w:rsidR="00DE3EFB" w:rsidRDefault="00DE3EFB" w:rsidP="00DE3EFB">
      <w:pPr>
        <w:spacing w:line="360" w:lineRule="auto"/>
        <w:jc w:val="center"/>
        <w:rPr>
          <w:bCs/>
        </w:rPr>
      </w:pPr>
    </w:p>
    <w:p w14:paraId="7E9C75D0" w14:textId="701C0A71" w:rsidR="00DE3EFB" w:rsidRDefault="00B328B0" w:rsidP="00DE3EFB">
      <w:pPr>
        <w:spacing w:line="360" w:lineRule="auto"/>
        <w:jc w:val="center"/>
        <w:rPr>
          <w:bCs/>
        </w:rPr>
      </w:pPr>
      <w:r w:rsidRPr="00DE3EFB">
        <w:rPr>
          <w:bCs/>
        </w:rPr>
        <w:t>Supplementary Information</w:t>
      </w:r>
      <w:r w:rsidR="00DE3EFB">
        <w:rPr>
          <w:bCs/>
        </w:rPr>
        <w:t xml:space="preserve"> </w:t>
      </w:r>
    </w:p>
    <w:p w14:paraId="40299D6E" w14:textId="34840A9A" w:rsidR="00DE3EFB" w:rsidRPr="00DE3EFB" w:rsidRDefault="00DE3EFB" w:rsidP="00DE3EFB">
      <w:pPr>
        <w:spacing w:line="360" w:lineRule="auto"/>
        <w:jc w:val="center"/>
        <w:rPr>
          <w:bCs/>
        </w:rPr>
      </w:pPr>
      <w:r w:rsidRPr="00DE3EFB">
        <w:rPr>
          <w:bCs/>
        </w:rPr>
        <w:t>for</w:t>
      </w:r>
    </w:p>
    <w:p w14:paraId="234A186A" w14:textId="6CCBB699" w:rsidR="00DE3EFB" w:rsidRPr="00DE3EFB" w:rsidRDefault="00DE3EFB" w:rsidP="00DE3EFB">
      <w:pPr>
        <w:spacing w:line="360" w:lineRule="auto"/>
        <w:jc w:val="center"/>
        <w:rPr>
          <w:b/>
          <w:sz w:val="24"/>
          <w:szCs w:val="24"/>
          <w:highlight w:val="white"/>
        </w:rPr>
      </w:pPr>
      <w:r w:rsidRPr="00DE3EFB">
        <w:rPr>
          <w:b/>
          <w:sz w:val="24"/>
          <w:szCs w:val="24"/>
          <w:highlight w:val="white"/>
        </w:rPr>
        <w:t>Southern Ocean surface pressure and winds during the 20</w:t>
      </w:r>
      <w:r w:rsidRPr="00DE3EFB">
        <w:rPr>
          <w:b/>
          <w:sz w:val="24"/>
          <w:szCs w:val="24"/>
          <w:highlight w:val="white"/>
          <w:vertAlign w:val="superscript"/>
        </w:rPr>
        <w:t>th</w:t>
      </w:r>
      <w:r w:rsidRPr="00DE3EFB">
        <w:rPr>
          <w:b/>
          <w:sz w:val="24"/>
          <w:szCs w:val="24"/>
          <w:highlight w:val="white"/>
        </w:rPr>
        <w:t xml:space="preserve"> century from proxy-data assimilation</w:t>
      </w:r>
    </w:p>
    <w:p w14:paraId="5E290C88" w14:textId="77777777" w:rsidR="00DE3EFB" w:rsidRDefault="00DE3EFB" w:rsidP="00DE3EFB">
      <w:pPr>
        <w:spacing w:line="360" w:lineRule="auto"/>
        <w:jc w:val="center"/>
        <w:rPr>
          <w:bCs/>
          <w:sz w:val="24"/>
          <w:szCs w:val="24"/>
          <w:highlight w:val="white"/>
        </w:rPr>
      </w:pPr>
    </w:p>
    <w:p w14:paraId="7D1BD3B9" w14:textId="3847FAB9" w:rsidR="00DE3EFB" w:rsidRDefault="00DE3EFB" w:rsidP="00DE3EFB">
      <w:pPr>
        <w:spacing w:line="360" w:lineRule="auto"/>
        <w:jc w:val="center"/>
        <w:rPr>
          <w:bCs/>
          <w:vertAlign w:val="superscript"/>
        </w:rPr>
      </w:pPr>
      <w:r w:rsidRPr="00DE3EFB">
        <w:rPr>
          <w:bCs/>
        </w:rPr>
        <w:t>Gemma K. O’Connor</w:t>
      </w:r>
      <w:r w:rsidRPr="00DE3EFB">
        <w:rPr>
          <w:bCs/>
          <w:vertAlign w:val="superscript"/>
        </w:rPr>
        <w:t>1</w:t>
      </w:r>
      <w:r w:rsidR="0076649E">
        <w:rPr>
          <w:bCs/>
          <w:vertAlign w:val="superscript"/>
        </w:rPr>
        <w:t>*</w:t>
      </w:r>
      <w:r w:rsidRPr="00DE3EFB">
        <w:rPr>
          <w:bCs/>
        </w:rPr>
        <w:t>, Eric J. Steig</w:t>
      </w:r>
      <w:r w:rsidRPr="00DE3EFB">
        <w:rPr>
          <w:bCs/>
          <w:vertAlign w:val="superscript"/>
        </w:rPr>
        <w:t>1,2</w:t>
      </w:r>
      <w:r w:rsidRPr="00DE3EFB">
        <w:rPr>
          <w:bCs/>
        </w:rPr>
        <w:t>, Gregory J. Hakim</w:t>
      </w:r>
      <w:r w:rsidRPr="00DE3EFB">
        <w:rPr>
          <w:bCs/>
          <w:vertAlign w:val="superscript"/>
        </w:rPr>
        <w:t>2</w:t>
      </w:r>
    </w:p>
    <w:p w14:paraId="1A110325" w14:textId="77777777" w:rsidR="00DE3EFB" w:rsidRDefault="00DE3EFB" w:rsidP="00DE3EFB">
      <w:pPr>
        <w:spacing w:line="360" w:lineRule="auto"/>
        <w:jc w:val="center"/>
        <w:rPr>
          <w:bCs/>
          <w:vertAlign w:val="superscript"/>
        </w:rPr>
      </w:pPr>
    </w:p>
    <w:p w14:paraId="73C53F3D" w14:textId="77777777" w:rsidR="00DE3EFB" w:rsidRPr="00DE3EFB" w:rsidRDefault="00DE3EFB" w:rsidP="00DE3EFB">
      <w:pPr>
        <w:spacing w:line="480" w:lineRule="auto"/>
        <w:rPr>
          <w:i/>
          <w:iCs/>
        </w:rPr>
      </w:pPr>
      <w:r w:rsidRPr="00DE3EFB">
        <w:rPr>
          <w:i/>
          <w:iCs/>
          <w:vertAlign w:val="superscript"/>
        </w:rPr>
        <w:t>1</w:t>
      </w:r>
      <w:r w:rsidRPr="00DE3EFB">
        <w:rPr>
          <w:i/>
          <w:iCs/>
        </w:rPr>
        <w:t>Department of Earth and Space Sciences, University of Washington, Seattle, WA, USA</w:t>
      </w:r>
    </w:p>
    <w:p w14:paraId="7117FD2B" w14:textId="3C6A5071" w:rsidR="00DE3EFB" w:rsidRDefault="00DE3EFB" w:rsidP="00DE3EFB">
      <w:pPr>
        <w:spacing w:line="480" w:lineRule="auto"/>
        <w:rPr>
          <w:i/>
          <w:iCs/>
        </w:rPr>
      </w:pPr>
      <w:r w:rsidRPr="00DE3EFB">
        <w:rPr>
          <w:i/>
          <w:iCs/>
          <w:vertAlign w:val="superscript"/>
        </w:rPr>
        <w:t>2</w:t>
      </w:r>
      <w:r w:rsidRPr="00DE3EFB">
        <w:rPr>
          <w:i/>
          <w:iCs/>
        </w:rPr>
        <w:t>Department of Atmospheric Sciences, University of Washington, Seattle, WA, USA</w:t>
      </w:r>
    </w:p>
    <w:p w14:paraId="559CD298" w14:textId="4B40D3CB" w:rsidR="0076649E" w:rsidRPr="00DE3EFB" w:rsidRDefault="0076649E" w:rsidP="00DE3EFB">
      <w:pPr>
        <w:spacing w:line="480" w:lineRule="auto"/>
        <w:rPr>
          <w:i/>
          <w:iCs/>
        </w:rPr>
      </w:pPr>
      <w:r>
        <w:rPr>
          <w:i/>
          <w:iCs/>
        </w:rPr>
        <w:t>*Corresponding author</w:t>
      </w:r>
    </w:p>
    <w:p w14:paraId="06872852" w14:textId="77777777" w:rsidR="00DE3EFB" w:rsidRPr="00DE3EFB" w:rsidRDefault="00DE3EFB" w:rsidP="00DE3EFB">
      <w:pPr>
        <w:spacing w:line="360" w:lineRule="auto"/>
        <w:jc w:val="center"/>
        <w:rPr>
          <w:bCs/>
          <w:highlight w:val="white"/>
        </w:rPr>
      </w:pPr>
    </w:p>
    <w:p w14:paraId="65C1EF44" w14:textId="48977CD4" w:rsidR="00145044" w:rsidRPr="00DE3EFB" w:rsidRDefault="00145044" w:rsidP="00DE3EFB">
      <w:pPr>
        <w:jc w:val="center"/>
        <w:rPr>
          <w:bCs/>
        </w:rPr>
      </w:pPr>
    </w:p>
    <w:p w14:paraId="43A63BEC" w14:textId="77777777" w:rsidR="00DE3EFB" w:rsidRPr="00DE3EFB" w:rsidRDefault="00DE3EFB" w:rsidP="00DE3EFB">
      <w:pPr>
        <w:jc w:val="center"/>
        <w:rPr>
          <w:bCs/>
        </w:rPr>
      </w:pPr>
    </w:p>
    <w:p w14:paraId="5C04F6F1" w14:textId="19B260EF" w:rsidR="00145044" w:rsidRDefault="00145044"/>
    <w:p w14:paraId="6B3D7708" w14:textId="300C4F50" w:rsidR="00DE3EFB" w:rsidRDefault="00DE3EFB"/>
    <w:p w14:paraId="634B8EFF" w14:textId="64B9ABCB" w:rsidR="00DE3EFB" w:rsidRDefault="00DE3EFB"/>
    <w:p w14:paraId="42007ECF" w14:textId="280DB2E7" w:rsidR="00DE3EFB" w:rsidRDefault="00DE3EFB"/>
    <w:p w14:paraId="30950A61" w14:textId="60BC097F" w:rsidR="00DE3EFB" w:rsidRDefault="00DE3EFB"/>
    <w:p w14:paraId="28C53A4F" w14:textId="315AB521" w:rsidR="00DE3EFB" w:rsidRDefault="00DE3EFB"/>
    <w:p w14:paraId="7FE370F3" w14:textId="537122CC" w:rsidR="00DE3EFB" w:rsidRDefault="00DE3EFB"/>
    <w:p w14:paraId="3650C427" w14:textId="5381D00D" w:rsidR="00DE3EFB" w:rsidRDefault="00DE3EFB"/>
    <w:p w14:paraId="3617724B" w14:textId="3C886C7B" w:rsidR="00DE3EFB" w:rsidRDefault="00DE3EFB"/>
    <w:p w14:paraId="58B67E3A" w14:textId="6C156536" w:rsidR="00DE3EFB" w:rsidRDefault="00DE3EFB"/>
    <w:p w14:paraId="0BD8C946" w14:textId="16AE3143" w:rsidR="00DE3EFB" w:rsidRDefault="00DE3EFB"/>
    <w:p w14:paraId="33A49EF9" w14:textId="4D7382CF" w:rsidR="00DE3EFB" w:rsidRDefault="00DE3EFB"/>
    <w:p w14:paraId="636E1C8F" w14:textId="124A803B" w:rsidR="00DE3EFB" w:rsidRDefault="00DE3EFB"/>
    <w:p w14:paraId="4F260896" w14:textId="01244254" w:rsidR="00DE3EFB" w:rsidRDefault="00DE3EFB"/>
    <w:p w14:paraId="67115034" w14:textId="1E3EC3DE" w:rsidR="00DE3EFB" w:rsidRDefault="00DE3EFB"/>
    <w:p w14:paraId="68ECECF2" w14:textId="644ADCD3" w:rsidR="00DE3EFB" w:rsidRDefault="00DE3EFB"/>
    <w:p w14:paraId="27066D7C" w14:textId="3CA2F7ED" w:rsidR="00DE3EFB" w:rsidRDefault="00DE3EFB"/>
    <w:p w14:paraId="530E1CAF" w14:textId="5F6F3A64" w:rsidR="00DE3EFB" w:rsidRDefault="00DE3EFB"/>
    <w:p w14:paraId="491FFFD8" w14:textId="6BA6E26C" w:rsidR="00DE3EFB" w:rsidRDefault="00DE3EFB"/>
    <w:p w14:paraId="7C494B15" w14:textId="22D25C97" w:rsidR="00DE3EFB" w:rsidRDefault="00DE3EFB"/>
    <w:p w14:paraId="7B36DF59" w14:textId="03235904" w:rsidR="00DE3EFB" w:rsidRDefault="00DE3EFB"/>
    <w:p w14:paraId="7E1A8F58" w14:textId="5BFA1935" w:rsidR="00DE3EFB" w:rsidRDefault="00DE3EFB"/>
    <w:p w14:paraId="10E006D2" w14:textId="77777777" w:rsidR="00DE3EFB" w:rsidRDefault="00DE3EFB"/>
    <w:p w14:paraId="098613B3" w14:textId="77777777" w:rsidR="002A07FF" w:rsidRDefault="002A07FF"/>
    <w:tbl>
      <w:tblPr>
        <w:tblStyle w:val="a"/>
        <w:tblW w:w="93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35"/>
        <w:gridCol w:w="1725"/>
        <w:gridCol w:w="1500"/>
        <w:gridCol w:w="2970"/>
      </w:tblGrid>
      <w:tr w:rsidR="00145044" w14:paraId="3185EF65" w14:textId="77777777">
        <w:trPr>
          <w:trHeight w:val="420"/>
        </w:trPr>
        <w:tc>
          <w:tcPr>
            <w:tcW w:w="3135" w:type="dxa"/>
            <w:tcBorders>
              <w:top w:val="single" w:sz="12" w:space="0" w:color="000000"/>
              <w:bottom w:val="single" w:sz="12" w:space="0" w:color="000000"/>
            </w:tcBorders>
            <w:shd w:val="clear" w:color="auto" w:fill="auto"/>
            <w:tcMar>
              <w:top w:w="100" w:type="dxa"/>
              <w:left w:w="100" w:type="dxa"/>
              <w:bottom w:w="100" w:type="dxa"/>
              <w:right w:w="100" w:type="dxa"/>
            </w:tcMar>
          </w:tcPr>
          <w:p w14:paraId="45826354" w14:textId="77777777" w:rsidR="00145044" w:rsidRDefault="00B328B0" w:rsidP="002A07FF">
            <w:pPr>
              <w:widowControl w:val="0"/>
              <w:spacing w:line="240" w:lineRule="auto"/>
              <w:rPr>
                <w:b/>
                <w:sz w:val="20"/>
                <w:szCs w:val="20"/>
              </w:rPr>
            </w:pPr>
            <w:r>
              <w:rPr>
                <w:b/>
                <w:sz w:val="20"/>
                <w:szCs w:val="20"/>
              </w:rPr>
              <w:lastRenderedPageBreak/>
              <w:t>Dataset</w:t>
            </w:r>
          </w:p>
          <w:p w14:paraId="362956F2" w14:textId="77777777" w:rsidR="00145044" w:rsidRDefault="00145044" w:rsidP="002A07FF">
            <w:pPr>
              <w:widowControl w:val="0"/>
              <w:spacing w:line="240" w:lineRule="auto"/>
              <w:rPr>
                <w:b/>
                <w:sz w:val="20"/>
                <w:szCs w:val="20"/>
              </w:rPr>
            </w:pPr>
          </w:p>
        </w:tc>
        <w:tc>
          <w:tcPr>
            <w:tcW w:w="1725" w:type="dxa"/>
            <w:tcBorders>
              <w:top w:val="single" w:sz="12" w:space="0" w:color="000000"/>
              <w:bottom w:val="single" w:sz="12" w:space="0" w:color="000000"/>
            </w:tcBorders>
            <w:shd w:val="clear" w:color="auto" w:fill="auto"/>
            <w:tcMar>
              <w:top w:w="100" w:type="dxa"/>
              <w:left w:w="100" w:type="dxa"/>
              <w:bottom w:w="100" w:type="dxa"/>
              <w:right w:w="100" w:type="dxa"/>
            </w:tcMar>
          </w:tcPr>
          <w:p w14:paraId="6AF95C0D" w14:textId="77777777" w:rsidR="00145044" w:rsidRDefault="00B328B0" w:rsidP="002A07FF">
            <w:pPr>
              <w:widowControl w:val="0"/>
              <w:spacing w:line="240" w:lineRule="auto"/>
              <w:rPr>
                <w:b/>
                <w:sz w:val="20"/>
                <w:szCs w:val="20"/>
              </w:rPr>
            </w:pPr>
            <w:r>
              <w:rPr>
                <w:b/>
                <w:sz w:val="20"/>
                <w:szCs w:val="20"/>
              </w:rPr>
              <w:t xml:space="preserve">Resolution </w:t>
            </w:r>
          </w:p>
          <w:p w14:paraId="7B4D4C44" w14:textId="77777777" w:rsidR="00145044" w:rsidRDefault="00B328B0" w:rsidP="002A07FF">
            <w:pPr>
              <w:widowControl w:val="0"/>
              <w:spacing w:line="240" w:lineRule="auto"/>
              <w:rPr>
                <w:b/>
                <w:sz w:val="20"/>
                <w:szCs w:val="20"/>
              </w:rPr>
            </w:pPr>
            <w:r>
              <w:rPr>
                <w:b/>
                <w:sz w:val="20"/>
                <w:szCs w:val="20"/>
              </w:rPr>
              <w:t xml:space="preserve">(lats x </w:t>
            </w:r>
            <w:proofErr w:type="spellStart"/>
            <w:r>
              <w:rPr>
                <w:b/>
                <w:sz w:val="20"/>
                <w:szCs w:val="20"/>
              </w:rPr>
              <w:t>lons</w:t>
            </w:r>
            <w:proofErr w:type="spellEnd"/>
            <w:r>
              <w:rPr>
                <w:b/>
                <w:sz w:val="20"/>
                <w:szCs w:val="20"/>
              </w:rPr>
              <w:t>)</w:t>
            </w:r>
          </w:p>
        </w:tc>
        <w:tc>
          <w:tcPr>
            <w:tcW w:w="1500" w:type="dxa"/>
            <w:tcBorders>
              <w:top w:val="single" w:sz="12" w:space="0" w:color="000000"/>
              <w:bottom w:val="single" w:sz="12" w:space="0" w:color="000000"/>
            </w:tcBorders>
            <w:shd w:val="clear" w:color="auto" w:fill="auto"/>
            <w:tcMar>
              <w:top w:w="100" w:type="dxa"/>
              <w:left w:w="100" w:type="dxa"/>
              <w:bottom w:w="100" w:type="dxa"/>
              <w:right w:w="100" w:type="dxa"/>
            </w:tcMar>
          </w:tcPr>
          <w:p w14:paraId="5F73BC1F" w14:textId="77777777" w:rsidR="00145044" w:rsidRDefault="00B328B0" w:rsidP="002A07FF">
            <w:pPr>
              <w:widowControl w:val="0"/>
              <w:spacing w:line="240" w:lineRule="auto"/>
              <w:rPr>
                <w:b/>
                <w:sz w:val="20"/>
                <w:szCs w:val="20"/>
              </w:rPr>
            </w:pPr>
            <w:r>
              <w:rPr>
                <w:b/>
                <w:sz w:val="20"/>
                <w:szCs w:val="20"/>
              </w:rPr>
              <w:t>Years available</w:t>
            </w:r>
          </w:p>
        </w:tc>
        <w:tc>
          <w:tcPr>
            <w:tcW w:w="2970" w:type="dxa"/>
            <w:tcBorders>
              <w:top w:val="single" w:sz="12" w:space="0" w:color="000000"/>
              <w:bottom w:val="single" w:sz="12" w:space="0" w:color="000000"/>
            </w:tcBorders>
            <w:shd w:val="clear" w:color="auto" w:fill="auto"/>
            <w:tcMar>
              <w:top w:w="100" w:type="dxa"/>
              <w:left w:w="100" w:type="dxa"/>
              <w:bottom w:w="100" w:type="dxa"/>
              <w:right w:w="100" w:type="dxa"/>
            </w:tcMar>
          </w:tcPr>
          <w:p w14:paraId="7604CEFE" w14:textId="16E8D2ED" w:rsidR="00145044" w:rsidRDefault="002A07FF" w:rsidP="002A07FF">
            <w:pPr>
              <w:widowControl w:val="0"/>
              <w:spacing w:line="240" w:lineRule="auto"/>
              <w:rPr>
                <w:b/>
                <w:sz w:val="20"/>
                <w:szCs w:val="20"/>
              </w:rPr>
            </w:pPr>
            <w:r>
              <w:rPr>
                <w:b/>
                <w:sz w:val="20"/>
                <w:szCs w:val="20"/>
              </w:rPr>
              <w:t>Source</w:t>
            </w:r>
          </w:p>
        </w:tc>
      </w:tr>
      <w:tr w:rsidR="00145044" w14:paraId="2CE58D65" w14:textId="77777777" w:rsidTr="002A07FF">
        <w:trPr>
          <w:trHeight w:val="203"/>
        </w:trPr>
        <w:tc>
          <w:tcPr>
            <w:tcW w:w="9330" w:type="dxa"/>
            <w:gridSpan w:val="4"/>
            <w:tcBorders>
              <w:top w:val="single" w:sz="12" w:space="0" w:color="000000"/>
            </w:tcBorders>
            <w:shd w:val="clear" w:color="auto" w:fill="auto"/>
            <w:tcMar>
              <w:top w:w="100" w:type="dxa"/>
              <w:left w:w="100" w:type="dxa"/>
              <w:bottom w:w="100" w:type="dxa"/>
              <w:right w:w="100" w:type="dxa"/>
            </w:tcMar>
          </w:tcPr>
          <w:p w14:paraId="7A3DB8C0" w14:textId="77777777" w:rsidR="00145044" w:rsidRDefault="00B328B0" w:rsidP="002A07FF">
            <w:pPr>
              <w:widowControl w:val="0"/>
              <w:spacing w:line="240" w:lineRule="auto"/>
              <w:rPr>
                <w:i/>
                <w:sz w:val="20"/>
                <w:szCs w:val="20"/>
              </w:rPr>
            </w:pPr>
            <w:r>
              <w:rPr>
                <w:i/>
                <w:sz w:val="20"/>
                <w:szCs w:val="20"/>
              </w:rPr>
              <w:t>Prior datasets</w:t>
            </w:r>
          </w:p>
        </w:tc>
      </w:tr>
      <w:tr w:rsidR="00145044" w14:paraId="474D2017" w14:textId="77777777">
        <w:trPr>
          <w:trHeight w:val="330"/>
        </w:trPr>
        <w:tc>
          <w:tcPr>
            <w:tcW w:w="3135" w:type="dxa"/>
            <w:shd w:val="clear" w:color="auto" w:fill="auto"/>
            <w:tcMar>
              <w:top w:w="41" w:type="dxa"/>
              <w:left w:w="41" w:type="dxa"/>
              <w:bottom w:w="41" w:type="dxa"/>
              <w:right w:w="41" w:type="dxa"/>
            </w:tcMar>
          </w:tcPr>
          <w:p w14:paraId="1E4BD252" w14:textId="77777777" w:rsidR="00D72490" w:rsidRDefault="00B328B0" w:rsidP="002A07FF">
            <w:pPr>
              <w:widowControl w:val="0"/>
              <w:spacing w:line="240" w:lineRule="auto"/>
              <w:rPr>
                <w:sz w:val="20"/>
                <w:szCs w:val="20"/>
              </w:rPr>
            </w:pPr>
            <w:r w:rsidRPr="002A07FF">
              <w:rPr>
                <w:sz w:val="20"/>
                <w:szCs w:val="20"/>
              </w:rPr>
              <w:t>iCESM L</w:t>
            </w:r>
            <w:r w:rsidR="00D72490">
              <w:rPr>
                <w:sz w:val="20"/>
                <w:szCs w:val="20"/>
              </w:rPr>
              <w:t>ast Millennium Ensemble</w:t>
            </w:r>
          </w:p>
          <w:p w14:paraId="7D6E280A" w14:textId="49E4D533" w:rsidR="00145044" w:rsidRPr="002A07FF" w:rsidRDefault="00D72490" w:rsidP="002A07FF">
            <w:pPr>
              <w:widowControl w:val="0"/>
              <w:spacing w:line="240" w:lineRule="auto"/>
              <w:rPr>
                <w:sz w:val="20"/>
                <w:szCs w:val="20"/>
              </w:rPr>
            </w:pPr>
            <w:r>
              <w:rPr>
                <w:sz w:val="20"/>
                <w:szCs w:val="20"/>
              </w:rPr>
              <w:t xml:space="preserve">“CESM” </w:t>
            </w:r>
          </w:p>
        </w:tc>
        <w:tc>
          <w:tcPr>
            <w:tcW w:w="1725" w:type="dxa"/>
            <w:shd w:val="clear" w:color="auto" w:fill="auto"/>
            <w:tcMar>
              <w:top w:w="41" w:type="dxa"/>
              <w:left w:w="41" w:type="dxa"/>
              <w:bottom w:w="41" w:type="dxa"/>
              <w:right w:w="41" w:type="dxa"/>
            </w:tcMar>
          </w:tcPr>
          <w:p w14:paraId="06030B5C" w14:textId="77777777" w:rsidR="00145044" w:rsidRPr="002A07FF" w:rsidRDefault="00B328B0" w:rsidP="002A07FF">
            <w:pPr>
              <w:widowControl w:val="0"/>
              <w:spacing w:line="240" w:lineRule="auto"/>
              <w:rPr>
                <w:sz w:val="20"/>
                <w:szCs w:val="20"/>
              </w:rPr>
            </w:pPr>
            <w:r w:rsidRPr="002A07FF">
              <w:rPr>
                <w:sz w:val="20"/>
                <w:szCs w:val="20"/>
              </w:rPr>
              <w:t>96 x 144</w:t>
            </w:r>
          </w:p>
        </w:tc>
        <w:tc>
          <w:tcPr>
            <w:tcW w:w="1500" w:type="dxa"/>
            <w:shd w:val="clear" w:color="auto" w:fill="auto"/>
            <w:tcMar>
              <w:top w:w="41" w:type="dxa"/>
              <w:left w:w="41" w:type="dxa"/>
              <w:bottom w:w="41" w:type="dxa"/>
              <w:right w:w="41" w:type="dxa"/>
            </w:tcMar>
          </w:tcPr>
          <w:p w14:paraId="3DD7887C" w14:textId="77777777" w:rsidR="00145044" w:rsidRPr="002A07FF" w:rsidRDefault="00B328B0" w:rsidP="002A07FF">
            <w:pPr>
              <w:widowControl w:val="0"/>
              <w:spacing w:line="240" w:lineRule="auto"/>
              <w:rPr>
                <w:sz w:val="20"/>
                <w:szCs w:val="20"/>
              </w:rPr>
            </w:pPr>
            <w:r w:rsidRPr="002A07FF">
              <w:rPr>
                <w:sz w:val="20"/>
                <w:szCs w:val="20"/>
              </w:rPr>
              <w:t>850-1849</w:t>
            </w:r>
          </w:p>
        </w:tc>
        <w:tc>
          <w:tcPr>
            <w:tcW w:w="2970" w:type="dxa"/>
            <w:shd w:val="clear" w:color="auto" w:fill="auto"/>
            <w:tcMar>
              <w:top w:w="41" w:type="dxa"/>
              <w:left w:w="41" w:type="dxa"/>
              <w:bottom w:w="41" w:type="dxa"/>
              <w:right w:w="41" w:type="dxa"/>
            </w:tcMar>
          </w:tcPr>
          <w:p w14:paraId="109BE281" w14:textId="77777777" w:rsidR="00145044" w:rsidRPr="002A07FF" w:rsidRDefault="00B328B0" w:rsidP="002A07FF">
            <w:pPr>
              <w:widowControl w:val="0"/>
              <w:spacing w:line="240" w:lineRule="auto"/>
              <w:rPr>
                <w:sz w:val="20"/>
                <w:szCs w:val="20"/>
              </w:rPr>
            </w:pPr>
            <w:r w:rsidRPr="002A07FF">
              <w:rPr>
                <w:sz w:val="20"/>
                <w:szCs w:val="20"/>
              </w:rPr>
              <w:t>Brady et al., 2019</w:t>
            </w:r>
          </w:p>
        </w:tc>
      </w:tr>
      <w:tr w:rsidR="00145044" w14:paraId="65693665" w14:textId="77777777">
        <w:trPr>
          <w:trHeight w:val="330"/>
        </w:trPr>
        <w:tc>
          <w:tcPr>
            <w:tcW w:w="3135" w:type="dxa"/>
            <w:shd w:val="clear" w:color="auto" w:fill="auto"/>
            <w:tcMar>
              <w:top w:w="41" w:type="dxa"/>
              <w:left w:w="41" w:type="dxa"/>
              <w:bottom w:w="41" w:type="dxa"/>
              <w:right w:w="41" w:type="dxa"/>
            </w:tcMar>
          </w:tcPr>
          <w:p w14:paraId="5CB15061" w14:textId="77777777" w:rsidR="00145044" w:rsidRDefault="00B328B0" w:rsidP="002A07FF">
            <w:pPr>
              <w:widowControl w:val="0"/>
              <w:spacing w:line="240" w:lineRule="auto"/>
              <w:rPr>
                <w:sz w:val="20"/>
                <w:szCs w:val="20"/>
              </w:rPr>
            </w:pPr>
            <w:r w:rsidRPr="002A07FF">
              <w:rPr>
                <w:sz w:val="20"/>
                <w:szCs w:val="20"/>
              </w:rPr>
              <w:t>HadCM3 L</w:t>
            </w:r>
            <w:r w:rsidR="00D72490">
              <w:rPr>
                <w:sz w:val="20"/>
                <w:szCs w:val="20"/>
              </w:rPr>
              <w:t>ast Millennium</w:t>
            </w:r>
            <w:r w:rsidRPr="002A07FF">
              <w:rPr>
                <w:sz w:val="20"/>
                <w:szCs w:val="20"/>
              </w:rPr>
              <w:t xml:space="preserve"> </w:t>
            </w:r>
          </w:p>
          <w:p w14:paraId="74D4F927" w14:textId="73B5361E" w:rsidR="00D72490" w:rsidRPr="002A07FF" w:rsidRDefault="00D72490" w:rsidP="002A07FF">
            <w:pPr>
              <w:widowControl w:val="0"/>
              <w:spacing w:line="240" w:lineRule="auto"/>
              <w:rPr>
                <w:sz w:val="20"/>
                <w:szCs w:val="20"/>
              </w:rPr>
            </w:pPr>
            <w:r>
              <w:rPr>
                <w:sz w:val="20"/>
                <w:szCs w:val="20"/>
              </w:rPr>
              <w:t>“HadCM3”</w:t>
            </w:r>
          </w:p>
        </w:tc>
        <w:tc>
          <w:tcPr>
            <w:tcW w:w="1725" w:type="dxa"/>
            <w:shd w:val="clear" w:color="auto" w:fill="auto"/>
            <w:tcMar>
              <w:top w:w="41" w:type="dxa"/>
              <w:left w:w="41" w:type="dxa"/>
              <w:bottom w:w="41" w:type="dxa"/>
              <w:right w:w="41" w:type="dxa"/>
            </w:tcMar>
          </w:tcPr>
          <w:p w14:paraId="29675577" w14:textId="77777777" w:rsidR="00145044" w:rsidRPr="002A07FF" w:rsidRDefault="00B328B0" w:rsidP="002A07FF">
            <w:pPr>
              <w:widowControl w:val="0"/>
              <w:spacing w:line="240" w:lineRule="auto"/>
              <w:rPr>
                <w:sz w:val="20"/>
                <w:szCs w:val="20"/>
              </w:rPr>
            </w:pPr>
            <w:r w:rsidRPr="002A07FF">
              <w:rPr>
                <w:sz w:val="20"/>
                <w:szCs w:val="20"/>
              </w:rPr>
              <w:t>76 x 96</w:t>
            </w:r>
          </w:p>
        </w:tc>
        <w:tc>
          <w:tcPr>
            <w:tcW w:w="1500" w:type="dxa"/>
            <w:shd w:val="clear" w:color="auto" w:fill="auto"/>
            <w:tcMar>
              <w:top w:w="41" w:type="dxa"/>
              <w:left w:w="41" w:type="dxa"/>
              <w:bottom w:w="41" w:type="dxa"/>
              <w:right w:w="41" w:type="dxa"/>
            </w:tcMar>
          </w:tcPr>
          <w:p w14:paraId="7C46794A" w14:textId="77777777" w:rsidR="00145044" w:rsidRPr="002A07FF" w:rsidRDefault="00B328B0" w:rsidP="002A07FF">
            <w:pPr>
              <w:widowControl w:val="0"/>
              <w:spacing w:line="240" w:lineRule="auto"/>
              <w:rPr>
                <w:sz w:val="20"/>
                <w:szCs w:val="20"/>
              </w:rPr>
            </w:pPr>
            <w:r w:rsidRPr="002A07FF">
              <w:rPr>
                <w:sz w:val="20"/>
                <w:szCs w:val="20"/>
              </w:rPr>
              <w:t>850-1850</w:t>
            </w:r>
          </w:p>
        </w:tc>
        <w:tc>
          <w:tcPr>
            <w:tcW w:w="2970" w:type="dxa"/>
            <w:shd w:val="clear" w:color="auto" w:fill="auto"/>
            <w:tcMar>
              <w:top w:w="41" w:type="dxa"/>
              <w:left w:w="41" w:type="dxa"/>
              <w:bottom w:w="41" w:type="dxa"/>
              <w:right w:w="41" w:type="dxa"/>
            </w:tcMar>
          </w:tcPr>
          <w:p w14:paraId="36A7FB87" w14:textId="77777777" w:rsidR="00145044" w:rsidRPr="002A07FF" w:rsidRDefault="00B328B0" w:rsidP="002A07FF">
            <w:pPr>
              <w:widowControl w:val="0"/>
              <w:spacing w:line="240" w:lineRule="auto"/>
              <w:rPr>
                <w:sz w:val="20"/>
                <w:szCs w:val="20"/>
              </w:rPr>
            </w:pPr>
            <w:r w:rsidRPr="002A07FF">
              <w:rPr>
                <w:sz w:val="20"/>
                <w:szCs w:val="20"/>
              </w:rPr>
              <w:t>Collins et al., 2001</w:t>
            </w:r>
          </w:p>
        </w:tc>
      </w:tr>
      <w:tr w:rsidR="00145044" w14:paraId="2B5EBA13" w14:textId="77777777">
        <w:trPr>
          <w:trHeight w:val="420"/>
        </w:trPr>
        <w:tc>
          <w:tcPr>
            <w:tcW w:w="3135" w:type="dxa"/>
            <w:tcBorders>
              <w:bottom w:val="single" w:sz="8" w:space="0" w:color="000000"/>
            </w:tcBorders>
            <w:shd w:val="clear" w:color="auto" w:fill="auto"/>
            <w:tcMar>
              <w:top w:w="41" w:type="dxa"/>
              <w:left w:w="41" w:type="dxa"/>
              <w:bottom w:w="41" w:type="dxa"/>
              <w:right w:w="41" w:type="dxa"/>
            </w:tcMar>
          </w:tcPr>
          <w:p w14:paraId="1CB122CC" w14:textId="77777777" w:rsidR="00145044" w:rsidRDefault="00B328B0" w:rsidP="002A07FF">
            <w:pPr>
              <w:widowControl w:val="0"/>
              <w:spacing w:line="240" w:lineRule="auto"/>
              <w:rPr>
                <w:sz w:val="20"/>
                <w:szCs w:val="20"/>
              </w:rPr>
            </w:pPr>
            <w:r w:rsidRPr="002A07FF">
              <w:rPr>
                <w:sz w:val="20"/>
                <w:szCs w:val="20"/>
              </w:rPr>
              <w:t>P</w:t>
            </w:r>
            <w:r w:rsidR="00D72490">
              <w:rPr>
                <w:sz w:val="20"/>
                <w:szCs w:val="20"/>
              </w:rPr>
              <w:t>acemaker simulations</w:t>
            </w:r>
          </w:p>
          <w:p w14:paraId="10589E0E" w14:textId="223201D7" w:rsidR="00D72490" w:rsidRPr="002A07FF" w:rsidRDefault="00D72490" w:rsidP="002A07FF">
            <w:pPr>
              <w:widowControl w:val="0"/>
              <w:spacing w:line="240" w:lineRule="auto"/>
              <w:rPr>
                <w:sz w:val="20"/>
                <w:szCs w:val="20"/>
              </w:rPr>
            </w:pPr>
            <w:r>
              <w:rPr>
                <w:sz w:val="20"/>
                <w:szCs w:val="20"/>
              </w:rPr>
              <w:t>“PACE”</w:t>
            </w:r>
          </w:p>
        </w:tc>
        <w:tc>
          <w:tcPr>
            <w:tcW w:w="1725" w:type="dxa"/>
            <w:tcBorders>
              <w:bottom w:val="single" w:sz="8" w:space="0" w:color="000000"/>
            </w:tcBorders>
            <w:shd w:val="clear" w:color="auto" w:fill="auto"/>
            <w:tcMar>
              <w:top w:w="41" w:type="dxa"/>
              <w:left w:w="41" w:type="dxa"/>
              <w:bottom w:w="41" w:type="dxa"/>
              <w:right w:w="41" w:type="dxa"/>
            </w:tcMar>
          </w:tcPr>
          <w:p w14:paraId="32B43F00" w14:textId="77777777" w:rsidR="00145044" w:rsidRPr="002A07FF" w:rsidRDefault="00B328B0" w:rsidP="002A07FF">
            <w:pPr>
              <w:widowControl w:val="0"/>
              <w:spacing w:line="240" w:lineRule="auto"/>
              <w:rPr>
                <w:sz w:val="20"/>
                <w:szCs w:val="20"/>
              </w:rPr>
            </w:pPr>
            <w:r w:rsidRPr="002A07FF">
              <w:rPr>
                <w:sz w:val="20"/>
                <w:szCs w:val="20"/>
              </w:rPr>
              <w:t>192 x 288</w:t>
            </w:r>
          </w:p>
        </w:tc>
        <w:tc>
          <w:tcPr>
            <w:tcW w:w="1500" w:type="dxa"/>
            <w:tcBorders>
              <w:bottom w:val="single" w:sz="8" w:space="0" w:color="000000"/>
            </w:tcBorders>
            <w:shd w:val="clear" w:color="auto" w:fill="auto"/>
            <w:tcMar>
              <w:top w:w="41" w:type="dxa"/>
              <w:left w:w="41" w:type="dxa"/>
              <w:bottom w:w="41" w:type="dxa"/>
              <w:right w:w="41" w:type="dxa"/>
            </w:tcMar>
          </w:tcPr>
          <w:p w14:paraId="47E1BA84" w14:textId="77777777" w:rsidR="00145044" w:rsidRPr="002A07FF" w:rsidRDefault="00B328B0" w:rsidP="002A07FF">
            <w:pPr>
              <w:widowControl w:val="0"/>
              <w:spacing w:line="240" w:lineRule="auto"/>
              <w:rPr>
                <w:sz w:val="20"/>
                <w:szCs w:val="20"/>
              </w:rPr>
            </w:pPr>
            <w:r w:rsidRPr="002A07FF">
              <w:rPr>
                <w:sz w:val="20"/>
                <w:szCs w:val="20"/>
              </w:rPr>
              <w:t>1920-2013</w:t>
            </w:r>
          </w:p>
        </w:tc>
        <w:tc>
          <w:tcPr>
            <w:tcW w:w="2970" w:type="dxa"/>
            <w:tcBorders>
              <w:bottom w:val="single" w:sz="8" w:space="0" w:color="000000"/>
            </w:tcBorders>
            <w:shd w:val="clear" w:color="auto" w:fill="auto"/>
            <w:tcMar>
              <w:top w:w="41" w:type="dxa"/>
              <w:left w:w="41" w:type="dxa"/>
              <w:bottom w:w="41" w:type="dxa"/>
              <w:right w:w="41" w:type="dxa"/>
            </w:tcMar>
          </w:tcPr>
          <w:p w14:paraId="39BD39CA" w14:textId="77777777" w:rsidR="00145044" w:rsidRPr="002A07FF" w:rsidRDefault="00B328B0" w:rsidP="002A07FF">
            <w:pPr>
              <w:widowControl w:val="0"/>
              <w:spacing w:line="240" w:lineRule="auto"/>
              <w:rPr>
                <w:sz w:val="20"/>
                <w:szCs w:val="20"/>
              </w:rPr>
            </w:pPr>
            <w:proofErr w:type="spellStart"/>
            <w:r w:rsidRPr="002A07FF">
              <w:rPr>
                <w:sz w:val="20"/>
                <w:szCs w:val="20"/>
              </w:rPr>
              <w:t>Deser</w:t>
            </w:r>
            <w:proofErr w:type="spellEnd"/>
            <w:r w:rsidRPr="002A07FF">
              <w:rPr>
                <w:sz w:val="20"/>
                <w:szCs w:val="20"/>
              </w:rPr>
              <w:t xml:space="preserve"> et al., 2017</w:t>
            </w:r>
          </w:p>
        </w:tc>
      </w:tr>
      <w:tr w:rsidR="00145044" w14:paraId="037FE6CA" w14:textId="77777777" w:rsidTr="002A07FF">
        <w:trPr>
          <w:trHeight w:val="258"/>
        </w:trPr>
        <w:tc>
          <w:tcPr>
            <w:tcW w:w="9330" w:type="dxa"/>
            <w:gridSpan w:val="4"/>
            <w:tcBorders>
              <w:top w:val="single" w:sz="8" w:space="0" w:color="000000"/>
            </w:tcBorders>
            <w:shd w:val="clear" w:color="auto" w:fill="auto"/>
            <w:tcMar>
              <w:top w:w="100" w:type="dxa"/>
              <w:left w:w="100" w:type="dxa"/>
              <w:bottom w:w="100" w:type="dxa"/>
              <w:right w:w="100" w:type="dxa"/>
            </w:tcMar>
          </w:tcPr>
          <w:p w14:paraId="6C152D83" w14:textId="77777777" w:rsidR="00145044" w:rsidRPr="002A07FF" w:rsidRDefault="00B328B0" w:rsidP="002A07FF">
            <w:pPr>
              <w:widowControl w:val="0"/>
              <w:spacing w:line="240" w:lineRule="auto"/>
              <w:rPr>
                <w:i/>
                <w:sz w:val="20"/>
                <w:szCs w:val="20"/>
              </w:rPr>
            </w:pPr>
            <w:r w:rsidRPr="002A07FF">
              <w:rPr>
                <w:i/>
                <w:sz w:val="20"/>
                <w:szCs w:val="20"/>
              </w:rPr>
              <w:t>Datasets used for comparison</w:t>
            </w:r>
          </w:p>
        </w:tc>
      </w:tr>
      <w:tr w:rsidR="00145044" w14:paraId="15566EEC" w14:textId="77777777">
        <w:trPr>
          <w:trHeight w:val="285"/>
        </w:trPr>
        <w:tc>
          <w:tcPr>
            <w:tcW w:w="3135" w:type="dxa"/>
            <w:shd w:val="clear" w:color="auto" w:fill="auto"/>
            <w:tcMar>
              <w:top w:w="41" w:type="dxa"/>
              <w:left w:w="41" w:type="dxa"/>
              <w:bottom w:w="41" w:type="dxa"/>
              <w:right w:w="41" w:type="dxa"/>
            </w:tcMar>
          </w:tcPr>
          <w:p w14:paraId="5CC591F2" w14:textId="77777777" w:rsidR="00145044" w:rsidRPr="002A07FF" w:rsidRDefault="00B328B0" w:rsidP="002A07FF">
            <w:pPr>
              <w:widowControl w:val="0"/>
              <w:spacing w:line="240" w:lineRule="auto"/>
              <w:rPr>
                <w:sz w:val="20"/>
                <w:szCs w:val="20"/>
              </w:rPr>
            </w:pPr>
            <w:r w:rsidRPr="002A07FF">
              <w:rPr>
                <w:sz w:val="20"/>
                <w:szCs w:val="20"/>
              </w:rPr>
              <w:t>ERA5</w:t>
            </w:r>
          </w:p>
        </w:tc>
        <w:tc>
          <w:tcPr>
            <w:tcW w:w="1725" w:type="dxa"/>
            <w:shd w:val="clear" w:color="auto" w:fill="auto"/>
            <w:tcMar>
              <w:top w:w="41" w:type="dxa"/>
              <w:left w:w="41" w:type="dxa"/>
              <w:bottom w:w="41" w:type="dxa"/>
              <w:right w:w="41" w:type="dxa"/>
            </w:tcMar>
          </w:tcPr>
          <w:p w14:paraId="227CE475" w14:textId="77777777" w:rsidR="00145044" w:rsidRPr="002A07FF" w:rsidRDefault="00B328B0" w:rsidP="002A07FF">
            <w:pPr>
              <w:widowControl w:val="0"/>
              <w:spacing w:line="240" w:lineRule="auto"/>
              <w:rPr>
                <w:sz w:val="20"/>
                <w:szCs w:val="20"/>
              </w:rPr>
            </w:pPr>
            <w:r w:rsidRPr="002A07FF">
              <w:rPr>
                <w:sz w:val="20"/>
                <w:szCs w:val="20"/>
              </w:rPr>
              <w:t>721 x 1440</w:t>
            </w:r>
          </w:p>
        </w:tc>
        <w:tc>
          <w:tcPr>
            <w:tcW w:w="1500" w:type="dxa"/>
            <w:shd w:val="clear" w:color="auto" w:fill="auto"/>
            <w:tcMar>
              <w:top w:w="41" w:type="dxa"/>
              <w:left w:w="41" w:type="dxa"/>
              <w:bottom w:w="41" w:type="dxa"/>
              <w:right w:w="41" w:type="dxa"/>
            </w:tcMar>
          </w:tcPr>
          <w:p w14:paraId="2C55136E" w14:textId="77777777" w:rsidR="00145044" w:rsidRPr="002A07FF" w:rsidRDefault="00B328B0" w:rsidP="002A07FF">
            <w:pPr>
              <w:widowControl w:val="0"/>
              <w:spacing w:line="240" w:lineRule="auto"/>
              <w:rPr>
                <w:sz w:val="20"/>
                <w:szCs w:val="20"/>
              </w:rPr>
            </w:pPr>
            <w:r w:rsidRPr="002A07FF">
              <w:rPr>
                <w:sz w:val="20"/>
                <w:szCs w:val="20"/>
              </w:rPr>
              <w:t>1979-2019</w:t>
            </w:r>
          </w:p>
        </w:tc>
        <w:tc>
          <w:tcPr>
            <w:tcW w:w="2970" w:type="dxa"/>
            <w:shd w:val="clear" w:color="auto" w:fill="auto"/>
            <w:tcMar>
              <w:top w:w="41" w:type="dxa"/>
              <w:left w:w="41" w:type="dxa"/>
              <w:bottom w:w="41" w:type="dxa"/>
              <w:right w:w="41" w:type="dxa"/>
            </w:tcMar>
          </w:tcPr>
          <w:p w14:paraId="56D71BE8" w14:textId="77777777" w:rsidR="00145044" w:rsidRPr="002A07FF" w:rsidRDefault="00B328B0" w:rsidP="002A07FF">
            <w:pPr>
              <w:widowControl w:val="0"/>
              <w:spacing w:line="240" w:lineRule="auto"/>
              <w:rPr>
                <w:sz w:val="20"/>
                <w:szCs w:val="20"/>
              </w:rPr>
            </w:pPr>
            <w:proofErr w:type="spellStart"/>
            <w:r w:rsidRPr="002A07FF">
              <w:rPr>
                <w:sz w:val="20"/>
                <w:szCs w:val="20"/>
              </w:rPr>
              <w:t>Hersbach</w:t>
            </w:r>
            <w:proofErr w:type="spellEnd"/>
            <w:r w:rsidRPr="002A07FF">
              <w:rPr>
                <w:sz w:val="20"/>
                <w:szCs w:val="20"/>
              </w:rPr>
              <w:t xml:space="preserve"> et al., 2020</w:t>
            </w:r>
          </w:p>
        </w:tc>
      </w:tr>
      <w:tr w:rsidR="00145044" w14:paraId="6A2A0488" w14:textId="77777777">
        <w:trPr>
          <w:trHeight w:val="285"/>
        </w:trPr>
        <w:tc>
          <w:tcPr>
            <w:tcW w:w="3135" w:type="dxa"/>
            <w:shd w:val="clear" w:color="auto" w:fill="auto"/>
            <w:tcMar>
              <w:top w:w="41" w:type="dxa"/>
              <w:left w:w="41" w:type="dxa"/>
              <w:bottom w:w="41" w:type="dxa"/>
              <w:right w:w="41" w:type="dxa"/>
            </w:tcMar>
          </w:tcPr>
          <w:p w14:paraId="209DBCA9" w14:textId="77777777" w:rsidR="00145044" w:rsidRDefault="00B328B0" w:rsidP="002A07FF">
            <w:pPr>
              <w:widowControl w:val="0"/>
              <w:spacing w:line="240" w:lineRule="auto"/>
              <w:rPr>
                <w:sz w:val="20"/>
                <w:szCs w:val="20"/>
              </w:rPr>
            </w:pPr>
            <w:r w:rsidRPr="002A07FF">
              <w:rPr>
                <w:sz w:val="20"/>
                <w:szCs w:val="20"/>
              </w:rPr>
              <w:t>NCEP-DOE AMIP-II</w:t>
            </w:r>
          </w:p>
          <w:p w14:paraId="2FEA0CD5" w14:textId="3CAE826E" w:rsidR="00D72490" w:rsidRPr="002A07FF" w:rsidRDefault="00D72490" w:rsidP="002A07FF">
            <w:pPr>
              <w:widowControl w:val="0"/>
              <w:spacing w:line="240" w:lineRule="auto"/>
              <w:rPr>
                <w:sz w:val="20"/>
                <w:szCs w:val="20"/>
              </w:rPr>
            </w:pPr>
            <w:r>
              <w:rPr>
                <w:sz w:val="20"/>
                <w:szCs w:val="20"/>
              </w:rPr>
              <w:t>“NCEP2”</w:t>
            </w:r>
          </w:p>
        </w:tc>
        <w:tc>
          <w:tcPr>
            <w:tcW w:w="1725" w:type="dxa"/>
            <w:shd w:val="clear" w:color="auto" w:fill="auto"/>
            <w:tcMar>
              <w:top w:w="41" w:type="dxa"/>
              <w:left w:w="41" w:type="dxa"/>
              <w:bottom w:w="41" w:type="dxa"/>
              <w:right w:w="41" w:type="dxa"/>
            </w:tcMar>
          </w:tcPr>
          <w:p w14:paraId="40FB0A97" w14:textId="77777777" w:rsidR="00145044" w:rsidRPr="002A07FF" w:rsidRDefault="00B328B0" w:rsidP="002A07FF">
            <w:pPr>
              <w:widowControl w:val="0"/>
              <w:spacing w:line="240" w:lineRule="auto"/>
              <w:rPr>
                <w:sz w:val="20"/>
                <w:szCs w:val="20"/>
              </w:rPr>
            </w:pPr>
            <w:r w:rsidRPr="002A07FF">
              <w:rPr>
                <w:sz w:val="20"/>
                <w:szCs w:val="20"/>
              </w:rPr>
              <w:t>73 x 144</w:t>
            </w:r>
          </w:p>
        </w:tc>
        <w:tc>
          <w:tcPr>
            <w:tcW w:w="1500" w:type="dxa"/>
            <w:shd w:val="clear" w:color="auto" w:fill="auto"/>
            <w:tcMar>
              <w:top w:w="41" w:type="dxa"/>
              <w:left w:w="41" w:type="dxa"/>
              <w:bottom w:w="41" w:type="dxa"/>
              <w:right w:w="41" w:type="dxa"/>
            </w:tcMar>
          </w:tcPr>
          <w:p w14:paraId="79D21A12" w14:textId="77777777" w:rsidR="00145044" w:rsidRPr="002A07FF" w:rsidRDefault="00B328B0" w:rsidP="002A07FF">
            <w:pPr>
              <w:widowControl w:val="0"/>
              <w:spacing w:line="240" w:lineRule="auto"/>
              <w:rPr>
                <w:sz w:val="20"/>
                <w:szCs w:val="20"/>
              </w:rPr>
            </w:pPr>
            <w:r w:rsidRPr="002A07FF">
              <w:rPr>
                <w:sz w:val="20"/>
                <w:szCs w:val="20"/>
              </w:rPr>
              <w:t>1948-2019</w:t>
            </w:r>
          </w:p>
        </w:tc>
        <w:tc>
          <w:tcPr>
            <w:tcW w:w="2970" w:type="dxa"/>
            <w:shd w:val="clear" w:color="auto" w:fill="auto"/>
            <w:tcMar>
              <w:top w:w="41" w:type="dxa"/>
              <w:left w:w="41" w:type="dxa"/>
              <w:bottom w:w="41" w:type="dxa"/>
              <w:right w:w="41" w:type="dxa"/>
            </w:tcMar>
          </w:tcPr>
          <w:p w14:paraId="0C3F0EDE" w14:textId="77777777" w:rsidR="00145044" w:rsidRPr="002A07FF" w:rsidRDefault="00B328B0" w:rsidP="002A07FF">
            <w:pPr>
              <w:widowControl w:val="0"/>
              <w:spacing w:line="240" w:lineRule="auto"/>
              <w:rPr>
                <w:sz w:val="20"/>
                <w:szCs w:val="20"/>
              </w:rPr>
            </w:pPr>
            <w:proofErr w:type="spellStart"/>
            <w:r w:rsidRPr="002A07FF">
              <w:rPr>
                <w:sz w:val="20"/>
                <w:szCs w:val="20"/>
              </w:rPr>
              <w:t>Kanamitsu</w:t>
            </w:r>
            <w:proofErr w:type="spellEnd"/>
            <w:r w:rsidRPr="002A07FF">
              <w:rPr>
                <w:sz w:val="20"/>
                <w:szCs w:val="20"/>
              </w:rPr>
              <w:t xml:space="preserve"> et al., 2002</w:t>
            </w:r>
          </w:p>
        </w:tc>
      </w:tr>
      <w:tr w:rsidR="00145044" w14:paraId="0F49149C" w14:textId="77777777">
        <w:trPr>
          <w:trHeight w:val="300"/>
        </w:trPr>
        <w:tc>
          <w:tcPr>
            <w:tcW w:w="3135" w:type="dxa"/>
            <w:shd w:val="clear" w:color="auto" w:fill="auto"/>
            <w:tcMar>
              <w:top w:w="41" w:type="dxa"/>
              <w:left w:w="41" w:type="dxa"/>
              <w:bottom w:w="41" w:type="dxa"/>
              <w:right w:w="41" w:type="dxa"/>
            </w:tcMar>
          </w:tcPr>
          <w:p w14:paraId="68FCC3D9" w14:textId="77777777" w:rsidR="00145044" w:rsidRPr="002A07FF" w:rsidRDefault="00B328B0" w:rsidP="002A07FF">
            <w:pPr>
              <w:widowControl w:val="0"/>
              <w:spacing w:line="240" w:lineRule="auto"/>
              <w:rPr>
                <w:sz w:val="20"/>
                <w:szCs w:val="20"/>
              </w:rPr>
            </w:pPr>
            <w:r w:rsidRPr="002A07FF">
              <w:rPr>
                <w:sz w:val="20"/>
                <w:szCs w:val="20"/>
              </w:rPr>
              <w:t>HadSLP2</w:t>
            </w:r>
          </w:p>
        </w:tc>
        <w:tc>
          <w:tcPr>
            <w:tcW w:w="1725" w:type="dxa"/>
            <w:shd w:val="clear" w:color="auto" w:fill="auto"/>
            <w:tcMar>
              <w:top w:w="41" w:type="dxa"/>
              <w:left w:w="41" w:type="dxa"/>
              <w:bottom w:w="41" w:type="dxa"/>
              <w:right w:w="41" w:type="dxa"/>
            </w:tcMar>
          </w:tcPr>
          <w:p w14:paraId="43F251FE" w14:textId="77777777" w:rsidR="00145044" w:rsidRPr="002A07FF" w:rsidRDefault="00B328B0" w:rsidP="002A07FF">
            <w:pPr>
              <w:widowControl w:val="0"/>
              <w:spacing w:line="240" w:lineRule="auto"/>
              <w:rPr>
                <w:sz w:val="20"/>
                <w:szCs w:val="20"/>
              </w:rPr>
            </w:pPr>
            <w:r w:rsidRPr="002A07FF">
              <w:rPr>
                <w:sz w:val="20"/>
                <w:szCs w:val="20"/>
              </w:rPr>
              <w:t>37 x 72</w:t>
            </w:r>
          </w:p>
        </w:tc>
        <w:tc>
          <w:tcPr>
            <w:tcW w:w="1500" w:type="dxa"/>
            <w:shd w:val="clear" w:color="auto" w:fill="auto"/>
            <w:tcMar>
              <w:top w:w="41" w:type="dxa"/>
              <w:left w:w="41" w:type="dxa"/>
              <w:bottom w:w="41" w:type="dxa"/>
              <w:right w:w="41" w:type="dxa"/>
            </w:tcMar>
          </w:tcPr>
          <w:p w14:paraId="42406845" w14:textId="77777777" w:rsidR="00145044" w:rsidRPr="002A07FF" w:rsidRDefault="00B328B0" w:rsidP="002A07FF">
            <w:pPr>
              <w:widowControl w:val="0"/>
              <w:spacing w:line="240" w:lineRule="auto"/>
              <w:rPr>
                <w:sz w:val="20"/>
                <w:szCs w:val="20"/>
              </w:rPr>
            </w:pPr>
            <w:r w:rsidRPr="002A07FF">
              <w:rPr>
                <w:sz w:val="20"/>
                <w:szCs w:val="20"/>
              </w:rPr>
              <w:t>1850-2004</w:t>
            </w:r>
          </w:p>
        </w:tc>
        <w:tc>
          <w:tcPr>
            <w:tcW w:w="2970" w:type="dxa"/>
            <w:shd w:val="clear" w:color="auto" w:fill="auto"/>
            <w:tcMar>
              <w:top w:w="41" w:type="dxa"/>
              <w:left w:w="41" w:type="dxa"/>
              <w:bottom w:w="41" w:type="dxa"/>
              <w:right w:w="41" w:type="dxa"/>
            </w:tcMar>
          </w:tcPr>
          <w:p w14:paraId="3BED0798" w14:textId="77777777" w:rsidR="00145044" w:rsidRPr="002A07FF" w:rsidRDefault="00B328B0" w:rsidP="002A07FF">
            <w:pPr>
              <w:widowControl w:val="0"/>
              <w:spacing w:line="240" w:lineRule="auto"/>
              <w:rPr>
                <w:sz w:val="20"/>
                <w:szCs w:val="20"/>
              </w:rPr>
            </w:pPr>
            <w:r w:rsidRPr="002A07FF">
              <w:rPr>
                <w:sz w:val="20"/>
                <w:szCs w:val="20"/>
              </w:rPr>
              <w:t>Allan and Ansell, 2006</w:t>
            </w:r>
          </w:p>
        </w:tc>
      </w:tr>
      <w:tr w:rsidR="00D72490" w14:paraId="1E702EEB" w14:textId="77777777">
        <w:trPr>
          <w:trHeight w:val="300"/>
        </w:trPr>
        <w:tc>
          <w:tcPr>
            <w:tcW w:w="3135" w:type="dxa"/>
            <w:shd w:val="clear" w:color="auto" w:fill="auto"/>
            <w:tcMar>
              <w:top w:w="41" w:type="dxa"/>
              <w:left w:w="41" w:type="dxa"/>
              <w:bottom w:w="41" w:type="dxa"/>
              <w:right w:w="41" w:type="dxa"/>
            </w:tcMar>
          </w:tcPr>
          <w:p w14:paraId="736017BA" w14:textId="77777777" w:rsidR="00D72490" w:rsidRDefault="00D72490" w:rsidP="002A07FF">
            <w:pPr>
              <w:widowControl w:val="0"/>
              <w:spacing w:line="240" w:lineRule="auto"/>
              <w:rPr>
                <w:sz w:val="20"/>
                <w:szCs w:val="20"/>
              </w:rPr>
            </w:pPr>
            <w:r>
              <w:rPr>
                <w:sz w:val="20"/>
                <w:szCs w:val="20"/>
              </w:rPr>
              <w:t>iCESM Historical</w:t>
            </w:r>
          </w:p>
          <w:p w14:paraId="29028527" w14:textId="27194D89" w:rsidR="00D72490" w:rsidRPr="002A07FF" w:rsidRDefault="00D72490" w:rsidP="002A07FF">
            <w:pPr>
              <w:widowControl w:val="0"/>
              <w:spacing w:line="240" w:lineRule="auto"/>
              <w:rPr>
                <w:sz w:val="20"/>
                <w:szCs w:val="20"/>
              </w:rPr>
            </w:pPr>
            <w:r>
              <w:rPr>
                <w:sz w:val="20"/>
                <w:szCs w:val="20"/>
              </w:rPr>
              <w:t>“CESM Historical”</w:t>
            </w:r>
          </w:p>
        </w:tc>
        <w:tc>
          <w:tcPr>
            <w:tcW w:w="1725" w:type="dxa"/>
            <w:shd w:val="clear" w:color="auto" w:fill="auto"/>
            <w:tcMar>
              <w:top w:w="41" w:type="dxa"/>
              <w:left w:w="41" w:type="dxa"/>
              <w:bottom w:w="41" w:type="dxa"/>
              <w:right w:w="41" w:type="dxa"/>
            </w:tcMar>
          </w:tcPr>
          <w:p w14:paraId="60BAF2D2" w14:textId="793A37DE" w:rsidR="00D72490" w:rsidRPr="002A07FF" w:rsidRDefault="00D72490" w:rsidP="002A07FF">
            <w:pPr>
              <w:widowControl w:val="0"/>
              <w:spacing w:line="240" w:lineRule="auto"/>
              <w:rPr>
                <w:sz w:val="20"/>
                <w:szCs w:val="20"/>
              </w:rPr>
            </w:pPr>
            <w:r>
              <w:rPr>
                <w:sz w:val="20"/>
                <w:szCs w:val="20"/>
              </w:rPr>
              <w:t>96 x 144</w:t>
            </w:r>
          </w:p>
        </w:tc>
        <w:tc>
          <w:tcPr>
            <w:tcW w:w="1500" w:type="dxa"/>
            <w:shd w:val="clear" w:color="auto" w:fill="auto"/>
            <w:tcMar>
              <w:top w:w="41" w:type="dxa"/>
              <w:left w:w="41" w:type="dxa"/>
              <w:bottom w:w="41" w:type="dxa"/>
              <w:right w:w="41" w:type="dxa"/>
            </w:tcMar>
          </w:tcPr>
          <w:p w14:paraId="7F025154" w14:textId="01D287E7" w:rsidR="00D72490" w:rsidRPr="002A07FF" w:rsidRDefault="00D72490" w:rsidP="002A07FF">
            <w:pPr>
              <w:widowControl w:val="0"/>
              <w:spacing w:line="240" w:lineRule="auto"/>
              <w:rPr>
                <w:sz w:val="20"/>
                <w:szCs w:val="20"/>
              </w:rPr>
            </w:pPr>
            <w:r>
              <w:rPr>
                <w:sz w:val="20"/>
                <w:szCs w:val="20"/>
              </w:rPr>
              <w:t>1850-2005</w:t>
            </w:r>
          </w:p>
        </w:tc>
        <w:tc>
          <w:tcPr>
            <w:tcW w:w="2970" w:type="dxa"/>
            <w:shd w:val="clear" w:color="auto" w:fill="auto"/>
            <w:tcMar>
              <w:top w:w="41" w:type="dxa"/>
              <w:left w:w="41" w:type="dxa"/>
              <w:bottom w:w="41" w:type="dxa"/>
              <w:right w:w="41" w:type="dxa"/>
            </w:tcMar>
          </w:tcPr>
          <w:p w14:paraId="16F70B10" w14:textId="4250449C" w:rsidR="00D72490" w:rsidRPr="002A07FF" w:rsidRDefault="00D72490" w:rsidP="002A07FF">
            <w:pPr>
              <w:widowControl w:val="0"/>
              <w:spacing w:line="240" w:lineRule="auto"/>
              <w:rPr>
                <w:sz w:val="20"/>
                <w:szCs w:val="20"/>
              </w:rPr>
            </w:pPr>
            <w:r>
              <w:rPr>
                <w:sz w:val="20"/>
                <w:szCs w:val="20"/>
              </w:rPr>
              <w:t>Brady et al., 2019</w:t>
            </w:r>
          </w:p>
        </w:tc>
      </w:tr>
      <w:tr w:rsidR="00145044" w14:paraId="7E583148" w14:textId="77777777">
        <w:trPr>
          <w:trHeight w:val="300"/>
        </w:trPr>
        <w:tc>
          <w:tcPr>
            <w:tcW w:w="3135" w:type="dxa"/>
            <w:shd w:val="clear" w:color="auto" w:fill="auto"/>
            <w:tcMar>
              <w:top w:w="41" w:type="dxa"/>
              <w:left w:w="41" w:type="dxa"/>
              <w:bottom w:w="41" w:type="dxa"/>
              <w:right w:w="41" w:type="dxa"/>
            </w:tcMar>
          </w:tcPr>
          <w:p w14:paraId="01A8559B" w14:textId="77777777" w:rsidR="00145044" w:rsidRPr="002A07FF" w:rsidRDefault="00B328B0" w:rsidP="002A07FF">
            <w:pPr>
              <w:widowControl w:val="0"/>
              <w:spacing w:line="240" w:lineRule="auto"/>
              <w:rPr>
                <w:sz w:val="20"/>
                <w:szCs w:val="20"/>
              </w:rPr>
            </w:pPr>
            <w:r w:rsidRPr="002A07FF">
              <w:rPr>
                <w:sz w:val="20"/>
                <w:szCs w:val="20"/>
              </w:rPr>
              <w:t>Nicolas and Bromwich</w:t>
            </w:r>
          </w:p>
        </w:tc>
        <w:tc>
          <w:tcPr>
            <w:tcW w:w="1725" w:type="dxa"/>
            <w:shd w:val="clear" w:color="auto" w:fill="auto"/>
            <w:tcMar>
              <w:top w:w="41" w:type="dxa"/>
              <w:left w:w="41" w:type="dxa"/>
              <w:bottom w:w="41" w:type="dxa"/>
              <w:right w:w="41" w:type="dxa"/>
            </w:tcMar>
          </w:tcPr>
          <w:p w14:paraId="31E8BFE0" w14:textId="77777777" w:rsidR="00145044" w:rsidRPr="002A07FF" w:rsidRDefault="00B328B0" w:rsidP="002A07FF">
            <w:pPr>
              <w:widowControl w:val="0"/>
              <w:spacing w:line="240" w:lineRule="auto"/>
              <w:rPr>
                <w:sz w:val="20"/>
                <w:szCs w:val="20"/>
              </w:rPr>
            </w:pPr>
            <w:r w:rsidRPr="002A07FF">
              <w:rPr>
                <w:sz w:val="20"/>
                <w:szCs w:val="20"/>
              </w:rPr>
              <w:t>84 x 97</w:t>
            </w:r>
          </w:p>
        </w:tc>
        <w:tc>
          <w:tcPr>
            <w:tcW w:w="1500" w:type="dxa"/>
            <w:shd w:val="clear" w:color="auto" w:fill="auto"/>
            <w:tcMar>
              <w:top w:w="41" w:type="dxa"/>
              <w:left w:w="41" w:type="dxa"/>
              <w:bottom w:w="41" w:type="dxa"/>
              <w:right w:w="41" w:type="dxa"/>
            </w:tcMar>
          </w:tcPr>
          <w:p w14:paraId="4915C06E" w14:textId="77777777" w:rsidR="00145044" w:rsidRPr="002A07FF" w:rsidRDefault="00B328B0" w:rsidP="002A07FF">
            <w:pPr>
              <w:widowControl w:val="0"/>
              <w:spacing w:line="240" w:lineRule="auto"/>
              <w:rPr>
                <w:sz w:val="20"/>
                <w:szCs w:val="20"/>
              </w:rPr>
            </w:pPr>
            <w:r w:rsidRPr="002A07FF">
              <w:rPr>
                <w:sz w:val="20"/>
                <w:szCs w:val="20"/>
              </w:rPr>
              <w:t>1958-2012</w:t>
            </w:r>
          </w:p>
        </w:tc>
        <w:tc>
          <w:tcPr>
            <w:tcW w:w="2970" w:type="dxa"/>
            <w:shd w:val="clear" w:color="auto" w:fill="auto"/>
            <w:tcMar>
              <w:top w:w="41" w:type="dxa"/>
              <w:left w:w="41" w:type="dxa"/>
              <w:bottom w:w="41" w:type="dxa"/>
              <w:right w:w="41" w:type="dxa"/>
            </w:tcMar>
          </w:tcPr>
          <w:p w14:paraId="628408F3" w14:textId="77777777" w:rsidR="00145044" w:rsidRPr="002A07FF" w:rsidRDefault="00B328B0" w:rsidP="002A07FF">
            <w:pPr>
              <w:widowControl w:val="0"/>
              <w:spacing w:line="240" w:lineRule="auto"/>
              <w:rPr>
                <w:sz w:val="20"/>
                <w:szCs w:val="20"/>
              </w:rPr>
            </w:pPr>
            <w:r w:rsidRPr="002A07FF">
              <w:rPr>
                <w:sz w:val="20"/>
                <w:szCs w:val="20"/>
              </w:rPr>
              <w:t>Nicolas and Bromwich, 2014</w:t>
            </w:r>
          </w:p>
        </w:tc>
      </w:tr>
      <w:tr w:rsidR="00145044" w14:paraId="36A32D87" w14:textId="77777777">
        <w:trPr>
          <w:trHeight w:val="285"/>
        </w:trPr>
        <w:tc>
          <w:tcPr>
            <w:tcW w:w="3135" w:type="dxa"/>
            <w:shd w:val="clear" w:color="auto" w:fill="auto"/>
            <w:tcMar>
              <w:top w:w="41" w:type="dxa"/>
              <w:left w:w="41" w:type="dxa"/>
              <w:bottom w:w="41" w:type="dxa"/>
              <w:right w:w="41" w:type="dxa"/>
            </w:tcMar>
          </w:tcPr>
          <w:p w14:paraId="1867A3A6" w14:textId="33B88ABF" w:rsidR="00D72490" w:rsidRPr="002A07FF" w:rsidRDefault="00B328B0" w:rsidP="002A07FF">
            <w:pPr>
              <w:widowControl w:val="0"/>
              <w:spacing w:line="240" w:lineRule="auto"/>
              <w:rPr>
                <w:sz w:val="20"/>
                <w:szCs w:val="20"/>
              </w:rPr>
            </w:pPr>
            <w:r w:rsidRPr="002A07FF">
              <w:rPr>
                <w:sz w:val="20"/>
                <w:szCs w:val="20"/>
              </w:rPr>
              <w:t>20CRv3</w:t>
            </w:r>
          </w:p>
        </w:tc>
        <w:tc>
          <w:tcPr>
            <w:tcW w:w="1725" w:type="dxa"/>
            <w:shd w:val="clear" w:color="auto" w:fill="auto"/>
            <w:tcMar>
              <w:top w:w="41" w:type="dxa"/>
              <w:left w:w="41" w:type="dxa"/>
              <w:bottom w:w="41" w:type="dxa"/>
              <w:right w:w="41" w:type="dxa"/>
            </w:tcMar>
          </w:tcPr>
          <w:p w14:paraId="5AFDE0F5" w14:textId="77777777" w:rsidR="00145044" w:rsidRPr="002A07FF" w:rsidRDefault="00B328B0" w:rsidP="002A07FF">
            <w:pPr>
              <w:widowControl w:val="0"/>
              <w:spacing w:line="240" w:lineRule="auto"/>
              <w:rPr>
                <w:sz w:val="20"/>
                <w:szCs w:val="20"/>
              </w:rPr>
            </w:pPr>
            <w:r w:rsidRPr="002A07FF">
              <w:rPr>
                <w:sz w:val="20"/>
                <w:szCs w:val="20"/>
              </w:rPr>
              <w:t>181 x 360</w:t>
            </w:r>
          </w:p>
        </w:tc>
        <w:tc>
          <w:tcPr>
            <w:tcW w:w="1500" w:type="dxa"/>
            <w:shd w:val="clear" w:color="auto" w:fill="auto"/>
            <w:tcMar>
              <w:top w:w="41" w:type="dxa"/>
              <w:left w:w="41" w:type="dxa"/>
              <w:bottom w:w="41" w:type="dxa"/>
              <w:right w:w="41" w:type="dxa"/>
            </w:tcMar>
          </w:tcPr>
          <w:p w14:paraId="58AC060C" w14:textId="77777777" w:rsidR="00145044" w:rsidRPr="002A07FF" w:rsidRDefault="00B328B0" w:rsidP="002A07FF">
            <w:pPr>
              <w:widowControl w:val="0"/>
              <w:spacing w:line="240" w:lineRule="auto"/>
              <w:rPr>
                <w:sz w:val="20"/>
                <w:szCs w:val="20"/>
              </w:rPr>
            </w:pPr>
            <w:r w:rsidRPr="002A07FF">
              <w:rPr>
                <w:sz w:val="20"/>
                <w:szCs w:val="20"/>
              </w:rPr>
              <w:t>1836-2015</w:t>
            </w:r>
          </w:p>
        </w:tc>
        <w:tc>
          <w:tcPr>
            <w:tcW w:w="2970" w:type="dxa"/>
            <w:shd w:val="clear" w:color="auto" w:fill="auto"/>
            <w:tcMar>
              <w:top w:w="41" w:type="dxa"/>
              <w:left w:w="41" w:type="dxa"/>
              <w:bottom w:w="41" w:type="dxa"/>
              <w:right w:w="41" w:type="dxa"/>
            </w:tcMar>
          </w:tcPr>
          <w:p w14:paraId="5A70DB8A" w14:textId="77777777" w:rsidR="00145044" w:rsidRPr="002A07FF" w:rsidRDefault="00B328B0" w:rsidP="002A07FF">
            <w:pPr>
              <w:widowControl w:val="0"/>
              <w:spacing w:line="240" w:lineRule="auto"/>
              <w:rPr>
                <w:sz w:val="20"/>
                <w:szCs w:val="20"/>
              </w:rPr>
            </w:pPr>
            <w:r w:rsidRPr="002A07FF">
              <w:rPr>
                <w:sz w:val="20"/>
                <w:szCs w:val="20"/>
              </w:rPr>
              <w:t>Slivinski et al., 2019</w:t>
            </w:r>
          </w:p>
        </w:tc>
      </w:tr>
      <w:tr w:rsidR="00145044" w14:paraId="2DB1C05D" w14:textId="77777777">
        <w:trPr>
          <w:trHeight w:val="285"/>
        </w:trPr>
        <w:tc>
          <w:tcPr>
            <w:tcW w:w="3135" w:type="dxa"/>
            <w:tcBorders>
              <w:bottom w:val="single" w:sz="12" w:space="0" w:color="000000"/>
            </w:tcBorders>
            <w:shd w:val="clear" w:color="auto" w:fill="auto"/>
            <w:tcMar>
              <w:top w:w="41" w:type="dxa"/>
              <w:left w:w="41" w:type="dxa"/>
              <w:bottom w:w="41" w:type="dxa"/>
              <w:right w:w="41" w:type="dxa"/>
            </w:tcMar>
          </w:tcPr>
          <w:p w14:paraId="2D165934" w14:textId="77777777" w:rsidR="00145044" w:rsidRPr="002A07FF" w:rsidRDefault="00B328B0" w:rsidP="002A07FF">
            <w:pPr>
              <w:widowControl w:val="0"/>
              <w:spacing w:line="240" w:lineRule="auto"/>
              <w:rPr>
                <w:sz w:val="20"/>
                <w:szCs w:val="20"/>
              </w:rPr>
            </w:pPr>
            <w:r w:rsidRPr="002A07FF">
              <w:rPr>
                <w:sz w:val="20"/>
                <w:szCs w:val="20"/>
              </w:rPr>
              <w:t>ERA20C</w:t>
            </w:r>
          </w:p>
        </w:tc>
        <w:tc>
          <w:tcPr>
            <w:tcW w:w="1725" w:type="dxa"/>
            <w:tcBorders>
              <w:bottom w:val="single" w:sz="12" w:space="0" w:color="000000"/>
            </w:tcBorders>
            <w:shd w:val="clear" w:color="auto" w:fill="auto"/>
            <w:tcMar>
              <w:top w:w="41" w:type="dxa"/>
              <w:left w:w="41" w:type="dxa"/>
              <w:bottom w:w="41" w:type="dxa"/>
              <w:right w:w="41" w:type="dxa"/>
            </w:tcMar>
          </w:tcPr>
          <w:p w14:paraId="4D68EC78" w14:textId="77777777" w:rsidR="00145044" w:rsidRPr="002A07FF" w:rsidRDefault="00B328B0" w:rsidP="002A07FF">
            <w:pPr>
              <w:widowControl w:val="0"/>
              <w:spacing w:line="240" w:lineRule="auto"/>
              <w:rPr>
                <w:sz w:val="20"/>
                <w:szCs w:val="20"/>
              </w:rPr>
            </w:pPr>
            <w:r w:rsidRPr="002A07FF">
              <w:rPr>
                <w:sz w:val="20"/>
                <w:szCs w:val="20"/>
              </w:rPr>
              <w:t>181 x 360</w:t>
            </w:r>
          </w:p>
        </w:tc>
        <w:tc>
          <w:tcPr>
            <w:tcW w:w="1500" w:type="dxa"/>
            <w:tcBorders>
              <w:bottom w:val="single" w:sz="12" w:space="0" w:color="000000"/>
            </w:tcBorders>
            <w:shd w:val="clear" w:color="auto" w:fill="auto"/>
            <w:tcMar>
              <w:top w:w="41" w:type="dxa"/>
              <w:left w:w="41" w:type="dxa"/>
              <w:bottom w:w="41" w:type="dxa"/>
              <w:right w:w="41" w:type="dxa"/>
            </w:tcMar>
          </w:tcPr>
          <w:p w14:paraId="4D44837F" w14:textId="77777777" w:rsidR="00145044" w:rsidRPr="002A07FF" w:rsidRDefault="00B328B0" w:rsidP="002A07FF">
            <w:pPr>
              <w:widowControl w:val="0"/>
              <w:spacing w:line="240" w:lineRule="auto"/>
              <w:rPr>
                <w:sz w:val="20"/>
                <w:szCs w:val="20"/>
              </w:rPr>
            </w:pPr>
            <w:r w:rsidRPr="002A07FF">
              <w:rPr>
                <w:sz w:val="20"/>
                <w:szCs w:val="20"/>
              </w:rPr>
              <w:t>1900-2010</w:t>
            </w:r>
          </w:p>
        </w:tc>
        <w:tc>
          <w:tcPr>
            <w:tcW w:w="2970" w:type="dxa"/>
            <w:tcBorders>
              <w:bottom w:val="single" w:sz="12" w:space="0" w:color="000000"/>
            </w:tcBorders>
            <w:shd w:val="clear" w:color="auto" w:fill="auto"/>
            <w:tcMar>
              <w:top w:w="41" w:type="dxa"/>
              <w:left w:w="41" w:type="dxa"/>
              <w:bottom w:w="41" w:type="dxa"/>
              <w:right w:w="41" w:type="dxa"/>
            </w:tcMar>
          </w:tcPr>
          <w:p w14:paraId="5875790D" w14:textId="77777777" w:rsidR="00145044" w:rsidRPr="002A07FF" w:rsidRDefault="00B328B0" w:rsidP="002A07FF">
            <w:pPr>
              <w:widowControl w:val="0"/>
              <w:spacing w:line="240" w:lineRule="auto"/>
              <w:rPr>
                <w:sz w:val="20"/>
                <w:szCs w:val="20"/>
              </w:rPr>
            </w:pPr>
            <w:proofErr w:type="spellStart"/>
            <w:r w:rsidRPr="002A07FF">
              <w:rPr>
                <w:sz w:val="20"/>
                <w:szCs w:val="20"/>
              </w:rPr>
              <w:t>Poli</w:t>
            </w:r>
            <w:proofErr w:type="spellEnd"/>
            <w:r w:rsidRPr="002A07FF">
              <w:rPr>
                <w:sz w:val="20"/>
                <w:szCs w:val="20"/>
              </w:rPr>
              <w:t xml:space="preserve"> et al., 2016</w:t>
            </w:r>
          </w:p>
        </w:tc>
      </w:tr>
    </w:tbl>
    <w:p w14:paraId="172D850E" w14:textId="77777777" w:rsidR="00145044" w:rsidRDefault="00145044"/>
    <w:p w14:paraId="485638AF" w14:textId="0121CCA6" w:rsidR="00145044" w:rsidRDefault="00B328B0" w:rsidP="0076649E">
      <w:pPr>
        <w:spacing w:line="480" w:lineRule="auto"/>
      </w:pPr>
      <w:r>
        <w:rPr>
          <w:b/>
        </w:rPr>
        <w:t>Table S1. Gridded data products used in this study</w:t>
      </w:r>
      <w:r w:rsidR="00DE3EFB">
        <w:rPr>
          <w:b/>
        </w:rPr>
        <w:t xml:space="preserve">. </w:t>
      </w:r>
      <w:r w:rsidR="00DE3EFB" w:rsidRPr="00DE3EFB">
        <w:rPr>
          <w:bCs/>
        </w:rPr>
        <w:t>N</w:t>
      </w:r>
      <w:r w:rsidR="00D72490" w:rsidRPr="00DE3EFB">
        <w:rPr>
          <w:bCs/>
        </w:rPr>
        <w:t>ames as they are referred to in the text</w:t>
      </w:r>
      <w:r w:rsidR="00DE3EFB" w:rsidRPr="00DE3EFB">
        <w:rPr>
          <w:bCs/>
        </w:rPr>
        <w:t xml:space="preserve"> are given in quotes</w:t>
      </w:r>
      <w:r w:rsidRPr="00DE3EFB">
        <w:rPr>
          <w:bCs/>
        </w:rPr>
        <w:t>.</w:t>
      </w:r>
      <w:r w:rsidRPr="00DE3EFB">
        <w:t xml:space="preserve"> </w:t>
      </w:r>
    </w:p>
    <w:p w14:paraId="2EC9802B" w14:textId="77777777" w:rsidR="00145044" w:rsidRDefault="00145044"/>
    <w:p w14:paraId="0346CF5C" w14:textId="77777777" w:rsidR="00145044" w:rsidRDefault="00145044"/>
    <w:p w14:paraId="4E8DB8D0" w14:textId="77777777" w:rsidR="00145044" w:rsidRDefault="00145044"/>
    <w:p w14:paraId="2DF7ECD7" w14:textId="77777777" w:rsidR="00145044" w:rsidRDefault="00145044"/>
    <w:p w14:paraId="1B45C674" w14:textId="77777777" w:rsidR="00145044" w:rsidRDefault="00145044"/>
    <w:p w14:paraId="5EDB1B84" w14:textId="77777777" w:rsidR="00145044" w:rsidRDefault="00145044"/>
    <w:p w14:paraId="16BB8CD1" w14:textId="77777777" w:rsidR="00145044" w:rsidRDefault="00145044"/>
    <w:p w14:paraId="3415FD0D" w14:textId="77777777" w:rsidR="00145044" w:rsidRDefault="00145044"/>
    <w:p w14:paraId="4A99AE5E" w14:textId="77777777" w:rsidR="00145044" w:rsidRDefault="00145044"/>
    <w:p w14:paraId="04C33367" w14:textId="77777777" w:rsidR="00145044" w:rsidRDefault="00145044"/>
    <w:p w14:paraId="4F97B56F" w14:textId="77777777" w:rsidR="00145044" w:rsidRDefault="00145044"/>
    <w:p w14:paraId="0A1833F3" w14:textId="77777777" w:rsidR="00145044" w:rsidRDefault="00145044"/>
    <w:p w14:paraId="5D8DB5D6" w14:textId="77777777" w:rsidR="00145044" w:rsidRDefault="00145044"/>
    <w:p w14:paraId="2085B44D" w14:textId="77777777" w:rsidR="00145044" w:rsidRDefault="00145044"/>
    <w:p w14:paraId="67451275" w14:textId="77777777" w:rsidR="00145044" w:rsidRDefault="00145044"/>
    <w:p w14:paraId="5FE20285" w14:textId="7D7253FE" w:rsidR="00145044" w:rsidRDefault="00145044"/>
    <w:p w14:paraId="260D2FD6" w14:textId="77777777" w:rsidR="00DE3EFB" w:rsidRDefault="00DE3EFB"/>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973"/>
        <w:gridCol w:w="1769"/>
        <w:gridCol w:w="1809"/>
        <w:gridCol w:w="1809"/>
      </w:tblGrid>
      <w:tr w:rsidR="00145044" w14:paraId="69179312" w14:textId="77777777" w:rsidTr="00D921E9">
        <w:trPr>
          <w:trHeight w:val="510"/>
        </w:trPr>
        <w:tc>
          <w:tcPr>
            <w:tcW w:w="3972" w:type="dxa"/>
            <w:tcBorders>
              <w:top w:val="single" w:sz="12" w:space="0" w:color="auto"/>
              <w:bottom w:val="single" w:sz="12" w:space="0" w:color="auto"/>
            </w:tcBorders>
            <w:shd w:val="clear" w:color="auto" w:fill="auto"/>
            <w:tcMar>
              <w:top w:w="100" w:type="dxa"/>
              <w:left w:w="100" w:type="dxa"/>
              <w:bottom w:w="100" w:type="dxa"/>
              <w:right w:w="100" w:type="dxa"/>
            </w:tcMar>
          </w:tcPr>
          <w:p w14:paraId="7C87975B" w14:textId="77777777" w:rsidR="00145044" w:rsidRDefault="00145044">
            <w:pPr>
              <w:widowControl w:val="0"/>
              <w:spacing w:line="192" w:lineRule="auto"/>
              <w:rPr>
                <w:sz w:val="20"/>
                <w:szCs w:val="20"/>
              </w:rPr>
            </w:pPr>
          </w:p>
        </w:tc>
        <w:tc>
          <w:tcPr>
            <w:tcW w:w="1769" w:type="dxa"/>
            <w:tcBorders>
              <w:top w:val="single" w:sz="12" w:space="0" w:color="auto"/>
              <w:bottom w:val="single" w:sz="12" w:space="0" w:color="auto"/>
            </w:tcBorders>
            <w:shd w:val="clear" w:color="auto" w:fill="auto"/>
            <w:tcMar>
              <w:top w:w="100" w:type="dxa"/>
              <w:left w:w="100" w:type="dxa"/>
              <w:bottom w:w="100" w:type="dxa"/>
              <w:right w:w="100" w:type="dxa"/>
            </w:tcMar>
          </w:tcPr>
          <w:p w14:paraId="78C6859A" w14:textId="77777777" w:rsidR="00145044" w:rsidRDefault="00B328B0">
            <w:pPr>
              <w:widowControl w:val="0"/>
              <w:spacing w:line="192" w:lineRule="auto"/>
              <w:rPr>
                <w:b/>
                <w:sz w:val="20"/>
                <w:szCs w:val="20"/>
              </w:rPr>
            </w:pPr>
            <w:r>
              <w:rPr>
                <w:b/>
                <w:sz w:val="20"/>
                <w:szCs w:val="20"/>
              </w:rPr>
              <w:t xml:space="preserve">CESM </w:t>
            </w:r>
          </w:p>
          <w:p w14:paraId="73005569" w14:textId="77777777" w:rsidR="00145044" w:rsidRDefault="00B328B0">
            <w:pPr>
              <w:widowControl w:val="0"/>
              <w:spacing w:line="192" w:lineRule="auto"/>
              <w:rPr>
                <w:b/>
                <w:sz w:val="20"/>
                <w:szCs w:val="20"/>
              </w:rPr>
            </w:pPr>
            <w:r>
              <w:rPr>
                <w:b/>
                <w:sz w:val="20"/>
                <w:szCs w:val="20"/>
              </w:rPr>
              <w:t xml:space="preserve">reconstruction, </w:t>
            </w:r>
          </w:p>
          <w:p w14:paraId="6ED98FB5" w14:textId="77777777" w:rsidR="00145044" w:rsidRDefault="00B328B0">
            <w:pPr>
              <w:widowControl w:val="0"/>
              <w:spacing w:line="192" w:lineRule="auto"/>
              <w:rPr>
                <w:b/>
                <w:sz w:val="20"/>
                <w:szCs w:val="20"/>
              </w:rPr>
            </w:pPr>
            <w:r>
              <w:rPr>
                <w:b/>
                <w:sz w:val="20"/>
                <w:szCs w:val="20"/>
              </w:rPr>
              <w:t>all proxies</w:t>
            </w:r>
          </w:p>
        </w:tc>
        <w:tc>
          <w:tcPr>
            <w:tcW w:w="1809" w:type="dxa"/>
            <w:tcBorders>
              <w:top w:val="single" w:sz="12" w:space="0" w:color="auto"/>
              <w:bottom w:val="single" w:sz="12" w:space="0" w:color="auto"/>
            </w:tcBorders>
            <w:shd w:val="clear" w:color="auto" w:fill="auto"/>
            <w:tcMar>
              <w:top w:w="100" w:type="dxa"/>
              <w:left w:w="100" w:type="dxa"/>
              <w:bottom w:w="100" w:type="dxa"/>
              <w:right w:w="100" w:type="dxa"/>
            </w:tcMar>
          </w:tcPr>
          <w:p w14:paraId="2B6B089E" w14:textId="77777777" w:rsidR="00145044" w:rsidRDefault="00B328B0">
            <w:pPr>
              <w:widowControl w:val="0"/>
              <w:spacing w:line="192" w:lineRule="auto"/>
              <w:rPr>
                <w:b/>
                <w:sz w:val="20"/>
                <w:szCs w:val="20"/>
              </w:rPr>
            </w:pPr>
            <w:r>
              <w:rPr>
                <w:b/>
                <w:sz w:val="20"/>
                <w:szCs w:val="20"/>
              </w:rPr>
              <w:t xml:space="preserve">HadCM3 </w:t>
            </w:r>
          </w:p>
          <w:p w14:paraId="44366499" w14:textId="77777777" w:rsidR="00145044" w:rsidRDefault="00B328B0">
            <w:pPr>
              <w:widowControl w:val="0"/>
              <w:spacing w:line="192" w:lineRule="auto"/>
              <w:rPr>
                <w:b/>
                <w:sz w:val="20"/>
                <w:szCs w:val="20"/>
              </w:rPr>
            </w:pPr>
            <w:r>
              <w:rPr>
                <w:b/>
                <w:sz w:val="20"/>
                <w:szCs w:val="20"/>
              </w:rPr>
              <w:t xml:space="preserve">reconstruction, </w:t>
            </w:r>
          </w:p>
          <w:p w14:paraId="75BE1B31" w14:textId="77777777" w:rsidR="00145044" w:rsidRDefault="00B328B0">
            <w:pPr>
              <w:widowControl w:val="0"/>
              <w:spacing w:line="192" w:lineRule="auto"/>
              <w:rPr>
                <w:b/>
                <w:sz w:val="20"/>
                <w:szCs w:val="20"/>
              </w:rPr>
            </w:pPr>
            <w:r>
              <w:rPr>
                <w:b/>
                <w:sz w:val="20"/>
                <w:szCs w:val="20"/>
              </w:rPr>
              <w:t>all proxies</w:t>
            </w:r>
          </w:p>
        </w:tc>
        <w:tc>
          <w:tcPr>
            <w:tcW w:w="1809" w:type="dxa"/>
            <w:tcBorders>
              <w:top w:val="single" w:sz="12" w:space="0" w:color="auto"/>
              <w:bottom w:val="single" w:sz="12" w:space="0" w:color="auto"/>
            </w:tcBorders>
            <w:shd w:val="clear" w:color="auto" w:fill="auto"/>
            <w:tcMar>
              <w:top w:w="100" w:type="dxa"/>
              <w:left w:w="100" w:type="dxa"/>
              <w:bottom w:w="100" w:type="dxa"/>
              <w:right w:w="100" w:type="dxa"/>
            </w:tcMar>
          </w:tcPr>
          <w:p w14:paraId="1926304C" w14:textId="77777777" w:rsidR="00145044" w:rsidRDefault="00B328B0">
            <w:pPr>
              <w:widowControl w:val="0"/>
              <w:spacing w:line="192" w:lineRule="auto"/>
              <w:rPr>
                <w:b/>
                <w:sz w:val="20"/>
                <w:szCs w:val="20"/>
              </w:rPr>
            </w:pPr>
            <w:r>
              <w:rPr>
                <w:b/>
                <w:sz w:val="20"/>
                <w:szCs w:val="20"/>
              </w:rPr>
              <w:t>CESM reconstruction, no ice cores</w:t>
            </w:r>
          </w:p>
        </w:tc>
      </w:tr>
      <w:tr w:rsidR="00145044" w14:paraId="34002F79" w14:textId="77777777" w:rsidTr="00D921E9">
        <w:trPr>
          <w:trHeight w:val="20"/>
        </w:trPr>
        <w:tc>
          <w:tcPr>
            <w:tcW w:w="7550" w:type="dxa"/>
            <w:gridSpan w:val="3"/>
            <w:tcBorders>
              <w:top w:val="single" w:sz="8" w:space="0" w:color="000000"/>
            </w:tcBorders>
            <w:shd w:val="clear" w:color="auto" w:fill="auto"/>
            <w:tcMar>
              <w:top w:w="100" w:type="dxa"/>
              <w:left w:w="100" w:type="dxa"/>
              <w:bottom w:w="100" w:type="dxa"/>
              <w:right w:w="100" w:type="dxa"/>
            </w:tcMar>
          </w:tcPr>
          <w:p w14:paraId="487213F9" w14:textId="77777777" w:rsidR="00145044" w:rsidRDefault="00B328B0" w:rsidP="002A07FF">
            <w:pPr>
              <w:widowControl w:val="0"/>
              <w:spacing w:line="240" w:lineRule="auto"/>
              <w:rPr>
                <w:i/>
                <w:sz w:val="20"/>
                <w:szCs w:val="20"/>
              </w:rPr>
            </w:pPr>
            <w:r>
              <w:rPr>
                <w:i/>
                <w:sz w:val="20"/>
                <w:szCs w:val="20"/>
              </w:rPr>
              <w:t>Correlations</w:t>
            </w:r>
          </w:p>
        </w:tc>
        <w:tc>
          <w:tcPr>
            <w:tcW w:w="1809" w:type="dxa"/>
            <w:tcBorders>
              <w:top w:val="single" w:sz="12" w:space="0" w:color="auto"/>
            </w:tcBorders>
            <w:shd w:val="clear" w:color="auto" w:fill="auto"/>
            <w:tcMar>
              <w:top w:w="100" w:type="dxa"/>
              <w:left w:w="100" w:type="dxa"/>
              <w:bottom w:w="100" w:type="dxa"/>
              <w:right w:w="100" w:type="dxa"/>
            </w:tcMar>
          </w:tcPr>
          <w:p w14:paraId="5B7509A7" w14:textId="77777777" w:rsidR="00145044" w:rsidRDefault="00145044">
            <w:pPr>
              <w:widowControl w:val="0"/>
              <w:spacing w:line="240" w:lineRule="auto"/>
              <w:jc w:val="right"/>
            </w:pPr>
          </w:p>
        </w:tc>
      </w:tr>
      <w:tr w:rsidR="00145044" w14:paraId="3A86E8EA" w14:textId="77777777">
        <w:trPr>
          <w:trHeight w:val="285"/>
        </w:trPr>
        <w:tc>
          <w:tcPr>
            <w:tcW w:w="3972" w:type="dxa"/>
            <w:shd w:val="clear" w:color="auto" w:fill="auto"/>
            <w:tcMar>
              <w:top w:w="41" w:type="dxa"/>
              <w:left w:w="41" w:type="dxa"/>
              <w:bottom w:w="41" w:type="dxa"/>
              <w:right w:w="41" w:type="dxa"/>
            </w:tcMar>
          </w:tcPr>
          <w:p w14:paraId="062A0CB4" w14:textId="77777777" w:rsidR="00145044" w:rsidRDefault="00B328B0" w:rsidP="002A07FF">
            <w:pPr>
              <w:widowControl w:val="0"/>
              <w:spacing w:line="240" w:lineRule="auto"/>
              <w:rPr>
                <w:sz w:val="20"/>
                <w:szCs w:val="20"/>
              </w:rPr>
            </w:pPr>
            <w:r>
              <w:rPr>
                <w:sz w:val="20"/>
                <w:szCs w:val="20"/>
              </w:rPr>
              <w:t>Abram SAM Index, 1900-2000</w:t>
            </w:r>
          </w:p>
        </w:tc>
        <w:tc>
          <w:tcPr>
            <w:tcW w:w="1769" w:type="dxa"/>
            <w:shd w:val="clear" w:color="auto" w:fill="auto"/>
            <w:tcMar>
              <w:top w:w="41" w:type="dxa"/>
              <w:left w:w="41" w:type="dxa"/>
              <w:bottom w:w="41" w:type="dxa"/>
              <w:right w:w="41" w:type="dxa"/>
            </w:tcMar>
          </w:tcPr>
          <w:p w14:paraId="1635FD68" w14:textId="77777777" w:rsidR="00145044" w:rsidRDefault="00B328B0" w:rsidP="002A07FF">
            <w:pPr>
              <w:widowControl w:val="0"/>
              <w:spacing w:line="240" w:lineRule="auto"/>
              <w:jc w:val="right"/>
              <w:rPr>
                <w:b/>
                <w:sz w:val="20"/>
                <w:szCs w:val="20"/>
              </w:rPr>
            </w:pPr>
            <w:r>
              <w:rPr>
                <w:b/>
                <w:sz w:val="20"/>
                <w:szCs w:val="20"/>
              </w:rPr>
              <w:t>0.41</w:t>
            </w:r>
            <w:r>
              <w:rPr>
                <w:sz w:val="20"/>
                <w:szCs w:val="20"/>
              </w:rPr>
              <w:t>, p = 0.000</w:t>
            </w:r>
            <w:r>
              <w:rPr>
                <w:b/>
                <w:sz w:val="20"/>
                <w:szCs w:val="20"/>
              </w:rPr>
              <w:t xml:space="preserve"> </w:t>
            </w:r>
          </w:p>
        </w:tc>
        <w:tc>
          <w:tcPr>
            <w:tcW w:w="1809" w:type="dxa"/>
            <w:shd w:val="clear" w:color="auto" w:fill="auto"/>
            <w:tcMar>
              <w:top w:w="41" w:type="dxa"/>
              <w:left w:w="41" w:type="dxa"/>
              <w:bottom w:w="41" w:type="dxa"/>
              <w:right w:w="41" w:type="dxa"/>
            </w:tcMar>
          </w:tcPr>
          <w:p w14:paraId="3047321C" w14:textId="77777777" w:rsidR="00145044" w:rsidRDefault="00B328B0" w:rsidP="002A07FF">
            <w:pPr>
              <w:widowControl w:val="0"/>
              <w:spacing w:line="240" w:lineRule="auto"/>
              <w:jc w:val="right"/>
              <w:rPr>
                <w:sz w:val="20"/>
                <w:szCs w:val="20"/>
              </w:rPr>
            </w:pPr>
            <w:r>
              <w:rPr>
                <w:b/>
                <w:sz w:val="20"/>
                <w:szCs w:val="20"/>
              </w:rPr>
              <w:t>0.44</w:t>
            </w:r>
            <w:r>
              <w:rPr>
                <w:sz w:val="20"/>
                <w:szCs w:val="20"/>
              </w:rPr>
              <w:t>, p = 0.000</w:t>
            </w:r>
          </w:p>
        </w:tc>
        <w:tc>
          <w:tcPr>
            <w:tcW w:w="1809" w:type="dxa"/>
            <w:shd w:val="clear" w:color="auto" w:fill="auto"/>
            <w:tcMar>
              <w:top w:w="41" w:type="dxa"/>
              <w:left w:w="41" w:type="dxa"/>
              <w:bottom w:w="41" w:type="dxa"/>
              <w:right w:w="41" w:type="dxa"/>
            </w:tcMar>
          </w:tcPr>
          <w:p w14:paraId="365A1FE8" w14:textId="77777777" w:rsidR="00145044" w:rsidRDefault="00B328B0" w:rsidP="002A07FF">
            <w:pPr>
              <w:widowControl w:val="0"/>
              <w:spacing w:line="240" w:lineRule="auto"/>
              <w:jc w:val="right"/>
              <w:rPr>
                <w:sz w:val="20"/>
                <w:szCs w:val="20"/>
              </w:rPr>
            </w:pPr>
            <w:r>
              <w:rPr>
                <w:sz w:val="20"/>
                <w:szCs w:val="20"/>
              </w:rPr>
              <w:t>0.13, p = 0.290</w:t>
            </w:r>
          </w:p>
        </w:tc>
      </w:tr>
      <w:tr w:rsidR="00145044" w14:paraId="652A50F9" w14:textId="77777777">
        <w:trPr>
          <w:trHeight w:val="285"/>
        </w:trPr>
        <w:tc>
          <w:tcPr>
            <w:tcW w:w="3972" w:type="dxa"/>
            <w:shd w:val="clear" w:color="auto" w:fill="auto"/>
            <w:tcMar>
              <w:top w:w="41" w:type="dxa"/>
              <w:left w:w="41" w:type="dxa"/>
              <w:bottom w:w="41" w:type="dxa"/>
              <w:right w:w="41" w:type="dxa"/>
            </w:tcMar>
          </w:tcPr>
          <w:p w14:paraId="64A2267B" w14:textId="77777777" w:rsidR="00145044" w:rsidRDefault="00B328B0" w:rsidP="002A07FF">
            <w:pPr>
              <w:widowControl w:val="0"/>
              <w:spacing w:line="240" w:lineRule="auto"/>
              <w:rPr>
                <w:sz w:val="20"/>
                <w:szCs w:val="20"/>
              </w:rPr>
            </w:pPr>
            <w:r>
              <w:rPr>
                <w:sz w:val="20"/>
                <w:szCs w:val="20"/>
              </w:rPr>
              <w:t>Marshall SAM Index, 1957-2005</w:t>
            </w:r>
          </w:p>
        </w:tc>
        <w:tc>
          <w:tcPr>
            <w:tcW w:w="1769" w:type="dxa"/>
            <w:shd w:val="clear" w:color="auto" w:fill="auto"/>
            <w:tcMar>
              <w:top w:w="41" w:type="dxa"/>
              <w:left w:w="41" w:type="dxa"/>
              <w:bottom w:w="41" w:type="dxa"/>
              <w:right w:w="41" w:type="dxa"/>
            </w:tcMar>
          </w:tcPr>
          <w:p w14:paraId="3BAB35D8" w14:textId="77777777" w:rsidR="00145044" w:rsidRDefault="00B328B0" w:rsidP="002A07FF">
            <w:pPr>
              <w:widowControl w:val="0"/>
              <w:spacing w:line="240" w:lineRule="auto"/>
              <w:jc w:val="right"/>
              <w:rPr>
                <w:sz w:val="20"/>
                <w:szCs w:val="20"/>
              </w:rPr>
            </w:pPr>
            <w:r>
              <w:rPr>
                <w:b/>
                <w:sz w:val="20"/>
                <w:szCs w:val="20"/>
              </w:rPr>
              <w:t>0.48</w:t>
            </w:r>
            <w:r>
              <w:rPr>
                <w:sz w:val="20"/>
                <w:szCs w:val="20"/>
              </w:rPr>
              <w:t>, p = 0.001</w:t>
            </w:r>
          </w:p>
        </w:tc>
        <w:tc>
          <w:tcPr>
            <w:tcW w:w="1809" w:type="dxa"/>
            <w:shd w:val="clear" w:color="auto" w:fill="auto"/>
            <w:tcMar>
              <w:top w:w="41" w:type="dxa"/>
              <w:left w:w="41" w:type="dxa"/>
              <w:bottom w:w="41" w:type="dxa"/>
              <w:right w:w="41" w:type="dxa"/>
            </w:tcMar>
          </w:tcPr>
          <w:p w14:paraId="323D6E4B" w14:textId="77777777" w:rsidR="00145044" w:rsidRDefault="00B328B0" w:rsidP="002A07FF">
            <w:pPr>
              <w:widowControl w:val="0"/>
              <w:spacing w:line="240" w:lineRule="auto"/>
              <w:jc w:val="right"/>
              <w:rPr>
                <w:sz w:val="20"/>
                <w:szCs w:val="20"/>
              </w:rPr>
            </w:pPr>
            <w:r>
              <w:rPr>
                <w:b/>
                <w:sz w:val="20"/>
                <w:szCs w:val="20"/>
              </w:rPr>
              <w:t>0.35</w:t>
            </w:r>
            <w:r>
              <w:rPr>
                <w:sz w:val="20"/>
                <w:szCs w:val="20"/>
              </w:rPr>
              <w:t>, p = 0.029</w:t>
            </w:r>
          </w:p>
        </w:tc>
        <w:tc>
          <w:tcPr>
            <w:tcW w:w="1809" w:type="dxa"/>
            <w:shd w:val="clear" w:color="auto" w:fill="auto"/>
            <w:tcMar>
              <w:top w:w="41" w:type="dxa"/>
              <w:left w:w="41" w:type="dxa"/>
              <w:bottom w:w="41" w:type="dxa"/>
              <w:right w:w="41" w:type="dxa"/>
            </w:tcMar>
          </w:tcPr>
          <w:p w14:paraId="79BD1061" w14:textId="77777777" w:rsidR="00145044" w:rsidRDefault="00B328B0" w:rsidP="002A07FF">
            <w:pPr>
              <w:widowControl w:val="0"/>
              <w:spacing w:line="240" w:lineRule="auto"/>
              <w:jc w:val="right"/>
              <w:rPr>
                <w:sz w:val="20"/>
                <w:szCs w:val="20"/>
              </w:rPr>
            </w:pPr>
            <w:r>
              <w:rPr>
                <w:sz w:val="20"/>
                <w:szCs w:val="20"/>
              </w:rPr>
              <w:t>0.19, p = 0.247</w:t>
            </w:r>
          </w:p>
        </w:tc>
      </w:tr>
      <w:tr w:rsidR="00145044" w14:paraId="35FA48A4" w14:textId="77777777">
        <w:trPr>
          <w:trHeight w:val="285"/>
        </w:trPr>
        <w:tc>
          <w:tcPr>
            <w:tcW w:w="3972" w:type="dxa"/>
            <w:shd w:val="clear" w:color="auto" w:fill="auto"/>
            <w:tcMar>
              <w:top w:w="41" w:type="dxa"/>
              <w:left w:w="41" w:type="dxa"/>
              <w:bottom w:w="41" w:type="dxa"/>
              <w:right w:w="41" w:type="dxa"/>
            </w:tcMar>
          </w:tcPr>
          <w:p w14:paraId="2371447D" w14:textId="77777777" w:rsidR="00145044" w:rsidRDefault="00B328B0" w:rsidP="002A07FF">
            <w:pPr>
              <w:widowControl w:val="0"/>
              <w:spacing w:line="240" w:lineRule="auto"/>
              <w:rPr>
                <w:sz w:val="20"/>
                <w:szCs w:val="20"/>
              </w:rPr>
            </w:pPr>
            <w:r>
              <w:rPr>
                <w:sz w:val="20"/>
                <w:szCs w:val="20"/>
              </w:rPr>
              <w:t xml:space="preserve">ERA5 Circumpolar SH westerly strength, 1979-2005 </w:t>
            </w:r>
          </w:p>
        </w:tc>
        <w:tc>
          <w:tcPr>
            <w:tcW w:w="1769" w:type="dxa"/>
            <w:shd w:val="clear" w:color="auto" w:fill="auto"/>
            <w:tcMar>
              <w:top w:w="41" w:type="dxa"/>
              <w:left w:w="41" w:type="dxa"/>
              <w:bottom w:w="41" w:type="dxa"/>
              <w:right w:w="41" w:type="dxa"/>
            </w:tcMar>
          </w:tcPr>
          <w:p w14:paraId="4B5D35B1" w14:textId="77777777" w:rsidR="00145044" w:rsidRDefault="00B328B0" w:rsidP="002A07FF">
            <w:pPr>
              <w:widowControl w:val="0"/>
              <w:spacing w:line="240" w:lineRule="auto"/>
              <w:jc w:val="right"/>
              <w:rPr>
                <w:sz w:val="20"/>
                <w:szCs w:val="20"/>
              </w:rPr>
            </w:pPr>
            <w:r>
              <w:rPr>
                <w:b/>
                <w:sz w:val="20"/>
                <w:szCs w:val="20"/>
              </w:rPr>
              <w:t>0.71</w:t>
            </w:r>
            <w:r>
              <w:rPr>
                <w:sz w:val="20"/>
                <w:szCs w:val="20"/>
              </w:rPr>
              <w:t>, p = 0.000</w:t>
            </w:r>
          </w:p>
        </w:tc>
        <w:tc>
          <w:tcPr>
            <w:tcW w:w="1809" w:type="dxa"/>
            <w:shd w:val="clear" w:color="auto" w:fill="auto"/>
            <w:tcMar>
              <w:top w:w="41" w:type="dxa"/>
              <w:left w:w="41" w:type="dxa"/>
              <w:bottom w:w="41" w:type="dxa"/>
              <w:right w:w="41" w:type="dxa"/>
            </w:tcMar>
          </w:tcPr>
          <w:p w14:paraId="51E1AFAD" w14:textId="77777777" w:rsidR="00145044" w:rsidRDefault="00B328B0" w:rsidP="002A07FF">
            <w:pPr>
              <w:widowControl w:val="0"/>
              <w:spacing w:line="240" w:lineRule="auto"/>
              <w:jc w:val="right"/>
              <w:rPr>
                <w:sz w:val="20"/>
                <w:szCs w:val="20"/>
              </w:rPr>
            </w:pPr>
            <w:r>
              <w:rPr>
                <w:b/>
                <w:sz w:val="20"/>
                <w:szCs w:val="20"/>
              </w:rPr>
              <w:t>0.57</w:t>
            </w:r>
            <w:r>
              <w:rPr>
                <w:sz w:val="20"/>
                <w:szCs w:val="20"/>
              </w:rPr>
              <w:t>, p = 0.003</w:t>
            </w:r>
          </w:p>
        </w:tc>
        <w:tc>
          <w:tcPr>
            <w:tcW w:w="1809" w:type="dxa"/>
            <w:shd w:val="clear" w:color="auto" w:fill="auto"/>
            <w:tcMar>
              <w:top w:w="41" w:type="dxa"/>
              <w:left w:w="41" w:type="dxa"/>
              <w:bottom w:w="41" w:type="dxa"/>
              <w:right w:w="41" w:type="dxa"/>
            </w:tcMar>
          </w:tcPr>
          <w:p w14:paraId="5A1D5AA9" w14:textId="77777777" w:rsidR="00145044" w:rsidRDefault="00B328B0" w:rsidP="002A07FF">
            <w:pPr>
              <w:widowControl w:val="0"/>
              <w:spacing w:line="240" w:lineRule="auto"/>
              <w:jc w:val="right"/>
              <w:rPr>
                <w:sz w:val="20"/>
                <w:szCs w:val="20"/>
              </w:rPr>
            </w:pPr>
            <w:r>
              <w:rPr>
                <w:sz w:val="20"/>
                <w:szCs w:val="20"/>
              </w:rPr>
              <w:t>-</w:t>
            </w:r>
          </w:p>
          <w:p w14:paraId="332BE4EE" w14:textId="77777777" w:rsidR="00145044" w:rsidRDefault="00145044" w:rsidP="002A07FF">
            <w:pPr>
              <w:widowControl w:val="0"/>
              <w:spacing w:line="240" w:lineRule="auto"/>
              <w:jc w:val="right"/>
              <w:rPr>
                <w:sz w:val="20"/>
                <w:szCs w:val="20"/>
              </w:rPr>
            </w:pPr>
          </w:p>
        </w:tc>
      </w:tr>
      <w:tr w:rsidR="00145044" w14:paraId="24D1A0D8" w14:textId="77777777">
        <w:trPr>
          <w:trHeight w:val="285"/>
        </w:trPr>
        <w:tc>
          <w:tcPr>
            <w:tcW w:w="3972" w:type="dxa"/>
            <w:shd w:val="clear" w:color="auto" w:fill="auto"/>
            <w:tcMar>
              <w:top w:w="41" w:type="dxa"/>
              <w:left w:w="41" w:type="dxa"/>
              <w:bottom w:w="41" w:type="dxa"/>
              <w:right w:w="41" w:type="dxa"/>
            </w:tcMar>
          </w:tcPr>
          <w:p w14:paraId="5DC18EAC" w14:textId="77777777" w:rsidR="00145044" w:rsidRDefault="00B328B0" w:rsidP="002A07FF">
            <w:pPr>
              <w:widowControl w:val="0"/>
              <w:spacing w:line="240" w:lineRule="auto"/>
              <w:rPr>
                <w:sz w:val="20"/>
                <w:szCs w:val="20"/>
              </w:rPr>
            </w:pPr>
            <w:r>
              <w:rPr>
                <w:sz w:val="20"/>
                <w:szCs w:val="20"/>
              </w:rPr>
              <w:t xml:space="preserve">NCEP2 Circumpolar SH westerly strength, 1979-2005 </w:t>
            </w:r>
          </w:p>
        </w:tc>
        <w:tc>
          <w:tcPr>
            <w:tcW w:w="1769" w:type="dxa"/>
            <w:shd w:val="clear" w:color="auto" w:fill="auto"/>
            <w:tcMar>
              <w:top w:w="41" w:type="dxa"/>
              <w:left w:w="41" w:type="dxa"/>
              <w:bottom w:w="41" w:type="dxa"/>
              <w:right w:w="41" w:type="dxa"/>
            </w:tcMar>
          </w:tcPr>
          <w:p w14:paraId="658B472E" w14:textId="77777777" w:rsidR="00145044" w:rsidRDefault="00B328B0" w:rsidP="002A07FF">
            <w:pPr>
              <w:widowControl w:val="0"/>
              <w:spacing w:line="240" w:lineRule="auto"/>
              <w:jc w:val="right"/>
              <w:rPr>
                <w:sz w:val="20"/>
                <w:szCs w:val="20"/>
              </w:rPr>
            </w:pPr>
            <w:r>
              <w:rPr>
                <w:b/>
                <w:sz w:val="20"/>
                <w:szCs w:val="20"/>
              </w:rPr>
              <w:t>0.62</w:t>
            </w:r>
            <w:r>
              <w:rPr>
                <w:sz w:val="20"/>
                <w:szCs w:val="20"/>
              </w:rPr>
              <w:t>, p = 0.001</w:t>
            </w:r>
          </w:p>
        </w:tc>
        <w:tc>
          <w:tcPr>
            <w:tcW w:w="1809" w:type="dxa"/>
            <w:shd w:val="clear" w:color="auto" w:fill="auto"/>
            <w:tcMar>
              <w:top w:w="41" w:type="dxa"/>
              <w:left w:w="41" w:type="dxa"/>
              <w:bottom w:w="41" w:type="dxa"/>
              <w:right w:w="41" w:type="dxa"/>
            </w:tcMar>
          </w:tcPr>
          <w:p w14:paraId="2B36A2BA" w14:textId="77777777" w:rsidR="00145044" w:rsidRDefault="00B328B0" w:rsidP="002A07FF">
            <w:pPr>
              <w:widowControl w:val="0"/>
              <w:spacing w:line="240" w:lineRule="auto"/>
              <w:jc w:val="right"/>
              <w:rPr>
                <w:sz w:val="20"/>
                <w:szCs w:val="20"/>
              </w:rPr>
            </w:pPr>
            <w:r>
              <w:rPr>
                <w:b/>
                <w:sz w:val="20"/>
                <w:szCs w:val="20"/>
              </w:rPr>
              <w:t>0.63</w:t>
            </w:r>
            <w:r>
              <w:rPr>
                <w:sz w:val="20"/>
                <w:szCs w:val="20"/>
              </w:rPr>
              <w:t>, p = 0.001</w:t>
            </w:r>
          </w:p>
        </w:tc>
        <w:tc>
          <w:tcPr>
            <w:tcW w:w="1809" w:type="dxa"/>
            <w:shd w:val="clear" w:color="auto" w:fill="auto"/>
            <w:tcMar>
              <w:top w:w="41" w:type="dxa"/>
              <w:left w:w="41" w:type="dxa"/>
              <w:bottom w:w="41" w:type="dxa"/>
              <w:right w:w="41" w:type="dxa"/>
            </w:tcMar>
          </w:tcPr>
          <w:p w14:paraId="6A0D8C70" w14:textId="77777777" w:rsidR="00145044" w:rsidRDefault="00B328B0" w:rsidP="002A07FF">
            <w:pPr>
              <w:widowControl w:val="0"/>
              <w:spacing w:line="240" w:lineRule="auto"/>
              <w:jc w:val="right"/>
              <w:rPr>
                <w:sz w:val="20"/>
                <w:szCs w:val="20"/>
              </w:rPr>
            </w:pPr>
            <w:r>
              <w:rPr>
                <w:sz w:val="20"/>
                <w:szCs w:val="20"/>
              </w:rPr>
              <w:t>-</w:t>
            </w:r>
          </w:p>
        </w:tc>
      </w:tr>
      <w:tr w:rsidR="00145044" w14:paraId="19EEEF23" w14:textId="77777777">
        <w:trPr>
          <w:trHeight w:val="285"/>
        </w:trPr>
        <w:tc>
          <w:tcPr>
            <w:tcW w:w="3972" w:type="dxa"/>
            <w:shd w:val="clear" w:color="auto" w:fill="auto"/>
            <w:tcMar>
              <w:top w:w="41" w:type="dxa"/>
              <w:left w:w="41" w:type="dxa"/>
              <w:bottom w:w="41" w:type="dxa"/>
              <w:right w:w="41" w:type="dxa"/>
            </w:tcMar>
          </w:tcPr>
          <w:p w14:paraId="1914577C" w14:textId="77777777" w:rsidR="00145044" w:rsidRDefault="00B328B0" w:rsidP="002A07FF">
            <w:pPr>
              <w:widowControl w:val="0"/>
              <w:spacing w:line="240" w:lineRule="auto"/>
              <w:rPr>
                <w:sz w:val="20"/>
                <w:szCs w:val="20"/>
              </w:rPr>
            </w:pPr>
            <w:r>
              <w:rPr>
                <w:sz w:val="20"/>
                <w:szCs w:val="20"/>
              </w:rPr>
              <w:t>ERA5 Circumpolar SH westerly position, 1979-2005</w:t>
            </w:r>
          </w:p>
        </w:tc>
        <w:tc>
          <w:tcPr>
            <w:tcW w:w="1769" w:type="dxa"/>
            <w:shd w:val="clear" w:color="auto" w:fill="auto"/>
            <w:tcMar>
              <w:top w:w="41" w:type="dxa"/>
              <w:left w:w="41" w:type="dxa"/>
              <w:bottom w:w="41" w:type="dxa"/>
              <w:right w:w="41" w:type="dxa"/>
            </w:tcMar>
          </w:tcPr>
          <w:p w14:paraId="3C6D01CB" w14:textId="77777777" w:rsidR="00145044" w:rsidRDefault="00B328B0" w:rsidP="002A07FF">
            <w:pPr>
              <w:widowControl w:val="0"/>
              <w:spacing w:line="240" w:lineRule="auto"/>
              <w:jc w:val="right"/>
              <w:rPr>
                <w:sz w:val="20"/>
                <w:szCs w:val="20"/>
              </w:rPr>
            </w:pPr>
            <w:r>
              <w:rPr>
                <w:b/>
                <w:sz w:val="20"/>
                <w:szCs w:val="20"/>
              </w:rPr>
              <w:t>0.73</w:t>
            </w:r>
            <w:r>
              <w:rPr>
                <w:sz w:val="20"/>
                <w:szCs w:val="20"/>
              </w:rPr>
              <w:t>, p = 0.000</w:t>
            </w:r>
          </w:p>
        </w:tc>
        <w:tc>
          <w:tcPr>
            <w:tcW w:w="1809" w:type="dxa"/>
            <w:shd w:val="clear" w:color="auto" w:fill="auto"/>
            <w:tcMar>
              <w:top w:w="41" w:type="dxa"/>
              <w:left w:w="41" w:type="dxa"/>
              <w:bottom w:w="41" w:type="dxa"/>
              <w:right w:w="41" w:type="dxa"/>
            </w:tcMar>
          </w:tcPr>
          <w:p w14:paraId="3CEAA91B" w14:textId="77777777" w:rsidR="00145044" w:rsidRDefault="00B328B0" w:rsidP="002A07FF">
            <w:pPr>
              <w:widowControl w:val="0"/>
              <w:spacing w:line="240" w:lineRule="auto"/>
              <w:jc w:val="right"/>
              <w:rPr>
                <w:sz w:val="20"/>
                <w:szCs w:val="20"/>
              </w:rPr>
            </w:pPr>
            <w:r>
              <w:rPr>
                <w:b/>
                <w:sz w:val="20"/>
                <w:szCs w:val="20"/>
              </w:rPr>
              <w:t>0.52</w:t>
            </w:r>
            <w:r>
              <w:rPr>
                <w:sz w:val="20"/>
                <w:szCs w:val="20"/>
              </w:rPr>
              <w:t>, p = 0.013</w:t>
            </w:r>
          </w:p>
        </w:tc>
        <w:tc>
          <w:tcPr>
            <w:tcW w:w="1809" w:type="dxa"/>
            <w:shd w:val="clear" w:color="auto" w:fill="auto"/>
            <w:tcMar>
              <w:top w:w="41" w:type="dxa"/>
              <w:left w:w="41" w:type="dxa"/>
              <w:bottom w:w="41" w:type="dxa"/>
              <w:right w:w="41" w:type="dxa"/>
            </w:tcMar>
          </w:tcPr>
          <w:p w14:paraId="11663AEA" w14:textId="77777777" w:rsidR="00145044" w:rsidRDefault="00B328B0" w:rsidP="002A07FF">
            <w:pPr>
              <w:widowControl w:val="0"/>
              <w:spacing w:line="240" w:lineRule="auto"/>
              <w:jc w:val="right"/>
              <w:rPr>
                <w:sz w:val="20"/>
                <w:szCs w:val="20"/>
              </w:rPr>
            </w:pPr>
            <w:r>
              <w:rPr>
                <w:sz w:val="20"/>
                <w:szCs w:val="20"/>
              </w:rPr>
              <w:t>-</w:t>
            </w:r>
          </w:p>
        </w:tc>
      </w:tr>
      <w:tr w:rsidR="00145044" w14:paraId="713C65CD" w14:textId="77777777">
        <w:trPr>
          <w:trHeight w:val="285"/>
        </w:trPr>
        <w:tc>
          <w:tcPr>
            <w:tcW w:w="3972" w:type="dxa"/>
            <w:shd w:val="clear" w:color="auto" w:fill="auto"/>
            <w:tcMar>
              <w:top w:w="41" w:type="dxa"/>
              <w:left w:w="41" w:type="dxa"/>
              <w:bottom w:w="41" w:type="dxa"/>
              <w:right w:w="41" w:type="dxa"/>
            </w:tcMar>
          </w:tcPr>
          <w:p w14:paraId="7E58DA2B" w14:textId="77777777" w:rsidR="00145044" w:rsidRDefault="00B328B0" w:rsidP="002A07FF">
            <w:pPr>
              <w:widowControl w:val="0"/>
              <w:spacing w:line="240" w:lineRule="auto"/>
              <w:rPr>
                <w:sz w:val="20"/>
                <w:szCs w:val="20"/>
              </w:rPr>
            </w:pPr>
            <w:r>
              <w:rPr>
                <w:sz w:val="20"/>
                <w:szCs w:val="20"/>
              </w:rPr>
              <w:t>NCEP2 Circumpolar SH westerly position, 1979-2005</w:t>
            </w:r>
          </w:p>
        </w:tc>
        <w:tc>
          <w:tcPr>
            <w:tcW w:w="1769" w:type="dxa"/>
            <w:shd w:val="clear" w:color="auto" w:fill="auto"/>
            <w:tcMar>
              <w:top w:w="41" w:type="dxa"/>
              <w:left w:w="41" w:type="dxa"/>
              <w:bottom w:w="41" w:type="dxa"/>
              <w:right w:w="41" w:type="dxa"/>
            </w:tcMar>
          </w:tcPr>
          <w:p w14:paraId="31B69643" w14:textId="77777777" w:rsidR="00145044" w:rsidRDefault="00B328B0" w:rsidP="002A07FF">
            <w:pPr>
              <w:widowControl w:val="0"/>
              <w:spacing w:line="240" w:lineRule="auto"/>
              <w:jc w:val="right"/>
              <w:rPr>
                <w:sz w:val="20"/>
                <w:szCs w:val="20"/>
              </w:rPr>
            </w:pPr>
            <w:r>
              <w:rPr>
                <w:b/>
                <w:sz w:val="20"/>
                <w:szCs w:val="20"/>
              </w:rPr>
              <w:t>0.73</w:t>
            </w:r>
            <w:r>
              <w:rPr>
                <w:sz w:val="20"/>
                <w:szCs w:val="20"/>
              </w:rPr>
              <w:t>, p = 0.000</w:t>
            </w:r>
          </w:p>
        </w:tc>
        <w:tc>
          <w:tcPr>
            <w:tcW w:w="1809" w:type="dxa"/>
            <w:shd w:val="clear" w:color="auto" w:fill="auto"/>
            <w:tcMar>
              <w:top w:w="41" w:type="dxa"/>
              <w:left w:w="41" w:type="dxa"/>
              <w:bottom w:w="41" w:type="dxa"/>
              <w:right w:w="41" w:type="dxa"/>
            </w:tcMar>
          </w:tcPr>
          <w:p w14:paraId="44AF5EE2" w14:textId="77777777" w:rsidR="00145044" w:rsidRDefault="00B328B0" w:rsidP="002A07FF">
            <w:pPr>
              <w:widowControl w:val="0"/>
              <w:spacing w:line="240" w:lineRule="auto"/>
              <w:jc w:val="right"/>
              <w:rPr>
                <w:sz w:val="20"/>
                <w:szCs w:val="20"/>
              </w:rPr>
            </w:pPr>
            <w:r>
              <w:rPr>
                <w:b/>
                <w:sz w:val="20"/>
                <w:szCs w:val="20"/>
              </w:rPr>
              <w:t>0.64</w:t>
            </w:r>
            <w:r>
              <w:rPr>
                <w:sz w:val="20"/>
                <w:szCs w:val="20"/>
              </w:rPr>
              <w:t>, p = 0.001</w:t>
            </w:r>
          </w:p>
        </w:tc>
        <w:tc>
          <w:tcPr>
            <w:tcW w:w="1809" w:type="dxa"/>
            <w:shd w:val="clear" w:color="auto" w:fill="auto"/>
            <w:tcMar>
              <w:top w:w="41" w:type="dxa"/>
              <w:left w:w="41" w:type="dxa"/>
              <w:bottom w:w="41" w:type="dxa"/>
              <w:right w:w="41" w:type="dxa"/>
            </w:tcMar>
          </w:tcPr>
          <w:p w14:paraId="16D7D613" w14:textId="77777777" w:rsidR="00145044" w:rsidRDefault="00B328B0" w:rsidP="002A07FF">
            <w:pPr>
              <w:widowControl w:val="0"/>
              <w:spacing w:line="240" w:lineRule="auto"/>
              <w:jc w:val="right"/>
              <w:rPr>
                <w:sz w:val="20"/>
                <w:szCs w:val="20"/>
              </w:rPr>
            </w:pPr>
            <w:r>
              <w:rPr>
                <w:sz w:val="20"/>
                <w:szCs w:val="20"/>
              </w:rPr>
              <w:t>-</w:t>
            </w:r>
          </w:p>
        </w:tc>
      </w:tr>
      <w:tr w:rsidR="00145044" w14:paraId="29EDB490" w14:textId="77777777">
        <w:trPr>
          <w:trHeight w:val="285"/>
        </w:trPr>
        <w:tc>
          <w:tcPr>
            <w:tcW w:w="3972" w:type="dxa"/>
            <w:shd w:val="clear" w:color="auto" w:fill="auto"/>
            <w:tcMar>
              <w:top w:w="41" w:type="dxa"/>
              <w:left w:w="41" w:type="dxa"/>
              <w:bottom w:w="41" w:type="dxa"/>
              <w:right w:w="41" w:type="dxa"/>
            </w:tcMar>
          </w:tcPr>
          <w:p w14:paraId="351A4D94" w14:textId="77777777" w:rsidR="00145044" w:rsidRDefault="00B328B0" w:rsidP="002A07FF">
            <w:pPr>
              <w:widowControl w:val="0"/>
              <w:spacing w:line="240" w:lineRule="auto"/>
              <w:rPr>
                <w:sz w:val="20"/>
                <w:szCs w:val="20"/>
              </w:rPr>
            </w:pPr>
            <w:r>
              <w:rPr>
                <w:sz w:val="20"/>
                <w:szCs w:val="20"/>
              </w:rPr>
              <w:t>ERA5 SLP in ASE, 1979-2005</w:t>
            </w:r>
          </w:p>
        </w:tc>
        <w:tc>
          <w:tcPr>
            <w:tcW w:w="1769" w:type="dxa"/>
            <w:shd w:val="clear" w:color="auto" w:fill="auto"/>
            <w:tcMar>
              <w:top w:w="41" w:type="dxa"/>
              <w:left w:w="41" w:type="dxa"/>
              <w:bottom w:w="41" w:type="dxa"/>
              <w:right w:w="41" w:type="dxa"/>
            </w:tcMar>
          </w:tcPr>
          <w:p w14:paraId="4D1EF404" w14:textId="77777777" w:rsidR="00145044" w:rsidRDefault="00B328B0" w:rsidP="002A07FF">
            <w:pPr>
              <w:widowControl w:val="0"/>
              <w:spacing w:line="240" w:lineRule="auto"/>
              <w:jc w:val="right"/>
              <w:rPr>
                <w:sz w:val="20"/>
                <w:szCs w:val="20"/>
              </w:rPr>
            </w:pPr>
            <w:r>
              <w:rPr>
                <w:b/>
                <w:sz w:val="20"/>
                <w:szCs w:val="20"/>
              </w:rPr>
              <w:t>0.74</w:t>
            </w:r>
            <w:r>
              <w:rPr>
                <w:sz w:val="20"/>
                <w:szCs w:val="20"/>
              </w:rPr>
              <w:t>, p = 0.000</w:t>
            </w:r>
          </w:p>
        </w:tc>
        <w:tc>
          <w:tcPr>
            <w:tcW w:w="1809" w:type="dxa"/>
            <w:shd w:val="clear" w:color="auto" w:fill="auto"/>
            <w:tcMar>
              <w:top w:w="41" w:type="dxa"/>
              <w:left w:w="41" w:type="dxa"/>
              <w:bottom w:w="41" w:type="dxa"/>
              <w:right w:w="41" w:type="dxa"/>
            </w:tcMar>
          </w:tcPr>
          <w:p w14:paraId="378421B5" w14:textId="77777777" w:rsidR="00145044" w:rsidRDefault="00B328B0" w:rsidP="002A07FF">
            <w:pPr>
              <w:widowControl w:val="0"/>
              <w:spacing w:line="240" w:lineRule="auto"/>
              <w:jc w:val="right"/>
              <w:rPr>
                <w:sz w:val="20"/>
                <w:szCs w:val="20"/>
              </w:rPr>
            </w:pPr>
            <w:r>
              <w:rPr>
                <w:b/>
                <w:sz w:val="20"/>
                <w:szCs w:val="20"/>
              </w:rPr>
              <w:t>0.57</w:t>
            </w:r>
            <w:r>
              <w:rPr>
                <w:sz w:val="20"/>
                <w:szCs w:val="20"/>
              </w:rPr>
              <w:t>, p = 0.005</w:t>
            </w:r>
          </w:p>
        </w:tc>
        <w:tc>
          <w:tcPr>
            <w:tcW w:w="1809" w:type="dxa"/>
            <w:shd w:val="clear" w:color="auto" w:fill="auto"/>
            <w:tcMar>
              <w:top w:w="41" w:type="dxa"/>
              <w:left w:w="41" w:type="dxa"/>
              <w:bottom w:w="41" w:type="dxa"/>
              <w:right w:w="41" w:type="dxa"/>
            </w:tcMar>
          </w:tcPr>
          <w:p w14:paraId="630DF7F1" w14:textId="77777777" w:rsidR="00145044" w:rsidRDefault="00B328B0" w:rsidP="002A07FF">
            <w:pPr>
              <w:widowControl w:val="0"/>
              <w:spacing w:line="240" w:lineRule="auto"/>
              <w:jc w:val="right"/>
              <w:rPr>
                <w:sz w:val="20"/>
                <w:szCs w:val="20"/>
              </w:rPr>
            </w:pPr>
            <w:r>
              <w:rPr>
                <w:sz w:val="20"/>
                <w:szCs w:val="20"/>
              </w:rPr>
              <w:t>-</w:t>
            </w:r>
          </w:p>
        </w:tc>
      </w:tr>
      <w:tr w:rsidR="00145044" w14:paraId="14F91FDF" w14:textId="77777777">
        <w:trPr>
          <w:trHeight w:val="285"/>
        </w:trPr>
        <w:tc>
          <w:tcPr>
            <w:tcW w:w="3972" w:type="dxa"/>
            <w:shd w:val="clear" w:color="auto" w:fill="auto"/>
            <w:tcMar>
              <w:top w:w="41" w:type="dxa"/>
              <w:left w:w="41" w:type="dxa"/>
              <w:bottom w:w="41" w:type="dxa"/>
              <w:right w:w="41" w:type="dxa"/>
            </w:tcMar>
          </w:tcPr>
          <w:p w14:paraId="1F34D440" w14:textId="77777777" w:rsidR="00145044" w:rsidRDefault="00B328B0" w:rsidP="002A07FF">
            <w:pPr>
              <w:widowControl w:val="0"/>
              <w:spacing w:line="240" w:lineRule="auto"/>
              <w:rPr>
                <w:sz w:val="20"/>
                <w:szCs w:val="20"/>
              </w:rPr>
            </w:pPr>
            <w:r>
              <w:rPr>
                <w:sz w:val="20"/>
                <w:szCs w:val="20"/>
              </w:rPr>
              <w:t>NCEP2 SLP in ASE, 1979-2005</w:t>
            </w:r>
          </w:p>
        </w:tc>
        <w:tc>
          <w:tcPr>
            <w:tcW w:w="1769" w:type="dxa"/>
            <w:shd w:val="clear" w:color="auto" w:fill="auto"/>
            <w:tcMar>
              <w:top w:w="41" w:type="dxa"/>
              <w:left w:w="41" w:type="dxa"/>
              <w:bottom w:w="41" w:type="dxa"/>
              <w:right w:w="41" w:type="dxa"/>
            </w:tcMar>
          </w:tcPr>
          <w:p w14:paraId="48BF7038" w14:textId="77777777" w:rsidR="00145044" w:rsidRDefault="00B328B0" w:rsidP="002A07FF">
            <w:pPr>
              <w:widowControl w:val="0"/>
              <w:spacing w:line="240" w:lineRule="auto"/>
              <w:jc w:val="right"/>
              <w:rPr>
                <w:sz w:val="20"/>
                <w:szCs w:val="20"/>
              </w:rPr>
            </w:pPr>
            <w:r>
              <w:rPr>
                <w:b/>
                <w:sz w:val="20"/>
                <w:szCs w:val="20"/>
              </w:rPr>
              <w:t>0.73</w:t>
            </w:r>
            <w:r>
              <w:rPr>
                <w:sz w:val="20"/>
                <w:szCs w:val="20"/>
              </w:rPr>
              <w:t>, p = 0.000</w:t>
            </w:r>
          </w:p>
        </w:tc>
        <w:tc>
          <w:tcPr>
            <w:tcW w:w="1809" w:type="dxa"/>
            <w:shd w:val="clear" w:color="auto" w:fill="auto"/>
            <w:tcMar>
              <w:top w:w="41" w:type="dxa"/>
              <w:left w:w="41" w:type="dxa"/>
              <w:bottom w:w="41" w:type="dxa"/>
              <w:right w:w="41" w:type="dxa"/>
            </w:tcMar>
          </w:tcPr>
          <w:p w14:paraId="7340ED6E" w14:textId="77777777" w:rsidR="00145044" w:rsidRDefault="00B328B0" w:rsidP="002A07FF">
            <w:pPr>
              <w:widowControl w:val="0"/>
              <w:spacing w:line="240" w:lineRule="auto"/>
              <w:jc w:val="right"/>
              <w:rPr>
                <w:sz w:val="20"/>
                <w:szCs w:val="20"/>
              </w:rPr>
            </w:pPr>
            <w:r>
              <w:rPr>
                <w:b/>
                <w:sz w:val="20"/>
                <w:szCs w:val="20"/>
              </w:rPr>
              <w:t>0.63</w:t>
            </w:r>
            <w:r>
              <w:rPr>
                <w:sz w:val="20"/>
                <w:szCs w:val="20"/>
              </w:rPr>
              <w:t>, p = 0.001</w:t>
            </w:r>
          </w:p>
        </w:tc>
        <w:tc>
          <w:tcPr>
            <w:tcW w:w="1809" w:type="dxa"/>
            <w:shd w:val="clear" w:color="auto" w:fill="auto"/>
            <w:tcMar>
              <w:top w:w="41" w:type="dxa"/>
              <w:left w:w="41" w:type="dxa"/>
              <w:bottom w:w="41" w:type="dxa"/>
              <w:right w:w="41" w:type="dxa"/>
            </w:tcMar>
          </w:tcPr>
          <w:p w14:paraId="1CE1940B" w14:textId="77777777" w:rsidR="00145044" w:rsidRDefault="00B328B0" w:rsidP="002A07FF">
            <w:pPr>
              <w:widowControl w:val="0"/>
              <w:spacing w:line="240" w:lineRule="auto"/>
              <w:jc w:val="right"/>
              <w:rPr>
                <w:sz w:val="20"/>
                <w:szCs w:val="20"/>
              </w:rPr>
            </w:pPr>
            <w:r>
              <w:rPr>
                <w:sz w:val="20"/>
                <w:szCs w:val="20"/>
              </w:rPr>
              <w:t>-</w:t>
            </w:r>
          </w:p>
        </w:tc>
      </w:tr>
      <w:tr w:rsidR="00145044" w14:paraId="07A77709" w14:textId="77777777">
        <w:trPr>
          <w:trHeight w:val="285"/>
        </w:trPr>
        <w:tc>
          <w:tcPr>
            <w:tcW w:w="3972" w:type="dxa"/>
            <w:shd w:val="clear" w:color="auto" w:fill="auto"/>
            <w:tcMar>
              <w:top w:w="41" w:type="dxa"/>
              <w:left w:w="41" w:type="dxa"/>
              <w:bottom w:w="41" w:type="dxa"/>
              <w:right w:w="41" w:type="dxa"/>
            </w:tcMar>
          </w:tcPr>
          <w:p w14:paraId="3448787E" w14:textId="77777777" w:rsidR="00145044" w:rsidRDefault="00B328B0" w:rsidP="002A07FF">
            <w:pPr>
              <w:widowControl w:val="0"/>
              <w:spacing w:line="240" w:lineRule="auto"/>
              <w:rPr>
                <w:sz w:val="20"/>
                <w:szCs w:val="20"/>
              </w:rPr>
            </w:pPr>
            <w:r>
              <w:rPr>
                <w:sz w:val="20"/>
                <w:szCs w:val="20"/>
              </w:rPr>
              <w:t>ERA5 U</w:t>
            </w:r>
            <w:r>
              <w:rPr>
                <w:sz w:val="20"/>
                <w:szCs w:val="20"/>
                <w:vertAlign w:val="subscript"/>
              </w:rPr>
              <w:t>S</w:t>
            </w:r>
            <w:r>
              <w:rPr>
                <w:sz w:val="20"/>
                <w:szCs w:val="20"/>
              </w:rPr>
              <w:t xml:space="preserve"> in ASE, 1979-2005</w:t>
            </w:r>
          </w:p>
        </w:tc>
        <w:tc>
          <w:tcPr>
            <w:tcW w:w="1769" w:type="dxa"/>
            <w:shd w:val="clear" w:color="auto" w:fill="auto"/>
            <w:tcMar>
              <w:top w:w="41" w:type="dxa"/>
              <w:left w:w="41" w:type="dxa"/>
              <w:bottom w:w="41" w:type="dxa"/>
              <w:right w:w="41" w:type="dxa"/>
            </w:tcMar>
          </w:tcPr>
          <w:p w14:paraId="5B434261" w14:textId="77777777" w:rsidR="00145044" w:rsidRDefault="00B328B0" w:rsidP="002A07FF">
            <w:pPr>
              <w:widowControl w:val="0"/>
              <w:spacing w:line="240" w:lineRule="auto"/>
              <w:jc w:val="right"/>
              <w:rPr>
                <w:sz w:val="20"/>
                <w:szCs w:val="20"/>
              </w:rPr>
            </w:pPr>
            <w:r>
              <w:rPr>
                <w:b/>
                <w:sz w:val="20"/>
                <w:szCs w:val="20"/>
              </w:rPr>
              <w:t>0.54</w:t>
            </w:r>
            <w:r>
              <w:rPr>
                <w:sz w:val="20"/>
                <w:szCs w:val="20"/>
              </w:rPr>
              <w:t>, p = 0.005</w:t>
            </w:r>
          </w:p>
        </w:tc>
        <w:tc>
          <w:tcPr>
            <w:tcW w:w="1809" w:type="dxa"/>
            <w:shd w:val="clear" w:color="auto" w:fill="auto"/>
            <w:tcMar>
              <w:top w:w="41" w:type="dxa"/>
              <w:left w:w="41" w:type="dxa"/>
              <w:bottom w:w="41" w:type="dxa"/>
              <w:right w:w="41" w:type="dxa"/>
            </w:tcMar>
          </w:tcPr>
          <w:p w14:paraId="3E565D74" w14:textId="77777777" w:rsidR="00145044" w:rsidRDefault="00B328B0" w:rsidP="002A07FF">
            <w:pPr>
              <w:widowControl w:val="0"/>
              <w:spacing w:line="240" w:lineRule="auto"/>
              <w:jc w:val="right"/>
              <w:rPr>
                <w:sz w:val="20"/>
                <w:szCs w:val="20"/>
              </w:rPr>
            </w:pPr>
            <w:r>
              <w:rPr>
                <w:b/>
                <w:sz w:val="20"/>
                <w:szCs w:val="20"/>
              </w:rPr>
              <w:t>0.49</w:t>
            </w:r>
            <w:r>
              <w:rPr>
                <w:sz w:val="20"/>
                <w:szCs w:val="20"/>
              </w:rPr>
              <w:t>, p = 0.013</w:t>
            </w:r>
          </w:p>
        </w:tc>
        <w:tc>
          <w:tcPr>
            <w:tcW w:w="1809" w:type="dxa"/>
            <w:shd w:val="clear" w:color="auto" w:fill="auto"/>
            <w:tcMar>
              <w:top w:w="41" w:type="dxa"/>
              <w:left w:w="41" w:type="dxa"/>
              <w:bottom w:w="41" w:type="dxa"/>
              <w:right w:w="41" w:type="dxa"/>
            </w:tcMar>
          </w:tcPr>
          <w:p w14:paraId="124BF94B" w14:textId="77777777" w:rsidR="00145044" w:rsidRDefault="00B328B0" w:rsidP="002A07FF">
            <w:pPr>
              <w:widowControl w:val="0"/>
              <w:spacing w:line="240" w:lineRule="auto"/>
              <w:jc w:val="right"/>
              <w:rPr>
                <w:sz w:val="20"/>
                <w:szCs w:val="20"/>
              </w:rPr>
            </w:pPr>
            <w:r>
              <w:rPr>
                <w:sz w:val="20"/>
                <w:szCs w:val="20"/>
              </w:rPr>
              <w:t>-</w:t>
            </w:r>
          </w:p>
        </w:tc>
      </w:tr>
      <w:tr w:rsidR="00145044" w14:paraId="53103C88" w14:textId="77777777">
        <w:trPr>
          <w:trHeight w:val="285"/>
        </w:trPr>
        <w:tc>
          <w:tcPr>
            <w:tcW w:w="3972" w:type="dxa"/>
            <w:shd w:val="clear" w:color="auto" w:fill="auto"/>
            <w:tcMar>
              <w:top w:w="41" w:type="dxa"/>
              <w:left w:w="41" w:type="dxa"/>
              <w:bottom w:w="41" w:type="dxa"/>
              <w:right w:w="41" w:type="dxa"/>
            </w:tcMar>
          </w:tcPr>
          <w:p w14:paraId="3E8E3E01" w14:textId="77777777" w:rsidR="00145044" w:rsidRDefault="00B328B0" w:rsidP="002A07FF">
            <w:pPr>
              <w:widowControl w:val="0"/>
              <w:spacing w:line="240" w:lineRule="auto"/>
              <w:rPr>
                <w:sz w:val="20"/>
                <w:szCs w:val="20"/>
              </w:rPr>
            </w:pPr>
            <w:r>
              <w:rPr>
                <w:sz w:val="20"/>
                <w:szCs w:val="20"/>
              </w:rPr>
              <w:t>NCEP2 U</w:t>
            </w:r>
            <w:r>
              <w:rPr>
                <w:sz w:val="20"/>
                <w:szCs w:val="20"/>
                <w:vertAlign w:val="subscript"/>
              </w:rPr>
              <w:t>S</w:t>
            </w:r>
            <w:r>
              <w:rPr>
                <w:sz w:val="20"/>
                <w:szCs w:val="20"/>
              </w:rPr>
              <w:t xml:space="preserve"> in ASE, 1979-2005</w:t>
            </w:r>
          </w:p>
        </w:tc>
        <w:tc>
          <w:tcPr>
            <w:tcW w:w="1769" w:type="dxa"/>
            <w:shd w:val="clear" w:color="auto" w:fill="auto"/>
            <w:tcMar>
              <w:top w:w="41" w:type="dxa"/>
              <w:left w:w="41" w:type="dxa"/>
              <w:bottom w:w="41" w:type="dxa"/>
              <w:right w:w="41" w:type="dxa"/>
            </w:tcMar>
          </w:tcPr>
          <w:p w14:paraId="71ED8CDE" w14:textId="77777777" w:rsidR="00145044" w:rsidRDefault="00B328B0" w:rsidP="002A07FF">
            <w:pPr>
              <w:widowControl w:val="0"/>
              <w:spacing w:line="240" w:lineRule="auto"/>
              <w:jc w:val="right"/>
              <w:rPr>
                <w:sz w:val="20"/>
                <w:szCs w:val="20"/>
              </w:rPr>
            </w:pPr>
            <w:r>
              <w:rPr>
                <w:sz w:val="20"/>
                <w:szCs w:val="20"/>
              </w:rPr>
              <w:t>0.27, p = 0.182</w:t>
            </w:r>
          </w:p>
        </w:tc>
        <w:tc>
          <w:tcPr>
            <w:tcW w:w="1809" w:type="dxa"/>
            <w:shd w:val="clear" w:color="auto" w:fill="auto"/>
            <w:tcMar>
              <w:top w:w="41" w:type="dxa"/>
              <w:left w:w="41" w:type="dxa"/>
              <w:bottom w:w="41" w:type="dxa"/>
              <w:right w:w="41" w:type="dxa"/>
            </w:tcMar>
          </w:tcPr>
          <w:p w14:paraId="41421F0D" w14:textId="77777777" w:rsidR="00145044" w:rsidRDefault="00B328B0" w:rsidP="002A07FF">
            <w:pPr>
              <w:widowControl w:val="0"/>
              <w:spacing w:line="240" w:lineRule="auto"/>
              <w:jc w:val="right"/>
              <w:rPr>
                <w:sz w:val="20"/>
                <w:szCs w:val="20"/>
              </w:rPr>
            </w:pPr>
            <w:r>
              <w:rPr>
                <w:sz w:val="20"/>
                <w:szCs w:val="20"/>
              </w:rPr>
              <w:t>-0.04, p = 0.845</w:t>
            </w:r>
          </w:p>
        </w:tc>
        <w:tc>
          <w:tcPr>
            <w:tcW w:w="1809" w:type="dxa"/>
            <w:shd w:val="clear" w:color="auto" w:fill="auto"/>
            <w:tcMar>
              <w:top w:w="41" w:type="dxa"/>
              <w:left w:w="41" w:type="dxa"/>
              <w:bottom w:w="41" w:type="dxa"/>
              <w:right w:w="41" w:type="dxa"/>
            </w:tcMar>
          </w:tcPr>
          <w:p w14:paraId="20AE200C" w14:textId="77777777" w:rsidR="00145044" w:rsidRDefault="00B328B0" w:rsidP="002A07FF">
            <w:pPr>
              <w:widowControl w:val="0"/>
              <w:spacing w:line="240" w:lineRule="auto"/>
              <w:jc w:val="right"/>
              <w:rPr>
                <w:sz w:val="20"/>
                <w:szCs w:val="20"/>
              </w:rPr>
            </w:pPr>
            <w:r>
              <w:rPr>
                <w:sz w:val="20"/>
                <w:szCs w:val="20"/>
              </w:rPr>
              <w:t>-</w:t>
            </w:r>
          </w:p>
        </w:tc>
      </w:tr>
      <w:tr w:rsidR="00145044" w14:paraId="42EB0871" w14:textId="77777777" w:rsidTr="002A07FF">
        <w:trPr>
          <w:trHeight w:val="155"/>
        </w:trPr>
        <w:tc>
          <w:tcPr>
            <w:tcW w:w="7550" w:type="dxa"/>
            <w:gridSpan w:val="3"/>
            <w:tcBorders>
              <w:top w:val="single" w:sz="8" w:space="0" w:color="000000"/>
            </w:tcBorders>
            <w:shd w:val="clear" w:color="auto" w:fill="auto"/>
            <w:tcMar>
              <w:top w:w="41" w:type="dxa"/>
              <w:left w:w="41" w:type="dxa"/>
              <w:bottom w:w="41" w:type="dxa"/>
              <w:right w:w="41" w:type="dxa"/>
            </w:tcMar>
          </w:tcPr>
          <w:p w14:paraId="30EF14E2" w14:textId="77777777" w:rsidR="00145044" w:rsidRDefault="00B328B0" w:rsidP="002A07FF">
            <w:pPr>
              <w:widowControl w:val="0"/>
              <w:spacing w:line="240" w:lineRule="auto"/>
              <w:rPr>
                <w:i/>
                <w:sz w:val="20"/>
                <w:szCs w:val="20"/>
              </w:rPr>
            </w:pPr>
            <w:r>
              <w:rPr>
                <w:i/>
                <w:sz w:val="20"/>
                <w:szCs w:val="20"/>
              </w:rPr>
              <w:t>Reconstructed trends</w:t>
            </w:r>
          </w:p>
        </w:tc>
        <w:tc>
          <w:tcPr>
            <w:tcW w:w="1809" w:type="dxa"/>
            <w:tcBorders>
              <w:top w:val="single" w:sz="8" w:space="0" w:color="000000"/>
            </w:tcBorders>
            <w:shd w:val="clear" w:color="auto" w:fill="auto"/>
            <w:tcMar>
              <w:top w:w="41" w:type="dxa"/>
              <w:left w:w="41" w:type="dxa"/>
              <w:bottom w:w="41" w:type="dxa"/>
              <w:right w:w="41" w:type="dxa"/>
            </w:tcMar>
          </w:tcPr>
          <w:p w14:paraId="5F00F605" w14:textId="77777777" w:rsidR="00145044" w:rsidRDefault="00145044" w:rsidP="002A07FF">
            <w:pPr>
              <w:widowControl w:val="0"/>
              <w:spacing w:line="240" w:lineRule="auto"/>
              <w:jc w:val="right"/>
            </w:pPr>
          </w:p>
        </w:tc>
      </w:tr>
      <w:tr w:rsidR="00145044" w14:paraId="346D2694" w14:textId="77777777">
        <w:tc>
          <w:tcPr>
            <w:tcW w:w="3972" w:type="dxa"/>
            <w:shd w:val="clear" w:color="auto" w:fill="auto"/>
            <w:tcMar>
              <w:top w:w="41" w:type="dxa"/>
              <w:left w:w="41" w:type="dxa"/>
              <w:bottom w:w="41" w:type="dxa"/>
              <w:right w:w="41" w:type="dxa"/>
            </w:tcMar>
          </w:tcPr>
          <w:p w14:paraId="4DAF9CBC" w14:textId="77777777" w:rsidR="00145044" w:rsidRDefault="00B328B0" w:rsidP="002A07FF">
            <w:pPr>
              <w:widowControl w:val="0"/>
              <w:spacing w:line="240" w:lineRule="auto"/>
              <w:rPr>
                <w:sz w:val="20"/>
                <w:szCs w:val="20"/>
              </w:rPr>
            </w:pPr>
            <w:r>
              <w:rPr>
                <w:sz w:val="20"/>
                <w:szCs w:val="20"/>
              </w:rPr>
              <w:t>SAM, 1900-1978 (</w:t>
            </w:r>
            <w:proofErr w:type="gramStart"/>
            <w:r>
              <w:rPr>
                <w:sz w:val="20"/>
                <w:szCs w:val="20"/>
              </w:rPr>
              <w:t>cent</w:t>
            </w:r>
            <w:r>
              <w:rPr>
                <w:sz w:val="20"/>
                <w:szCs w:val="20"/>
                <w:vertAlign w:val="superscript"/>
              </w:rPr>
              <w:t>-1</w:t>
            </w:r>
            <w:proofErr w:type="gramEnd"/>
            <w:r>
              <w:rPr>
                <w:sz w:val="20"/>
                <w:szCs w:val="20"/>
              </w:rPr>
              <w:t>)</w:t>
            </w:r>
          </w:p>
        </w:tc>
        <w:tc>
          <w:tcPr>
            <w:tcW w:w="1769" w:type="dxa"/>
            <w:shd w:val="clear" w:color="auto" w:fill="auto"/>
            <w:tcMar>
              <w:top w:w="41" w:type="dxa"/>
              <w:left w:w="41" w:type="dxa"/>
              <w:bottom w:w="41" w:type="dxa"/>
              <w:right w:w="41" w:type="dxa"/>
            </w:tcMar>
          </w:tcPr>
          <w:p w14:paraId="651CAF49" w14:textId="77777777" w:rsidR="00145044" w:rsidRDefault="00B328B0" w:rsidP="002A07FF">
            <w:pPr>
              <w:widowControl w:val="0"/>
              <w:spacing w:line="240" w:lineRule="auto"/>
              <w:jc w:val="right"/>
              <w:rPr>
                <w:sz w:val="20"/>
                <w:szCs w:val="20"/>
              </w:rPr>
            </w:pPr>
            <w:r>
              <w:rPr>
                <w:sz w:val="20"/>
                <w:szCs w:val="20"/>
              </w:rPr>
              <w:t>1.44</w:t>
            </w:r>
          </w:p>
        </w:tc>
        <w:tc>
          <w:tcPr>
            <w:tcW w:w="1809" w:type="dxa"/>
            <w:shd w:val="clear" w:color="auto" w:fill="auto"/>
            <w:tcMar>
              <w:top w:w="41" w:type="dxa"/>
              <w:left w:w="41" w:type="dxa"/>
              <w:bottom w:w="41" w:type="dxa"/>
              <w:right w:w="41" w:type="dxa"/>
            </w:tcMar>
          </w:tcPr>
          <w:p w14:paraId="187D7F4E" w14:textId="77777777" w:rsidR="00145044" w:rsidRDefault="00B328B0" w:rsidP="002A07FF">
            <w:pPr>
              <w:widowControl w:val="0"/>
              <w:spacing w:line="240" w:lineRule="auto"/>
              <w:jc w:val="right"/>
              <w:rPr>
                <w:sz w:val="20"/>
                <w:szCs w:val="20"/>
              </w:rPr>
            </w:pPr>
            <w:r>
              <w:rPr>
                <w:sz w:val="20"/>
                <w:szCs w:val="20"/>
              </w:rPr>
              <w:t>4.04</w:t>
            </w:r>
          </w:p>
        </w:tc>
        <w:tc>
          <w:tcPr>
            <w:tcW w:w="1809" w:type="dxa"/>
            <w:shd w:val="clear" w:color="auto" w:fill="auto"/>
            <w:tcMar>
              <w:top w:w="41" w:type="dxa"/>
              <w:left w:w="41" w:type="dxa"/>
              <w:bottom w:w="41" w:type="dxa"/>
              <w:right w:w="41" w:type="dxa"/>
            </w:tcMar>
          </w:tcPr>
          <w:p w14:paraId="21898983" w14:textId="77777777" w:rsidR="00145044" w:rsidRDefault="00B328B0" w:rsidP="002A07FF">
            <w:pPr>
              <w:widowControl w:val="0"/>
              <w:spacing w:line="240" w:lineRule="auto"/>
              <w:jc w:val="right"/>
              <w:rPr>
                <w:sz w:val="20"/>
                <w:szCs w:val="20"/>
              </w:rPr>
            </w:pPr>
            <w:r>
              <w:rPr>
                <w:sz w:val="20"/>
                <w:szCs w:val="20"/>
              </w:rPr>
              <w:t>-</w:t>
            </w:r>
          </w:p>
        </w:tc>
      </w:tr>
      <w:tr w:rsidR="00145044" w14:paraId="48C5381E" w14:textId="77777777">
        <w:tc>
          <w:tcPr>
            <w:tcW w:w="3972" w:type="dxa"/>
            <w:shd w:val="clear" w:color="auto" w:fill="auto"/>
            <w:tcMar>
              <w:top w:w="41" w:type="dxa"/>
              <w:left w:w="41" w:type="dxa"/>
              <w:bottom w:w="41" w:type="dxa"/>
              <w:right w:w="41" w:type="dxa"/>
            </w:tcMar>
          </w:tcPr>
          <w:p w14:paraId="5A6DDA40" w14:textId="77777777" w:rsidR="00145044" w:rsidRDefault="00B328B0" w:rsidP="002A07FF">
            <w:pPr>
              <w:widowControl w:val="0"/>
              <w:spacing w:line="240" w:lineRule="auto"/>
              <w:rPr>
                <w:sz w:val="20"/>
                <w:szCs w:val="20"/>
              </w:rPr>
            </w:pPr>
            <w:r>
              <w:rPr>
                <w:sz w:val="20"/>
                <w:szCs w:val="20"/>
              </w:rPr>
              <w:t>SAM, 1979-2000 (</w:t>
            </w:r>
            <w:proofErr w:type="gramStart"/>
            <w:r>
              <w:rPr>
                <w:sz w:val="20"/>
                <w:szCs w:val="20"/>
              </w:rPr>
              <w:t>cent</w:t>
            </w:r>
            <w:r>
              <w:rPr>
                <w:sz w:val="20"/>
                <w:szCs w:val="20"/>
                <w:vertAlign w:val="superscript"/>
              </w:rPr>
              <w:t>-1</w:t>
            </w:r>
            <w:proofErr w:type="gramEnd"/>
            <w:r>
              <w:rPr>
                <w:sz w:val="20"/>
                <w:szCs w:val="20"/>
              </w:rPr>
              <w:t>)</w:t>
            </w:r>
          </w:p>
        </w:tc>
        <w:tc>
          <w:tcPr>
            <w:tcW w:w="1769" w:type="dxa"/>
            <w:shd w:val="clear" w:color="auto" w:fill="auto"/>
            <w:tcMar>
              <w:top w:w="41" w:type="dxa"/>
              <w:left w:w="41" w:type="dxa"/>
              <w:bottom w:w="41" w:type="dxa"/>
              <w:right w:w="41" w:type="dxa"/>
            </w:tcMar>
          </w:tcPr>
          <w:p w14:paraId="435AA4F6" w14:textId="77777777" w:rsidR="00145044" w:rsidRDefault="00B328B0" w:rsidP="002A07FF">
            <w:pPr>
              <w:widowControl w:val="0"/>
              <w:spacing w:line="240" w:lineRule="auto"/>
              <w:jc w:val="right"/>
              <w:rPr>
                <w:sz w:val="20"/>
                <w:szCs w:val="20"/>
              </w:rPr>
            </w:pPr>
            <w:r>
              <w:rPr>
                <w:sz w:val="20"/>
                <w:szCs w:val="20"/>
              </w:rPr>
              <w:t>4.38</w:t>
            </w:r>
          </w:p>
        </w:tc>
        <w:tc>
          <w:tcPr>
            <w:tcW w:w="1809" w:type="dxa"/>
            <w:shd w:val="clear" w:color="auto" w:fill="auto"/>
            <w:tcMar>
              <w:top w:w="41" w:type="dxa"/>
              <w:left w:w="41" w:type="dxa"/>
              <w:bottom w:w="41" w:type="dxa"/>
              <w:right w:w="41" w:type="dxa"/>
            </w:tcMar>
          </w:tcPr>
          <w:p w14:paraId="077757CC" w14:textId="77777777" w:rsidR="00145044" w:rsidRDefault="00B328B0" w:rsidP="002A07FF">
            <w:pPr>
              <w:widowControl w:val="0"/>
              <w:spacing w:line="240" w:lineRule="auto"/>
              <w:jc w:val="right"/>
              <w:rPr>
                <w:sz w:val="20"/>
                <w:szCs w:val="20"/>
              </w:rPr>
            </w:pPr>
            <w:r>
              <w:rPr>
                <w:sz w:val="20"/>
                <w:szCs w:val="20"/>
              </w:rPr>
              <w:t>12.03</w:t>
            </w:r>
          </w:p>
        </w:tc>
        <w:tc>
          <w:tcPr>
            <w:tcW w:w="1809" w:type="dxa"/>
            <w:shd w:val="clear" w:color="auto" w:fill="auto"/>
            <w:tcMar>
              <w:top w:w="41" w:type="dxa"/>
              <w:left w:w="41" w:type="dxa"/>
              <w:bottom w:w="41" w:type="dxa"/>
              <w:right w:w="41" w:type="dxa"/>
            </w:tcMar>
          </w:tcPr>
          <w:p w14:paraId="086FEC34" w14:textId="77777777" w:rsidR="00145044" w:rsidRDefault="00B328B0" w:rsidP="002A07FF">
            <w:pPr>
              <w:widowControl w:val="0"/>
              <w:spacing w:line="240" w:lineRule="auto"/>
              <w:jc w:val="right"/>
              <w:rPr>
                <w:sz w:val="20"/>
                <w:szCs w:val="20"/>
              </w:rPr>
            </w:pPr>
            <w:r>
              <w:rPr>
                <w:sz w:val="20"/>
                <w:szCs w:val="20"/>
              </w:rPr>
              <w:t>-</w:t>
            </w:r>
          </w:p>
        </w:tc>
      </w:tr>
      <w:tr w:rsidR="00145044" w14:paraId="20B82EE9" w14:textId="77777777">
        <w:tc>
          <w:tcPr>
            <w:tcW w:w="3972" w:type="dxa"/>
            <w:shd w:val="clear" w:color="auto" w:fill="auto"/>
            <w:tcMar>
              <w:top w:w="41" w:type="dxa"/>
              <w:left w:w="41" w:type="dxa"/>
              <w:bottom w:w="41" w:type="dxa"/>
              <w:right w:w="41" w:type="dxa"/>
            </w:tcMar>
          </w:tcPr>
          <w:p w14:paraId="5106BDB3" w14:textId="77777777" w:rsidR="00145044" w:rsidRDefault="00B328B0" w:rsidP="002A07FF">
            <w:pPr>
              <w:widowControl w:val="0"/>
              <w:spacing w:line="240" w:lineRule="auto"/>
              <w:rPr>
                <w:sz w:val="20"/>
                <w:szCs w:val="20"/>
              </w:rPr>
            </w:pPr>
            <w:r>
              <w:rPr>
                <w:sz w:val="20"/>
                <w:szCs w:val="20"/>
              </w:rPr>
              <w:t>ASL, 1900-2005 (</w:t>
            </w:r>
            <w:proofErr w:type="spellStart"/>
            <w:r>
              <w:rPr>
                <w:sz w:val="20"/>
                <w:szCs w:val="20"/>
              </w:rPr>
              <w:t>hPa</w:t>
            </w:r>
            <w:proofErr w:type="spellEnd"/>
            <w:r>
              <w:rPr>
                <w:sz w:val="20"/>
                <w:szCs w:val="20"/>
              </w:rPr>
              <w:t>/cent)</w:t>
            </w:r>
          </w:p>
        </w:tc>
        <w:tc>
          <w:tcPr>
            <w:tcW w:w="1769" w:type="dxa"/>
            <w:shd w:val="clear" w:color="auto" w:fill="auto"/>
            <w:tcMar>
              <w:top w:w="41" w:type="dxa"/>
              <w:left w:w="41" w:type="dxa"/>
              <w:bottom w:w="41" w:type="dxa"/>
              <w:right w:w="41" w:type="dxa"/>
            </w:tcMar>
          </w:tcPr>
          <w:p w14:paraId="0AA85DF6" w14:textId="77777777" w:rsidR="00145044" w:rsidRDefault="00B328B0" w:rsidP="002A07FF">
            <w:pPr>
              <w:widowControl w:val="0"/>
              <w:spacing w:line="240" w:lineRule="auto"/>
              <w:jc w:val="right"/>
              <w:rPr>
                <w:b/>
                <w:sz w:val="20"/>
                <w:szCs w:val="20"/>
              </w:rPr>
            </w:pPr>
            <w:r>
              <w:rPr>
                <w:b/>
                <w:sz w:val="20"/>
                <w:szCs w:val="20"/>
              </w:rPr>
              <w:t>-1.63</w:t>
            </w:r>
          </w:p>
        </w:tc>
        <w:tc>
          <w:tcPr>
            <w:tcW w:w="1809" w:type="dxa"/>
            <w:shd w:val="clear" w:color="auto" w:fill="auto"/>
            <w:tcMar>
              <w:top w:w="41" w:type="dxa"/>
              <w:left w:w="41" w:type="dxa"/>
              <w:bottom w:w="41" w:type="dxa"/>
              <w:right w:w="41" w:type="dxa"/>
            </w:tcMar>
          </w:tcPr>
          <w:p w14:paraId="7829695A" w14:textId="77777777" w:rsidR="00145044" w:rsidRDefault="00B328B0" w:rsidP="002A07FF">
            <w:pPr>
              <w:widowControl w:val="0"/>
              <w:spacing w:line="240" w:lineRule="auto"/>
              <w:jc w:val="right"/>
              <w:rPr>
                <w:b/>
                <w:sz w:val="20"/>
                <w:szCs w:val="20"/>
              </w:rPr>
            </w:pPr>
            <w:r>
              <w:rPr>
                <w:b/>
                <w:sz w:val="20"/>
                <w:szCs w:val="20"/>
              </w:rPr>
              <w:t>-1.81</w:t>
            </w:r>
          </w:p>
        </w:tc>
        <w:tc>
          <w:tcPr>
            <w:tcW w:w="1809" w:type="dxa"/>
            <w:shd w:val="clear" w:color="auto" w:fill="auto"/>
            <w:tcMar>
              <w:top w:w="41" w:type="dxa"/>
              <w:left w:w="41" w:type="dxa"/>
              <w:bottom w:w="41" w:type="dxa"/>
              <w:right w:w="41" w:type="dxa"/>
            </w:tcMar>
          </w:tcPr>
          <w:p w14:paraId="67BB8A5E" w14:textId="17B3FCE5" w:rsidR="00145044" w:rsidRDefault="002A07FF" w:rsidP="002A07FF">
            <w:pPr>
              <w:widowControl w:val="0"/>
              <w:spacing w:line="240" w:lineRule="auto"/>
              <w:jc w:val="right"/>
              <w:rPr>
                <w:sz w:val="20"/>
                <w:szCs w:val="20"/>
              </w:rPr>
            </w:pPr>
            <w:r>
              <w:rPr>
                <w:sz w:val="20"/>
                <w:szCs w:val="20"/>
              </w:rPr>
              <w:t>-</w:t>
            </w:r>
          </w:p>
        </w:tc>
      </w:tr>
      <w:tr w:rsidR="00145044" w14:paraId="76214A2F" w14:textId="77777777">
        <w:tc>
          <w:tcPr>
            <w:tcW w:w="3972" w:type="dxa"/>
            <w:shd w:val="clear" w:color="auto" w:fill="auto"/>
            <w:tcMar>
              <w:top w:w="41" w:type="dxa"/>
              <w:left w:w="41" w:type="dxa"/>
              <w:bottom w:w="41" w:type="dxa"/>
              <w:right w:w="41" w:type="dxa"/>
            </w:tcMar>
          </w:tcPr>
          <w:p w14:paraId="54EC76A9" w14:textId="77777777" w:rsidR="00145044" w:rsidRDefault="00B328B0" w:rsidP="002A07FF">
            <w:pPr>
              <w:widowControl w:val="0"/>
              <w:spacing w:line="240" w:lineRule="auto"/>
              <w:rPr>
                <w:sz w:val="20"/>
                <w:szCs w:val="20"/>
              </w:rPr>
            </w:pPr>
            <w:r>
              <w:rPr>
                <w:sz w:val="20"/>
                <w:szCs w:val="20"/>
              </w:rPr>
              <w:t>ASL, 1951-2004 (</w:t>
            </w:r>
            <w:proofErr w:type="spellStart"/>
            <w:r>
              <w:rPr>
                <w:sz w:val="20"/>
                <w:szCs w:val="20"/>
              </w:rPr>
              <w:t>hPa</w:t>
            </w:r>
            <w:proofErr w:type="spellEnd"/>
            <w:r>
              <w:rPr>
                <w:sz w:val="20"/>
                <w:szCs w:val="20"/>
              </w:rPr>
              <w:t>/cent)</w:t>
            </w:r>
          </w:p>
        </w:tc>
        <w:tc>
          <w:tcPr>
            <w:tcW w:w="1769" w:type="dxa"/>
            <w:shd w:val="clear" w:color="auto" w:fill="auto"/>
            <w:tcMar>
              <w:top w:w="41" w:type="dxa"/>
              <w:left w:w="41" w:type="dxa"/>
              <w:bottom w:w="41" w:type="dxa"/>
              <w:right w:w="41" w:type="dxa"/>
            </w:tcMar>
          </w:tcPr>
          <w:p w14:paraId="0E911F51" w14:textId="77777777" w:rsidR="00145044" w:rsidRDefault="00B328B0" w:rsidP="002A07FF">
            <w:pPr>
              <w:widowControl w:val="0"/>
              <w:spacing w:line="240" w:lineRule="auto"/>
              <w:jc w:val="right"/>
              <w:rPr>
                <w:sz w:val="20"/>
                <w:szCs w:val="20"/>
              </w:rPr>
            </w:pPr>
            <w:r>
              <w:rPr>
                <w:sz w:val="20"/>
                <w:szCs w:val="20"/>
              </w:rPr>
              <w:t>-0.71</w:t>
            </w:r>
          </w:p>
        </w:tc>
        <w:tc>
          <w:tcPr>
            <w:tcW w:w="1809" w:type="dxa"/>
            <w:shd w:val="clear" w:color="auto" w:fill="auto"/>
            <w:tcMar>
              <w:top w:w="41" w:type="dxa"/>
              <w:left w:w="41" w:type="dxa"/>
              <w:bottom w:w="41" w:type="dxa"/>
              <w:right w:w="41" w:type="dxa"/>
            </w:tcMar>
          </w:tcPr>
          <w:p w14:paraId="706B2BCF" w14:textId="77777777" w:rsidR="00145044" w:rsidRDefault="00B328B0" w:rsidP="002A07FF">
            <w:pPr>
              <w:widowControl w:val="0"/>
              <w:spacing w:line="240" w:lineRule="auto"/>
              <w:jc w:val="right"/>
              <w:rPr>
                <w:sz w:val="20"/>
                <w:szCs w:val="20"/>
              </w:rPr>
            </w:pPr>
            <w:r>
              <w:rPr>
                <w:sz w:val="20"/>
                <w:szCs w:val="20"/>
              </w:rPr>
              <w:t>-1.17</w:t>
            </w:r>
          </w:p>
        </w:tc>
        <w:tc>
          <w:tcPr>
            <w:tcW w:w="1809" w:type="dxa"/>
            <w:shd w:val="clear" w:color="auto" w:fill="auto"/>
            <w:tcMar>
              <w:top w:w="41" w:type="dxa"/>
              <w:left w:w="41" w:type="dxa"/>
              <w:bottom w:w="41" w:type="dxa"/>
              <w:right w:w="41" w:type="dxa"/>
            </w:tcMar>
          </w:tcPr>
          <w:p w14:paraId="5A7C85AE" w14:textId="6EF9A113" w:rsidR="00145044" w:rsidRDefault="002A07FF" w:rsidP="002A07FF">
            <w:pPr>
              <w:widowControl w:val="0"/>
              <w:spacing w:line="240" w:lineRule="auto"/>
              <w:jc w:val="right"/>
              <w:rPr>
                <w:sz w:val="20"/>
                <w:szCs w:val="20"/>
              </w:rPr>
            </w:pPr>
            <w:r>
              <w:rPr>
                <w:sz w:val="20"/>
                <w:szCs w:val="20"/>
              </w:rPr>
              <w:t>-</w:t>
            </w:r>
          </w:p>
        </w:tc>
      </w:tr>
      <w:tr w:rsidR="00145044" w14:paraId="5C8993B8" w14:textId="77777777">
        <w:tc>
          <w:tcPr>
            <w:tcW w:w="3972" w:type="dxa"/>
            <w:shd w:val="clear" w:color="auto" w:fill="auto"/>
            <w:tcMar>
              <w:top w:w="41" w:type="dxa"/>
              <w:left w:w="41" w:type="dxa"/>
              <w:bottom w:w="41" w:type="dxa"/>
              <w:right w:w="41" w:type="dxa"/>
            </w:tcMar>
          </w:tcPr>
          <w:p w14:paraId="7627F571" w14:textId="77777777" w:rsidR="00145044" w:rsidRDefault="00B328B0" w:rsidP="002A07FF">
            <w:pPr>
              <w:widowControl w:val="0"/>
              <w:spacing w:line="240" w:lineRule="auto"/>
              <w:rPr>
                <w:sz w:val="20"/>
                <w:szCs w:val="20"/>
              </w:rPr>
            </w:pPr>
            <w:r>
              <w:rPr>
                <w:sz w:val="20"/>
                <w:szCs w:val="20"/>
              </w:rPr>
              <w:t>ASE SLP, 1900-2005 (</w:t>
            </w:r>
            <w:proofErr w:type="spellStart"/>
            <w:r>
              <w:rPr>
                <w:sz w:val="20"/>
                <w:szCs w:val="20"/>
              </w:rPr>
              <w:t>hPa</w:t>
            </w:r>
            <w:proofErr w:type="spellEnd"/>
            <w:r>
              <w:rPr>
                <w:sz w:val="20"/>
                <w:szCs w:val="20"/>
              </w:rPr>
              <w:t>/cent)</w:t>
            </w:r>
          </w:p>
        </w:tc>
        <w:tc>
          <w:tcPr>
            <w:tcW w:w="1769" w:type="dxa"/>
            <w:shd w:val="clear" w:color="auto" w:fill="auto"/>
            <w:tcMar>
              <w:top w:w="41" w:type="dxa"/>
              <w:left w:w="41" w:type="dxa"/>
              <w:bottom w:w="41" w:type="dxa"/>
              <w:right w:w="41" w:type="dxa"/>
            </w:tcMar>
          </w:tcPr>
          <w:p w14:paraId="75FFE05E" w14:textId="77777777" w:rsidR="00145044" w:rsidRDefault="00B328B0" w:rsidP="002A07FF">
            <w:pPr>
              <w:widowControl w:val="0"/>
              <w:spacing w:line="240" w:lineRule="auto"/>
              <w:jc w:val="right"/>
              <w:rPr>
                <w:b/>
                <w:sz w:val="20"/>
                <w:szCs w:val="20"/>
              </w:rPr>
            </w:pPr>
            <w:r>
              <w:rPr>
                <w:b/>
                <w:sz w:val="20"/>
                <w:szCs w:val="20"/>
              </w:rPr>
              <w:t xml:space="preserve">-2.66 ± 1.30 </w:t>
            </w:r>
          </w:p>
        </w:tc>
        <w:tc>
          <w:tcPr>
            <w:tcW w:w="1809" w:type="dxa"/>
            <w:shd w:val="clear" w:color="auto" w:fill="auto"/>
            <w:tcMar>
              <w:top w:w="41" w:type="dxa"/>
              <w:left w:w="41" w:type="dxa"/>
              <w:bottom w:w="41" w:type="dxa"/>
              <w:right w:w="41" w:type="dxa"/>
            </w:tcMar>
          </w:tcPr>
          <w:p w14:paraId="744F5AC6" w14:textId="77777777" w:rsidR="00145044" w:rsidRDefault="00B328B0" w:rsidP="002A07FF">
            <w:pPr>
              <w:widowControl w:val="0"/>
              <w:spacing w:line="240" w:lineRule="auto"/>
              <w:jc w:val="right"/>
              <w:rPr>
                <w:b/>
                <w:sz w:val="20"/>
                <w:szCs w:val="20"/>
              </w:rPr>
            </w:pPr>
            <w:r>
              <w:rPr>
                <w:b/>
                <w:sz w:val="20"/>
                <w:szCs w:val="20"/>
              </w:rPr>
              <w:t xml:space="preserve">-2.75 ± 1.01 </w:t>
            </w:r>
          </w:p>
        </w:tc>
        <w:tc>
          <w:tcPr>
            <w:tcW w:w="1809" w:type="dxa"/>
            <w:shd w:val="clear" w:color="auto" w:fill="auto"/>
            <w:tcMar>
              <w:top w:w="41" w:type="dxa"/>
              <w:left w:w="41" w:type="dxa"/>
              <w:bottom w:w="41" w:type="dxa"/>
              <w:right w:w="41" w:type="dxa"/>
            </w:tcMar>
          </w:tcPr>
          <w:p w14:paraId="235A5C09" w14:textId="77777777" w:rsidR="00145044" w:rsidRDefault="00B328B0" w:rsidP="002A07FF">
            <w:pPr>
              <w:widowControl w:val="0"/>
              <w:spacing w:line="240" w:lineRule="auto"/>
              <w:jc w:val="right"/>
              <w:rPr>
                <w:sz w:val="20"/>
                <w:szCs w:val="20"/>
              </w:rPr>
            </w:pPr>
            <w:r>
              <w:rPr>
                <w:sz w:val="20"/>
                <w:szCs w:val="20"/>
              </w:rPr>
              <w:t>-</w:t>
            </w:r>
          </w:p>
        </w:tc>
      </w:tr>
      <w:tr w:rsidR="00145044" w14:paraId="5DED1825" w14:textId="77777777">
        <w:tc>
          <w:tcPr>
            <w:tcW w:w="3972" w:type="dxa"/>
            <w:tcBorders>
              <w:bottom w:val="single" w:sz="8" w:space="0" w:color="000000"/>
            </w:tcBorders>
            <w:shd w:val="clear" w:color="auto" w:fill="auto"/>
            <w:tcMar>
              <w:top w:w="41" w:type="dxa"/>
              <w:left w:w="41" w:type="dxa"/>
              <w:bottom w:w="41" w:type="dxa"/>
              <w:right w:w="41" w:type="dxa"/>
            </w:tcMar>
          </w:tcPr>
          <w:p w14:paraId="24F4DA81" w14:textId="77777777" w:rsidR="00145044" w:rsidRDefault="00B328B0" w:rsidP="002A07FF">
            <w:pPr>
              <w:widowControl w:val="0"/>
              <w:spacing w:line="240" w:lineRule="auto"/>
              <w:rPr>
                <w:sz w:val="20"/>
                <w:szCs w:val="20"/>
              </w:rPr>
            </w:pPr>
            <w:r>
              <w:rPr>
                <w:sz w:val="20"/>
                <w:szCs w:val="20"/>
              </w:rPr>
              <w:t>ASE U</w:t>
            </w:r>
            <w:r>
              <w:rPr>
                <w:sz w:val="20"/>
                <w:szCs w:val="20"/>
                <w:vertAlign w:val="subscript"/>
              </w:rPr>
              <w:t>S</w:t>
            </w:r>
            <w:r>
              <w:rPr>
                <w:sz w:val="20"/>
                <w:szCs w:val="20"/>
              </w:rPr>
              <w:t>, 1900-2005 (m/s/cent)</w:t>
            </w:r>
          </w:p>
        </w:tc>
        <w:tc>
          <w:tcPr>
            <w:tcW w:w="1769" w:type="dxa"/>
            <w:tcBorders>
              <w:bottom w:val="single" w:sz="8" w:space="0" w:color="000000"/>
            </w:tcBorders>
            <w:shd w:val="clear" w:color="auto" w:fill="auto"/>
            <w:tcMar>
              <w:top w:w="41" w:type="dxa"/>
              <w:left w:w="41" w:type="dxa"/>
              <w:bottom w:w="41" w:type="dxa"/>
              <w:right w:w="41" w:type="dxa"/>
            </w:tcMar>
          </w:tcPr>
          <w:p w14:paraId="606F467A" w14:textId="77777777" w:rsidR="00145044" w:rsidRDefault="00B328B0" w:rsidP="002A07FF">
            <w:pPr>
              <w:widowControl w:val="0"/>
              <w:spacing w:line="240" w:lineRule="auto"/>
              <w:jc w:val="right"/>
              <w:rPr>
                <w:b/>
                <w:sz w:val="20"/>
                <w:szCs w:val="20"/>
              </w:rPr>
            </w:pPr>
            <w:r>
              <w:rPr>
                <w:b/>
                <w:sz w:val="20"/>
                <w:szCs w:val="20"/>
              </w:rPr>
              <w:t>-0.84 ± 0.41</w:t>
            </w:r>
          </w:p>
        </w:tc>
        <w:tc>
          <w:tcPr>
            <w:tcW w:w="1809" w:type="dxa"/>
            <w:tcBorders>
              <w:bottom w:val="single" w:sz="8" w:space="0" w:color="000000"/>
            </w:tcBorders>
            <w:shd w:val="clear" w:color="auto" w:fill="auto"/>
            <w:tcMar>
              <w:top w:w="41" w:type="dxa"/>
              <w:left w:w="41" w:type="dxa"/>
              <w:bottom w:w="41" w:type="dxa"/>
              <w:right w:w="41" w:type="dxa"/>
            </w:tcMar>
          </w:tcPr>
          <w:p w14:paraId="27EF9854" w14:textId="77777777" w:rsidR="00145044" w:rsidRDefault="00B328B0" w:rsidP="002A07FF">
            <w:pPr>
              <w:widowControl w:val="0"/>
              <w:spacing w:line="240" w:lineRule="auto"/>
              <w:jc w:val="right"/>
              <w:rPr>
                <w:b/>
                <w:sz w:val="20"/>
                <w:szCs w:val="20"/>
              </w:rPr>
            </w:pPr>
            <w:r>
              <w:rPr>
                <w:b/>
                <w:sz w:val="20"/>
                <w:szCs w:val="20"/>
              </w:rPr>
              <w:t xml:space="preserve">-0.33 ± 0.29 </w:t>
            </w:r>
          </w:p>
        </w:tc>
        <w:tc>
          <w:tcPr>
            <w:tcW w:w="1809" w:type="dxa"/>
            <w:tcBorders>
              <w:bottom w:val="single" w:sz="8" w:space="0" w:color="000000"/>
            </w:tcBorders>
            <w:shd w:val="clear" w:color="auto" w:fill="auto"/>
            <w:tcMar>
              <w:top w:w="41" w:type="dxa"/>
              <w:left w:w="41" w:type="dxa"/>
              <w:bottom w:w="41" w:type="dxa"/>
              <w:right w:w="41" w:type="dxa"/>
            </w:tcMar>
          </w:tcPr>
          <w:p w14:paraId="2DB39879" w14:textId="77777777" w:rsidR="00145044" w:rsidRDefault="00B328B0" w:rsidP="002A07FF">
            <w:pPr>
              <w:widowControl w:val="0"/>
              <w:spacing w:line="240" w:lineRule="auto"/>
              <w:jc w:val="right"/>
              <w:rPr>
                <w:sz w:val="20"/>
                <w:szCs w:val="20"/>
              </w:rPr>
            </w:pPr>
            <w:r>
              <w:rPr>
                <w:sz w:val="20"/>
                <w:szCs w:val="20"/>
              </w:rPr>
              <w:t>-</w:t>
            </w:r>
          </w:p>
        </w:tc>
      </w:tr>
    </w:tbl>
    <w:p w14:paraId="6BC43A80" w14:textId="77777777" w:rsidR="00145044" w:rsidRDefault="00145044"/>
    <w:p w14:paraId="4101BE12" w14:textId="56F91978" w:rsidR="00145044" w:rsidRDefault="00B328B0" w:rsidP="0076649E">
      <w:pPr>
        <w:spacing w:line="480" w:lineRule="auto"/>
      </w:pPr>
      <w:r>
        <w:rPr>
          <w:b/>
        </w:rPr>
        <w:t>Table S2. Correlations between reconstructions and comparison datasets, and reconstructed trends.</w:t>
      </w:r>
      <w:r>
        <w:t xml:space="preserve"> Correlations between the reconstructions and the Abram and SAM Indices from 1900-2005. Bolded correlations represent significance with greater than 95% confidence (Methods). Reconstructed trends are shown for the SAM index, the Amundsen Sea Low (ASL: (60°–75°S, 170°E–070°W)), and in the Amundsen Sea Embayment (ASE: 70°-72°S, 102-114°W). For ASL and ASE trends</w:t>
      </w:r>
      <w:r w:rsidR="002870E5">
        <w:t xml:space="preserve"> from 1900-2005</w:t>
      </w:r>
      <w:r>
        <w:t xml:space="preserve">, numbers are bolded to represent significance with greater than 95% confidence following the statistical methods described in Methods. Trend uncertainty reflects two standard deviations (Methods). Values </w:t>
      </w:r>
      <w:r w:rsidR="002870E5">
        <w:t xml:space="preserve">and their significance </w:t>
      </w:r>
      <w:r>
        <w:t xml:space="preserve">are only given if referred to in the main text. </w:t>
      </w:r>
    </w:p>
    <w:p w14:paraId="7AE5A256" w14:textId="77777777" w:rsidR="00145044" w:rsidRDefault="00145044"/>
    <w:tbl>
      <w:tblPr>
        <w:tblStyle w:val="a1"/>
        <w:tblW w:w="93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1125"/>
        <w:gridCol w:w="1170"/>
        <w:gridCol w:w="1185"/>
        <w:gridCol w:w="1140"/>
        <w:gridCol w:w="1170"/>
        <w:gridCol w:w="1110"/>
        <w:gridCol w:w="825"/>
        <w:gridCol w:w="825"/>
      </w:tblGrid>
      <w:tr w:rsidR="00145044" w14:paraId="5A5F7260" w14:textId="77777777" w:rsidTr="00BE5FC7">
        <w:trPr>
          <w:trHeight w:val="420"/>
        </w:trPr>
        <w:tc>
          <w:tcPr>
            <w:tcW w:w="810" w:type="dxa"/>
            <w:tcBorders>
              <w:bottom w:val="single" w:sz="8" w:space="0" w:color="FFFFFF"/>
            </w:tcBorders>
            <w:shd w:val="clear" w:color="auto" w:fill="auto"/>
            <w:tcMar>
              <w:top w:w="100" w:type="dxa"/>
              <w:left w:w="100" w:type="dxa"/>
              <w:bottom w:w="100" w:type="dxa"/>
              <w:right w:w="100" w:type="dxa"/>
            </w:tcMar>
          </w:tcPr>
          <w:p w14:paraId="5691A95D" w14:textId="77777777" w:rsidR="00145044" w:rsidRDefault="00145044">
            <w:pPr>
              <w:widowControl w:val="0"/>
              <w:spacing w:line="240" w:lineRule="auto"/>
              <w:rPr>
                <w:i/>
              </w:rPr>
            </w:pPr>
          </w:p>
        </w:tc>
        <w:tc>
          <w:tcPr>
            <w:tcW w:w="6900" w:type="dxa"/>
            <w:gridSpan w:val="6"/>
            <w:tcBorders>
              <w:right w:val="single" w:sz="8" w:space="0" w:color="FFFFFF"/>
            </w:tcBorders>
            <w:shd w:val="clear" w:color="auto" w:fill="auto"/>
            <w:tcMar>
              <w:top w:w="100" w:type="dxa"/>
              <w:left w:w="100" w:type="dxa"/>
              <w:bottom w:w="100" w:type="dxa"/>
              <w:right w:w="100" w:type="dxa"/>
            </w:tcMar>
          </w:tcPr>
          <w:p w14:paraId="2D1B32D2" w14:textId="77777777" w:rsidR="00145044" w:rsidRDefault="00B328B0">
            <w:pPr>
              <w:widowControl w:val="0"/>
              <w:spacing w:line="240" w:lineRule="auto"/>
              <w:jc w:val="center"/>
              <w:rPr>
                <w:sz w:val="20"/>
                <w:szCs w:val="20"/>
              </w:rPr>
            </w:pPr>
            <w:r>
              <w:rPr>
                <w:i/>
                <w:sz w:val="20"/>
                <w:szCs w:val="20"/>
              </w:rPr>
              <w:t>Trends</w:t>
            </w:r>
          </w:p>
        </w:tc>
        <w:tc>
          <w:tcPr>
            <w:tcW w:w="1650" w:type="dxa"/>
            <w:gridSpan w:val="2"/>
            <w:tcBorders>
              <w:right w:val="single" w:sz="4" w:space="0" w:color="auto"/>
            </w:tcBorders>
            <w:shd w:val="clear" w:color="auto" w:fill="auto"/>
            <w:tcMar>
              <w:top w:w="100" w:type="dxa"/>
              <w:left w:w="100" w:type="dxa"/>
              <w:bottom w:w="100" w:type="dxa"/>
              <w:right w:w="100" w:type="dxa"/>
            </w:tcMar>
          </w:tcPr>
          <w:p w14:paraId="07797A8F" w14:textId="77777777" w:rsidR="00145044" w:rsidRDefault="00B328B0">
            <w:pPr>
              <w:widowControl w:val="0"/>
              <w:spacing w:line="240" w:lineRule="auto"/>
              <w:jc w:val="center"/>
              <w:rPr>
                <w:i/>
                <w:sz w:val="20"/>
                <w:szCs w:val="20"/>
              </w:rPr>
            </w:pPr>
            <w:r>
              <w:rPr>
                <w:i/>
                <w:sz w:val="20"/>
                <w:szCs w:val="20"/>
              </w:rPr>
              <w:t>Differences</w:t>
            </w:r>
          </w:p>
        </w:tc>
      </w:tr>
      <w:tr w:rsidR="00145044" w14:paraId="01F92F83" w14:textId="77777777" w:rsidTr="00BE5FC7">
        <w:trPr>
          <w:trHeight w:val="400"/>
        </w:trPr>
        <w:tc>
          <w:tcPr>
            <w:tcW w:w="810" w:type="dxa"/>
            <w:tcBorders>
              <w:top w:val="single" w:sz="8" w:space="0" w:color="FFFFFF"/>
              <w:bottom w:val="single" w:sz="8" w:space="0" w:color="FFFFFF"/>
            </w:tcBorders>
            <w:shd w:val="clear" w:color="auto" w:fill="auto"/>
            <w:tcMar>
              <w:top w:w="100" w:type="dxa"/>
              <w:left w:w="100" w:type="dxa"/>
              <w:bottom w:w="100" w:type="dxa"/>
              <w:right w:w="100" w:type="dxa"/>
            </w:tcMar>
          </w:tcPr>
          <w:p w14:paraId="1AB3B015" w14:textId="77777777" w:rsidR="00145044" w:rsidRDefault="00145044">
            <w:pPr>
              <w:widowControl w:val="0"/>
              <w:spacing w:line="240" w:lineRule="auto"/>
            </w:pPr>
          </w:p>
        </w:tc>
        <w:tc>
          <w:tcPr>
            <w:tcW w:w="2295" w:type="dxa"/>
            <w:gridSpan w:val="2"/>
            <w:tcBorders>
              <w:right w:val="single" w:sz="8" w:space="0" w:color="FFFFFF"/>
            </w:tcBorders>
            <w:shd w:val="clear" w:color="auto" w:fill="auto"/>
            <w:tcMar>
              <w:top w:w="100" w:type="dxa"/>
              <w:left w:w="100" w:type="dxa"/>
              <w:bottom w:w="100" w:type="dxa"/>
              <w:right w:w="100" w:type="dxa"/>
            </w:tcMar>
          </w:tcPr>
          <w:p w14:paraId="7A76DBFC" w14:textId="77777777" w:rsidR="00145044" w:rsidRDefault="00B328B0">
            <w:pPr>
              <w:widowControl w:val="0"/>
              <w:spacing w:line="240" w:lineRule="auto"/>
              <w:jc w:val="center"/>
              <w:rPr>
                <w:sz w:val="20"/>
                <w:szCs w:val="20"/>
              </w:rPr>
            </w:pPr>
            <w:r>
              <w:rPr>
                <w:sz w:val="20"/>
                <w:szCs w:val="20"/>
              </w:rPr>
              <w:t>1900-2005</w:t>
            </w:r>
          </w:p>
        </w:tc>
        <w:tc>
          <w:tcPr>
            <w:tcW w:w="2325" w:type="dxa"/>
            <w:gridSpan w:val="2"/>
            <w:tcBorders>
              <w:right w:val="single" w:sz="8" w:space="0" w:color="FFFFFF"/>
            </w:tcBorders>
            <w:shd w:val="clear" w:color="auto" w:fill="auto"/>
            <w:tcMar>
              <w:top w:w="100" w:type="dxa"/>
              <w:left w:w="100" w:type="dxa"/>
              <w:bottom w:w="100" w:type="dxa"/>
              <w:right w:w="100" w:type="dxa"/>
            </w:tcMar>
          </w:tcPr>
          <w:p w14:paraId="3CE241E4" w14:textId="77777777" w:rsidR="00145044" w:rsidRDefault="00B328B0">
            <w:pPr>
              <w:widowControl w:val="0"/>
              <w:spacing w:line="240" w:lineRule="auto"/>
              <w:jc w:val="center"/>
              <w:rPr>
                <w:sz w:val="20"/>
                <w:szCs w:val="20"/>
              </w:rPr>
            </w:pPr>
            <w:r>
              <w:rPr>
                <w:sz w:val="20"/>
                <w:szCs w:val="20"/>
              </w:rPr>
              <w:t>1900-1978</w:t>
            </w:r>
          </w:p>
        </w:tc>
        <w:tc>
          <w:tcPr>
            <w:tcW w:w="2280" w:type="dxa"/>
            <w:gridSpan w:val="2"/>
            <w:tcBorders>
              <w:right w:val="single" w:sz="8" w:space="0" w:color="FFFFFF"/>
            </w:tcBorders>
            <w:shd w:val="clear" w:color="auto" w:fill="auto"/>
            <w:tcMar>
              <w:top w:w="100" w:type="dxa"/>
              <w:left w:w="100" w:type="dxa"/>
              <w:bottom w:w="100" w:type="dxa"/>
              <w:right w:w="100" w:type="dxa"/>
            </w:tcMar>
          </w:tcPr>
          <w:p w14:paraId="4F069EAB" w14:textId="77777777" w:rsidR="00145044" w:rsidRDefault="00B328B0">
            <w:pPr>
              <w:widowControl w:val="0"/>
              <w:spacing w:line="240" w:lineRule="auto"/>
              <w:jc w:val="center"/>
              <w:rPr>
                <w:sz w:val="20"/>
                <w:szCs w:val="20"/>
              </w:rPr>
            </w:pPr>
            <w:r>
              <w:rPr>
                <w:sz w:val="20"/>
                <w:szCs w:val="20"/>
              </w:rPr>
              <w:t>1979-2005</w:t>
            </w:r>
          </w:p>
        </w:tc>
        <w:tc>
          <w:tcPr>
            <w:tcW w:w="1650" w:type="dxa"/>
            <w:gridSpan w:val="2"/>
            <w:tcBorders>
              <w:right w:val="single" w:sz="4" w:space="0" w:color="auto"/>
            </w:tcBorders>
            <w:shd w:val="clear" w:color="auto" w:fill="auto"/>
            <w:tcMar>
              <w:top w:w="100" w:type="dxa"/>
              <w:left w:w="100" w:type="dxa"/>
              <w:bottom w:w="100" w:type="dxa"/>
              <w:right w:w="100" w:type="dxa"/>
            </w:tcMar>
          </w:tcPr>
          <w:p w14:paraId="4C01F3F7" w14:textId="77777777" w:rsidR="00145044" w:rsidRDefault="00B328B0">
            <w:pPr>
              <w:widowControl w:val="0"/>
              <w:spacing w:line="240" w:lineRule="auto"/>
              <w:jc w:val="center"/>
              <w:rPr>
                <w:sz w:val="20"/>
                <w:szCs w:val="20"/>
              </w:rPr>
            </w:pPr>
            <w:r>
              <w:rPr>
                <w:sz w:val="20"/>
                <w:szCs w:val="20"/>
              </w:rPr>
              <w:t>1979-2005</w:t>
            </w:r>
          </w:p>
        </w:tc>
      </w:tr>
      <w:tr w:rsidR="00145044" w14:paraId="7B362693" w14:textId="77777777">
        <w:tc>
          <w:tcPr>
            <w:tcW w:w="810" w:type="dxa"/>
            <w:tcBorders>
              <w:top w:val="single" w:sz="8" w:space="0" w:color="FFFFFF"/>
            </w:tcBorders>
            <w:shd w:val="clear" w:color="auto" w:fill="auto"/>
            <w:tcMar>
              <w:top w:w="100" w:type="dxa"/>
              <w:left w:w="100" w:type="dxa"/>
              <w:bottom w:w="100" w:type="dxa"/>
              <w:right w:w="100" w:type="dxa"/>
            </w:tcMar>
          </w:tcPr>
          <w:p w14:paraId="4FA073D4" w14:textId="77777777" w:rsidR="00145044" w:rsidRDefault="00145044">
            <w:pPr>
              <w:widowControl w:val="0"/>
              <w:spacing w:line="240" w:lineRule="auto"/>
            </w:pPr>
          </w:p>
        </w:tc>
        <w:tc>
          <w:tcPr>
            <w:tcW w:w="1125" w:type="dxa"/>
            <w:tcBorders>
              <w:right w:val="single" w:sz="8" w:space="0" w:color="FFFFFF"/>
            </w:tcBorders>
            <w:shd w:val="clear" w:color="auto" w:fill="auto"/>
            <w:tcMar>
              <w:top w:w="100" w:type="dxa"/>
              <w:left w:w="100" w:type="dxa"/>
              <w:bottom w:w="100" w:type="dxa"/>
              <w:right w:w="100" w:type="dxa"/>
            </w:tcMar>
          </w:tcPr>
          <w:p w14:paraId="5988718B" w14:textId="77777777" w:rsidR="00145044" w:rsidRDefault="00B328B0">
            <w:pPr>
              <w:widowControl w:val="0"/>
              <w:spacing w:line="240" w:lineRule="auto"/>
              <w:rPr>
                <w:sz w:val="18"/>
                <w:szCs w:val="18"/>
              </w:rPr>
            </w:pPr>
            <w:r>
              <w:rPr>
                <w:sz w:val="18"/>
                <w:szCs w:val="18"/>
              </w:rPr>
              <w:t>CESM recon</w:t>
            </w:r>
          </w:p>
        </w:tc>
        <w:tc>
          <w:tcPr>
            <w:tcW w:w="1170" w:type="dxa"/>
            <w:tcBorders>
              <w:left w:val="single" w:sz="8" w:space="0" w:color="FFFFFF"/>
              <w:right w:val="single" w:sz="8" w:space="0" w:color="FFFFFF"/>
            </w:tcBorders>
            <w:shd w:val="clear" w:color="auto" w:fill="auto"/>
            <w:tcMar>
              <w:top w:w="100" w:type="dxa"/>
              <w:left w:w="100" w:type="dxa"/>
              <w:bottom w:w="100" w:type="dxa"/>
              <w:right w:w="100" w:type="dxa"/>
            </w:tcMar>
          </w:tcPr>
          <w:p w14:paraId="6278D70F" w14:textId="77777777" w:rsidR="00145044" w:rsidRDefault="00B328B0">
            <w:pPr>
              <w:widowControl w:val="0"/>
              <w:spacing w:line="240" w:lineRule="auto"/>
              <w:rPr>
                <w:sz w:val="18"/>
                <w:szCs w:val="18"/>
              </w:rPr>
            </w:pPr>
            <w:r>
              <w:rPr>
                <w:sz w:val="18"/>
                <w:szCs w:val="18"/>
              </w:rPr>
              <w:t xml:space="preserve">HadCM3 recon </w:t>
            </w:r>
          </w:p>
        </w:tc>
        <w:tc>
          <w:tcPr>
            <w:tcW w:w="1185" w:type="dxa"/>
            <w:tcBorders>
              <w:left w:val="single" w:sz="8" w:space="0" w:color="FFFFFF"/>
              <w:right w:val="single" w:sz="8" w:space="0" w:color="FFFFFF"/>
            </w:tcBorders>
            <w:shd w:val="clear" w:color="auto" w:fill="auto"/>
            <w:tcMar>
              <w:top w:w="100" w:type="dxa"/>
              <w:left w:w="100" w:type="dxa"/>
              <w:bottom w:w="100" w:type="dxa"/>
              <w:right w:w="100" w:type="dxa"/>
            </w:tcMar>
          </w:tcPr>
          <w:p w14:paraId="50DF3410" w14:textId="77777777" w:rsidR="00145044" w:rsidRDefault="00B328B0">
            <w:pPr>
              <w:widowControl w:val="0"/>
              <w:spacing w:line="240" w:lineRule="auto"/>
              <w:rPr>
                <w:sz w:val="18"/>
                <w:szCs w:val="18"/>
              </w:rPr>
            </w:pPr>
            <w:r>
              <w:rPr>
                <w:sz w:val="18"/>
                <w:szCs w:val="18"/>
              </w:rPr>
              <w:t>CESM recon</w:t>
            </w:r>
          </w:p>
        </w:tc>
        <w:tc>
          <w:tcPr>
            <w:tcW w:w="1140" w:type="dxa"/>
            <w:tcBorders>
              <w:left w:val="single" w:sz="8" w:space="0" w:color="FFFFFF"/>
              <w:right w:val="single" w:sz="8" w:space="0" w:color="FFFFFF"/>
            </w:tcBorders>
            <w:shd w:val="clear" w:color="auto" w:fill="auto"/>
            <w:tcMar>
              <w:top w:w="100" w:type="dxa"/>
              <w:left w:w="100" w:type="dxa"/>
              <w:bottom w:w="100" w:type="dxa"/>
              <w:right w:w="100" w:type="dxa"/>
            </w:tcMar>
          </w:tcPr>
          <w:p w14:paraId="1DDD2CF2" w14:textId="77777777" w:rsidR="00145044" w:rsidRDefault="00B328B0">
            <w:pPr>
              <w:widowControl w:val="0"/>
              <w:spacing w:line="240" w:lineRule="auto"/>
              <w:rPr>
                <w:sz w:val="18"/>
                <w:szCs w:val="18"/>
              </w:rPr>
            </w:pPr>
            <w:r>
              <w:rPr>
                <w:sz w:val="18"/>
                <w:szCs w:val="18"/>
              </w:rPr>
              <w:t xml:space="preserve">HadCM3 recon </w:t>
            </w:r>
          </w:p>
        </w:tc>
        <w:tc>
          <w:tcPr>
            <w:tcW w:w="1170" w:type="dxa"/>
            <w:tcBorders>
              <w:left w:val="single" w:sz="8" w:space="0" w:color="FFFFFF"/>
              <w:right w:val="single" w:sz="8" w:space="0" w:color="FFFFFF"/>
            </w:tcBorders>
            <w:shd w:val="clear" w:color="auto" w:fill="auto"/>
            <w:tcMar>
              <w:top w:w="100" w:type="dxa"/>
              <w:left w:w="100" w:type="dxa"/>
              <w:bottom w:w="100" w:type="dxa"/>
              <w:right w:w="100" w:type="dxa"/>
            </w:tcMar>
          </w:tcPr>
          <w:p w14:paraId="4911FF4E" w14:textId="77777777" w:rsidR="00145044" w:rsidRDefault="00B328B0">
            <w:pPr>
              <w:widowControl w:val="0"/>
              <w:spacing w:line="240" w:lineRule="auto"/>
              <w:rPr>
                <w:sz w:val="18"/>
                <w:szCs w:val="18"/>
              </w:rPr>
            </w:pPr>
            <w:r>
              <w:rPr>
                <w:sz w:val="18"/>
                <w:szCs w:val="18"/>
              </w:rPr>
              <w:t xml:space="preserve">CESM recon </w:t>
            </w:r>
          </w:p>
        </w:tc>
        <w:tc>
          <w:tcPr>
            <w:tcW w:w="1110" w:type="dxa"/>
            <w:tcBorders>
              <w:left w:val="single" w:sz="8" w:space="0" w:color="FFFFFF"/>
            </w:tcBorders>
            <w:shd w:val="clear" w:color="auto" w:fill="auto"/>
            <w:tcMar>
              <w:top w:w="100" w:type="dxa"/>
              <w:left w:w="100" w:type="dxa"/>
              <w:bottom w:w="100" w:type="dxa"/>
              <w:right w:w="100" w:type="dxa"/>
            </w:tcMar>
          </w:tcPr>
          <w:p w14:paraId="527C2070" w14:textId="77777777" w:rsidR="00145044" w:rsidRDefault="00B328B0">
            <w:pPr>
              <w:widowControl w:val="0"/>
              <w:spacing w:line="240" w:lineRule="auto"/>
              <w:rPr>
                <w:sz w:val="18"/>
                <w:szCs w:val="18"/>
              </w:rPr>
            </w:pPr>
            <w:r>
              <w:rPr>
                <w:sz w:val="18"/>
                <w:szCs w:val="18"/>
              </w:rPr>
              <w:t xml:space="preserve">HadCM3 recon </w:t>
            </w:r>
          </w:p>
        </w:tc>
        <w:tc>
          <w:tcPr>
            <w:tcW w:w="825" w:type="dxa"/>
            <w:tcBorders>
              <w:right w:val="single" w:sz="8" w:space="0" w:color="FFFFFF"/>
            </w:tcBorders>
            <w:shd w:val="clear" w:color="auto" w:fill="auto"/>
            <w:tcMar>
              <w:top w:w="100" w:type="dxa"/>
              <w:left w:w="100" w:type="dxa"/>
              <w:bottom w:w="100" w:type="dxa"/>
              <w:right w:w="100" w:type="dxa"/>
            </w:tcMar>
          </w:tcPr>
          <w:p w14:paraId="7EF53F00" w14:textId="77777777" w:rsidR="00145044" w:rsidRDefault="00B328B0">
            <w:pPr>
              <w:widowControl w:val="0"/>
              <w:spacing w:line="240" w:lineRule="auto"/>
              <w:rPr>
                <w:sz w:val="18"/>
                <w:szCs w:val="18"/>
              </w:rPr>
            </w:pPr>
            <w:r>
              <w:rPr>
                <w:sz w:val="18"/>
                <w:szCs w:val="18"/>
              </w:rPr>
              <w:t>Recons</w:t>
            </w:r>
          </w:p>
        </w:tc>
        <w:tc>
          <w:tcPr>
            <w:tcW w:w="825" w:type="dxa"/>
            <w:tcBorders>
              <w:left w:val="single" w:sz="8" w:space="0" w:color="FFFFFF"/>
            </w:tcBorders>
            <w:shd w:val="clear" w:color="auto" w:fill="auto"/>
            <w:tcMar>
              <w:top w:w="100" w:type="dxa"/>
              <w:left w:w="100" w:type="dxa"/>
              <w:bottom w:w="100" w:type="dxa"/>
              <w:right w:w="100" w:type="dxa"/>
            </w:tcMar>
          </w:tcPr>
          <w:p w14:paraId="217EECCC" w14:textId="77777777" w:rsidR="00145044" w:rsidRDefault="00B328B0">
            <w:pPr>
              <w:widowControl w:val="0"/>
              <w:spacing w:line="240" w:lineRule="auto"/>
              <w:rPr>
                <w:sz w:val="18"/>
                <w:szCs w:val="18"/>
              </w:rPr>
            </w:pPr>
            <w:r>
              <w:rPr>
                <w:sz w:val="18"/>
                <w:szCs w:val="18"/>
              </w:rPr>
              <w:t>NCEP2-</w:t>
            </w:r>
          </w:p>
          <w:p w14:paraId="1D4F0316" w14:textId="77777777" w:rsidR="00145044" w:rsidRDefault="00B328B0">
            <w:pPr>
              <w:widowControl w:val="0"/>
              <w:spacing w:line="240" w:lineRule="auto"/>
              <w:rPr>
                <w:sz w:val="18"/>
                <w:szCs w:val="18"/>
              </w:rPr>
            </w:pPr>
            <w:r>
              <w:rPr>
                <w:sz w:val="18"/>
                <w:szCs w:val="18"/>
              </w:rPr>
              <w:t xml:space="preserve">ERA5 </w:t>
            </w:r>
          </w:p>
        </w:tc>
      </w:tr>
      <w:tr w:rsidR="00145044" w14:paraId="69CBA768" w14:textId="77777777" w:rsidTr="00BE5FC7">
        <w:trPr>
          <w:trHeight w:val="295"/>
        </w:trPr>
        <w:tc>
          <w:tcPr>
            <w:tcW w:w="7710" w:type="dxa"/>
            <w:gridSpan w:val="7"/>
            <w:shd w:val="clear" w:color="auto" w:fill="auto"/>
            <w:tcMar>
              <w:top w:w="72" w:type="dxa"/>
              <w:left w:w="72" w:type="dxa"/>
              <w:bottom w:w="72" w:type="dxa"/>
              <w:right w:w="72" w:type="dxa"/>
            </w:tcMar>
          </w:tcPr>
          <w:p w14:paraId="6772CF75" w14:textId="77777777" w:rsidR="00145044" w:rsidRPr="00BE5FC7" w:rsidRDefault="00B328B0" w:rsidP="00BE5FC7">
            <w:pPr>
              <w:widowControl w:val="0"/>
              <w:spacing w:line="240" w:lineRule="auto"/>
              <w:rPr>
                <w:i/>
                <w:sz w:val="20"/>
                <w:szCs w:val="20"/>
              </w:rPr>
            </w:pPr>
            <w:r w:rsidRPr="00BE5FC7">
              <w:rPr>
                <w:i/>
                <w:sz w:val="20"/>
                <w:szCs w:val="20"/>
              </w:rPr>
              <w:t>Position</w:t>
            </w:r>
          </w:p>
        </w:tc>
        <w:tc>
          <w:tcPr>
            <w:tcW w:w="1650" w:type="dxa"/>
            <w:gridSpan w:val="2"/>
            <w:shd w:val="clear" w:color="auto" w:fill="auto"/>
            <w:tcMar>
              <w:top w:w="72" w:type="dxa"/>
              <w:left w:w="72" w:type="dxa"/>
              <w:bottom w:w="72" w:type="dxa"/>
              <w:right w:w="72" w:type="dxa"/>
            </w:tcMar>
          </w:tcPr>
          <w:p w14:paraId="3A8DB7A9" w14:textId="77777777" w:rsidR="00145044" w:rsidRDefault="00145044" w:rsidP="00BE5FC7">
            <w:pPr>
              <w:widowControl w:val="0"/>
              <w:spacing w:line="240" w:lineRule="auto"/>
              <w:rPr>
                <w:i/>
                <w:sz w:val="20"/>
                <w:szCs w:val="20"/>
              </w:rPr>
            </w:pPr>
          </w:p>
        </w:tc>
      </w:tr>
      <w:tr w:rsidR="00145044" w14:paraId="30E843C0" w14:textId="77777777">
        <w:tc>
          <w:tcPr>
            <w:tcW w:w="810" w:type="dxa"/>
            <w:tcBorders>
              <w:bottom w:val="single" w:sz="8" w:space="0" w:color="FFFFFF"/>
            </w:tcBorders>
            <w:shd w:val="clear" w:color="auto" w:fill="auto"/>
            <w:tcMar>
              <w:top w:w="72" w:type="dxa"/>
              <w:left w:w="72" w:type="dxa"/>
              <w:bottom w:w="72" w:type="dxa"/>
              <w:right w:w="72" w:type="dxa"/>
            </w:tcMar>
          </w:tcPr>
          <w:p w14:paraId="44E238E4" w14:textId="77777777" w:rsidR="00145044" w:rsidRDefault="00B328B0" w:rsidP="00BE5FC7">
            <w:pPr>
              <w:widowControl w:val="0"/>
              <w:spacing w:line="240" w:lineRule="auto"/>
              <w:rPr>
                <w:sz w:val="18"/>
                <w:szCs w:val="18"/>
              </w:rPr>
            </w:pPr>
            <w:r>
              <w:rPr>
                <w:sz w:val="18"/>
                <w:szCs w:val="18"/>
              </w:rPr>
              <w:t xml:space="preserve">Circum-polar </w:t>
            </w:r>
          </w:p>
        </w:tc>
        <w:tc>
          <w:tcPr>
            <w:tcW w:w="1125" w:type="dxa"/>
            <w:tcBorders>
              <w:bottom w:val="single" w:sz="8" w:space="0" w:color="FFFFFF"/>
              <w:right w:val="single" w:sz="8" w:space="0" w:color="FFFFFF"/>
            </w:tcBorders>
            <w:shd w:val="clear" w:color="auto" w:fill="auto"/>
            <w:tcMar>
              <w:top w:w="72" w:type="dxa"/>
              <w:left w:w="72" w:type="dxa"/>
              <w:bottom w:w="72" w:type="dxa"/>
              <w:right w:w="72" w:type="dxa"/>
            </w:tcMar>
          </w:tcPr>
          <w:p w14:paraId="35AD6330" w14:textId="77777777" w:rsidR="00145044" w:rsidRDefault="00B328B0" w:rsidP="00BE5FC7">
            <w:pPr>
              <w:widowControl w:val="0"/>
              <w:spacing w:line="240" w:lineRule="auto"/>
              <w:rPr>
                <w:sz w:val="18"/>
                <w:szCs w:val="18"/>
              </w:rPr>
            </w:pPr>
            <w:r>
              <w:rPr>
                <w:sz w:val="18"/>
                <w:szCs w:val="18"/>
              </w:rPr>
              <w:t>0.09 ± .30</w:t>
            </w:r>
          </w:p>
        </w:tc>
        <w:tc>
          <w:tcPr>
            <w:tcW w:w="1170" w:type="dxa"/>
            <w:tcBorders>
              <w:left w:val="single" w:sz="8" w:space="0" w:color="FFFFFF"/>
              <w:bottom w:val="single" w:sz="8" w:space="0" w:color="FFFFFF"/>
            </w:tcBorders>
            <w:shd w:val="clear" w:color="auto" w:fill="auto"/>
            <w:tcMar>
              <w:top w:w="72" w:type="dxa"/>
              <w:left w:w="72" w:type="dxa"/>
              <w:bottom w:w="72" w:type="dxa"/>
              <w:right w:w="72" w:type="dxa"/>
            </w:tcMar>
          </w:tcPr>
          <w:p w14:paraId="57C2F28A" w14:textId="77777777" w:rsidR="00145044" w:rsidRDefault="00B328B0" w:rsidP="00BE5FC7">
            <w:pPr>
              <w:widowControl w:val="0"/>
              <w:spacing w:line="240" w:lineRule="auto"/>
              <w:rPr>
                <w:sz w:val="18"/>
                <w:szCs w:val="18"/>
              </w:rPr>
            </w:pPr>
            <w:r>
              <w:rPr>
                <w:sz w:val="18"/>
                <w:szCs w:val="18"/>
              </w:rPr>
              <w:t>-0.22 ± 0.26</w:t>
            </w:r>
          </w:p>
        </w:tc>
        <w:tc>
          <w:tcPr>
            <w:tcW w:w="1185" w:type="dxa"/>
            <w:tcBorders>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6CDF8A9F" w14:textId="77777777" w:rsidR="00145044" w:rsidRDefault="00B328B0" w:rsidP="00BE5FC7">
            <w:pPr>
              <w:widowControl w:val="0"/>
              <w:spacing w:line="240" w:lineRule="auto"/>
              <w:rPr>
                <w:sz w:val="18"/>
                <w:szCs w:val="18"/>
              </w:rPr>
            </w:pPr>
            <w:r>
              <w:rPr>
                <w:sz w:val="18"/>
                <w:szCs w:val="18"/>
              </w:rPr>
              <w:t>-0.33 ± 0.45</w:t>
            </w:r>
          </w:p>
        </w:tc>
        <w:tc>
          <w:tcPr>
            <w:tcW w:w="1140" w:type="dxa"/>
            <w:tcBorders>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56D5E494" w14:textId="77777777" w:rsidR="00145044" w:rsidRDefault="00B328B0" w:rsidP="00BE5FC7">
            <w:pPr>
              <w:widowControl w:val="0"/>
              <w:spacing w:line="240" w:lineRule="auto"/>
              <w:rPr>
                <w:sz w:val="18"/>
                <w:szCs w:val="18"/>
              </w:rPr>
            </w:pPr>
            <w:r>
              <w:rPr>
                <w:sz w:val="18"/>
                <w:szCs w:val="18"/>
              </w:rPr>
              <w:t>-0.53± 0.42</w:t>
            </w:r>
          </w:p>
        </w:tc>
        <w:tc>
          <w:tcPr>
            <w:tcW w:w="1170" w:type="dxa"/>
            <w:tcBorders>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66AEF47B" w14:textId="77777777" w:rsidR="00145044" w:rsidRDefault="00B328B0" w:rsidP="00BE5FC7">
            <w:pPr>
              <w:widowControl w:val="0"/>
              <w:spacing w:line="240" w:lineRule="auto"/>
              <w:rPr>
                <w:sz w:val="18"/>
                <w:szCs w:val="18"/>
              </w:rPr>
            </w:pPr>
            <w:r>
              <w:rPr>
                <w:sz w:val="18"/>
                <w:szCs w:val="18"/>
              </w:rPr>
              <w:t>-0.01 ± 2.67</w:t>
            </w:r>
          </w:p>
        </w:tc>
        <w:tc>
          <w:tcPr>
            <w:tcW w:w="1110" w:type="dxa"/>
            <w:tcBorders>
              <w:left w:val="single" w:sz="8" w:space="0" w:color="FFFFFF"/>
              <w:bottom w:val="single" w:sz="8" w:space="0" w:color="FFFFFF"/>
            </w:tcBorders>
            <w:shd w:val="clear" w:color="auto" w:fill="auto"/>
            <w:tcMar>
              <w:top w:w="72" w:type="dxa"/>
              <w:left w:w="72" w:type="dxa"/>
              <w:bottom w:w="72" w:type="dxa"/>
              <w:right w:w="72" w:type="dxa"/>
            </w:tcMar>
          </w:tcPr>
          <w:p w14:paraId="60E5F00B" w14:textId="77777777" w:rsidR="00145044" w:rsidRDefault="00B328B0" w:rsidP="00BE5FC7">
            <w:pPr>
              <w:widowControl w:val="0"/>
              <w:spacing w:line="240" w:lineRule="auto"/>
              <w:rPr>
                <w:sz w:val="18"/>
                <w:szCs w:val="18"/>
              </w:rPr>
            </w:pPr>
            <w:r>
              <w:rPr>
                <w:sz w:val="18"/>
                <w:szCs w:val="18"/>
              </w:rPr>
              <w:t>-1.55 ± 2.39</w:t>
            </w:r>
          </w:p>
        </w:tc>
        <w:tc>
          <w:tcPr>
            <w:tcW w:w="825" w:type="dxa"/>
            <w:tcBorders>
              <w:bottom w:val="single" w:sz="8" w:space="0" w:color="FFFFFF"/>
              <w:right w:val="single" w:sz="8" w:space="0" w:color="FFFFFF"/>
            </w:tcBorders>
            <w:shd w:val="clear" w:color="auto" w:fill="auto"/>
            <w:tcMar>
              <w:top w:w="72" w:type="dxa"/>
              <w:left w:w="72" w:type="dxa"/>
              <w:bottom w:w="72" w:type="dxa"/>
              <w:right w:w="72" w:type="dxa"/>
            </w:tcMar>
          </w:tcPr>
          <w:p w14:paraId="7036BC45" w14:textId="77777777" w:rsidR="00145044" w:rsidRDefault="00B328B0" w:rsidP="00BE5FC7">
            <w:pPr>
              <w:widowControl w:val="0"/>
              <w:spacing w:line="240" w:lineRule="auto"/>
              <w:rPr>
                <w:sz w:val="18"/>
                <w:szCs w:val="18"/>
              </w:rPr>
            </w:pPr>
            <w:r>
              <w:rPr>
                <w:sz w:val="18"/>
                <w:szCs w:val="18"/>
              </w:rPr>
              <w:t>1.54</w:t>
            </w:r>
          </w:p>
        </w:tc>
        <w:tc>
          <w:tcPr>
            <w:tcW w:w="825" w:type="dxa"/>
            <w:tcBorders>
              <w:left w:val="single" w:sz="8" w:space="0" w:color="FFFFFF"/>
              <w:bottom w:val="single" w:sz="8" w:space="0" w:color="FFFFFF"/>
            </w:tcBorders>
            <w:shd w:val="clear" w:color="auto" w:fill="auto"/>
            <w:tcMar>
              <w:top w:w="72" w:type="dxa"/>
              <w:left w:w="72" w:type="dxa"/>
              <w:bottom w:w="72" w:type="dxa"/>
              <w:right w:w="72" w:type="dxa"/>
            </w:tcMar>
          </w:tcPr>
          <w:p w14:paraId="7EE1A0F1" w14:textId="77777777" w:rsidR="00145044" w:rsidRDefault="00B328B0" w:rsidP="00BE5FC7">
            <w:pPr>
              <w:widowControl w:val="0"/>
              <w:spacing w:line="240" w:lineRule="auto"/>
              <w:rPr>
                <w:sz w:val="18"/>
                <w:szCs w:val="18"/>
              </w:rPr>
            </w:pPr>
            <w:r>
              <w:rPr>
                <w:sz w:val="18"/>
                <w:szCs w:val="18"/>
              </w:rPr>
              <w:t>2.92</w:t>
            </w:r>
          </w:p>
        </w:tc>
      </w:tr>
      <w:tr w:rsidR="00145044" w14:paraId="5F172F1E" w14:textId="77777777">
        <w:tc>
          <w:tcPr>
            <w:tcW w:w="810" w:type="dxa"/>
            <w:tcBorders>
              <w:top w:val="single" w:sz="8" w:space="0" w:color="FFFFFF"/>
              <w:bottom w:val="single" w:sz="8" w:space="0" w:color="FFFFFF"/>
            </w:tcBorders>
            <w:shd w:val="clear" w:color="auto" w:fill="auto"/>
            <w:tcMar>
              <w:top w:w="72" w:type="dxa"/>
              <w:left w:w="72" w:type="dxa"/>
              <w:bottom w:w="72" w:type="dxa"/>
              <w:right w:w="72" w:type="dxa"/>
            </w:tcMar>
          </w:tcPr>
          <w:p w14:paraId="597BDC83" w14:textId="77777777" w:rsidR="00145044" w:rsidRDefault="00B328B0" w:rsidP="00BE5FC7">
            <w:pPr>
              <w:widowControl w:val="0"/>
              <w:spacing w:line="240" w:lineRule="auto"/>
              <w:rPr>
                <w:sz w:val="18"/>
                <w:szCs w:val="18"/>
              </w:rPr>
            </w:pPr>
            <w:r>
              <w:rPr>
                <w:sz w:val="18"/>
                <w:szCs w:val="18"/>
              </w:rPr>
              <w:t xml:space="preserve">Pacific </w:t>
            </w:r>
          </w:p>
        </w:tc>
        <w:tc>
          <w:tcPr>
            <w:tcW w:w="1125" w:type="dxa"/>
            <w:tcBorders>
              <w:top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7FC77D87" w14:textId="77777777" w:rsidR="00145044" w:rsidRDefault="00B328B0" w:rsidP="00BE5FC7">
            <w:pPr>
              <w:widowControl w:val="0"/>
              <w:spacing w:line="240" w:lineRule="auto"/>
              <w:rPr>
                <w:sz w:val="18"/>
                <w:szCs w:val="18"/>
              </w:rPr>
            </w:pPr>
            <w:r>
              <w:rPr>
                <w:sz w:val="18"/>
                <w:szCs w:val="18"/>
              </w:rPr>
              <w:t>-0.26 ± 0.49</w:t>
            </w:r>
          </w:p>
        </w:tc>
        <w:tc>
          <w:tcPr>
            <w:tcW w:w="1170"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2327B27C" w14:textId="77777777" w:rsidR="00145044" w:rsidRDefault="00B328B0" w:rsidP="00BE5FC7">
            <w:pPr>
              <w:widowControl w:val="0"/>
              <w:spacing w:line="240" w:lineRule="auto"/>
              <w:rPr>
                <w:sz w:val="18"/>
                <w:szCs w:val="18"/>
              </w:rPr>
            </w:pPr>
            <w:r>
              <w:rPr>
                <w:sz w:val="18"/>
                <w:szCs w:val="18"/>
              </w:rPr>
              <w:t>-0.18 ± 0.44</w:t>
            </w:r>
          </w:p>
        </w:tc>
        <w:tc>
          <w:tcPr>
            <w:tcW w:w="1185"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44F6FE10" w14:textId="77777777" w:rsidR="00145044" w:rsidRDefault="00B328B0" w:rsidP="00BE5FC7">
            <w:pPr>
              <w:widowControl w:val="0"/>
              <w:spacing w:line="240" w:lineRule="auto"/>
              <w:rPr>
                <w:sz w:val="18"/>
                <w:szCs w:val="18"/>
              </w:rPr>
            </w:pPr>
            <w:r>
              <w:rPr>
                <w:sz w:val="18"/>
                <w:szCs w:val="18"/>
              </w:rPr>
              <w:t>-0.83 ± 0.74</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527D7C6F" w14:textId="77777777" w:rsidR="00145044" w:rsidRDefault="00B328B0" w:rsidP="00BE5FC7">
            <w:pPr>
              <w:widowControl w:val="0"/>
              <w:spacing w:line="240" w:lineRule="auto"/>
              <w:rPr>
                <w:sz w:val="18"/>
                <w:szCs w:val="18"/>
              </w:rPr>
            </w:pPr>
            <w:r>
              <w:rPr>
                <w:sz w:val="18"/>
                <w:szCs w:val="18"/>
              </w:rPr>
              <w:t>-0.57 ± 0.61</w:t>
            </w:r>
          </w:p>
        </w:tc>
        <w:tc>
          <w:tcPr>
            <w:tcW w:w="117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331B993F" w14:textId="77777777" w:rsidR="00145044" w:rsidRDefault="00B328B0" w:rsidP="00BE5FC7">
            <w:pPr>
              <w:widowControl w:val="0"/>
              <w:spacing w:line="240" w:lineRule="auto"/>
              <w:rPr>
                <w:sz w:val="18"/>
                <w:szCs w:val="18"/>
              </w:rPr>
            </w:pPr>
            <w:r>
              <w:rPr>
                <w:sz w:val="18"/>
                <w:szCs w:val="18"/>
              </w:rPr>
              <w:t>1.73 ± 3.89</w:t>
            </w:r>
          </w:p>
        </w:tc>
        <w:tc>
          <w:tcPr>
            <w:tcW w:w="1110"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44D2E772" w14:textId="77777777" w:rsidR="00145044" w:rsidRDefault="00B328B0" w:rsidP="00BE5FC7">
            <w:pPr>
              <w:widowControl w:val="0"/>
              <w:spacing w:line="240" w:lineRule="auto"/>
              <w:rPr>
                <w:sz w:val="18"/>
                <w:szCs w:val="18"/>
              </w:rPr>
            </w:pPr>
            <w:r>
              <w:rPr>
                <w:sz w:val="18"/>
                <w:szCs w:val="18"/>
              </w:rPr>
              <w:t>-1.34 ± 2.99</w:t>
            </w:r>
          </w:p>
        </w:tc>
        <w:tc>
          <w:tcPr>
            <w:tcW w:w="825" w:type="dxa"/>
            <w:tcBorders>
              <w:top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6A05C6EB" w14:textId="77777777" w:rsidR="00145044" w:rsidRDefault="00B328B0" w:rsidP="00BE5FC7">
            <w:pPr>
              <w:widowControl w:val="0"/>
              <w:spacing w:line="240" w:lineRule="auto"/>
              <w:rPr>
                <w:sz w:val="18"/>
                <w:szCs w:val="18"/>
              </w:rPr>
            </w:pPr>
            <w:r>
              <w:rPr>
                <w:sz w:val="18"/>
                <w:szCs w:val="18"/>
              </w:rPr>
              <w:t>3.07</w:t>
            </w:r>
          </w:p>
        </w:tc>
        <w:tc>
          <w:tcPr>
            <w:tcW w:w="825"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7AAD22A6" w14:textId="77777777" w:rsidR="00145044" w:rsidRDefault="00B328B0" w:rsidP="00BE5FC7">
            <w:pPr>
              <w:widowControl w:val="0"/>
              <w:spacing w:line="240" w:lineRule="auto"/>
              <w:rPr>
                <w:sz w:val="18"/>
                <w:szCs w:val="18"/>
              </w:rPr>
            </w:pPr>
            <w:r>
              <w:rPr>
                <w:sz w:val="18"/>
                <w:szCs w:val="18"/>
              </w:rPr>
              <w:t>5.51</w:t>
            </w:r>
          </w:p>
        </w:tc>
      </w:tr>
      <w:tr w:rsidR="00145044" w14:paraId="78E37B11" w14:textId="77777777">
        <w:tc>
          <w:tcPr>
            <w:tcW w:w="810" w:type="dxa"/>
            <w:tcBorders>
              <w:top w:val="single" w:sz="8" w:space="0" w:color="FFFFFF"/>
              <w:bottom w:val="single" w:sz="8" w:space="0" w:color="FFFFFF"/>
            </w:tcBorders>
            <w:shd w:val="clear" w:color="auto" w:fill="auto"/>
            <w:tcMar>
              <w:top w:w="72" w:type="dxa"/>
              <w:left w:w="72" w:type="dxa"/>
              <w:bottom w:w="72" w:type="dxa"/>
              <w:right w:w="72" w:type="dxa"/>
            </w:tcMar>
          </w:tcPr>
          <w:p w14:paraId="177772A2" w14:textId="77777777" w:rsidR="00145044" w:rsidRDefault="00B328B0" w:rsidP="00BE5FC7">
            <w:pPr>
              <w:widowControl w:val="0"/>
              <w:spacing w:line="240" w:lineRule="auto"/>
              <w:rPr>
                <w:sz w:val="18"/>
                <w:szCs w:val="18"/>
              </w:rPr>
            </w:pPr>
            <w:r>
              <w:rPr>
                <w:sz w:val="18"/>
                <w:szCs w:val="18"/>
              </w:rPr>
              <w:t xml:space="preserve">Atlantic </w:t>
            </w:r>
          </w:p>
        </w:tc>
        <w:tc>
          <w:tcPr>
            <w:tcW w:w="1125" w:type="dxa"/>
            <w:tcBorders>
              <w:top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5C75776F" w14:textId="77777777" w:rsidR="00145044" w:rsidRDefault="00B328B0" w:rsidP="00BE5FC7">
            <w:pPr>
              <w:widowControl w:val="0"/>
              <w:pBdr>
                <w:top w:val="nil"/>
                <w:left w:val="nil"/>
                <w:bottom w:val="nil"/>
                <w:right w:val="nil"/>
                <w:between w:val="nil"/>
              </w:pBdr>
              <w:spacing w:line="240" w:lineRule="auto"/>
              <w:rPr>
                <w:sz w:val="18"/>
                <w:szCs w:val="18"/>
              </w:rPr>
            </w:pPr>
            <w:r>
              <w:rPr>
                <w:sz w:val="18"/>
                <w:szCs w:val="18"/>
              </w:rPr>
              <w:t>0.41 ± 0.37</w:t>
            </w:r>
          </w:p>
        </w:tc>
        <w:tc>
          <w:tcPr>
            <w:tcW w:w="1170"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2173BB36" w14:textId="77777777" w:rsidR="00145044" w:rsidRDefault="00B328B0" w:rsidP="00BE5FC7">
            <w:pPr>
              <w:widowControl w:val="0"/>
              <w:pBdr>
                <w:top w:val="nil"/>
                <w:left w:val="nil"/>
                <w:bottom w:val="nil"/>
                <w:right w:val="nil"/>
                <w:between w:val="nil"/>
              </w:pBdr>
              <w:spacing w:line="240" w:lineRule="auto"/>
              <w:rPr>
                <w:sz w:val="18"/>
                <w:szCs w:val="18"/>
              </w:rPr>
            </w:pPr>
            <w:r>
              <w:rPr>
                <w:sz w:val="18"/>
                <w:szCs w:val="18"/>
              </w:rPr>
              <w:t>-0.38 ± 0.31</w:t>
            </w:r>
          </w:p>
        </w:tc>
        <w:tc>
          <w:tcPr>
            <w:tcW w:w="1185"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6FE1D0F2" w14:textId="77777777" w:rsidR="00145044" w:rsidRDefault="00B328B0" w:rsidP="00BE5FC7">
            <w:pPr>
              <w:widowControl w:val="0"/>
              <w:spacing w:line="240" w:lineRule="auto"/>
              <w:rPr>
                <w:sz w:val="18"/>
                <w:szCs w:val="18"/>
              </w:rPr>
            </w:pPr>
            <w:r>
              <w:rPr>
                <w:sz w:val="18"/>
                <w:szCs w:val="18"/>
              </w:rPr>
              <w:t>0.16 ± 0.55</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4519B4F2" w14:textId="77777777" w:rsidR="00145044" w:rsidRDefault="00B328B0" w:rsidP="00BE5FC7">
            <w:pPr>
              <w:widowControl w:val="0"/>
              <w:spacing w:line="240" w:lineRule="auto"/>
              <w:rPr>
                <w:sz w:val="18"/>
                <w:szCs w:val="18"/>
              </w:rPr>
            </w:pPr>
            <w:r>
              <w:rPr>
                <w:sz w:val="18"/>
                <w:szCs w:val="18"/>
              </w:rPr>
              <w:t>-0.38 ± 0.45</w:t>
            </w:r>
          </w:p>
        </w:tc>
        <w:tc>
          <w:tcPr>
            <w:tcW w:w="117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063F8A73" w14:textId="77777777" w:rsidR="00145044" w:rsidRDefault="00B328B0" w:rsidP="00BE5FC7">
            <w:pPr>
              <w:widowControl w:val="0"/>
              <w:spacing w:line="240" w:lineRule="auto"/>
              <w:rPr>
                <w:sz w:val="18"/>
                <w:szCs w:val="18"/>
              </w:rPr>
            </w:pPr>
            <w:r>
              <w:rPr>
                <w:sz w:val="18"/>
                <w:szCs w:val="18"/>
              </w:rPr>
              <w:t>-0.25 ± 2.32</w:t>
            </w:r>
          </w:p>
        </w:tc>
        <w:tc>
          <w:tcPr>
            <w:tcW w:w="1110"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4EAF0BC8" w14:textId="77777777" w:rsidR="00145044" w:rsidRDefault="00B328B0" w:rsidP="00BE5FC7">
            <w:pPr>
              <w:widowControl w:val="0"/>
              <w:spacing w:line="240" w:lineRule="auto"/>
              <w:rPr>
                <w:sz w:val="18"/>
                <w:szCs w:val="18"/>
              </w:rPr>
            </w:pPr>
            <w:r>
              <w:rPr>
                <w:sz w:val="18"/>
                <w:szCs w:val="18"/>
              </w:rPr>
              <w:t>-1.77 ± 2.08</w:t>
            </w:r>
          </w:p>
        </w:tc>
        <w:tc>
          <w:tcPr>
            <w:tcW w:w="825" w:type="dxa"/>
            <w:tcBorders>
              <w:top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2C63E5BA" w14:textId="77777777" w:rsidR="00145044" w:rsidRDefault="00B328B0" w:rsidP="00BE5FC7">
            <w:pPr>
              <w:widowControl w:val="0"/>
              <w:spacing w:line="240" w:lineRule="auto"/>
              <w:rPr>
                <w:sz w:val="18"/>
                <w:szCs w:val="18"/>
              </w:rPr>
            </w:pPr>
            <w:r>
              <w:rPr>
                <w:sz w:val="18"/>
                <w:szCs w:val="18"/>
              </w:rPr>
              <w:t>1.52</w:t>
            </w:r>
          </w:p>
        </w:tc>
        <w:tc>
          <w:tcPr>
            <w:tcW w:w="825"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0F70E3E5" w14:textId="77777777" w:rsidR="00145044" w:rsidRDefault="00B328B0" w:rsidP="00BE5FC7">
            <w:pPr>
              <w:widowControl w:val="0"/>
              <w:spacing w:line="240" w:lineRule="auto"/>
              <w:rPr>
                <w:sz w:val="18"/>
                <w:szCs w:val="18"/>
              </w:rPr>
            </w:pPr>
            <w:r>
              <w:rPr>
                <w:sz w:val="18"/>
                <w:szCs w:val="18"/>
              </w:rPr>
              <w:t>3.14</w:t>
            </w:r>
          </w:p>
        </w:tc>
      </w:tr>
      <w:tr w:rsidR="00145044" w14:paraId="01FB5886" w14:textId="77777777">
        <w:tc>
          <w:tcPr>
            <w:tcW w:w="810" w:type="dxa"/>
            <w:tcBorders>
              <w:top w:val="single" w:sz="8" w:space="0" w:color="FFFFFF"/>
            </w:tcBorders>
            <w:shd w:val="clear" w:color="auto" w:fill="auto"/>
            <w:tcMar>
              <w:top w:w="72" w:type="dxa"/>
              <w:left w:w="72" w:type="dxa"/>
              <w:bottom w:w="72" w:type="dxa"/>
              <w:right w:w="72" w:type="dxa"/>
            </w:tcMar>
          </w:tcPr>
          <w:p w14:paraId="49F521D4" w14:textId="77777777" w:rsidR="00145044" w:rsidRDefault="00B328B0" w:rsidP="00BE5FC7">
            <w:pPr>
              <w:widowControl w:val="0"/>
              <w:spacing w:line="240" w:lineRule="auto"/>
              <w:rPr>
                <w:sz w:val="18"/>
                <w:szCs w:val="18"/>
              </w:rPr>
            </w:pPr>
            <w:r>
              <w:rPr>
                <w:sz w:val="18"/>
                <w:szCs w:val="18"/>
              </w:rPr>
              <w:t xml:space="preserve">Indian </w:t>
            </w:r>
          </w:p>
        </w:tc>
        <w:tc>
          <w:tcPr>
            <w:tcW w:w="1125" w:type="dxa"/>
            <w:tcBorders>
              <w:top w:val="single" w:sz="8" w:space="0" w:color="FFFFFF"/>
              <w:right w:val="single" w:sz="8" w:space="0" w:color="FFFFFF"/>
            </w:tcBorders>
            <w:shd w:val="clear" w:color="auto" w:fill="auto"/>
            <w:tcMar>
              <w:top w:w="72" w:type="dxa"/>
              <w:left w:w="72" w:type="dxa"/>
              <w:bottom w:w="72" w:type="dxa"/>
              <w:right w:w="72" w:type="dxa"/>
            </w:tcMar>
          </w:tcPr>
          <w:p w14:paraId="5C1F9629" w14:textId="77777777" w:rsidR="00145044" w:rsidRDefault="00B328B0" w:rsidP="00BE5FC7">
            <w:pPr>
              <w:widowControl w:val="0"/>
              <w:spacing w:line="240" w:lineRule="auto"/>
              <w:rPr>
                <w:sz w:val="18"/>
                <w:szCs w:val="18"/>
              </w:rPr>
            </w:pPr>
            <w:r>
              <w:rPr>
                <w:sz w:val="18"/>
                <w:szCs w:val="18"/>
              </w:rPr>
              <w:t>0.38 ± 0.25</w:t>
            </w:r>
          </w:p>
        </w:tc>
        <w:tc>
          <w:tcPr>
            <w:tcW w:w="1170" w:type="dxa"/>
            <w:tcBorders>
              <w:top w:val="single" w:sz="8" w:space="0" w:color="FFFFFF"/>
              <w:left w:val="single" w:sz="8" w:space="0" w:color="FFFFFF"/>
            </w:tcBorders>
            <w:shd w:val="clear" w:color="auto" w:fill="auto"/>
            <w:tcMar>
              <w:top w:w="72" w:type="dxa"/>
              <w:left w:w="72" w:type="dxa"/>
              <w:bottom w:w="72" w:type="dxa"/>
              <w:right w:w="72" w:type="dxa"/>
            </w:tcMar>
          </w:tcPr>
          <w:p w14:paraId="42D07C0F" w14:textId="77777777" w:rsidR="00145044" w:rsidRDefault="00B328B0" w:rsidP="00BE5FC7">
            <w:pPr>
              <w:widowControl w:val="0"/>
              <w:spacing w:line="240" w:lineRule="auto"/>
              <w:rPr>
                <w:sz w:val="18"/>
                <w:szCs w:val="18"/>
              </w:rPr>
            </w:pPr>
            <w:r>
              <w:rPr>
                <w:sz w:val="18"/>
                <w:szCs w:val="18"/>
              </w:rPr>
              <w:t>-0.13 ± 0.25</w:t>
            </w:r>
          </w:p>
        </w:tc>
        <w:tc>
          <w:tcPr>
            <w:tcW w:w="1185"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tcPr>
          <w:p w14:paraId="53342B22" w14:textId="77777777" w:rsidR="00145044" w:rsidRDefault="00B328B0" w:rsidP="00BE5FC7">
            <w:pPr>
              <w:widowControl w:val="0"/>
              <w:spacing w:line="240" w:lineRule="auto"/>
              <w:rPr>
                <w:sz w:val="18"/>
                <w:szCs w:val="18"/>
              </w:rPr>
            </w:pPr>
            <w:r>
              <w:rPr>
                <w:sz w:val="18"/>
                <w:szCs w:val="18"/>
              </w:rPr>
              <w:t>0.14 ± 0.40</w:t>
            </w:r>
          </w:p>
        </w:tc>
        <w:tc>
          <w:tcPr>
            <w:tcW w:w="1140"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tcPr>
          <w:p w14:paraId="13678F78" w14:textId="77777777" w:rsidR="00145044" w:rsidRDefault="00B328B0" w:rsidP="00BE5FC7">
            <w:pPr>
              <w:widowControl w:val="0"/>
              <w:spacing w:line="240" w:lineRule="auto"/>
              <w:rPr>
                <w:sz w:val="18"/>
                <w:szCs w:val="18"/>
              </w:rPr>
            </w:pPr>
            <w:r>
              <w:rPr>
                <w:sz w:val="18"/>
                <w:szCs w:val="18"/>
              </w:rPr>
              <w:t>-0.46 ± 0.41</w:t>
            </w:r>
          </w:p>
        </w:tc>
        <w:tc>
          <w:tcPr>
            <w:tcW w:w="1170"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tcPr>
          <w:p w14:paraId="06F7B973" w14:textId="77777777" w:rsidR="00145044" w:rsidRDefault="00B328B0" w:rsidP="00BE5FC7">
            <w:pPr>
              <w:widowControl w:val="0"/>
              <w:spacing w:line="240" w:lineRule="auto"/>
              <w:rPr>
                <w:sz w:val="18"/>
                <w:szCs w:val="18"/>
              </w:rPr>
            </w:pPr>
            <w:r>
              <w:rPr>
                <w:sz w:val="18"/>
                <w:szCs w:val="18"/>
              </w:rPr>
              <w:t>-0.59 ± 2.42</w:t>
            </w:r>
          </w:p>
        </w:tc>
        <w:tc>
          <w:tcPr>
            <w:tcW w:w="1110" w:type="dxa"/>
            <w:tcBorders>
              <w:top w:val="single" w:sz="8" w:space="0" w:color="FFFFFF"/>
              <w:left w:val="single" w:sz="8" w:space="0" w:color="FFFFFF"/>
            </w:tcBorders>
            <w:shd w:val="clear" w:color="auto" w:fill="auto"/>
            <w:tcMar>
              <w:top w:w="72" w:type="dxa"/>
              <w:left w:w="72" w:type="dxa"/>
              <w:bottom w:w="72" w:type="dxa"/>
              <w:right w:w="72" w:type="dxa"/>
            </w:tcMar>
          </w:tcPr>
          <w:p w14:paraId="689235DC" w14:textId="77777777" w:rsidR="00145044" w:rsidRDefault="00B328B0" w:rsidP="00BE5FC7">
            <w:pPr>
              <w:widowControl w:val="0"/>
              <w:spacing w:line="240" w:lineRule="auto"/>
              <w:rPr>
                <w:sz w:val="18"/>
                <w:szCs w:val="18"/>
              </w:rPr>
            </w:pPr>
            <w:r>
              <w:rPr>
                <w:sz w:val="18"/>
                <w:szCs w:val="18"/>
              </w:rPr>
              <w:t>-1.34 ± 2.09</w:t>
            </w:r>
          </w:p>
        </w:tc>
        <w:tc>
          <w:tcPr>
            <w:tcW w:w="825" w:type="dxa"/>
            <w:tcBorders>
              <w:top w:val="single" w:sz="8" w:space="0" w:color="FFFFFF"/>
              <w:right w:val="single" w:sz="8" w:space="0" w:color="FFFFFF"/>
            </w:tcBorders>
            <w:shd w:val="clear" w:color="auto" w:fill="auto"/>
            <w:tcMar>
              <w:top w:w="72" w:type="dxa"/>
              <w:left w:w="72" w:type="dxa"/>
              <w:bottom w:w="72" w:type="dxa"/>
              <w:right w:w="72" w:type="dxa"/>
            </w:tcMar>
          </w:tcPr>
          <w:p w14:paraId="4C2924E5" w14:textId="77777777" w:rsidR="00145044" w:rsidRDefault="00B328B0" w:rsidP="00BE5FC7">
            <w:pPr>
              <w:widowControl w:val="0"/>
              <w:spacing w:line="240" w:lineRule="auto"/>
              <w:rPr>
                <w:sz w:val="18"/>
                <w:szCs w:val="18"/>
              </w:rPr>
            </w:pPr>
            <w:r>
              <w:rPr>
                <w:sz w:val="18"/>
                <w:szCs w:val="18"/>
              </w:rPr>
              <w:t>0.75</w:t>
            </w:r>
          </w:p>
        </w:tc>
        <w:tc>
          <w:tcPr>
            <w:tcW w:w="825" w:type="dxa"/>
            <w:tcBorders>
              <w:top w:val="single" w:sz="8" w:space="0" w:color="FFFFFF"/>
              <w:left w:val="single" w:sz="8" w:space="0" w:color="FFFFFF"/>
            </w:tcBorders>
            <w:shd w:val="clear" w:color="auto" w:fill="auto"/>
            <w:tcMar>
              <w:top w:w="72" w:type="dxa"/>
              <w:left w:w="72" w:type="dxa"/>
              <w:bottom w:w="72" w:type="dxa"/>
              <w:right w:w="72" w:type="dxa"/>
            </w:tcMar>
          </w:tcPr>
          <w:p w14:paraId="61793537" w14:textId="77777777" w:rsidR="00145044" w:rsidRDefault="00B328B0" w:rsidP="00BE5FC7">
            <w:pPr>
              <w:widowControl w:val="0"/>
              <w:spacing w:line="240" w:lineRule="auto"/>
              <w:rPr>
                <w:sz w:val="18"/>
                <w:szCs w:val="18"/>
              </w:rPr>
            </w:pPr>
            <w:r>
              <w:rPr>
                <w:sz w:val="18"/>
                <w:szCs w:val="18"/>
              </w:rPr>
              <w:t>0.18</w:t>
            </w:r>
          </w:p>
        </w:tc>
      </w:tr>
      <w:tr w:rsidR="00145044" w14:paraId="3D5EDDE5" w14:textId="77777777" w:rsidTr="00BE5FC7">
        <w:trPr>
          <w:trHeight w:val="241"/>
        </w:trPr>
        <w:tc>
          <w:tcPr>
            <w:tcW w:w="7710" w:type="dxa"/>
            <w:gridSpan w:val="7"/>
            <w:shd w:val="clear" w:color="auto" w:fill="auto"/>
            <w:tcMar>
              <w:top w:w="57" w:type="dxa"/>
              <w:left w:w="57" w:type="dxa"/>
              <w:bottom w:w="57" w:type="dxa"/>
              <w:right w:w="57" w:type="dxa"/>
            </w:tcMar>
          </w:tcPr>
          <w:p w14:paraId="227FC27B" w14:textId="77777777" w:rsidR="00145044" w:rsidRDefault="00B328B0" w:rsidP="00BE5FC7">
            <w:pPr>
              <w:widowControl w:val="0"/>
              <w:spacing w:line="240" w:lineRule="auto"/>
              <w:rPr>
                <w:i/>
              </w:rPr>
            </w:pPr>
            <w:r w:rsidRPr="00BE5FC7">
              <w:rPr>
                <w:i/>
                <w:sz w:val="20"/>
                <w:szCs w:val="20"/>
              </w:rPr>
              <w:t>Strengt</w:t>
            </w:r>
            <w:r>
              <w:rPr>
                <w:i/>
              </w:rPr>
              <w:t>h</w:t>
            </w:r>
          </w:p>
        </w:tc>
        <w:tc>
          <w:tcPr>
            <w:tcW w:w="1650" w:type="dxa"/>
            <w:gridSpan w:val="2"/>
            <w:shd w:val="clear" w:color="auto" w:fill="auto"/>
            <w:tcMar>
              <w:top w:w="72" w:type="dxa"/>
              <w:left w:w="72" w:type="dxa"/>
              <w:bottom w:w="72" w:type="dxa"/>
              <w:right w:w="72" w:type="dxa"/>
            </w:tcMar>
          </w:tcPr>
          <w:p w14:paraId="1A54AC33" w14:textId="77777777" w:rsidR="00145044" w:rsidRDefault="00145044" w:rsidP="00BE5FC7">
            <w:pPr>
              <w:widowControl w:val="0"/>
              <w:spacing w:line="240" w:lineRule="auto"/>
              <w:rPr>
                <w:sz w:val="20"/>
                <w:szCs w:val="20"/>
              </w:rPr>
            </w:pPr>
          </w:p>
        </w:tc>
      </w:tr>
      <w:tr w:rsidR="00145044" w14:paraId="2B7F6463" w14:textId="77777777">
        <w:tc>
          <w:tcPr>
            <w:tcW w:w="810" w:type="dxa"/>
            <w:tcBorders>
              <w:bottom w:val="single" w:sz="8" w:space="0" w:color="FFFFFF"/>
            </w:tcBorders>
            <w:shd w:val="clear" w:color="auto" w:fill="auto"/>
            <w:tcMar>
              <w:top w:w="72" w:type="dxa"/>
              <w:left w:w="72" w:type="dxa"/>
              <w:bottom w:w="72" w:type="dxa"/>
              <w:right w:w="72" w:type="dxa"/>
            </w:tcMar>
          </w:tcPr>
          <w:p w14:paraId="7B736AF6" w14:textId="77777777" w:rsidR="00145044" w:rsidRDefault="00B328B0" w:rsidP="00BE5FC7">
            <w:pPr>
              <w:widowControl w:val="0"/>
              <w:spacing w:line="240" w:lineRule="auto"/>
              <w:rPr>
                <w:sz w:val="18"/>
                <w:szCs w:val="18"/>
              </w:rPr>
            </w:pPr>
            <w:r>
              <w:rPr>
                <w:sz w:val="18"/>
                <w:szCs w:val="18"/>
              </w:rPr>
              <w:t xml:space="preserve">Circum-polar </w:t>
            </w:r>
          </w:p>
        </w:tc>
        <w:tc>
          <w:tcPr>
            <w:tcW w:w="1125" w:type="dxa"/>
            <w:tcBorders>
              <w:bottom w:val="single" w:sz="8" w:space="0" w:color="FFFFFF"/>
              <w:right w:val="single" w:sz="8" w:space="0" w:color="FFFFFF"/>
            </w:tcBorders>
            <w:shd w:val="clear" w:color="auto" w:fill="auto"/>
            <w:tcMar>
              <w:top w:w="72" w:type="dxa"/>
              <w:left w:w="72" w:type="dxa"/>
              <w:bottom w:w="72" w:type="dxa"/>
              <w:right w:w="72" w:type="dxa"/>
            </w:tcMar>
          </w:tcPr>
          <w:p w14:paraId="15DB583B" w14:textId="77777777" w:rsidR="00145044" w:rsidRDefault="00B328B0" w:rsidP="00BE5FC7">
            <w:pPr>
              <w:widowControl w:val="0"/>
              <w:spacing w:line="240" w:lineRule="auto"/>
              <w:rPr>
                <w:sz w:val="18"/>
                <w:szCs w:val="18"/>
              </w:rPr>
            </w:pPr>
            <w:r>
              <w:rPr>
                <w:sz w:val="18"/>
                <w:szCs w:val="18"/>
              </w:rPr>
              <w:t>0.09 ± 0.21</w:t>
            </w:r>
          </w:p>
        </w:tc>
        <w:tc>
          <w:tcPr>
            <w:tcW w:w="1170" w:type="dxa"/>
            <w:tcBorders>
              <w:left w:val="single" w:sz="8" w:space="0" w:color="FFFFFF"/>
              <w:bottom w:val="single" w:sz="8" w:space="0" w:color="FFFFFF"/>
            </w:tcBorders>
            <w:shd w:val="clear" w:color="auto" w:fill="auto"/>
            <w:tcMar>
              <w:top w:w="72" w:type="dxa"/>
              <w:left w:w="72" w:type="dxa"/>
              <w:bottom w:w="72" w:type="dxa"/>
              <w:right w:w="72" w:type="dxa"/>
            </w:tcMar>
          </w:tcPr>
          <w:p w14:paraId="1AD48276" w14:textId="77777777" w:rsidR="00145044" w:rsidRDefault="00B328B0" w:rsidP="00BE5FC7">
            <w:pPr>
              <w:widowControl w:val="0"/>
              <w:spacing w:line="240" w:lineRule="auto"/>
              <w:rPr>
                <w:sz w:val="18"/>
                <w:szCs w:val="18"/>
              </w:rPr>
            </w:pPr>
            <w:r>
              <w:rPr>
                <w:sz w:val="18"/>
                <w:szCs w:val="18"/>
              </w:rPr>
              <w:t>0.23 ± 0.18</w:t>
            </w:r>
          </w:p>
        </w:tc>
        <w:tc>
          <w:tcPr>
            <w:tcW w:w="1185" w:type="dxa"/>
            <w:tcBorders>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659DB717" w14:textId="0BA0A2E4" w:rsidR="00145044" w:rsidRDefault="00B328B0" w:rsidP="00BE5FC7">
            <w:pPr>
              <w:widowControl w:val="0"/>
              <w:spacing w:line="240" w:lineRule="auto"/>
              <w:rPr>
                <w:sz w:val="18"/>
                <w:szCs w:val="18"/>
              </w:rPr>
            </w:pPr>
            <w:r>
              <w:rPr>
                <w:sz w:val="18"/>
                <w:szCs w:val="18"/>
              </w:rPr>
              <w:t>0.18 ± 0.31</w:t>
            </w:r>
          </w:p>
        </w:tc>
        <w:tc>
          <w:tcPr>
            <w:tcW w:w="1140" w:type="dxa"/>
            <w:tcBorders>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6E85DF78" w14:textId="2609BC3C" w:rsidR="00145044" w:rsidRDefault="00B328B0" w:rsidP="00BE5FC7">
            <w:pPr>
              <w:widowControl w:val="0"/>
              <w:spacing w:line="240" w:lineRule="auto"/>
              <w:rPr>
                <w:sz w:val="18"/>
                <w:szCs w:val="18"/>
              </w:rPr>
            </w:pPr>
            <w:r>
              <w:rPr>
                <w:sz w:val="18"/>
                <w:szCs w:val="18"/>
              </w:rPr>
              <w:t>0.36 ± 0.25</w:t>
            </w:r>
          </w:p>
        </w:tc>
        <w:tc>
          <w:tcPr>
            <w:tcW w:w="1170" w:type="dxa"/>
            <w:tcBorders>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20DAF0F0" w14:textId="1DCD4B72" w:rsidR="00145044" w:rsidRDefault="00B328B0" w:rsidP="00BE5FC7">
            <w:pPr>
              <w:widowControl w:val="0"/>
              <w:spacing w:line="240" w:lineRule="auto"/>
              <w:rPr>
                <w:sz w:val="18"/>
                <w:szCs w:val="18"/>
              </w:rPr>
            </w:pPr>
            <w:r>
              <w:rPr>
                <w:sz w:val="18"/>
                <w:szCs w:val="18"/>
              </w:rPr>
              <w:t>0.34 ± 1.38</w:t>
            </w:r>
          </w:p>
        </w:tc>
        <w:tc>
          <w:tcPr>
            <w:tcW w:w="1110" w:type="dxa"/>
            <w:tcBorders>
              <w:left w:val="single" w:sz="8" w:space="0" w:color="FFFFFF"/>
              <w:bottom w:val="single" w:sz="8" w:space="0" w:color="FFFFFF"/>
            </w:tcBorders>
            <w:shd w:val="clear" w:color="auto" w:fill="auto"/>
            <w:tcMar>
              <w:top w:w="72" w:type="dxa"/>
              <w:left w:w="72" w:type="dxa"/>
              <w:bottom w:w="72" w:type="dxa"/>
              <w:right w:w="72" w:type="dxa"/>
            </w:tcMar>
          </w:tcPr>
          <w:p w14:paraId="0A59E1DC" w14:textId="01A97AC3" w:rsidR="00145044" w:rsidRDefault="00B328B0" w:rsidP="00BE5FC7">
            <w:pPr>
              <w:widowControl w:val="0"/>
              <w:spacing w:line="240" w:lineRule="auto"/>
              <w:rPr>
                <w:sz w:val="18"/>
                <w:szCs w:val="18"/>
              </w:rPr>
            </w:pPr>
            <w:r>
              <w:rPr>
                <w:sz w:val="18"/>
                <w:szCs w:val="18"/>
              </w:rPr>
              <w:t>1.06 ± 1.24</w:t>
            </w:r>
          </w:p>
        </w:tc>
        <w:tc>
          <w:tcPr>
            <w:tcW w:w="825" w:type="dxa"/>
            <w:tcBorders>
              <w:bottom w:val="single" w:sz="8" w:space="0" w:color="FFFFFF"/>
              <w:right w:val="single" w:sz="8" w:space="0" w:color="FFFFFF"/>
            </w:tcBorders>
            <w:shd w:val="clear" w:color="auto" w:fill="auto"/>
            <w:tcMar>
              <w:top w:w="72" w:type="dxa"/>
              <w:left w:w="72" w:type="dxa"/>
              <w:bottom w:w="72" w:type="dxa"/>
              <w:right w:w="72" w:type="dxa"/>
            </w:tcMar>
          </w:tcPr>
          <w:p w14:paraId="353A7104" w14:textId="77777777" w:rsidR="00145044" w:rsidRDefault="00B328B0" w:rsidP="00BE5FC7">
            <w:pPr>
              <w:widowControl w:val="0"/>
              <w:spacing w:line="240" w:lineRule="auto"/>
              <w:rPr>
                <w:sz w:val="18"/>
                <w:szCs w:val="18"/>
              </w:rPr>
            </w:pPr>
            <w:r>
              <w:rPr>
                <w:sz w:val="18"/>
                <w:szCs w:val="18"/>
              </w:rPr>
              <w:t>0.72</w:t>
            </w:r>
          </w:p>
        </w:tc>
        <w:tc>
          <w:tcPr>
            <w:tcW w:w="825" w:type="dxa"/>
            <w:tcBorders>
              <w:left w:val="single" w:sz="8" w:space="0" w:color="FFFFFF"/>
              <w:bottom w:val="single" w:sz="8" w:space="0" w:color="FFFFFF"/>
            </w:tcBorders>
            <w:shd w:val="clear" w:color="auto" w:fill="auto"/>
            <w:tcMar>
              <w:top w:w="72" w:type="dxa"/>
              <w:left w:w="72" w:type="dxa"/>
              <w:bottom w:w="72" w:type="dxa"/>
              <w:right w:w="72" w:type="dxa"/>
            </w:tcMar>
          </w:tcPr>
          <w:p w14:paraId="1E0E73DB" w14:textId="77777777" w:rsidR="00145044" w:rsidRDefault="00B328B0" w:rsidP="00BE5FC7">
            <w:pPr>
              <w:widowControl w:val="0"/>
              <w:spacing w:line="240" w:lineRule="auto"/>
              <w:rPr>
                <w:sz w:val="18"/>
                <w:szCs w:val="18"/>
              </w:rPr>
            </w:pPr>
            <w:r>
              <w:rPr>
                <w:sz w:val="18"/>
                <w:szCs w:val="18"/>
              </w:rPr>
              <w:t>1.97</w:t>
            </w:r>
          </w:p>
        </w:tc>
      </w:tr>
      <w:tr w:rsidR="00145044" w14:paraId="682C64AB" w14:textId="77777777">
        <w:tc>
          <w:tcPr>
            <w:tcW w:w="810" w:type="dxa"/>
            <w:tcBorders>
              <w:top w:val="single" w:sz="8" w:space="0" w:color="FFFFFF"/>
              <w:bottom w:val="single" w:sz="8" w:space="0" w:color="FFFFFF"/>
            </w:tcBorders>
            <w:shd w:val="clear" w:color="auto" w:fill="auto"/>
            <w:tcMar>
              <w:top w:w="72" w:type="dxa"/>
              <w:left w:w="72" w:type="dxa"/>
              <w:bottom w:w="72" w:type="dxa"/>
              <w:right w:w="72" w:type="dxa"/>
            </w:tcMar>
          </w:tcPr>
          <w:p w14:paraId="513AFCE9" w14:textId="77777777" w:rsidR="00145044" w:rsidRDefault="00B328B0" w:rsidP="00BE5FC7">
            <w:pPr>
              <w:widowControl w:val="0"/>
              <w:spacing w:line="240" w:lineRule="auto"/>
              <w:rPr>
                <w:sz w:val="18"/>
                <w:szCs w:val="18"/>
              </w:rPr>
            </w:pPr>
            <w:r>
              <w:rPr>
                <w:sz w:val="18"/>
                <w:szCs w:val="18"/>
              </w:rPr>
              <w:t xml:space="preserve">Pacific </w:t>
            </w:r>
          </w:p>
        </w:tc>
        <w:tc>
          <w:tcPr>
            <w:tcW w:w="1125" w:type="dxa"/>
            <w:tcBorders>
              <w:top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5F055367" w14:textId="77777777" w:rsidR="00145044" w:rsidRDefault="00B328B0" w:rsidP="00BE5FC7">
            <w:pPr>
              <w:widowControl w:val="0"/>
              <w:spacing w:line="240" w:lineRule="auto"/>
              <w:rPr>
                <w:b/>
                <w:sz w:val="18"/>
                <w:szCs w:val="18"/>
              </w:rPr>
            </w:pPr>
            <w:r>
              <w:rPr>
                <w:b/>
                <w:sz w:val="18"/>
                <w:szCs w:val="18"/>
              </w:rPr>
              <w:t>0.64 ± 0.36</w:t>
            </w:r>
          </w:p>
        </w:tc>
        <w:tc>
          <w:tcPr>
            <w:tcW w:w="1170"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6A5D91AC" w14:textId="77777777" w:rsidR="00145044" w:rsidRDefault="00B328B0" w:rsidP="00BE5FC7">
            <w:pPr>
              <w:widowControl w:val="0"/>
              <w:spacing w:line="240" w:lineRule="auto"/>
              <w:rPr>
                <w:b/>
                <w:sz w:val="18"/>
                <w:szCs w:val="18"/>
              </w:rPr>
            </w:pPr>
            <w:r>
              <w:rPr>
                <w:b/>
                <w:sz w:val="18"/>
                <w:szCs w:val="18"/>
              </w:rPr>
              <w:t>0.52 ± 0.26</w:t>
            </w:r>
          </w:p>
        </w:tc>
        <w:tc>
          <w:tcPr>
            <w:tcW w:w="1185"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22AA6BF9" w14:textId="1C412E79" w:rsidR="00145044" w:rsidRDefault="00B328B0" w:rsidP="00BE5FC7">
            <w:pPr>
              <w:widowControl w:val="0"/>
              <w:spacing w:line="240" w:lineRule="auto"/>
              <w:rPr>
                <w:b/>
                <w:sz w:val="18"/>
                <w:szCs w:val="18"/>
              </w:rPr>
            </w:pPr>
            <w:r>
              <w:rPr>
                <w:b/>
                <w:sz w:val="18"/>
                <w:szCs w:val="18"/>
              </w:rPr>
              <w:t>1.00 ± 0.60</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7EFCE5ED" w14:textId="5E871FD0" w:rsidR="00145044" w:rsidRDefault="00B328B0" w:rsidP="00BE5FC7">
            <w:pPr>
              <w:widowControl w:val="0"/>
              <w:spacing w:line="240" w:lineRule="auto"/>
              <w:rPr>
                <w:b/>
                <w:sz w:val="18"/>
                <w:szCs w:val="18"/>
              </w:rPr>
            </w:pPr>
            <w:r>
              <w:rPr>
                <w:b/>
                <w:sz w:val="18"/>
                <w:szCs w:val="18"/>
              </w:rPr>
              <w:t>0.87 ± 0.33</w:t>
            </w:r>
          </w:p>
        </w:tc>
        <w:tc>
          <w:tcPr>
            <w:tcW w:w="117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470DB753" w14:textId="67D41F74" w:rsidR="00145044" w:rsidRDefault="00B328B0" w:rsidP="00BE5FC7">
            <w:pPr>
              <w:widowControl w:val="0"/>
              <w:spacing w:line="240" w:lineRule="auto"/>
              <w:rPr>
                <w:sz w:val="18"/>
                <w:szCs w:val="18"/>
              </w:rPr>
            </w:pPr>
            <w:r>
              <w:rPr>
                <w:sz w:val="18"/>
                <w:szCs w:val="18"/>
              </w:rPr>
              <w:t>-0.06 ± 3.19</w:t>
            </w:r>
          </w:p>
        </w:tc>
        <w:tc>
          <w:tcPr>
            <w:tcW w:w="1110"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743EB94D" w14:textId="5DD74655" w:rsidR="00145044" w:rsidRDefault="00B328B0" w:rsidP="00BE5FC7">
            <w:pPr>
              <w:widowControl w:val="0"/>
              <w:spacing w:line="240" w:lineRule="auto"/>
              <w:rPr>
                <w:sz w:val="18"/>
                <w:szCs w:val="18"/>
              </w:rPr>
            </w:pPr>
            <w:r>
              <w:rPr>
                <w:sz w:val="18"/>
                <w:szCs w:val="18"/>
              </w:rPr>
              <w:t>1.93 ± 2.03</w:t>
            </w:r>
          </w:p>
        </w:tc>
        <w:tc>
          <w:tcPr>
            <w:tcW w:w="825" w:type="dxa"/>
            <w:tcBorders>
              <w:top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2557AA1F" w14:textId="77777777" w:rsidR="00145044" w:rsidRDefault="00B328B0" w:rsidP="00BE5FC7">
            <w:pPr>
              <w:widowControl w:val="0"/>
              <w:spacing w:line="240" w:lineRule="auto"/>
              <w:rPr>
                <w:sz w:val="18"/>
                <w:szCs w:val="18"/>
              </w:rPr>
            </w:pPr>
            <w:r>
              <w:rPr>
                <w:sz w:val="18"/>
                <w:szCs w:val="18"/>
              </w:rPr>
              <w:t>1.99</w:t>
            </w:r>
          </w:p>
        </w:tc>
        <w:tc>
          <w:tcPr>
            <w:tcW w:w="825"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2F263783" w14:textId="77777777" w:rsidR="00145044" w:rsidRDefault="00B328B0" w:rsidP="00BE5FC7">
            <w:pPr>
              <w:widowControl w:val="0"/>
              <w:spacing w:line="240" w:lineRule="auto"/>
              <w:rPr>
                <w:sz w:val="18"/>
                <w:szCs w:val="18"/>
              </w:rPr>
            </w:pPr>
            <w:r>
              <w:rPr>
                <w:sz w:val="18"/>
                <w:szCs w:val="18"/>
              </w:rPr>
              <w:t>1.76</w:t>
            </w:r>
          </w:p>
        </w:tc>
      </w:tr>
      <w:tr w:rsidR="00145044" w14:paraId="7416A13D" w14:textId="77777777">
        <w:tc>
          <w:tcPr>
            <w:tcW w:w="810" w:type="dxa"/>
            <w:tcBorders>
              <w:top w:val="single" w:sz="8" w:space="0" w:color="FFFFFF"/>
              <w:bottom w:val="single" w:sz="8" w:space="0" w:color="FFFFFF"/>
            </w:tcBorders>
            <w:shd w:val="clear" w:color="auto" w:fill="auto"/>
            <w:tcMar>
              <w:top w:w="72" w:type="dxa"/>
              <w:left w:w="72" w:type="dxa"/>
              <w:bottom w:w="72" w:type="dxa"/>
              <w:right w:w="72" w:type="dxa"/>
            </w:tcMar>
          </w:tcPr>
          <w:p w14:paraId="0A1EEA49" w14:textId="77777777" w:rsidR="00145044" w:rsidRDefault="00B328B0" w:rsidP="00BE5FC7">
            <w:pPr>
              <w:widowControl w:val="0"/>
              <w:spacing w:line="240" w:lineRule="auto"/>
              <w:rPr>
                <w:sz w:val="18"/>
                <w:szCs w:val="18"/>
              </w:rPr>
            </w:pPr>
            <w:r>
              <w:rPr>
                <w:sz w:val="18"/>
                <w:szCs w:val="18"/>
              </w:rPr>
              <w:t xml:space="preserve">Atlantic </w:t>
            </w:r>
          </w:p>
        </w:tc>
        <w:tc>
          <w:tcPr>
            <w:tcW w:w="1125" w:type="dxa"/>
            <w:tcBorders>
              <w:top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5F0EB727" w14:textId="77777777" w:rsidR="00145044" w:rsidRDefault="00B328B0" w:rsidP="00BE5FC7">
            <w:pPr>
              <w:widowControl w:val="0"/>
              <w:spacing w:line="240" w:lineRule="auto"/>
              <w:rPr>
                <w:sz w:val="18"/>
                <w:szCs w:val="18"/>
              </w:rPr>
            </w:pPr>
            <w:r>
              <w:rPr>
                <w:sz w:val="18"/>
                <w:szCs w:val="18"/>
              </w:rPr>
              <w:t>-0.21 ± 0.24</w:t>
            </w:r>
          </w:p>
        </w:tc>
        <w:tc>
          <w:tcPr>
            <w:tcW w:w="1170"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52953BB1" w14:textId="77777777" w:rsidR="00145044" w:rsidRDefault="00B328B0" w:rsidP="00BE5FC7">
            <w:pPr>
              <w:widowControl w:val="0"/>
              <w:spacing w:line="240" w:lineRule="auto"/>
              <w:rPr>
                <w:sz w:val="18"/>
                <w:szCs w:val="18"/>
              </w:rPr>
            </w:pPr>
            <w:r>
              <w:rPr>
                <w:sz w:val="18"/>
                <w:szCs w:val="18"/>
              </w:rPr>
              <w:t>0.01 ± .23</w:t>
            </w:r>
          </w:p>
        </w:tc>
        <w:tc>
          <w:tcPr>
            <w:tcW w:w="1185"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421FDE0D" w14:textId="2C95AA85" w:rsidR="00145044" w:rsidRDefault="00B328B0" w:rsidP="00BE5FC7">
            <w:pPr>
              <w:widowControl w:val="0"/>
              <w:spacing w:line="240" w:lineRule="auto"/>
              <w:rPr>
                <w:sz w:val="18"/>
                <w:szCs w:val="18"/>
              </w:rPr>
            </w:pPr>
            <w:r>
              <w:rPr>
                <w:sz w:val="18"/>
                <w:szCs w:val="18"/>
              </w:rPr>
              <w:t>-0.13 ± 0.42</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5B967003" w14:textId="00DC5C7D" w:rsidR="00145044" w:rsidRDefault="00B328B0" w:rsidP="00BE5FC7">
            <w:pPr>
              <w:widowControl w:val="0"/>
              <w:spacing w:line="240" w:lineRule="auto"/>
              <w:rPr>
                <w:sz w:val="18"/>
                <w:szCs w:val="18"/>
              </w:rPr>
            </w:pPr>
            <w:r>
              <w:rPr>
                <w:sz w:val="18"/>
                <w:szCs w:val="18"/>
              </w:rPr>
              <w:t>0.18 ± 0.35</w:t>
            </w:r>
          </w:p>
        </w:tc>
        <w:tc>
          <w:tcPr>
            <w:tcW w:w="1170" w:type="dxa"/>
            <w:tcBorders>
              <w:top w:val="single" w:sz="8" w:space="0" w:color="FFFFFF"/>
              <w:left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35541462" w14:textId="4FC78ED4" w:rsidR="00145044" w:rsidRDefault="00B328B0" w:rsidP="00BE5FC7">
            <w:pPr>
              <w:widowControl w:val="0"/>
              <w:spacing w:line="240" w:lineRule="auto"/>
              <w:rPr>
                <w:sz w:val="18"/>
                <w:szCs w:val="18"/>
              </w:rPr>
            </w:pPr>
            <w:r>
              <w:rPr>
                <w:sz w:val="18"/>
                <w:szCs w:val="18"/>
              </w:rPr>
              <w:t>-0.39 ± 1.82</w:t>
            </w:r>
          </w:p>
        </w:tc>
        <w:tc>
          <w:tcPr>
            <w:tcW w:w="1110"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759EBFA7" w14:textId="76CC0801" w:rsidR="00145044" w:rsidRDefault="00B328B0" w:rsidP="00BE5FC7">
            <w:pPr>
              <w:widowControl w:val="0"/>
              <w:spacing w:line="240" w:lineRule="auto"/>
              <w:rPr>
                <w:sz w:val="18"/>
                <w:szCs w:val="18"/>
              </w:rPr>
            </w:pPr>
            <w:r>
              <w:rPr>
                <w:sz w:val="18"/>
                <w:szCs w:val="18"/>
              </w:rPr>
              <w:t>0.40 ± 1.81</w:t>
            </w:r>
          </w:p>
        </w:tc>
        <w:tc>
          <w:tcPr>
            <w:tcW w:w="825" w:type="dxa"/>
            <w:tcBorders>
              <w:top w:val="single" w:sz="8" w:space="0" w:color="FFFFFF"/>
              <w:bottom w:val="single" w:sz="8" w:space="0" w:color="FFFFFF"/>
              <w:right w:val="single" w:sz="8" w:space="0" w:color="FFFFFF"/>
            </w:tcBorders>
            <w:shd w:val="clear" w:color="auto" w:fill="auto"/>
            <w:tcMar>
              <w:top w:w="72" w:type="dxa"/>
              <w:left w:w="72" w:type="dxa"/>
              <w:bottom w:w="72" w:type="dxa"/>
              <w:right w:w="72" w:type="dxa"/>
            </w:tcMar>
          </w:tcPr>
          <w:p w14:paraId="662B5184" w14:textId="77777777" w:rsidR="00145044" w:rsidRDefault="00B328B0" w:rsidP="00BE5FC7">
            <w:pPr>
              <w:widowControl w:val="0"/>
              <w:spacing w:line="240" w:lineRule="auto"/>
              <w:rPr>
                <w:sz w:val="18"/>
                <w:szCs w:val="18"/>
              </w:rPr>
            </w:pPr>
            <w:r>
              <w:rPr>
                <w:sz w:val="18"/>
                <w:szCs w:val="18"/>
              </w:rPr>
              <w:t>0.84</w:t>
            </w:r>
          </w:p>
        </w:tc>
        <w:tc>
          <w:tcPr>
            <w:tcW w:w="825" w:type="dxa"/>
            <w:tcBorders>
              <w:top w:val="single" w:sz="8" w:space="0" w:color="FFFFFF"/>
              <w:left w:val="single" w:sz="8" w:space="0" w:color="FFFFFF"/>
              <w:bottom w:val="single" w:sz="8" w:space="0" w:color="FFFFFF"/>
            </w:tcBorders>
            <w:shd w:val="clear" w:color="auto" w:fill="auto"/>
            <w:tcMar>
              <w:top w:w="72" w:type="dxa"/>
              <w:left w:w="72" w:type="dxa"/>
              <w:bottom w:w="72" w:type="dxa"/>
              <w:right w:w="72" w:type="dxa"/>
            </w:tcMar>
          </w:tcPr>
          <w:p w14:paraId="26E32BDE" w14:textId="77777777" w:rsidR="00145044" w:rsidRDefault="00B328B0" w:rsidP="00BE5FC7">
            <w:pPr>
              <w:widowControl w:val="0"/>
              <w:spacing w:line="240" w:lineRule="auto"/>
              <w:rPr>
                <w:sz w:val="18"/>
                <w:szCs w:val="18"/>
              </w:rPr>
            </w:pPr>
            <w:r>
              <w:rPr>
                <w:sz w:val="18"/>
                <w:szCs w:val="18"/>
              </w:rPr>
              <w:t>1.37</w:t>
            </w:r>
          </w:p>
        </w:tc>
      </w:tr>
      <w:tr w:rsidR="00145044" w14:paraId="4E17CCCA" w14:textId="77777777">
        <w:tc>
          <w:tcPr>
            <w:tcW w:w="810" w:type="dxa"/>
            <w:tcBorders>
              <w:top w:val="single" w:sz="8" w:space="0" w:color="FFFFFF"/>
            </w:tcBorders>
            <w:shd w:val="clear" w:color="auto" w:fill="auto"/>
            <w:tcMar>
              <w:top w:w="72" w:type="dxa"/>
              <w:left w:w="72" w:type="dxa"/>
              <w:bottom w:w="72" w:type="dxa"/>
              <w:right w:w="72" w:type="dxa"/>
            </w:tcMar>
          </w:tcPr>
          <w:p w14:paraId="233486D7" w14:textId="77777777" w:rsidR="00145044" w:rsidRDefault="00B328B0" w:rsidP="00BE5FC7">
            <w:pPr>
              <w:widowControl w:val="0"/>
              <w:spacing w:line="240" w:lineRule="auto"/>
              <w:rPr>
                <w:sz w:val="18"/>
                <w:szCs w:val="18"/>
              </w:rPr>
            </w:pPr>
            <w:r>
              <w:rPr>
                <w:sz w:val="18"/>
                <w:szCs w:val="18"/>
              </w:rPr>
              <w:t xml:space="preserve">Indian </w:t>
            </w:r>
          </w:p>
        </w:tc>
        <w:tc>
          <w:tcPr>
            <w:tcW w:w="1125" w:type="dxa"/>
            <w:tcBorders>
              <w:top w:val="single" w:sz="8" w:space="0" w:color="FFFFFF"/>
              <w:right w:val="single" w:sz="8" w:space="0" w:color="FFFFFF"/>
            </w:tcBorders>
            <w:shd w:val="clear" w:color="auto" w:fill="auto"/>
            <w:tcMar>
              <w:top w:w="72" w:type="dxa"/>
              <w:left w:w="72" w:type="dxa"/>
              <w:bottom w:w="72" w:type="dxa"/>
              <w:right w:w="72" w:type="dxa"/>
            </w:tcMar>
          </w:tcPr>
          <w:p w14:paraId="3125AC51" w14:textId="77777777" w:rsidR="00145044" w:rsidRDefault="00B328B0" w:rsidP="00BE5FC7">
            <w:pPr>
              <w:widowControl w:val="0"/>
              <w:spacing w:line="240" w:lineRule="auto"/>
              <w:rPr>
                <w:sz w:val="18"/>
                <w:szCs w:val="18"/>
              </w:rPr>
            </w:pPr>
            <w:r>
              <w:rPr>
                <w:sz w:val="18"/>
                <w:szCs w:val="18"/>
              </w:rPr>
              <w:t>-0.08 ± 0.23</w:t>
            </w:r>
          </w:p>
        </w:tc>
        <w:tc>
          <w:tcPr>
            <w:tcW w:w="1170" w:type="dxa"/>
            <w:tcBorders>
              <w:top w:val="single" w:sz="8" w:space="0" w:color="FFFFFF"/>
              <w:left w:val="single" w:sz="8" w:space="0" w:color="FFFFFF"/>
            </w:tcBorders>
            <w:shd w:val="clear" w:color="auto" w:fill="auto"/>
            <w:tcMar>
              <w:top w:w="72" w:type="dxa"/>
              <w:left w:w="72" w:type="dxa"/>
              <w:bottom w:w="72" w:type="dxa"/>
              <w:right w:w="72" w:type="dxa"/>
            </w:tcMar>
          </w:tcPr>
          <w:p w14:paraId="0D505A79" w14:textId="77777777" w:rsidR="00145044" w:rsidRDefault="00B328B0" w:rsidP="00BE5FC7">
            <w:pPr>
              <w:widowControl w:val="0"/>
              <w:spacing w:line="240" w:lineRule="auto"/>
              <w:rPr>
                <w:sz w:val="18"/>
                <w:szCs w:val="18"/>
              </w:rPr>
            </w:pPr>
            <w:r>
              <w:rPr>
                <w:sz w:val="18"/>
                <w:szCs w:val="18"/>
              </w:rPr>
              <w:t>0.22 ± 0.14</w:t>
            </w:r>
          </w:p>
        </w:tc>
        <w:tc>
          <w:tcPr>
            <w:tcW w:w="1185"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tcPr>
          <w:p w14:paraId="5EAB8C87" w14:textId="04BB71CF" w:rsidR="00145044" w:rsidRDefault="00B328B0" w:rsidP="00BE5FC7">
            <w:pPr>
              <w:widowControl w:val="0"/>
              <w:spacing w:line="240" w:lineRule="auto"/>
              <w:rPr>
                <w:sz w:val="18"/>
                <w:szCs w:val="18"/>
              </w:rPr>
            </w:pPr>
            <w:r>
              <w:rPr>
                <w:sz w:val="18"/>
                <w:szCs w:val="18"/>
              </w:rPr>
              <w:t>-0.20 ± 0.33</w:t>
            </w:r>
          </w:p>
        </w:tc>
        <w:tc>
          <w:tcPr>
            <w:tcW w:w="1140"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tcPr>
          <w:p w14:paraId="763AF633" w14:textId="20D4C66F" w:rsidR="00145044" w:rsidRDefault="00B328B0" w:rsidP="00BE5FC7">
            <w:pPr>
              <w:widowControl w:val="0"/>
              <w:spacing w:line="240" w:lineRule="auto"/>
              <w:rPr>
                <w:sz w:val="18"/>
                <w:szCs w:val="18"/>
              </w:rPr>
            </w:pPr>
            <w:r>
              <w:rPr>
                <w:sz w:val="18"/>
                <w:szCs w:val="18"/>
              </w:rPr>
              <w:t>0.16 ± 0.21</w:t>
            </w:r>
          </w:p>
        </w:tc>
        <w:tc>
          <w:tcPr>
            <w:tcW w:w="1170" w:type="dxa"/>
            <w:tcBorders>
              <w:top w:val="single" w:sz="8" w:space="0" w:color="FFFFFF"/>
              <w:left w:val="single" w:sz="8" w:space="0" w:color="FFFFFF"/>
              <w:right w:val="single" w:sz="8" w:space="0" w:color="FFFFFF"/>
            </w:tcBorders>
            <w:shd w:val="clear" w:color="auto" w:fill="auto"/>
            <w:tcMar>
              <w:top w:w="72" w:type="dxa"/>
              <w:left w:w="72" w:type="dxa"/>
              <w:bottom w:w="72" w:type="dxa"/>
              <w:right w:w="72" w:type="dxa"/>
            </w:tcMar>
          </w:tcPr>
          <w:p w14:paraId="4F03F697" w14:textId="35BF298B" w:rsidR="00145044" w:rsidRDefault="00B328B0" w:rsidP="00BE5FC7">
            <w:pPr>
              <w:widowControl w:val="0"/>
              <w:spacing w:line="240" w:lineRule="auto"/>
              <w:rPr>
                <w:sz w:val="18"/>
                <w:szCs w:val="18"/>
              </w:rPr>
            </w:pPr>
            <w:r>
              <w:rPr>
                <w:sz w:val="18"/>
                <w:szCs w:val="18"/>
              </w:rPr>
              <w:t>0.51 ± 1.37</w:t>
            </w:r>
          </w:p>
        </w:tc>
        <w:tc>
          <w:tcPr>
            <w:tcW w:w="1110" w:type="dxa"/>
            <w:tcBorders>
              <w:top w:val="single" w:sz="8" w:space="0" w:color="FFFFFF"/>
              <w:left w:val="single" w:sz="8" w:space="0" w:color="FFFFFF"/>
            </w:tcBorders>
            <w:shd w:val="clear" w:color="auto" w:fill="auto"/>
            <w:tcMar>
              <w:top w:w="72" w:type="dxa"/>
              <w:left w:w="72" w:type="dxa"/>
              <w:bottom w:w="72" w:type="dxa"/>
              <w:right w:w="72" w:type="dxa"/>
            </w:tcMar>
          </w:tcPr>
          <w:p w14:paraId="6617E6A1" w14:textId="0C5BF624" w:rsidR="00145044" w:rsidRDefault="00B328B0" w:rsidP="00BE5FC7">
            <w:pPr>
              <w:widowControl w:val="0"/>
              <w:spacing w:line="240" w:lineRule="auto"/>
              <w:rPr>
                <w:sz w:val="18"/>
                <w:szCs w:val="18"/>
              </w:rPr>
            </w:pPr>
            <w:r>
              <w:rPr>
                <w:sz w:val="18"/>
                <w:szCs w:val="18"/>
              </w:rPr>
              <w:t>0.54 ± 1.06</w:t>
            </w:r>
          </w:p>
        </w:tc>
        <w:tc>
          <w:tcPr>
            <w:tcW w:w="825" w:type="dxa"/>
            <w:tcBorders>
              <w:top w:val="single" w:sz="8" w:space="0" w:color="FFFFFF"/>
              <w:right w:val="single" w:sz="8" w:space="0" w:color="FFFFFF"/>
            </w:tcBorders>
            <w:shd w:val="clear" w:color="auto" w:fill="auto"/>
            <w:tcMar>
              <w:top w:w="72" w:type="dxa"/>
              <w:left w:w="72" w:type="dxa"/>
              <w:bottom w:w="72" w:type="dxa"/>
              <w:right w:w="72" w:type="dxa"/>
            </w:tcMar>
          </w:tcPr>
          <w:p w14:paraId="3DF79E48" w14:textId="77777777" w:rsidR="00145044" w:rsidRDefault="00B328B0" w:rsidP="00BE5FC7">
            <w:pPr>
              <w:widowControl w:val="0"/>
              <w:spacing w:line="240" w:lineRule="auto"/>
              <w:rPr>
                <w:sz w:val="18"/>
                <w:szCs w:val="18"/>
              </w:rPr>
            </w:pPr>
            <w:r>
              <w:rPr>
                <w:sz w:val="18"/>
                <w:szCs w:val="18"/>
              </w:rPr>
              <w:t>0.68</w:t>
            </w:r>
          </w:p>
        </w:tc>
        <w:tc>
          <w:tcPr>
            <w:tcW w:w="825" w:type="dxa"/>
            <w:tcBorders>
              <w:top w:val="single" w:sz="8" w:space="0" w:color="FFFFFF"/>
              <w:left w:val="single" w:sz="8" w:space="0" w:color="FFFFFF"/>
            </w:tcBorders>
            <w:shd w:val="clear" w:color="auto" w:fill="auto"/>
            <w:tcMar>
              <w:top w:w="72" w:type="dxa"/>
              <w:left w:w="72" w:type="dxa"/>
              <w:bottom w:w="72" w:type="dxa"/>
              <w:right w:w="72" w:type="dxa"/>
            </w:tcMar>
          </w:tcPr>
          <w:p w14:paraId="5F800A4B" w14:textId="77777777" w:rsidR="00145044" w:rsidRDefault="00B328B0" w:rsidP="00BE5FC7">
            <w:pPr>
              <w:widowControl w:val="0"/>
              <w:spacing w:line="240" w:lineRule="auto"/>
              <w:rPr>
                <w:sz w:val="18"/>
                <w:szCs w:val="18"/>
              </w:rPr>
            </w:pPr>
            <w:r>
              <w:rPr>
                <w:sz w:val="18"/>
                <w:szCs w:val="18"/>
              </w:rPr>
              <w:t>0.86</w:t>
            </w:r>
          </w:p>
        </w:tc>
      </w:tr>
    </w:tbl>
    <w:p w14:paraId="021850A8" w14:textId="77777777" w:rsidR="00145044" w:rsidRDefault="00145044"/>
    <w:p w14:paraId="79DAE663" w14:textId="428A6301" w:rsidR="00145044" w:rsidRDefault="00B328B0" w:rsidP="0076649E">
      <w:pPr>
        <w:spacing w:line="480" w:lineRule="auto"/>
      </w:pPr>
      <w:r>
        <w:rPr>
          <w:b/>
        </w:rPr>
        <w:t>Table S3</w:t>
      </w:r>
      <w:r>
        <w:t xml:space="preserve">. </w:t>
      </w:r>
      <w:r>
        <w:rPr>
          <w:b/>
        </w:rPr>
        <w:t xml:space="preserve">Circumpolar wind trends and differences </w:t>
      </w:r>
      <w:r w:rsidR="000C26BD">
        <w:rPr>
          <w:b/>
        </w:rPr>
        <w:t>between products</w:t>
      </w:r>
      <w:r>
        <w:rPr>
          <w:b/>
        </w:rPr>
        <w:t>.</w:t>
      </w:r>
      <w:r>
        <w:t xml:space="preserve"> Left: trends and</w:t>
      </w:r>
      <w:r w:rsidRPr="00AB6CA7">
        <w:t xml:space="preserve"> </w:t>
      </w:r>
      <w:r w:rsidR="00AB6CA7" w:rsidRPr="00AB6CA7">
        <w:t>2σ</w:t>
      </w:r>
      <w:r w:rsidR="00AB6CA7">
        <w:t xml:space="preserve"> </w:t>
      </w:r>
      <w:r w:rsidR="00202584">
        <w:t xml:space="preserve">uncertainties (Methods) </w:t>
      </w:r>
      <w:r>
        <w:t xml:space="preserve">from two reconstructions, CESM recon and HadCM3 recon, generated with all proxies. Trends are broken down by region: the Pacific (150–290°E), Atlantic (290–20°E), and Indian (20–150°E) Ocean sectors. Trends are shown for the full 20th century (1900-2005), pre-satellite (1900-1978), and satellite (1979-2005) time periods. Trends are bolded if they meet the trend significance criteria (Methods). </w:t>
      </w:r>
      <w:r w:rsidR="00576CEB">
        <w:t>The two far right columns</w:t>
      </w:r>
      <w:r>
        <w:t xml:space="preserve"> </w:t>
      </w:r>
      <w:r w:rsidR="00576CEB">
        <w:t xml:space="preserve">show </w:t>
      </w:r>
      <w:r>
        <w:t xml:space="preserve">the absolute value of the difference in mean trends from 1979-2005 for the reconstructions and two reanalyses, NCEP2 and ERA5. </w:t>
      </w:r>
    </w:p>
    <w:p w14:paraId="5DC56E5C" w14:textId="77777777" w:rsidR="00145044" w:rsidRDefault="00145044"/>
    <w:p w14:paraId="7A279CB4" w14:textId="77777777" w:rsidR="00145044" w:rsidRDefault="00145044"/>
    <w:p w14:paraId="5CB3AB10" w14:textId="77777777" w:rsidR="00145044" w:rsidRDefault="00145044"/>
    <w:p w14:paraId="73B66072" w14:textId="77777777" w:rsidR="00145044" w:rsidRDefault="00145044"/>
    <w:p w14:paraId="369EFB3D" w14:textId="77777777" w:rsidR="00145044" w:rsidRDefault="00145044"/>
    <w:p w14:paraId="2C15600D" w14:textId="77777777" w:rsidR="00145044" w:rsidRDefault="00145044"/>
    <w:tbl>
      <w:tblPr>
        <w:tblStyle w:val="a2"/>
        <w:tblW w:w="95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71"/>
        <w:gridCol w:w="1095"/>
        <w:gridCol w:w="1170"/>
        <w:gridCol w:w="1275"/>
        <w:gridCol w:w="1290"/>
        <w:gridCol w:w="1305"/>
        <w:gridCol w:w="1200"/>
      </w:tblGrid>
      <w:tr w:rsidR="00145044" w14:paraId="68C87224" w14:textId="77777777">
        <w:trPr>
          <w:trHeight w:val="660"/>
        </w:trPr>
        <w:tc>
          <w:tcPr>
            <w:tcW w:w="2171" w:type="dxa"/>
            <w:tcBorders>
              <w:top w:val="single" w:sz="12" w:space="0" w:color="000000"/>
              <w:bottom w:val="single" w:sz="12" w:space="0" w:color="000000"/>
            </w:tcBorders>
            <w:shd w:val="clear" w:color="auto" w:fill="auto"/>
            <w:tcMar>
              <w:top w:w="100" w:type="dxa"/>
              <w:left w:w="100" w:type="dxa"/>
              <w:bottom w:w="100" w:type="dxa"/>
              <w:right w:w="100" w:type="dxa"/>
            </w:tcMar>
          </w:tcPr>
          <w:p w14:paraId="4B12ACA3" w14:textId="77777777" w:rsidR="00145044" w:rsidRDefault="00B328B0">
            <w:pPr>
              <w:widowControl w:val="0"/>
              <w:spacing w:line="240" w:lineRule="auto"/>
              <w:rPr>
                <w:b/>
                <w:sz w:val="20"/>
                <w:szCs w:val="20"/>
              </w:rPr>
            </w:pPr>
            <w:r>
              <w:rPr>
                <w:b/>
                <w:sz w:val="20"/>
                <w:szCs w:val="20"/>
              </w:rPr>
              <w:lastRenderedPageBreak/>
              <w:t>Dataset</w:t>
            </w:r>
          </w:p>
        </w:tc>
        <w:tc>
          <w:tcPr>
            <w:tcW w:w="1095" w:type="dxa"/>
            <w:tcBorders>
              <w:top w:val="single" w:sz="12" w:space="0" w:color="000000"/>
              <w:bottom w:val="single" w:sz="12" w:space="0" w:color="000000"/>
            </w:tcBorders>
            <w:shd w:val="clear" w:color="auto" w:fill="auto"/>
            <w:tcMar>
              <w:top w:w="100" w:type="dxa"/>
              <w:left w:w="100" w:type="dxa"/>
              <w:bottom w:w="100" w:type="dxa"/>
              <w:right w:w="100" w:type="dxa"/>
            </w:tcMar>
          </w:tcPr>
          <w:p w14:paraId="2675C1DB" w14:textId="77777777" w:rsidR="00145044" w:rsidRDefault="00B328B0">
            <w:pPr>
              <w:widowControl w:val="0"/>
              <w:spacing w:line="240" w:lineRule="auto"/>
              <w:rPr>
                <w:b/>
                <w:sz w:val="20"/>
                <w:szCs w:val="20"/>
              </w:rPr>
            </w:pPr>
            <w:r>
              <w:rPr>
                <w:b/>
                <w:sz w:val="20"/>
                <w:szCs w:val="20"/>
              </w:rPr>
              <w:t xml:space="preserve">Wind strength </w:t>
            </w:r>
            <w:proofErr w:type="spellStart"/>
            <w:r>
              <w:rPr>
                <w:b/>
                <w:sz w:val="20"/>
                <w:szCs w:val="20"/>
              </w:rPr>
              <w:t>corr</w:t>
            </w:r>
            <w:proofErr w:type="spellEnd"/>
          </w:p>
        </w:tc>
        <w:tc>
          <w:tcPr>
            <w:tcW w:w="1170" w:type="dxa"/>
            <w:tcBorders>
              <w:top w:val="single" w:sz="12" w:space="0" w:color="000000"/>
              <w:bottom w:val="single" w:sz="12" w:space="0" w:color="000000"/>
            </w:tcBorders>
            <w:shd w:val="clear" w:color="auto" w:fill="auto"/>
            <w:tcMar>
              <w:top w:w="100" w:type="dxa"/>
              <w:left w:w="100" w:type="dxa"/>
              <w:bottom w:w="100" w:type="dxa"/>
              <w:right w:w="100" w:type="dxa"/>
            </w:tcMar>
          </w:tcPr>
          <w:p w14:paraId="0E9AC3D5" w14:textId="77777777" w:rsidR="00145044" w:rsidRDefault="00B328B0">
            <w:pPr>
              <w:widowControl w:val="0"/>
              <w:spacing w:line="240" w:lineRule="auto"/>
              <w:rPr>
                <w:b/>
                <w:sz w:val="20"/>
                <w:szCs w:val="20"/>
              </w:rPr>
            </w:pPr>
            <w:r>
              <w:rPr>
                <w:b/>
                <w:sz w:val="20"/>
                <w:szCs w:val="20"/>
              </w:rPr>
              <w:t>Wind strength bias (m/s)</w:t>
            </w:r>
          </w:p>
        </w:tc>
        <w:tc>
          <w:tcPr>
            <w:tcW w:w="1275" w:type="dxa"/>
            <w:tcBorders>
              <w:top w:val="single" w:sz="12" w:space="0" w:color="000000"/>
              <w:bottom w:val="single" w:sz="12" w:space="0" w:color="000000"/>
            </w:tcBorders>
            <w:shd w:val="clear" w:color="auto" w:fill="auto"/>
            <w:tcMar>
              <w:top w:w="100" w:type="dxa"/>
              <w:left w:w="100" w:type="dxa"/>
              <w:bottom w:w="100" w:type="dxa"/>
              <w:right w:w="100" w:type="dxa"/>
            </w:tcMar>
          </w:tcPr>
          <w:p w14:paraId="62576A9D" w14:textId="77777777" w:rsidR="00145044" w:rsidRDefault="00B328B0">
            <w:pPr>
              <w:widowControl w:val="0"/>
              <w:spacing w:line="240" w:lineRule="auto"/>
              <w:rPr>
                <w:b/>
                <w:sz w:val="20"/>
                <w:szCs w:val="20"/>
              </w:rPr>
            </w:pPr>
            <w:r>
              <w:rPr>
                <w:b/>
                <w:sz w:val="20"/>
                <w:szCs w:val="20"/>
              </w:rPr>
              <w:t>Wind strength trend (m/s/cent)</w:t>
            </w:r>
          </w:p>
        </w:tc>
        <w:tc>
          <w:tcPr>
            <w:tcW w:w="1290" w:type="dxa"/>
            <w:tcBorders>
              <w:top w:val="single" w:sz="12" w:space="0" w:color="000000"/>
              <w:bottom w:val="single" w:sz="12" w:space="0" w:color="000000"/>
            </w:tcBorders>
            <w:shd w:val="clear" w:color="auto" w:fill="auto"/>
            <w:tcMar>
              <w:top w:w="100" w:type="dxa"/>
              <w:left w:w="100" w:type="dxa"/>
              <w:bottom w:w="100" w:type="dxa"/>
              <w:right w:w="100" w:type="dxa"/>
            </w:tcMar>
          </w:tcPr>
          <w:p w14:paraId="4EA1F7A1" w14:textId="77777777" w:rsidR="00145044" w:rsidRDefault="00B328B0">
            <w:pPr>
              <w:widowControl w:val="0"/>
              <w:spacing w:line="240" w:lineRule="auto"/>
              <w:rPr>
                <w:b/>
                <w:sz w:val="20"/>
                <w:szCs w:val="20"/>
              </w:rPr>
            </w:pPr>
            <w:r>
              <w:rPr>
                <w:b/>
                <w:sz w:val="20"/>
                <w:szCs w:val="20"/>
              </w:rPr>
              <w:t xml:space="preserve">Wind position </w:t>
            </w:r>
            <w:proofErr w:type="spellStart"/>
            <w:r>
              <w:rPr>
                <w:b/>
                <w:sz w:val="20"/>
                <w:szCs w:val="20"/>
              </w:rPr>
              <w:t>corr</w:t>
            </w:r>
            <w:proofErr w:type="spellEnd"/>
            <w:r>
              <w:rPr>
                <w:b/>
                <w:sz w:val="20"/>
                <w:szCs w:val="20"/>
              </w:rPr>
              <w:t xml:space="preserve"> </w:t>
            </w:r>
          </w:p>
        </w:tc>
        <w:tc>
          <w:tcPr>
            <w:tcW w:w="1305" w:type="dxa"/>
            <w:tcBorders>
              <w:top w:val="single" w:sz="12" w:space="0" w:color="000000"/>
              <w:bottom w:val="single" w:sz="12" w:space="0" w:color="000000"/>
            </w:tcBorders>
            <w:shd w:val="clear" w:color="auto" w:fill="auto"/>
            <w:tcMar>
              <w:top w:w="100" w:type="dxa"/>
              <w:left w:w="100" w:type="dxa"/>
              <w:bottom w:w="100" w:type="dxa"/>
              <w:right w:w="100" w:type="dxa"/>
            </w:tcMar>
          </w:tcPr>
          <w:p w14:paraId="36A5B939" w14:textId="77777777" w:rsidR="00145044" w:rsidRDefault="00B328B0">
            <w:pPr>
              <w:widowControl w:val="0"/>
              <w:spacing w:line="240" w:lineRule="auto"/>
              <w:rPr>
                <w:b/>
                <w:sz w:val="20"/>
                <w:szCs w:val="20"/>
              </w:rPr>
            </w:pPr>
            <w:r>
              <w:rPr>
                <w:b/>
                <w:sz w:val="20"/>
                <w:szCs w:val="20"/>
              </w:rPr>
              <w:t>Wind position bias (°)</w:t>
            </w:r>
          </w:p>
        </w:tc>
        <w:tc>
          <w:tcPr>
            <w:tcW w:w="1200" w:type="dxa"/>
            <w:tcBorders>
              <w:top w:val="single" w:sz="12" w:space="0" w:color="000000"/>
              <w:bottom w:val="single" w:sz="12" w:space="0" w:color="000000"/>
            </w:tcBorders>
            <w:shd w:val="clear" w:color="auto" w:fill="auto"/>
            <w:tcMar>
              <w:top w:w="100" w:type="dxa"/>
              <w:left w:w="100" w:type="dxa"/>
              <w:bottom w:w="100" w:type="dxa"/>
              <w:right w:w="100" w:type="dxa"/>
            </w:tcMar>
          </w:tcPr>
          <w:p w14:paraId="0EBFA277" w14:textId="77777777" w:rsidR="00145044" w:rsidRDefault="00B328B0">
            <w:pPr>
              <w:widowControl w:val="0"/>
              <w:spacing w:line="240" w:lineRule="auto"/>
              <w:rPr>
                <w:b/>
                <w:sz w:val="20"/>
                <w:szCs w:val="20"/>
              </w:rPr>
            </w:pPr>
            <w:r>
              <w:rPr>
                <w:b/>
                <w:sz w:val="20"/>
                <w:szCs w:val="20"/>
              </w:rPr>
              <w:t>Wind position trend (°/cent)</w:t>
            </w:r>
          </w:p>
        </w:tc>
      </w:tr>
      <w:tr w:rsidR="00145044" w14:paraId="105AE517" w14:textId="77777777">
        <w:trPr>
          <w:trHeight w:val="405"/>
        </w:trPr>
        <w:tc>
          <w:tcPr>
            <w:tcW w:w="2171" w:type="dxa"/>
            <w:shd w:val="clear" w:color="auto" w:fill="auto"/>
            <w:tcMar>
              <w:top w:w="41" w:type="dxa"/>
              <w:left w:w="41" w:type="dxa"/>
              <w:bottom w:w="41" w:type="dxa"/>
              <w:right w:w="41" w:type="dxa"/>
            </w:tcMar>
          </w:tcPr>
          <w:p w14:paraId="6CCFB0C8" w14:textId="77777777" w:rsidR="00145044" w:rsidRDefault="00B328B0" w:rsidP="00576CEB">
            <w:pPr>
              <w:widowControl w:val="0"/>
              <w:spacing w:line="240" w:lineRule="auto"/>
              <w:rPr>
                <w:sz w:val="20"/>
                <w:szCs w:val="20"/>
              </w:rPr>
            </w:pPr>
            <w:r>
              <w:rPr>
                <w:sz w:val="20"/>
                <w:szCs w:val="20"/>
              </w:rPr>
              <w:t>CESM reconstruction</w:t>
            </w:r>
          </w:p>
        </w:tc>
        <w:tc>
          <w:tcPr>
            <w:tcW w:w="1095" w:type="dxa"/>
            <w:shd w:val="clear" w:color="auto" w:fill="auto"/>
            <w:tcMar>
              <w:top w:w="41" w:type="dxa"/>
              <w:left w:w="41" w:type="dxa"/>
              <w:bottom w:w="41" w:type="dxa"/>
              <w:right w:w="41" w:type="dxa"/>
            </w:tcMar>
          </w:tcPr>
          <w:p w14:paraId="76BDE376" w14:textId="77777777" w:rsidR="00145044" w:rsidRDefault="00B328B0" w:rsidP="00576CEB">
            <w:pPr>
              <w:widowControl w:val="0"/>
              <w:spacing w:line="240" w:lineRule="auto"/>
              <w:rPr>
                <w:b/>
                <w:sz w:val="20"/>
                <w:szCs w:val="20"/>
              </w:rPr>
            </w:pPr>
            <w:r>
              <w:rPr>
                <w:b/>
                <w:sz w:val="20"/>
                <w:szCs w:val="20"/>
              </w:rPr>
              <w:t>0.71, 0.62</w:t>
            </w:r>
          </w:p>
        </w:tc>
        <w:tc>
          <w:tcPr>
            <w:tcW w:w="1170" w:type="dxa"/>
            <w:shd w:val="clear" w:color="auto" w:fill="auto"/>
            <w:tcMar>
              <w:top w:w="41" w:type="dxa"/>
              <w:left w:w="41" w:type="dxa"/>
              <w:bottom w:w="41" w:type="dxa"/>
              <w:right w:w="41" w:type="dxa"/>
            </w:tcMar>
          </w:tcPr>
          <w:p w14:paraId="6DCC1AFA" w14:textId="77777777" w:rsidR="00145044" w:rsidRDefault="00B328B0" w:rsidP="00576CEB">
            <w:pPr>
              <w:widowControl w:val="0"/>
              <w:spacing w:line="240" w:lineRule="auto"/>
              <w:rPr>
                <w:sz w:val="20"/>
                <w:szCs w:val="20"/>
              </w:rPr>
            </w:pPr>
            <w:r>
              <w:rPr>
                <w:sz w:val="20"/>
                <w:szCs w:val="20"/>
              </w:rPr>
              <w:t>1.19, 0.22</w:t>
            </w:r>
          </w:p>
        </w:tc>
        <w:tc>
          <w:tcPr>
            <w:tcW w:w="1275" w:type="dxa"/>
            <w:shd w:val="clear" w:color="auto" w:fill="auto"/>
            <w:tcMar>
              <w:top w:w="41" w:type="dxa"/>
              <w:left w:w="41" w:type="dxa"/>
              <w:bottom w:w="41" w:type="dxa"/>
              <w:right w:w="41" w:type="dxa"/>
            </w:tcMar>
          </w:tcPr>
          <w:p w14:paraId="4A33E56D" w14:textId="77777777" w:rsidR="00145044" w:rsidRDefault="00B328B0" w:rsidP="00576CEB">
            <w:pPr>
              <w:widowControl w:val="0"/>
              <w:spacing w:line="240" w:lineRule="auto"/>
              <w:rPr>
                <w:sz w:val="20"/>
                <w:szCs w:val="20"/>
              </w:rPr>
            </w:pPr>
            <w:r>
              <w:rPr>
                <w:sz w:val="20"/>
                <w:szCs w:val="20"/>
              </w:rPr>
              <w:t>0.09</w:t>
            </w:r>
          </w:p>
        </w:tc>
        <w:tc>
          <w:tcPr>
            <w:tcW w:w="1290" w:type="dxa"/>
            <w:shd w:val="clear" w:color="auto" w:fill="auto"/>
            <w:tcMar>
              <w:top w:w="41" w:type="dxa"/>
              <w:left w:w="41" w:type="dxa"/>
              <w:bottom w:w="41" w:type="dxa"/>
              <w:right w:w="41" w:type="dxa"/>
            </w:tcMar>
          </w:tcPr>
          <w:p w14:paraId="43F56322" w14:textId="77777777" w:rsidR="00145044" w:rsidRDefault="00B328B0" w:rsidP="00576CEB">
            <w:pPr>
              <w:widowControl w:val="0"/>
              <w:spacing w:line="240" w:lineRule="auto"/>
              <w:rPr>
                <w:b/>
                <w:sz w:val="20"/>
                <w:szCs w:val="20"/>
              </w:rPr>
            </w:pPr>
            <w:r>
              <w:rPr>
                <w:b/>
                <w:sz w:val="20"/>
                <w:szCs w:val="20"/>
              </w:rPr>
              <w:t>0.73, 0.73</w:t>
            </w:r>
          </w:p>
        </w:tc>
        <w:tc>
          <w:tcPr>
            <w:tcW w:w="1305" w:type="dxa"/>
            <w:shd w:val="clear" w:color="auto" w:fill="auto"/>
            <w:tcMar>
              <w:top w:w="41" w:type="dxa"/>
              <w:left w:w="41" w:type="dxa"/>
              <w:bottom w:w="41" w:type="dxa"/>
              <w:right w:w="41" w:type="dxa"/>
            </w:tcMar>
          </w:tcPr>
          <w:p w14:paraId="37E8F5B4" w14:textId="77777777" w:rsidR="00145044" w:rsidRDefault="00B328B0" w:rsidP="00576CEB">
            <w:pPr>
              <w:widowControl w:val="0"/>
              <w:spacing w:line="240" w:lineRule="auto"/>
              <w:rPr>
                <w:sz w:val="20"/>
                <w:szCs w:val="20"/>
              </w:rPr>
            </w:pPr>
            <w:r>
              <w:rPr>
                <w:sz w:val="20"/>
                <w:szCs w:val="20"/>
              </w:rPr>
              <w:t>-0.43, -0.21</w:t>
            </w:r>
          </w:p>
        </w:tc>
        <w:tc>
          <w:tcPr>
            <w:tcW w:w="1200" w:type="dxa"/>
            <w:shd w:val="clear" w:color="auto" w:fill="auto"/>
            <w:tcMar>
              <w:top w:w="41" w:type="dxa"/>
              <w:left w:w="41" w:type="dxa"/>
              <w:bottom w:w="41" w:type="dxa"/>
              <w:right w:w="41" w:type="dxa"/>
            </w:tcMar>
          </w:tcPr>
          <w:p w14:paraId="7F26D8DF" w14:textId="77777777" w:rsidR="00145044" w:rsidRDefault="00B328B0" w:rsidP="00576CEB">
            <w:pPr>
              <w:widowControl w:val="0"/>
              <w:spacing w:line="240" w:lineRule="auto"/>
              <w:rPr>
                <w:sz w:val="20"/>
                <w:szCs w:val="20"/>
              </w:rPr>
            </w:pPr>
            <w:r>
              <w:rPr>
                <w:sz w:val="20"/>
                <w:szCs w:val="20"/>
              </w:rPr>
              <w:t>0.09</w:t>
            </w:r>
          </w:p>
        </w:tc>
      </w:tr>
      <w:tr w:rsidR="00145044" w14:paraId="6F1B82F6" w14:textId="77777777">
        <w:trPr>
          <w:trHeight w:val="405"/>
        </w:trPr>
        <w:tc>
          <w:tcPr>
            <w:tcW w:w="2171" w:type="dxa"/>
            <w:shd w:val="clear" w:color="auto" w:fill="auto"/>
            <w:tcMar>
              <w:top w:w="41" w:type="dxa"/>
              <w:left w:w="41" w:type="dxa"/>
              <w:bottom w:w="41" w:type="dxa"/>
              <w:right w:w="41" w:type="dxa"/>
            </w:tcMar>
          </w:tcPr>
          <w:p w14:paraId="0A13636C" w14:textId="77777777" w:rsidR="00145044" w:rsidRDefault="00B328B0" w:rsidP="00576CEB">
            <w:pPr>
              <w:widowControl w:val="0"/>
              <w:spacing w:line="240" w:lineRule="auto"/>
              <w:rPr>
                <w:sz w:val="20"/>
                <w:szCs w:val="20"/>
              </w:rPr>
            </w:pPr>
            <w:r>
              <w:rPr>
                <w:sz w:val="20"/>
                <w:szCs w:val="20"/>
              </w:rPr>
              <w:t>HadCM3 reconstruction</w:t>
            </w:r>
          </w:p>
        </w:tc>
        <w:tc>
          <w:tcPr>
            <w:tcW w:w="1095" w:type="dxa"/>
            <w:shd w:val="clear" w:color="auto" w:fill="auto"/>
            <w:tcMar>
              <w:top w:w="41" w:type="dxa"/>
              <w:left w:w="41" w:type="dxa"/>
              <w:bottom w:w="41" w:type="dxa"/>
              <w:right w:w="41" w:type="dxa"/>
            </w:tcMar>
          </w:tcPr>
          <w:p w14:paraId="24D9E553" w14:textId="77777777" w:rsidR="00145044" w:rsidRDefault="00B328B0" w:rsidP="00576CEB">
            <w:pPr>
              <w:widowControl w:val="0"/>
              <w:spacing w:line="240" w:lineRule="auto"/>
              <w:rPr>
                <w:b/>
                <w:sz w:val="20"/>
                <w:szCs w:val="20"/>
              </w:rPr>
            </w:pPr>
            <w:r>
              <w:rPr>
                <w:b/>
                <w:sz w:val="20"/>
                <w:szCs w:val="20"/>
              </w:rPr>
              <w:t>0.57 0.63</w:t>
            </w:r>
          </w:p>
        </w:tc>
        <w:tc>
          <w:tcPr>
            <w:tcW w:w="1170" w:type="dxa"/>
            <w:shd w:val="clear" w:color="auto" w:fill="auto"/>
            <w:tcMar>
              <w:top w:w="41" w:type="dxa"/>
              <w:left w:w="41" w:type="dxa"/>
              <w:bottom w:w="41" w:type="dxa"/>
              <w:right w:w="41" w:type="dxa"/>
            </w:tcMar>
          </w:tcPr>
          <w:p w14:paraId="563F78BE" w14:textId="77777777" w:rsidR="00145044" w:rsidRDefault="00B328B0" w:rsidP="00576CEB">
            <w:pPr>
              <w:widowControl w:val="0"/>
              <w:spacing w:line="240" w:lineRule="auto"/>
              <w:rPr>
                <w:sz w:val="20"/>
                <w:szCs w:val="20"/>
              </w:rPr>
            </w:pPr>
            <w:r>
              <w:rPr>
                <w:sz w:val="20"/>
                <w:szCs w:val="20"/>
              </w:rPr>
              <w:t>-0.23, -1.19</w:t>
            </w:r>
          </w:p>
        </w:tc>
        <w:tc>
          <w:tcPr>
            <w:tcW w:w="1275" w:type="dxa"/>
            <w:shd w:val="clear" w:color="auto" w:fill="auto"/>
            <w:tcMar>
              <w:top w:w="41" w:type="dxa"/>
              <w:left w:w="41" w:type="dxa"/>
              <w:bottom w:w="41" w:type="dxa"/>
              <w:right w:w="41" w:type="dxa"/>
            </w:tcMar>
          </w:tcPr>
          <w:p w14:paraId="5C07F7D3" w14:textId="77777777" w:rsidR="00145044" w:rsidRDefault="00B328B0" w:rsidP="00576CEB">
            <w:pPr>
              <w:widowControl w:val="0"/>
              <w:spacing w:line="240" w:lineRule="auto"/>
              <w:rPr>
                <w:b/>
                <w:sz w:val="20"/>
                <w:szCs w:val="20"/>
              </w:rPr>
            </w:pPr>
            <w:r>
              <w:rPr>
                <w:b/>
                <w:sz w:val="20"/>
                <w:szCs w:val="20"/>
              </w:rPr>
              <w:t>0.23</w:t>
            </w:r>
          </w:p>
        </w:tc>
        <w:tc>
          <w:tcPr>
            <w:tcW w:w="1290" w:type="dxa"/>
            <w:shd w:val="clear" w:color="auto" w:fill="auto"/>
            <w:tcMar>
              <w:top w:w="41" w:type="dxa"/>
              <w:left w:w="41" w:type="dxa"/>
              <w:bottom w:w="41" w:type="dxa"/>
              <w:right w:w="41" w:type="dxa"/>
            </w:tcMar>
          </w:tcPr>
          <w:p w14:paraId="38BB3B96" w14:textId="77777777" w:rsidR="00145044" w:rsidRDefault="00B328B0" w:rsidP="00576CEB">
            <w:pPr>
              <w:widowControl w:val="0"/>
              <w:spacing w:line="240" w:lineRule="auto"/>
              <w:rPr>
                <w:b/>
                <w:sz w:val="20"/>
                <w:szCs w:val="20"/>
              </w:rPr>
            </w:pPr>
            <w:r>
              <w:rPr>
                <w:b/>
                <w:sz w:val="20"/>
                <w:szCs w:val="20"/>
              </w:rPr>
              <w:t>0.52, 0.64</w:t>
            </w:r>
          </w:p>
        </w:tc>
        <w:tc>
          <w:tcPr>
            <w:tcW w:w="1305" w:type="dxa"/>
            <w:shd w:val="clear" w:color="auto" w:fill="auto"/>
            <w:tcMar>
              <w:top w:w="41" w:type="dxa"/>
              <w:left w:w="41" w:type="dxa"/>
              <w:bottom w:w="41" w:type="dxa"/>
              <w:right w:w="41" w:type="dxa"/>
            </w:tcMar>
          </w:tcPr>
          <w:p w14:paraId="01E9AC7B" w14:textId="77777777" w:rsidR="00145044" w:rsidRDefault="00B328B0" w:rsidP="00576CEB">
            <w:pPr>
              <w:widowControl w:val="0"/>
              <w:spacing w:line="240" w:lineRule="auto"/>
              <w:rPr>
                <w:sz w:val="20"/>
                <w:szCs w:val="20"/>
              </w:rPr>
            </w:pPr>
            <w:r>
              <w:rPr>
                <w:sz w:val="20"/>
                <w:szCs w:val="20"/>
              </w:rPr>
              <w:t>0.65, 0.86</w:t>
            </w:r>
          </w:p>
        </w:tc>
        <w:tc>
          <w:tcPr>
            <w:tcW w:w="1200" w:type="dxa"/>
            <w:shd w:val="clear" w:color="auto" w:fill="auto"/>
            <w:tcMar>
              <w:top w:w="41" w:type="dxa"/>
              <w:left w:w="41" w:type="dxa"/>
              <w:bottom w:w="41" w:type="dxa"/>
              <w:right w:w="41" w:type="dxa"/>
            </w:tcMar>
          </w:tcPr>
          <w:p w14:paraId="7C8AACFE" w14:textId="77777777" w:rsidR="00145044" w:rsidRDefault="00B328B0" w:rsidP="00576CEB">
            <w:pPr>
              <w:widowControl w:val="0"/>
              <w:spacing w:line="240" w:lineRule="auto"/>
              <w:rPr>
                <w:sz w:val="20"/>
                <w:szCs w:val="20"/>
              </w:rPr>
            </w:pPr>
            <w:r>
              <w:rPr>
                <w:sz w:val="20"/>
                <w:szCs w:val="20"/>
              </w:rPr>
              <w:t>-0.22</w:t>
            </w:r>
          </w:p>
        </w:tc>
      </w:tr>
      <w:tr w:rsidR="00145044" w14:paraId="5D2CB92B" w14:textId="77777777">
        <w:trPr>
          <w:trHeight w:val="420"/>
        </w:trPr>
        <w:tc>
          <w:tcPr>
            <w:tcW w:w="2171" w:type="dxa"/>
            <w:shd w:val="clear" w:color="auto" w:fill="auto"/>
            <w:tcMar>
              <w:top w:w="41" w:type="dxa"/>
              <w:left w:w="41" w:type="dxa"/>
              <w:bottom w:w="41" w:type="dxa"/>
              <w:right w:w="41" w:type="dxa"/>
            </w:tcMar>
          </w:tcPr>
          <w:p w14:paraId="0D7BFD7F" w14:textId="2CB75B5D" w:rsidR="00145044" w:rsidRDefault="00B328B0" w:rsidP="00576CEB">
            <w:pPr>
              <w:widowControl w:val="0"/>
              <w:spacing w:line="240" w:lineRule="auto"/>
              <w:rPr>
                <w:sz w:val="20"/>
                <w:szCs w:val="20"/>
              </w:rPr>
            </w:pPr>
            <w:r>
              <w:rPr>
                <w:sz w:val="20"/>
                <w:szCs w:val="20"/>
              </w:rPr>
              <w:t>20CR</w:t>
            </w:r>
            <w:r w:rsidR="00D72490">
              <w:rPr>
                <w:sz w:val="20"/>
                <w:szCs w:val="20"/>
              </w:rPr>
              <w:t>v3</w:t>
            </w:r>
          </w:p>
        </w:tc>
        <w:tc>
          <w:tcPr>
            <w:tcW w:w="1095" w:type="dxa"/>
            <w:shd w:val="clear" w:color="auto" w:fill="auto"/>
            <w:tcMar>
              <w:top w:w="41" w:type="dxa"/>
              <w:left w:w="41" w:type="dxa"/>
              <w:bottom w:w="41" w:type="dxa"/>
              <w:right w:w="41" w:type="dxa"/>
            </w:tcMar>
          </w:tcPr>
          <w:p w14:paraId="68B8BACA" w14:textId="77777777" w:rsidR="00145044" w:rsidRDefault="00B328B0" w:rsidP="00576CEB">
            <w:pPr>
              <w:widowControl w:val="0"/>
              <w:spacing w:line="240" w:lineRule="auto"/>
              <w:rPr>
                <w:b/>
                <w:sz w:val="20"/>
                <w:szCs w:val="20"/>
              </w:rPr>
            </w:pPr>
            <w:r>
              <w:rPr>
                <w:b/>
                <w:sz w:val="20"/>
                <w:szCs w:val="20"/>
              </w:rPr>
              <w:t>0.93, 0.96</w:t>
            </w:r>
          </w:p>
        </w:tc>
        <w:tc>
          <w:tcPr>
            <w:tcW w:w="1170" w:type="dxa"/>
            <w:shd w:val="clear" w:color="auto" w:fill="auto"/>
            <w:tcMar>
              <w:top w:w="41" w:type="dxa"/>
              <w:left w:w="41" w:type="dxa"/>
              <w:bottom w:w="41" w:type="dxa"/>
              <w:right w:w="41" w:type="dxa"/>
            </w:tcMar>
          </w:tcPr>
          <w:p w14:paraId="11E2C66E" w14:textId="77777777" w:rsidR="00145044" w:rsidRDefault="00B328B0" w:rsidP="00576CEB">
            <w:pPr>
              <w:widowControl w:val="0"/>
              <w:spacing w:line="240" w:lineRule="auto"/>
              <w:rPr>
                <w:sz w:val="20"/>
                <w:szCs w:val="20"/>
              </w:rPr>
            </w:pPr>
            <w:r>
              <w:rPr>
                <w:sz w:val="20"/>
                <w:szCs w:val="20"/>
              </w:rPr>
              <w:t>0.33, -0.64</w:t>
            </w:r>
          </w:p>
        </w:tc>
        <w:tc>
          <w:tcPr>
            <w:tcW w:w="1275" w:type="dxa"/>
            <w:shd w:val="clear" w:color="auto" w:fill="auto"/>
            <w:tcMar>
              <w:top w:w="41" w:type="dxa"/>
              <w:left w:w="41" w:type="dxa"/>
              <w:bottom w:w="41" w:type="dxa"/>
              <w:right w:w="41" w:type="dxa"/>
            </w:tcMar>
          </w:tcPr>
          <w:p w14:paraId="43E324C8" w14:textId="77777777" w:rsidR="00145044" w:rsidRDefault="00B328B0" w:rsidP="00576CEB">
            <w:pPr>
              <w:widowControl w:val="0"/>
              <w:spacing w:line="240" w:lineRule="auto"/>
              <w:rPr>
                <w:b/>
                <w:sz w:val="20"/>
                <w:szCs w:val="20"/>
              </w:rPr>
            </w:pPr>
            <w:r>
              <w:rPr>
                <w:b/>
                <w:sz w:val="20"/>
                <w:szCs w:val="20"/>
              </w:rPr>
              <w:t>0.96</w:t>
            </w:r>
          </w:p>
        </w:tc>
        <w:tc>
          <w:tcPr>
            <w:tcW w:w="1290" w:type="dxa"/>
            <w:shd w:val="clear" w:color="auto" w:fill="auto"/>
            <w:tcMar>
              <w:top w:w="41" w:type="dxa"/>
              <w:left w:w="41" w:type="dxa"/>
              <w:bottom w:w="41" w:type="dxa"/>
              <w:right w:w="41" w:type="dxa"/>
            </w:tcMar>
          </w:tcPr>
          <w:p w14:paraId="7C06D6AF" w14:textId="77777777" w:rsidR="00145044" w:rsidRDefault="00B328B0" w:rsidP="00576CEB">
            <w:pPr>
              <w:widowControl w:val="0"/>
              <w:spacing w:line="240" w:lineRule="auto"/>
              <w:rPr>
                <w:b/>
                <w:sz w:val="20"/>
                <w:szCs w:val="20"/>
              </w:rPr>
            </w:pPr>
            <w:r>
              <w:rPr>
                <w:b/>
                <w:sz w:val="20"/>
                <w:szCs w:val="20"/>
              </w:rPr>
              <w:t>0.95, 0.91</w:t>
            </w:r>
          </w:p>
        </w:tc>
        <w:tc>
          <w:tcPr>
            <w:tcW w:w="1305" w:type="dxa"/>
            <w:shd w:val="clear" w:color="auto" w:fill="auto"/>
            <w:tcMar>
              <w:top w:w="41" w:type="dxa"/>
              <w:left w:w="41" w:type="dxa"/>
              <w:bottom w:w="41" w:type="dxa"/>
              <w:right w:w="41" w:type="dxa"/>
            </w:tcMar>
          </w:tcPr>
          <w:p w14:paraId="2D66E319" w14:textId="77777777" w:rsidR="00145044" w:rsidRDefault="00B328B0" w:rsidP="00576CEB">
            <w:pPr>
              <w:widowControl w:val="0"/>
              <w:spacing w:line="240" w:lineRule="auto"/>
              <w:rPr>
                <w:sz w:val="20"/>
                <w:szCs w:val="20"/>
              </w:rPr>
            </w:pPr>
            <w:r>
              <w:rPr>
                <w:sz w:val="20"/>
                <w:szCs w:val="20"/>
              </w:rPr>
              <w:t>-0.06, 0.15</w:t>
            </w:r>
          </w:p>
        </w:tc>
        <w:tc>
          <w:tcPr>
            <w:tcW w:w="1200" w:type="dxa"/>
            <w:shd w:val="clear" w:color="auto" w:fill="auto"/>
            <w:tcMar>
              <w:top w:w="41" w:type="dxa"/>
              <w:left w:w="41" w:type="dxa"/>
              <w:bottom w:w="41" w:type="dxa"/>
              <w:right w:w="41" w:type="dxa"/>
            </w:tcMar>
          </w:tcPr>
          <w:p w14:paraId="5F2302BB" w14:textId="77777777" w:rsidR="00145044" w:rsidRDefault="00B328B0" w:rsidP="00576CEB">
            <w:pPr>
              <w:widowControl w:val="0"/>
              <w:spacing w:line="240" w:lineRule="auto"/>
              <w:rPr>
                <w:b/>
                <w:sz w:val="20"/>
                <w:szCs w:val="20"/>
              </w:rPr>
            </w:pPr>
            <w:r>
              <w:rPr>
                <w:b/>
                <w:sz w:val="20"/>
                <w:szCs w:val="20"/>
              </w:rPr>
              <w:t>-0.41</w:t>
            </w:r>
          </w:p>
        </w:tc>
      </w:tr>
      <w:tr w:rsidR="00145044" w14:paraId="74A0E676" w14:textId="77777777">
        <w:trPr>
          <w:trHeight w:val="420"/>
        </w:trPr>
        <w:tc>
          <w:tcPr>
            <w:tcW w:w="2171" w:type="dxa"/>
            <w:shd w:val="clear" w:color="auto" w:fill="auto"/>
            <w:tcMar>
              <w:top w:w="41" w:type="dxa"/>
              <w:left w:w="41" w:type="dxa"/>
              <w:bottom w:w="41" w:type="dxa"/>
              <w:right w:w="41" w:type="dxa"/>
            </w:tcMar>
          </w:tcPr>
          <w:p w14:paraId="17C87C6B" w14:textId="77777777" w:rsidR="00145044" w:rsidRDefault="00B328B0" w:rsidP="00576CEB">
            <w:pPr>
              <w:widowControl w:val="0"/>
              <w:spacing w:line="240" w:lineRule="auto"/>
              <w:rPr>
                <w:sz w:val="20"/>
                <w:szCs w:val="20"/>
              </w:rPr>
            </w:pPr>
            <w:r>
              <w:rPr>
                <w:sz w:val="20"/>
                <w:szCs w:val="20"/>
              </w:rPr>
              <w:t>ERA20C</w:t>
            </w:r>
          </w:p>
        </w:tc>
        <w:tc>
          <w:tcPr>
            <w:tcW w:w="1095" w:type="dxa"/>
            <w:shd w:val="clear" w:color="auto" w:fill="auto"/>
            <w:tcMar>
              <w:top w:w="41" w:type="dxa"/>
              <w:left w:w="41" w:type="dxa"/>
              <w:bottom w:w="41" w:type="dxa"/>
              <w:right w:w="41" w:type="dxa"/>
            </w:tcMar>
          </w:tcPr>
          <w:p w14:paraId="0159C787" w14:textId="77777777" w:rsidR="00145044" w:rsidRDefault="00B328B0" w:rsidP="00576CEB">
            <w:pPr>
              <w:widowControl w:val="0"/>
              <w:spacing w:line="240" w:lineRule="auto"/>
              <w:rPr>
                <w:b/>
                <w:sz w:val="20"/>
                <w:szCs w:val="20"/>
              </w:rPr>
            </w:pPr>
            <w:r>
              <w:rPr>
                <w:b/>
                <w:sz w:val="20"/>
                <w:szCs w:val="20"/>
              </w:rPr>
              <w:t>0.91, 0.89</w:t>
            </w:r>
          </w:p>
        </w:tc>
        <w:tc>
          <w:tcPr>
            <w:tcW w:w="1170" w:type="dxa"/>
            <w:shd w:val="clear" w:color="auto" w:fill="auto"/>
            <w:tcMar>
              <w:top w:w="41" w:type="dxa"/>
              <w:left w:w="41" w:type="dxa"/>
              <w:bottom w:w="41" w:type="dxa"/>
              <w:right w:w="41" w:type="dxa"/>
            </w:tcMar>
          </w:tcPr>
          <w:p w14:paraId="6C48316D" w14:textId="77777777" w:rsidR="00145044" w:rsidRDefault="00B328B0" w:rsidP="00576CEB">
            <w:pPr>
              <w:widowControl w:val="0"/>
              <w:spacing w:line="240" w:lineRule="auto"/>
              <w:rPr>
                <w:sz w:val="20"/>
                <w:szCs w:val="20"/>
              </w:rPr>
            </w:pPr>
            <w:r>
              <w:rPr>
                <w:sz w:val="20"/>
                <w:szCs w:val="20"/>
              </w:rPr>
              <w:t>-0.56, -1.53</w:t>
            </w:r>
          </w:p>
        </w:tc>
        <w:tc>
          <w:tcPr>
            <w:tcW w:w="1275" w:type="dxa"/>
            <w:shd w:val="clear" w:color="auto" w:fill="auto"/>
            <w:tcMar>
              <w:top w:w="41" w:type="dxa"/>
              <w:left w:w="41" w:type="dxa"/>
              <w:bottom w:w="41" w:type="dxa"/>
              <w:right w:w="41" w:type="dxa"/>
            </w:tcMar>
          </w:tcPr>
          <w:p w14:paraId="289D02F5" w14:textId="77777777" w:rsidR="00145044" w:rsidRDefault="00B328B0" w:rsidP="00576CEB">
            <w:pPr>
              <w:widowControl w:val="0"/>
              <w:spacing w:line="240" w:lineRule="auto"/>
              <w:rPr>
                <w:b/>
                <w:sz w:val="20"/>
                <w:szCs w:val="20"/>
              </w:rPr>
            </w:pPr>
            <w:r>
              <w:rPr>
                <w:b/>
                <w:sz w:val="20"/>
                <w:szCs w:val="20"/>
              </w:rPr>
              <w:t>1.71</w:t>
            </w:r>
          </w:p>
        </w:tc>
        <w:tc>
          <w:tcPr>
            <w:tcW w:w="1290" w:type="dxa"/>
            <w:shd w:val="clear" w:color="auto" w:fill="auto"/>
            <w:tcMar>
              <w:top w:w="41" w:type="dxa"/>
              <w:left w:w="41" w:type="dxa"/>
              <w:bottom w:w="41" w:type="dxa"/>
              <w:right w:w="41" w:type="dxa"/>
            </w:tcMar>
          </w:tcPr>
          <w:p w14:paraId="2A8746A6" w14:textId="77777777" w:rsidR="00145044" w:rsidRDefault="00B328B0" w:rsidP="00576CEB">
            <w:pPr>
              <w:widowControl w:val="0"/>
              <w:spacing w:line="240" w:lineRule="auto"/>
              <w:rPr>
                <w:b/>
                <w:sz w:val="20"/>
                <w:szCs w:val="20"/>
              </w:rPr>
            </w:pPr>
            <w:r>
              <w:rPr>
                <w:b/>
                <w:sz w:val="20"/>
                <w:szCs w:val="20"/>
              </w:rPr>
              <w:t>0.95, 0.95</w:t>
            </w:r>
          </w:p>
        </w:tc>
        <w:tc>
          <w:tcPr>
            <w:tcW w:w="1305" w:type="dxa"/>
            <w:shd w:val="clear" w:color="auto" w:fill="auto"/>
            <w:tcMar>
              <w:top w:w="41" w:type="dxa"/>
              <w:left w:w="41" w:type="dxa"/>
              <w:bottom w:w="41" w:type="dxa"/>
              <w:right w:w="41" w:type="dxa"/>
            </w:tcMar>
          </w:tcPr>
          <w:p w14:paraId="22AE1963" w14:textId="77777777" w:rsidR="00145044" w:rsidRDefault="00B328B0" w:rsidP="00576CEB">
            <w:pPr>
              <w:widowControl w:val="0"/>
              <w:spacing w:line="240" w:lineRule="auto"/>
              <w:rPr>
                <w:sz w:val="20"/>
                <w:szCs w:val="20"/>
              </w:rPr>
            </w:pPr>
            <w:r>
              <w:rPr>
                <w:sz w:val="20"/>
                <w:szCs w:val="20"/>
              </w:rPr>
              <w:t>-0.64, -0.43</w:t>
            </w:r>
          </w:p>
        </w:tc>
        <w:tc>
          <w:tcPr>
            <w:tcW w:w="1200" w:type="dxa"/>
            <w:shd w:val="clear" w:color="auto" w:fill="auto"/>
            <w:tcMar>
              <w:top w:w="41" w:type="dxa"/>
              <w:left w:w="41" w:type="dxa"/>
              <w:bottom w:w="41" w:type="dxa"/>
              <w:right w:w="41" w:type="dxa"/>
            </w:tcMar>
          </w:tcPr>
          <w:p w14:paraId="0C109E98" w14:textId="77777777" w:rsidR="00145044" w:rsidRDefault="00B328B0" w:rsidP="00576CEB">
            <w:pPr>
              <w:widowControl w:val="0"/>
              <w:spacing w:line="240" w:lineRule="auto"/>
              <w:rPr>
                <w:b/>
                <w:sz w:val="20"/>
                <w:szCs w:val="20"/>
              </w:rPr>
            </w:pPr>
            <w:r>
              <w:rPr>
                <w:b/>
                <w:sz w:val="20"/>
                <w:szCs w:val="20"/>
              </w:rPr>
              <w:t>-2.96</w:t>
            </w:r>
          </w:p>
        </w:tc>
      </w:tr>
      <w:tr w:rsidR="00145044" w14:paraId="1A346EEF" w14:textId="77777777">
        <w:trPr>
          <w:trHeight w:val="420"/>
        </w:trPr>
        <w:tc>
          <w:tcPr>
            <w:tcW w:w="2171" w:type="dxa"/>
            <w:shd w:val="clear" w:color="auto" w:fill="auto"/>
            <w:tcMar>
              <w:top w:w="41" w:type="dxa"/>
              <w:left w:w="41" w:type="dxa"/>
              <w:bottom w:w="41" w:type="dxa"/>
              <w:right w:w="41" w:type="dxa"/>
            </w:tcMar>
          </w:tcPr>
          <w:p w14:paraId="5BB63460" w14:textId="77777777" w:rsidR="00145044" w:rsidRDefault="00B328B0" w:rsidP="00576CEB">
            <w:pPr>
              <w:widowControl w:val="0"/>
              <w:spacing w:line="240" w:lineRule="auto"/>
              <w:rPr>
                <w:sz w:val="20"/>
                <w:szCs w:val="20"/>
              </w:rPr>
            </w:pPr>
            <w:r>
              <w:rPr>
                <w:sz w:val="20"/>
                <w:szCs w:val="20"/>
              </w:rPr>
              <w:t xml:space="preserve">CESM historical model </w:t>
            </w:r>
          </w:p>
          <w:p w14:paraId="78043C49" w14:textId="3D936C74" w:rsidR="00145044" w:rsidRPr="000C26BD" w:rsidRDefault="00B328B0" w:rsidP="00576CEB">
            <w:pPr>
              <w:widowControl w:val="0"/>
              <w:spacing w:line="240" w:lineRule="auto"/>
              <w:rPr>
                <w:sz w:val="18"/>
                <w:szCs w:val="18"/>
              </w:rPr>
            </w:pPr>
            <w:r w:rsidRPr="000C26BD">
              <w:rPr>
                <w:sz w:val="18"/>
                <w:szCs w:val="18"/>
              </w:rPr>
              <w:t>(mean of 2 ens</w:t>
            </w:r>
            <w:r w:rsidR="000C26BD" w:rsidRPr="000C26BD">
              <w:rPr>
                <w:sz w:val="18"/>
                <w:szCs w:val="18"/>
              </w:rPr>
              <w:t>embles</w:t>
            </w:r>
            <w:r w:rsidRPr="000C26BD">
              <w:rPr>
                <w:sz w:val="18"/>
                <w:szCs w:val="18"/>
              </w:rPr>
              <w:t>)</w:t>
            </w:r>
          </w:p>
        </w:tc>
        <w:tc>
          <w:tcPr>
            <w:tcW w:w="1095" w:type="dxa"/>
            <w:shd w:val="clear" w:color="auto" w:fill="auto"/>
            <w:tcMar>
              <w:top w:w="41" w:type="dxa"/>
              <w:left w:w="41" w:type="dxa"/>
              <w:bottom w:w="41" w:type="dxa"/>
              <w:right w:w="41" w:type="dxa"/>
            </w:tcMar>
          </w:tcPr>
          <w:p w14:paraId="5589AE8F" w14:textId="77777777" w:rsidR="00145044" w:rsidRDefault="00B328B0" w:rsidP="00576CEB">
            <w:pPr>
              <w:widowControl w:val="0"/>
              <w:spacing w:line="240" w:lineRule="auto"/>
              <w:rPr>
                <w:sz w:val="20"/>
                <w:szCs w:val="20"/>
              </w:rPr>
            </w:pPr>
            <w:r>
              <w:rPr>
                <w:sz w:val="20"/>
                <w:szCs w:val="20"/>
              </w:rPr>
              <w:t>-</w:t>
            </w:r>
          </w:p>
        </w:tc>
        <w:tc>
          <w:tcPr>
            <w:tcW w:w="1170" w:type="dxa"/>
            <w:shd w:val="clear" w:color="auto" w:fill="auto"/>
            <w:tcMar>
              <w:top w:w="41" w:type="dxa"/>
              <w:left w:w="41" w:type="dxa"/>
              <w:bottom w:w="41" w:type="dxa"/>
              <w:right w:w="41" w:type="dxa"/>
            </w:tcMar>
          </w:tcPr>
          <w:p w14:paraId="1DFA8F79" w14:textId="77777777" w:rsidR="00145044" w:rsidRDefault="00B328B0" w:rsidP="00576CEB">
            <w:pPr>
              <w:widowControl w:val="0"/>
              <w:spacing w:line="240" w:lineRule="auto"/>
              <w:rPr>
                <w:sz w:val="20"/>
                <w:szCs w:val="20"/>
              </w:rPr>
            </w:pPr>
            <w:r>
              <w:rPr>
                <w:sz w:val="20"/>
                <w:szCs w:val="20"/>
              </w:rPr>
              <w:t>1.60, 0.64</w:t>
            </w:r>
          </w:p>
        </w:tc>
        <w:tc>
          <w:tcPr>
            <w:tcW w:w="1275" w:type="dxa"/>
            <w:shd w:val="clear" w:color="auto" w:fill="auto"/>
            <w:tcMar>
              <w:top w:w="41" w:type="dxa"/>
              <w:left w:w="41" w:type="dxa"/>
              <w:bottom w:w="41" w:type="dxa"/>
              <w:right w:w="41" w:type="dxa"/>
            </w:tcMar>
          </w:tcPr>
          <w:p w14:paraId="305EE189" w14:textId="77777777" w:rsidR="00145044" w:rsidRDefault="00B328B0" w:rsidP="00576CEB">
            <w:pPr>
              <w:widowControl w:val="0"/>
              <w:spacing w:line="240" w:lineRule="auto"/>
              <w:rPr>
                <w:sz w:val="20"/>
                <w:szCs w:val="20"/>
              </w:rPr>
            </w:pPr>
            <w:r>
              <w:rPr>
                <w:sz w:val="20"/>
                <w:szCs w:val="20"/>
              </w:rPr>
              <w:t>-</w:t>
            </w:r>
          </w:p>
        </w:tc>
        <w:tc>
          <w:tcPr>
            <w:tcW w:w="1290" w:type="dxa"/>
            <w:shd w:val="clear" w:color="auto" w:fill="auto"/>
            <w:tcMar>
              <w:top w:w="41" w:type="dxa"/>
              <w:left w:w="41" w:type="dxa"/>
              <w:bottom w:w="41" w:type="dxa"/>
              <w:right w:w="41" w:type="dxa"/>
            </w:tcMar>
          </w:tcPr>
          <w:p w14:paraId="42FF10AC" w14:textId="77777777" w:rsidR="00145044" w:rsidRDefault="00B328B0" w:rsidP="00576CEB">
            <w:pPr>
              <w:widowControl w:val="0"/>
              <w:spacing w:line="240" w:lineRule="auto"/>
              <w:rPr>
                <w:sz w:val="20"/>
                <w:szCs w:val="20"/>
              </w:rPr>
            </w:pPr>
            <w:r>
              <w:rPr>
                <w:sz w:val="20"/>
                <w:szCs w:val="20"/>
              </w:rPr>
              <w:t>-</w:t>
            </w:r>
          </w:p>
        </w:tc>
        <w:tc>
          <w:tcPr>
            <w:tcW w:w="1305" w:type="dxa"/>
            <w:shd w:val="clear" w:color="auto" w:fill="auto"/>
            <w:tcMar>
              <w:top w:w="41" w:type="dxa"/>
              <w:left w:w="41" w:type="dxa"/>
              <w:bottom w:w="41" w:type="dxa"/>
              <w:right w:w="41" w:type="dxa"/>
            </w:tcMar>
          </w:tcPr>
          <w:p w14:paraId="4E2F7066" w14:textId="77777777" w:rsidR="00145044" w:rsidRDefault="00B328B0" w:rsidP="00576CEB">
            <w:pPr>
              <w:widowControl w:val="0"/>
              <w:spacing w:line="240" w:lineRule="auto"/>
              <w:rPr>
                <w:sz w:val="20"/>
                <w:szCs w:val="20"/>
              </w:rPr>
            </w:pPr>
            <w:r>
              <w:rPr>
                <w:sz w:val="20"/>
                <w:szCs w:val="20"/>
              </w:rPr>
              <w:t>-1.51, -1.30</w:t>
            </w:r>
          </w:p>
        </w:tc>
        <w:tc>
          <w:tcPr>
            <w:tcW w:w="1200" w:type="dxa"/>
            <w:shd w:val="clear" w:color="auto" w:fill="auto"/>
            <w:tcMar>
              <w:top w:w="41" w:type="dxa"/>
              <w:left w:w="41" w:type="dxa"/>
              <w:bottom w:w="41" w:type="dxa"/>
              <w:right w:w="41" w:type="dxa"/>
            </w:tcMar>
          </w:tcPr>
          <w:p w14:paraId="0CF7D1B3" w14:textId="77777777" w:rsidR="00145044" w:rsidRDefault="00B328B0" w:rsidP="00576CEB">
            <w:pPr>
              <w:widowControl w:val="0"/>
              <w:spacing w:line="240" w:lineRule="auto"/>
              <w:rPr>
                <w:sz w:val="20"/>
                <w:szCs w:val="20"/>
              </w:rPr>
            </w:pPr>
            <w:r>
              <w:rPr>
                <w:sz w:val="20"/>
                <w:szCs w:val="20"/>
              </w:rPr>
              <w:t>-</w:t>
            </w:r>
          </w:p>
        </w:tc>
      </w:tr>
      <w:tr w:rsidR="00145044" w14:paraId="633A99AA" w14:textId="77777777">
        <w:trPr>
          <w:trHeight w:val="420"/>
        </w:trPr>
        <w:tc>
          <w:tcPr>
            <w:tcW w:w="2171" w:type="dxa"/>
            <w:shd w:val="clear" w:color="auto" w:fill="auto"/>
            <w:tcMar>
              <w:top w:w="41" w:type="dxa"/>
              <w:left w:w="41" w:type="dxa"/>
              <w:bottom w:w="41" w:type="dxa"/>
              <w:right w:w="41" w:type="dxa"/>
            </w:tcMar>
          </w:tcPr>
          <w:p w14:paraId="6890956C" w14:textId="77777777" w:rsidR="00145044" w:rsidRDefault="00B328B0" w:rsidP="00576CEB">
            <w:pPr>
              <w:widowControl w:val="0"/>
              <w:spacing w:line="240" w:lineRule="auto"/>
              <w:rPr>
                <w:sz w:val="20"/>
                <w:szCs w:val="20"/>
              </w:rPr>
            </w:pPr>
            <w:r>
              <w:rPr>
                <w:sz w:val="20"/>
                <w:szCs w:val="20"/>
              </w:rPr>
              <w:t xml:space="preserve">PACE model </w:t>
            </w:r>
          </w:p>
          <w:p w14:paraId="0DC13ED5" w14:textId="5B0771CF" w:rsidR="00145044" w:rsidRPr="000C26BD" w:rsidRDefault="00B328B0" w:rsidP="00576CEB">
            <w:pPr>
              <w:widowControl w:val="0"/>
              <w:spacing w:line="240" w:lineRule="auto"/>
              <w:rPr>
                <w:sz w:val="18"/>
                <w:szCs w:val="18"/>
              </w:rPr>
            </w:pPr>
            <w:r w:rsidRPr="000C26BD">
              <w:rPr>
                <w:sz w:val="18"/>
                <w:szCs w:val="18"/>
              </w:rPr>
              <w:t xml:space="preserve">(mean of </w:t>
            </w:r>
            <w:r w:rsidR="000C26BD" w:rsidRPr="000C26BD">
              <w:rPr>
                <w:sz w:val="18"/>
                <w:szCs w:val="18"/>
              </w:rPr>
              <w:t>20</w:t>
            </w:r>
            <w:r w:rsidRPr="000C26BD">
              <w:rPr>
                <w:sz w:val="18"/>
                <w:szCs w:val="18"/>
              </w:rPr>
              <w:t xml:space="preserve"> ens</w:t>
            </w:r>
            <w:r w:rsidR="000C26BD" w:rsidRPr="000C26BD">
              <w:rPr>
                <w:sz w:val="18"/>
                <w:szCs w:val="18"/>
              </w:rPr>
              <w:t>embles</w:t>
            </w:r>
            <w:r w:rsidRPr="000C26BD">
              <w:rPr>
                <w:sz w:val="18"/>
                <w:szCs w:val="18"/>
              </w:rPr>
              <w:t>)</w:t>
            </w:r>
          </w:p>
        </w:tc>
        <w:tc>
          <w:tcPr>
            <w:tcW w:w="1095" w:type="dxa"/>
            <w:shd w:val="clear" w:color="auto" w:fill="auto"/>
            <w:tcMar>
              <w:top w:w="41" w:type="dxa"/>
              <w:left w:w="41" w:type="dxa"/>
              <w:bottom w:w="41" w:type="dxa"/>
              <w:right w:w="41" w:type="dxa"/>
            </w:tcMar>
          </w:tcPr>
          <w:p w14:paraId="499428C0" w14:textId="77777777" w:rsidR="00145044" w:rsidRDefault="00B328B0" w:rsidP="00576CEB">
            <w:pPr>
              <w:widowControl w:val="0"/>
              <w:spacing w:line="240" w:lineRule="auto"/>
              <w:rPr>
                <w:b/>
                <w:sz w:val="20"/>
                <w:szCs w:val="20"/>
              </w:rPr>
            </w:pPr>
            <w:r>
              <w:rPr>
                <w:b/>
                <w:sz w:val="20"/>
                <w:szCs w:val="20"/>
              </w:rPr>
              <w:t>-</w:t>
            </w:r>
          </w:p>
        </w:tc>
        <w:tc>
          <w:tcPr>
            <w:tcW w:w="1170" w:type="dxa"/>
            <w:shd w:val="clear" w:color="auto" w:fill="auto"/>
            <w:tcMar>
              <w:top w:w="41" w:type="dxa"/>
              <w:left w:w="41" w:type="dxa"/>
              <w:bottom w:w="41" w:type="dxa"/>
              <w:right w:w="41" w:type="dxa"/>
            </w:tcMar>
          </w:tcPr>
          <w:p w14:paraId="53EC3081" w14:textId="77777777" w:rsidR="00145044" w:rsidRDefault="00B328B0" w:rsidP="00576CEB">
            <w:pPr>
              <w:widowControl w:val="0"/>
              <w:spacing w:line="240" w:lineRule="auto"/>
              <w:rPr>
                <w:sz w:val="20"/>
                <w:szCs w:val="20"/>
              </w:rPr>
            </w:pPr>
            <w:r>
              <w:rPr>
                <w:sz w:val="20"/>
                <w:szCs w:val="20"/>
              </w:rPr>
              <w:t>1.46, 0.49</w:t>
            </w:r>
          </w:p>
        </w:tc>
        <w:tc>
          <w:tcPr>
            <w:tcW w:w="1275" w:type="dxa"/>
            <w:shd w:val="clear" w:color="auto" w:fill="auto"/>
            <w:tcMar>
              <w:top w:w="41" w:type="dxa"/>
              <w:left w:w="41" w:type="dxa"/>
              <w:bottom w:w="41" w:type="dxa"/>
              <w:right w:w="41" w:type="dxa"/>
            </w:tcMar>
          </w:tcPr>
          <w:p w14:paraId="270DAE24" w14:textId="77777777" w:rsidR="00145044" w:rsidRDefault="00B328B0" w:rsidP="00576CEB">
            <w:pPr>
              <w:widowControl w:val="0"/>
              <w:spacing w:line="240" w:lineRule="auto"/>
              <w:rPr>
                <w:b/>
                <w:sz w:val="20"/>
                <w:szCs w:val="20"/>
              </w:rPr>
            </w:pPr>
            <w:r>
              <w:rPr>
                <w:b/>
                <w:sz w:val="20"/>
                <w:szCs w:val="20"/>
              </w:rPr>
              <w:t>-</w:t>
            </w:r>
          </w:p>
        </w:tc>
        <w:tc>
          <w:tcPr>
            <w:tcW w:w="1290" w:type="dxa"/>
            <w:shd w:val="clear" w:color="auto" w:fill="auto"/>
            <w:tcMar>
              <w:top w:w="41" w:type="dxa"/>
              <w:left w:w="41" w:type="dxa"/>
              <w:bottom w:w="41" w:type="dxa"/>
              <w:right w:w="41" w:type="dxa"/>
            </w:tcMar>
          </w:tcPr>
          <w:p w14:paraId="52DE566C" w14:textId="77777777" w:rsidR="00145044" w:rsidRDefault="00B328B0" w:rsidP="00576CEB">
            <w:pPr>
              <w:widowControl w:val="0"/>
              <w:spacing w:line="240" w:lineRule="auto"/>
              <w:rPr>
                <w:sz w:val="20"/>
                <w:szCs w:val="20"/>
              </w:rPr>
            </w:pPr>
            <w:r>
              <w:rPr>
                <w:sz w:val="20"/>
                <w:szCs w:val="20"/>
              </w:rPr>
              <w:t>-</w:t>
            </w:r>
          </w:p>
        </w:tc>
        <w:tc>
          <w:tcPr>
            <w:tcW w:w="1305" w:type="dxa"/>
            <w:shd w:val="clear" w:color="auto" w:fill="auto"/>
            <w:tcMar>
              <w:top w:w="41" w:type="dxa"/>
              <w:left w:w="41" w:type="dxa"/>
              <w:bottom w:w="41" w:type="dxa"/>
              <w:right w:w="41" w:type="dxa"/>
            </w:tcMar>
          </w:tcPr>
          <w:p w14:paraId="36A641AE" w14:textId="77777777" w:rsidR="00145044" w:rsidRDefault="00B328B0" w:rsidP="00576CEB">
            <w:pPr>
              <w:widowControl w:val="0"/>
              <w:spacing w:line="240" w:lineRule="auto"/>
              <w:rPr>
                <w:sz w:val="20"/>
                <w:szCs w:val="20"/>
              </w:rPr>
            </w:pPr>
            <w:r>
              <w:rPr>
                <w:sz w:val="20"/>
                <w:szCs w:val="20"/>
              </w:rPr>
              <w:t>-1.47, -1.25</w:t>
            </w:r>
          </w:p>
        </w:tc>
        <w:tc>
          <w:tcPr>
            <w:tcW w:w="1200" w:type="dxa"/>
            <w:shd w:val="clear" w:color="auto" w:fill="auto"/>
            <w:tcMar>
              <w:top w:w="41" w:type="dxa"/>
              <w:left w:w="41" w:type="dxa"/>
              <w:bottom w:w="41" w:type="dxa"/>
              <w:right w:w="41" w:type="dxa"/>
            </w:tcMar>
          </w:tcPr>
          <w:p w14:paraId="23327EE3" w14:textId="77777777" w:rsidR="00145044" w:rsidRDefault="00B328B0" w:rsidP="00576CEB">
            <w:pPr>
              <w:widowControl w:val="0"/>
              <w:spacing w:line="240" w:lineRule="auto"/>
              <w:rPr>
                <w:sz w:val="20"/>
                <w:szCs w:val="20"/>
              </w:rPr>
            </w:pPr>
            <w:r>
              <w:rPr>
                <w:sz w:val="20"/>
                <w:szCs w:val="20"/>
              </w:rPr>
              <w:t>-</w:t>
            </w:r>
          </w:p>
        </w:tc>
      </w:tr>
      <w:tr w:rsidR="00145044" w14:paraId="4809F911" w14:textId="77777777">
        <w:trPr>
          <w:trHeight w:val="420"/>
        </w:trPr>
        <w:tc>
          <w:tcPr>
            <w:tcW w:w="2171" w:type="dxa"/>
            <w:shd w:val="clear" w:color="auto" w:fill="auto"/>
            <w:tcMar>
              <w:top w:w="41" w:type="dxa"/>
              <w:left w:w="41" w:type="dxa"/>
              <w:bottom w:w="41" w:type="dxa"/>
              <w:right w:w="41" w:type="dxa"/>
            </w:tcMar>
          </w:tcPr>
          <w:p w14:paraId="5A25E85F" w14:textId="4D653D97" w:rsidR="00145044" w:rsidRDefault="00B328B0" w:rsidP="00576CEB">
            <w:pPr>
              <w:widowControl w:val="0"/>
              <w:spacing w:line="240" w:lineRule="auto"/>
              <w:rPr>
                <w:sz w:val="20"/>
                <w:szCs w:val="20"/>
              </w:rPr>
            </w:pPr>
            <w:r>
              <w:rPr>
                <w:sz w:val="20"/>
                <w:szCs w:val="20"/>
              </w:rPr>
              <w:t>CESM LME model</w:t>
            </w:r>
          </w:p>
        </w:tc>
        <w:tc>
          <w:tcPr>
            <w:tcW w:w="1095" w:type="dxa"/>
            <w:shd w:val="clear" w:color="auto" w:fill="auto"/>
            <w:tcMar>
              <w:top w:w="41" w:type="dxa"/>
              <w:left w:w="41" w:type="dxa"/>
              <w:bottom w:w="41" w:type="dxa"/>
              <w:right w:w="41" w:type="dxa"/>
            </w:tcMar>
          </w:tcPr>
          <w:p w14:paraId="7B5067A3" w14:textId="77777777" w:rsidR="00145044" w:rsidRDefault="00B328B0" w:rsidP="00576CEB">
            <w:pPr>
              <w:widowControl w:val="0"/>
              <w:spacing w:line="240" w:lineRule="auto"/>
              <w:rPr>
                <w:sz w:val="20"/>
                <w:szCs w:val="20"/>
              </w:rPr>
            </w:pPr>
            <w:r>
              <w:rPr>
                <w:sz w:val="20"/>
                <w:szCs w:val="20"/>
              </w:rPr>
              <w:t>-</w:t>
            </w:r>
          </w:p>
        </w:tc>
        <w:tc>
          <w:tcPr>
            <w:tcW w:w="1170" w:type="dxa"/>
            <w:shd w:val="clear" w:color="auto" w:fill="auto"/>
            <w:tcMar>
              <w:top w:w="41" w:type="dxa"/>
              <w:left w:w="41" w:type="dxa"/>
              <w:bottom w:w="41" w:type="dxa"/>
              <w:right w:w="41" w:type="dxa"/>
            </w:tcMar>
          </w:tcPr>
          <w:p w14:paraId="56A4E454" w14:textId="77777777" w:rsidR="00145044" w:rsidRDefault="00B328B0" w:rsidP="00576CEB">
            <w:pPr>
              <w:widowControl w:val="0"/>
              <w:spacing w:line="240" w:lineRule="auto"/>
              <w:rPr>
                <w:sz w:val="20"/>
                <w:szCs w:val="20"/>
              </w:rPr>
            </w:pPr>
            <w:r>
              <w:rPr>
                <w:sz w:val="20"/>
                <w:szCs w:val="20"/>
              </w:rPr>
              <w:t>1.41, 0.45</w:t>
            </w:r>
          </w:p>
        </w:tc>
        <w:tc>
          <w:tcPr>
            <w:tcW w:w="1275" w:type="dxa"/>
            <w:shd w:val="clear" w:color="auto" w:fill="auto"/>
            <w:tcMar>
              <w:top w:w="41" w:type="dxa"/>
              <w:left w:w="41" w:type="dxa"/>
              <w:bottom w:w="41" w:type="dxa"/>
              <w:right w:w="41" w:type="dxa"/>
            </w:tcMar>
          </w:tcPr>
          <w:p w14:paraId="0ED85E22" w14:textId="77777777" w:rsidR="00145044" w:rsidRDefault="00B328B0" w:rsidP="00576CEB">
            <w:pPr>
              <w:widowControl w:val="0"/>
              <w:spacing w:line="240" w:lineRule="auto"/>
              <w:rPr>
                <w:sz w:val="20"/>
                <w:szCs w:val="20"/>
              </w:rPr>
            </w:pPr>
            <w:r>
              <w:rPr>
                <w:sz w:val="20"/>
                <w:szCs w:val="20"/>
              </w:rPr>
              <w:t>-</w:t>
            </w:r>
          </w:p>
        </w:tc>
        <w:tc>
          <w:tcPr>
            <w:tcW w:w="1290" w:type="dxa"/>
            <w:shd w:val="clear" w:color="auto" w:fill="auto"/>
            <w:tcMar>
              <w:top w:w="41" w:type="dxa"/>
              <w:left w:w="41" w:type="dxa"/>
              <w:bottom w:w="41" w:type="dxa"/>
              <w:right w:w="41" w:type="dxa"/>
            </w:tcMar>
          </w:tcPr>
          <w:p w14:paraId="1D9FFC3F" w14:textId="77777777" w:rsidR="00145044" w:rsidRDefault="00B328B0" w:rsidP="00576CEB">
            <w:pPr>
              <w:widowControl w:val="0"/>
              <w:spacing w:line="240" w:lineRule="auto"/>
              <w:rPr>
                <w:sz w:val="20"/>
                <w:szCs w:val="20"/>
              </w:rPr>
            </w:pPr>
            <w:r>
              <w:rPr>
                <w:sz w:val="20"/>
                <w:szCs w:val="20"/>
              </w:rPr>
              <w:t>-</w:t>
            </w:r>
          </w:p>
          <w:p w14:paraId="1D9CB1B7" w14:textId="77777777" w:rsidR="00145044" w:rsidRDefault="00145044" w:rsidP="00576CEB">
            <w:pPr>
              <w:widowControl w:val="0"/>
              <w:spacing w:line="240" w:lineRule="auto"/>
              <w:rPr>
                <w:sz w:val="20"/>
                <w:szCs w:val="20"/>
              </w:rPr>
            </w:pPr>
          </w:p>
        </w:tc>
        <w:tc>
          <w:tcPr>
            <w:tcW w:w="1305" w:type="dxa"/>
            <w:shd w:val="clear" w:color="auto" w:fill="auto"/>
            <w:tcMar>
              <w:top w:w="41" w:type="dxa"/>
              <w:left w:w="41" w:type="dxa"/>
              <w:bottom w:w="41" w:type="dxa"/>
              <w:right w:w="41" w:type="dxa"/>
            </w:tcMar>
          </w:tcPr>
          <w:p w14:paraId="1F5A6F22" w14:textId="77777777" w:rsidR="00145044" w:rsidRDefault="00B328B0" w:rsidP="00576CEB">
            <w:pPr>
              <w:widowControl w:val="0"/>
              <w:spacing w:line="240" w:lineRule="auto"/>
              <w:rPr>
                <w:sz w:val="20"/>
                <w:szCs w:val="20"/>
              </w:rPr>
            </w:pPr>
            <w:r>
              <w:rPr>
                <w:sz w:val="20"/>
                <w:szCs w:val="20"/>
              </w:rPr>
              <w:t>-0.79, -0.58</w:t>
            </w:r>
          </w:p>
        </w:tc>
        <w:tc>
          <w:tcPr>
            <w:tcW w:w="1200" w:type="dxa"/>
            <w:shd w:val="clear" w:color="auto" w:fill="auto"/>
            <w:tcMar>
              <w:top w:w="41" w:type="dxa"/>
              <w:left w:w="41" w:type="dxa"/>
              <w:bottom w:w="41" w:type="dxa"/>
              <w:right w:w="41" w:type="dxa"/>
            </w:tcMar>
          </w:tcPr>
          <w:p w14:paraId="6B6620EC" w14:textId="77777777" w:rsidR="00145044" w:rsidRDefault="00B328B0" w:rsidP="00576CEB">
            <w:pPr>
              <w:widowControl w:val="0"/>
              <w:spacing w:line="240" w:lineRule="auto"/>
              <w:rPr>
                <w:sz w:val="20"/>
                <w:szCs w:val="20"/>
              </w:rPr>
            </w:pPr>
            <w:r>
              <w:rPr>
                <w:sz w:val="20"/>
                <w:szCs w:val="20"/>
              </w:rPr>
              <w:t>-</w:t>
            </w:r>
          </w:p>
        </w:tc>
      </w:tr>
      <w:tr w:rsidR="00145044" w14:paraId="702FD0B7" w14:textId="77777777">
        <w:trPr>
          <w:trHeight w:val="420"/>
        </w:trPr>
        <w:tc>
          <w:tcPr>
            <w:tcW w:w="2171" w:type="dxa"/>
            <w:tcBorders>
              <w:bottom w:val="single" w:sz="8" w:space="0" w:color="000000"/>
            </w:tcBorders>
            <w:shd w:val="clear" w:color="auto" w:fill="auto"/>
            <w:tcMar>
              <w:top w:w="41" w:type="dxa"/>
              <w:left w:w="41" w:type="dxa"/>
              <w:bottom w:w="41" w:type="dxa"/>
              <w:right w:w="41" w:type="dxa"/>
            </w:tcMar>
          </w:tcPr>
          <w:p w14:paraId="41A4DA6A" w14:textId="77777777" w:rsidR="00145044" w:rsidRDefault="00B328B0" w:rsidP="00576CEB">
            <w:pPr>
              <w:widowControl w:val="0"/>
              <w:spacing w:line="240" w:lineRule="auto"/>
              <w:rPr>
                <w:sz w:val="20"/>
                <w:szCs w:val="20"/>
              </w:rPr>
            </w:pPr>
            <w:r>
              <w:rPr>
                <w:sz w:val="20"/>
                <w:szCs w:val="20"/>
              </w:rPr>
              <w:t>HadCM3 model</w:t>
            </w:r>
          </w:p>
        </w:tc>
        <w:tc>
          <w:tcPr>
            <w:tcW w:w="1095" w:type="dxa"/>
            <w:tcBorders>
              <w:bottom w:val="single" w:sz="8" w:space="0" w:color="000000"/>
            </w:tcBorders>
            <w:shd w:val="clear" w:color="auto" w:fill="auto"/>
            <w:tcMar>
              <w:top w:w="41" w:type="dxa"/>
              <w:left w:w="41" w:type="dxa"/>
              <w:bottom w:w="41" w:type="dxa"/>
              <w:right w:w="41" w:type="dxa"/>
            </w:tcMar>
          </w:tcPr>
          <w:p w14:paraId="6C5BFB28" w14:textId="77777777" w:rsidR="00145044" w:rsidRDefault="00B328B0" w:rsidP="00576CEB">
            <w:pPr>
              <w:widowControl w:val="0"/>
              <w:spacing w:line="240" w:lineRule="auto"/>
              <w:rPr>
                <w:sz w:val="20"/>
                <w:szCs w:val="20"/>
              </w:rPr>
            </w:pPr>
            <w:r>
              <w:rPr>
                <w:sz w:val="20"/>
                <w:szCs w:val="20"/>
              </w:rPr>
              <w:t>-</w:t>
            </w:r>
          </w:p>
        </w:tc>
        <w:tc>
          <w:tcPr>
            <w:tcW w:w="1170" w:type="dxa"/>
            <w:tcBorders>
              <w:bottom w:val="single" w:sz="8" w:space="0" w:color="000000"/>
            </w:tcBorders>
            <w:shd w:val="clear" w:color="auto" w:fill="auto"/>
            <w:tcMar>
              <w:top w:w="41" w:type="dxa"/>
              <w:left w:w="41" w:type="dxa"/>
              <w:bottom w:w="41" w:type="dxa"/>
              <w:right w:w="41" w:type="dxa"/>
            </w:tcMar>
          </w:tcPr>
          <w:p w14:paraId="1FBF27E4" w14:textId="77777777" w:rsidR="00145044" w:rsidRDefault="00B328B0" w:rsidP="00576CEB">
            <w:pPr>
              <w:widowControl w:val="0"/>
              <w:spacing w:line="240" w:lineRule="auto"/>
              <w:rPr>
                <w:sz w:val="20"/>
                <w:szCs w:val="20"/>
              </w:rPr>
            </w:pPr>
            <w:r>
              <w:rPr>
                <w:sz w:val="20"/>
                <w:szCs w:val="20"/>
              </w:rPr>
              <w:t>-0.11, -1.08</w:t>
            </w:r>
          </w:p>
        </w:tc>
        <w:tc>
          <w:tcPr>
            <w:tcW w:w="1275" w:type="dxa"/>
            <w:tcBorders>
              <w:bottom w:val="single" w:sz="8" w:space="0" w:color="000000"/>
            </w:tcBorders>
            <w:shd w:val="clear" w:color="auto" w:fill="auto"/>
            <w:tcMar>
              <w:top w:w="41" w:type="dxa"/>
              <w:left w:w="41" w:type="dxa"/>
              <w:bottom w:w="41" w:type="dxa"/>
              <w:right w:w="41" w:type="dxa"/>
            </w:tcMar>
          </w:tcPr>
          <w:p w14:paraId="036A2123" w14:textId="77777777" w:rsidR="00145044" w:rsidRDefault="00B328B0" w:rsidP="00576CEB">
            <w:pPr>
              <w:widowControl w:val="0"/>
              <w:spacing w:line="240" w:lineRule="auto"/>
              <w:rPr>
                <w:sz w:val="20"/>
                <w:szCs w:val="20"/>
              </w:rPr>
            </w:pPr>
            <w:r>
              <w:rPr>
                <w:sz w:val="20"/>
                <w:szCs w:val="20"/>
              </w:rPr>
              <w:t>-</w:t>
            </w:r>
          </w:p>
        </w:tc>
        <w:tc>
          <w:tcPr>
            <w:tcW w:w="1290" w:type="dxa"/>
            <w:tcBorders>
              <w:bottom w:val="single" w:sz="8" w:space="0" w:color="000000"/>
            </w:tcBorders>
            <w:shd w:val="clear" w:color="auto" w:fill="auto"/>
            <w:tcMar>
              <w:top w:w="41" w:type="dxa"/>
              <w:left w:w="41" w:type="dxa"/>
              <w:bottom w:w="41" w:type="dxa"/>
              <w:right w:w="41" w:type="dxa"/>
            </w:tcMar>
          </w:tcPr>
          <w:p w14:paraId="1985DDE3" w14:textId="77777777" w:rsidR="00145044" w:rsidRDefault="00B328B0" w:rsidP="00576CEB">
            <w:pPr>
              <w:widowControl w:val="0"/>
              <w:spacing w:line="240" w:lineRule="auto"/>
              <w:rPr>
                <w:sz w:val="20"/>
                <w:szCs w:val="20"/>
              </w:rPr>
            </w:pPr>
            <w:r>
              <w:rPr>
                <w:sz w:val="20"/>
                <w:szCs w:val="20"/>
              </w:rPr>
              <w:t>-</w:t>
            </w:r>
          </w:p>
        </w:tc>
        <w:tc>
          <w:tcPr>
            <w:tcW w:w="1305" w:type="dxa"/>
            <w:tcBorders>
              <w:bottom w:val="single" w:sz="8" w:space="0" w:color="000000"/>
            </w:tcBorders>
            <w:shd w:val="clear" w:color="auto" w:fill="auto"/>
            <w:tcMar>
              <w:top w:w="41" w:type="dxa"/>
              <w:left w:w="41" w:type="dxa"/>
              <w:bottom w:w="41" w:type="dxa"/>
              <w:right w:w="41" w:type="dxa"/>
            </w:tcMar>
          </w:tcPr>
          <w:p w14:paraId="3F9DFA59" w14:textId="77777777" w:rsidR="00145044" w:rsidRDefault="00B328B0" w:rsidP="00576CEB">
            <w:pPr>
              <w:widowControl w:val="0"/>
              <w:spacing w:line="240" w:lineRule="auto"/>
              <w:rPr>
                <w:sz w:val="20"/>
                <w:szCs w:val="20"/>
              </w:rPr>
            </w:pPr>
            <w:r>
              <w:rPr>
                <w:sz w:val="20"/>
                <w:szCs w:val="20"/>
              </w:rPr>
              <w:t>0.37, 0.58</w:t>
            </w:r>
          </w:p>
        </w:tc>
        <w:tc>
          <w:tcPr>
            <w:tcW w:w="1200" w:type="dxa"/>
            <w:tcBorders>
              <w:bottom w:val="single" w:sz="8" w:space="0" w:color="000000"/>
            </w:tcBorders>
            <w:shd w:val="clear" w:color="auto" w:fill="auto"/>
            <w:tcMar>
              <w:top w:w="41" w:type="dxa"/>
              <w:left w:w="41" w:type="dxa"/>
              <w:bottom w:w="41" w:type="dxa"/>
              <w:right w:w="41" w:type="dxa"/>
            </w:tcMar>
          </w:tcPr>
          <w:p w14:paraId="2A99FA9B" w14:textId="77777777" w:rsidR="00145044" w:rsidRDefault="00B328B0" w:rsidP="00576CEB">
            <w:pPr>
              <w:widowControl w:val="0"/>
              <w:spacing w:line="240" w:lineRule="auto"/>
              <w:rPr>
                <w:sz w:val="20"/>
                <w:szCs w:val="20"/>
              </w:rPr>
            </w:pPr>
            <w:r>
              <w:rPr>
                <w:sz w:val="20"/>
                <w:szCs w:val="20"/>
              </w:rPr>
              <w:t>-</w:t>
            </w:r>
          </w:p>
        </w:tc>
      </w:tr>
    </w:tbl>
    <w:p w14:paraId="7566F676" w14:textId="77777777" w:rsidR="00145044" w:rsidRDefault="00145044">
      <w:pPr>
        <w:rPr>
          <w:b/>
          <w:highlight w:val="white"/>
        </w:rPr>
      </w:pPr>
    </w:p>
    <w:p w14:paraId="0A0A01FC" w14:textId="3023DB59" w:rsidR="00145044" w:rsidRDefault="00B328B0" w:rsidP="0076649E">
      <w:pPr>
        <w:spacing w:line="480" w:lineRule="auto"/>
      </w:pPr>
      <w:r>
        <w:rPr>
          <w:b/>
          <w:highlight w:val="white"/>
        </w:rPr>
        <w:t>Table S4</w:t>
      </w:r>
      <w:r>
        <w:rPr>
          <w:b/>
        </w:rPr>
        <w:t xml:space="preserve">. </w:t>
      </w:r>
      <w:r>
        <w:t xml:space="preserve"> </w:t>
      </w:r>
      <w:r>
        <w:rPr>
          <w:b/>
        </w:rPr>
        <w:t xml:space="preserve">SH westerly wind latitude and strength trends, correlations, and biases.  </w:t>
      </w:r>
      <w:r>
        <w:t xml:space="preserve">Trends are calculated from 1900-2005. Correlations </w:t>
      </w:r>
      <w:r w:rsidR="007276F2">
        <w:t>(“</w:t>
      </w:r>
      <w:proofErr w:type="spellStart"/>
      <w:r w:rsidR="007276F2">
        <w:t>corr</w:t>
      </w:r>
      <w:proofErr w:type="spellEnd"/>
      <w:r w:rsidR="007276F2">
        <w:t xml:space="preserve">”) </w:t>
      </w:r>
      <w:r>
        <w:t>are calculated from 1979-2005 between the reconstruction and ERA5 (first number</w:t>
      </w:r>
      <w:r w:rsidR="007276F2">
        <w:t xml:space="preserve"> in columns</w:t>
      </w:r>
      <w:r>
        <w:t>) and between the reconstruction and NCEP2 (second number</w:t>
      </w:r>
      <w:r w:rsidR="007276F2">
        <w:t xml:space="preserve"> in columns</w:t>
      </w:r>
      <w:r>
        <w:t xml:space="preserve">). The biases are relative to ERA5 (first number) and NCEP2 (second number) from 1979-2005, averaged over all longitudes (these reflect the averages of the lines in figure S7). Bold numbers denote significance with 95% confidence, following the statistical methods above. A positive position bias means the dataset is more equatorward than ERA5 and a positive strength bias means the dataset is stronger than ERA5. Values are only given for calculations that are referred to in the main text. </w:t>
      </w:r>
    </w:p>
    <w:p w14:paraId="3CFAD06D" w14:textId="77777777" w:rsidR="00145044" w:rsidRDefault="00145044"/>
    <w:p w14:paraId="7D1AC20E" w14:textId="77777777" w:rsidR="00145044" w:rsidRDefault="00B328B0">
      <w:r>
        <w:rPr>
          <w:noProof/>
        </w:rPr>
        <w:lastRenderedPageBreak/>
        <w:drawing>
          <wp:inline distT="114300" distB="114300" distL="114300" distR="114300" wp14:anchorId="3C86F913" wp14:editId="210E2665">
            <wp:extent cx="5943600" cy="40259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943600" cy="4025900"/>
                    </a:xfrm>
                    <a:prstGeom prst="rect">
                      <a:avLst/>
                    </a:prstGeom>
                    <a:ln/>
                  </pic:spPr>
                </pic:pic>
              </a:graphicData>
            </a:graphic>
          </wp:inline>
        </w:drawing>
      </w:r>
    </w:p>
    <w:p w14:paraId="069398D6" w14:textId="77777777" w:rsidR="00145044" w:rsidRDefault="00145044"/>
    <w:p w14:paraId="675B060F" w14:textId="3EECB39A" w:rsidR="00145044" w:rsidRDefault="00B328B0" w:rsidP="0076649E">
      <w:pPr>
        <w:spacing w:line="480" w:lineRule="auto"/>
      </w:pPr>
      <w:r>
        <w:rPr>
          <w:b/>
        </w:rPr>
        <w:t>Figure S1.</w:t>
      </w:r>
      <w:r>
        <w:t xml:space="preserve"> Panels a-d: Correlation (colors) and p-values significant with 95% confidence (contours) between </w:t>
      </w:r>
      <w:r w:rsidR="0085394F">
        <w:t>sea level pressure</w:t>
      </w:r>
      <w:r>
        <w:t xml:space="preserve"> in two reconstructions from 1979-2005 and ERA5 (left) and NCEP2 (right). Reconstructions are generated from all proxies and two different priors (CESM and HadCM3). Contour spacing is 0.05. Panels e-h: same as above, but for coefficient of efficiency (CE). Anomal</w:t>
      </w:r>
      <w:r w:rsidR="0076649E">
        <w:t>y</w:t>
      </w:r>
      <w:r>
        <w:t xml:space="preserve"> reference period is 1979-2005.</w:t>
      </w:r>
    </w:p>
    <w:p w14:paraId="2A044FC2" w14:textId="77777777" w:rsidR="00145044" w:rsidRDefault="00145044">
      <w:pPr>
        <w:spacing w:line="240" w:lineRule="auto"/>
        <w:rPr>
          <w:b/>
        </w:rPr>
      </w:pPr>
    </w:p>
    <w:p w14:paraId="027484F2" w14:textId="77777777" w:rsidR="00145044" w:rsidRDefault="00145044">
      <w:pPr>
        <w:spacing w:line="240" w:lineRule="auto"/>
        <w:rPr>
          <w:b/>
        </w:rPr>
      </w:pPr>
    </w:p>
    <w:p w14:paraId="5AEADEF6" w14:textId="7F78636C" w:rsidR="0076649E" w:rsidRDefault="00B328B0">
      <w:pPr>
        <w:rPr>
          <w:b/>
        </w:rPr>
      </w:pPr>
      <w:r>
        <w:rPr>
          <w:b/>
          <w:noProof/>
        </w:rPr>
        <w:lastRenderedPageBreak/>
        <w:drawing>
          <wp:inline distT="114300" distB="114300" distL="114300" distR="114300" wp14:anchorId="36E3B806" wp14:editId="59179505">
            <wp:extent cx="5943600" cy="40259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943600" cy="4025900"/>
                    </a:xfrm>
                    <a:prstGeom prst="rect">
                      <a:avLst/>
                    </a:prstGeom>
                    <a:ln/>
                  </pic:spPr>
                </pic:pic>
              </a:graphicData>
            </a:graphic>
          </wp:inline>
        </w:drawing>
      </w:r>
    </w:p>
    <w:p w14:paraId="2EA1D6F6" w14:textId="19B30053" w:rsidR="00145044" w:rsidRDefault="00B328B0" w:rsidP="0076649E">
      <w:pPr>
        <w:spacing w:line="480" w:lineRule="auto"/>
      </w:pPr>
      <w:r>
        <w:rPr>
          <w:b/>
        </w:rPr>
        <w:t xml:space="preserve">Figure S2. </w:t>
      </w:r>
      <w:r>
        <w:t xml:space="preserve">Same as in Figure S1, but for </w:t>
      </w:r>
      <w:r w:rsidR="0085394F">
        <w:t>zonal surface winds</w:t>
      </w:r>
      <w:r>
        <w:t xml:space="preserve">. </w:t>
      </w:r>
    </w:p>
    <w:p w14:paraId="032040C7" w14:textId="0761D6DB" w:rsidR="0076649E" w:rsidRDefault="0076649E" w:rsidP="0076649E">
      <w:pPr>
        <w:spacing w:line="480" w:lineRule="auto"/>
      </w:pPr>
    </w:p>
    <w:p w14:paraId="4F7C4AC1" w14:textId="6E4CAB9D" w:rsidR="0076649E" w:rsidRDefault="0076649E" w:rsidP="0076649E">
      <w:pPr>
        <w:spacing w:line="480" w:lineRule="auto"/>
      </w:pPr>
    </w:p>
    <w:p w14:paraId="0E608AF8" w14:textId="28BFF2FC" w:rsidR="0076649E" w:rsidRDefault="0076649E" w:rsidP="0076649E">
      <w:pPr>
        <w:spacing w:line="480" w:lineRule="auto"/>
      </w:pPr>
    </w:p>
    <w:p w14:paraId="66D96B70" w14:textId="77777777" w:rsidR="0076649E" w:rsidRDefault="0076649E" w:rsidP="0076649E">
      <w:pPr>
        <w:spacing w:line="480" w:lineRule="auto"/>
      </w:pPr>
    </w:p>
    <w:p w14:paraId="1A0D144A" w14:textId="77777777" w:rsidR="00576CEB" w:rsidRDefault="00576CEB"/>
    <w:p w14:paraId="11C06FD1" w14:textId="3DFB82E0" w:rsidR="00145044" w:rsidRDefault="00576CEB">
      <w:r>
        <w:rPr>
          <w:noProof/>
        </w:rPr>
        <w:lastRenderedPageBreak/>
        <w:drawing>
          <wp:inline distT="0" distB="0" distL="0" distR="0" wp14:anchorId="37FB7A58" wp14:editId="32CEF8F8">
            <wp:extent cx="5486400" cy="2514600"/>
            <wp:effectExtent l="0" t="0" r="0" b="0"/>
            <wp:docPr id="18" name="Picture 1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514600"/>
                    </a:xfrm>
                    <a:prstGeom prst="rect">
                      <a:avLst/>
                    </a:prstGeom>
                  </pic:spPr>
                </pic:pic>
              </a:graphicData>
            </a:graphic>
          </wp:inline>
        </w:drawing>
      </w:r>
    </w:p>
    <w:p w14:paraId="74D8A762" w14:textId="77777777" w:rsidR="0076649E" w:rsidRDefault="0076649E"/>
    <w:p w14:paraId="1E8E4D3D" w14:textId="20483A3F" w:rsidR="00145044" w:rsidRDefault="00B328B0" w:rsidP="0076649E">
      <w:pPr>
        <w:spacing w:line="480" w:lineRule="auto"/>
      </w:pPr>
      <w:r>
        <w:rPr>
          <w:b/>
        </w:rPr>
        <w:t>Figure S3.</w:t>
      </w:r>
      <w:r>
        <w:t xml:space="preserve"> Trends in annual </w:t>
      </w:r>
      <w:r w:rsidR="0085394F">
        <w:t>sea level pressure</w:t>
      </w:r>
      <w:r>
        <w:t xml:space="preserve"> (top) and </w:t>
      </w:r>
      <w:r w:rsidR="0085394F">
        <w:t>zonal surface winds</w:t>
      </w:r>
      <w:r>
        <w:t xml:space="preserve"> (bottom) from 1979-2005 in ERA5, NCEP2, the CESM reconstruction, and the HadCM3 reconstruction. The reconstructions are generated by assimilating all available proxy data (primarily ice cores, corals, and tree rings). Latitude limits are 30°S to 90°S.</w:t>
      </w:r>
    </w:p>
    <w:p w14:paraId="5435EC5C" w14:textId="488B2131" w:rsidR="00145044" w:rsidRDefault="00145044"/>
    <w:p w14:paraId="1C85317D" w14:textId="3CC85656" w:rsidR="0076649E" w:rsidRDefault="0076649E"/>
    <w:p w14:paraId="6CA4F77B" w14:textId="0FB72C83" w:rsidR="0076649E" w:rsidRDefault="0076649E"/>
    <w:p w14:paraId="013356C4" w14:textId="29944105" w:rsidR="0076649E" w:rsidRDefault="0076649E"/>
    <w:p w14:paraId="378F2FEA" w14:textId="0B2DF3D9" w:rsidR="0076649E" w:rsidRDefault="0076649E"/>
    <w:p w14:paraId="7CF080BA" w14:textId="318768EA" w:rsidR="0076649E" w:rsidRDefault="0076649E"/>
    <w:p w14:paraId="32D0B0E6" w14:textId="0B1F43DF" w:rsidR="0076649E" w:rsidRDefault="0076649E"/>
    <w:p w14:paraId="497B6D18" w14:textId="77777777" w:rsidR="0076649E" w:rsidRDefault="0076649E"/>
    <w:p w14:paraId="33B95F0A" w14:textId="77777777" w:rsidR="00145044" w:rsidRDefault="00145044"/>
    <w:p w14:paraId="697FBF66" w14:textId="77777777" w:rsidR="00145044" w:rsidRDefault="00B328B0">
      <w:r>
        <w:rPr>
          <w:noProof/>
        </w:rPr>
        <w:lastRenderedPageBreak/>
        <w:drawing>
          <wp:inline distT="114300" distB="114300" distL="114300" distR="114300" wp14:anchorId="069993AA" wp14:editId="4CC2A6F7">
            <wp:extent cx="4487199" cy="260794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783" r="926"/>
                    <a:stretch>
                      <a:fillRect/>
                    </a:stretch>
                  </pic:blipFill>
                  <pic:spPr>
                    <a:xfrm>
                      <a:off x="0" y="0"/>
                      <a:ext cx="4487199" cy="2607945"/>
                    </a:xfrm>
                    <a:prstGeom prst="rect">
                      <a:avLst/>
                    </a:prstGeom>
                    <a:ln/>
                  </pic:spPr>
                </pic:pic>
              </a:graphicData>
            </a:graphic>
          </wp:inline>
        </w:drawing>
      </w:r>
      <w:r>
        <w:rPr>
          <w:noProof/>
        </w:rPr>
        <w:drawing>
          <wp:inline distT="114300" distB="114300" distL="114300" distR="114300" wp14:anchorId="628C3323" wp14:editId="3792A4A6">
            <wp:extent cx="1259940" cy="261461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500"/>
                    <a:stretch>
                      <a:fillRect/>
                    </a:stretch>
                  </pic:blipFill>
                  <pic:spPr>
                    <a:xfrm>
                      <a:off x="0" y="0"/>
                      <a:ext cx="1259940" cy="2614613"/>
                    </a:xfrm>
                    <a:prstGeom prst="rect">
                      <a:avLst/>
                    </a:prstGeom>
                    <a:ln/>
                  </pic:spPr>
                </pic:pic>
              </a:graphicData>
            </a:graphic>
          </wp:inline>
        </w:drawing>
      </w:r>
    </w:p>
    <w:p w14:paraId="64DE91CE" w14:textId="77777777" w:rsidR="00145044" w:rsidRDefault="00145044"/>
    <w:p w14:paraId="498C7F4D" w14:textId="74B1DF66" w:rsidR="00145044" w:rsidRDefault="00B328B0" w:rsidP="0076649E">
      <w:pPr>
        <w:spacing w:line="480" w:lineRule="auto"/>
      </w:pPr>
      <w:r>
        <w:rPr>
          <w:b/>
        </w:rPr>
        <w:t xml:space="preserve">Figure S4. </w:t>
      </w:r>
      <w:r>
        <w:t>Trends from 1958-2005 in surface temperature</w:t>
      </w:r>
      <w:r w:rsidR="000C26BD">
        <w:t xml:space="preserve"> (top row)</w:t>
      </w:r>
      <w:r>
        <w:t xml:space="preserve">, </w:t>
      </w:r>
      <w:r w:rsidR="0085394F">
        <w:t>sea level pressure</w:t>
      </w:r>
      <w:r w:rsidR="000C26BD">
        <w:t xml:space="preserve"> (middle row)</w:t>
      </w:r>
      <w:r>
        <w:t xml:space="preserve">, and </w:t>
      </w:r>
      <w:r w:rsidR="0085394F">
        <w:t>zonal surface winds</w:t>
      </w:r>
      <w:r w:rsidR="000C26BD">
        <w:t xml:space="preserve"> (bottom row) </w:t>
      </w:r>
      <w:r>
        <w:t xml:space="preserve">in reconstructions generated with the CESM prior and different combinations of proxies. The left five columns show reconstructions generated with calibration of proxy records to instrumental data and are all on the same scale. The </w:t>
      </w:r>
      <w:r w:rsidR="000C26BD">
        <w:t>far-right</w:t>
      </w:r>
      <w:r>
        <w:t xml:space="preserve"> column shows a reconstruction with only ice core </w:t>
      </w:r>
      <w:r>
        <w:rPr>
          <w:rFonts w:ascii="Times New Roman" w:eastAsia="Times New Roman" w:hAnsi="Times New Roman" w:cs="Times New Roman"/>
        </w:rPr>
        <w:t>δ</w:t>
      </w:r>
      <w:r>
        <w:rPr>
          <w:rFonts w:ascii="Times New Roman" w:eastAsia="Times New Roman" w:hAnsi="Times New Roman" w:cs="Times New Roman"/>
          <w:vertAlign w:val="superscript"/>
        </w:rPr>
        <w:t>18</w:t>
      </w:r>
      <w:r>
        <w:rPr>
          <w:rFonts w:ascii="Times New Roman" w:eastAsia="Times New Roman" w:hAnsi="Times New Roman" w:cs="Times New Roman"/>
        </w:rPr>
        <w:t>O</w:t>
      </w:r>
      <w:r>
        <w:t xml:space="preserve"> assimilated, generated with the iCESM last millennium ensemble </w:t>
      </w:r>
      <w:r>
        <w:rPr>
          <w:rFonts w:ascii="Times New Roman" w:eastAsia="Times New Roman" w:hAnsi="Times New Roman" w:cs="Times New Roman"/>
        </w:rPr>
        <w:t>δ</w:t>
      </w:r>
      <w:r>
        <w:rPr>
          <w:rFonts w:ascii="Times New Roman" w:eastAsia="Times New Roman" w:hAnsi="Times New Roman" w:cs="Times New Roman"/>
          <w:vertAlign w:val="superscript"/>
        </w:rPr>
        <w:t>18</w:t>
      </w:r>
      <w:r>
        <w:rPr>
          <w:rFonts w:ascii="Times New Roman" w:eastAsia="Times New Roman" w:hAnsi="Times New Roman" w:cs="Times New Roman"/>
        </w:rPr>
        <w:t>O</w:t>
      </w:r>
      <w:r>
        <w:t xml:space="preserve"> prior (direct assimilation of ice core </w:t>
      </w:r>
      <w:r>
        <w:rPr>
          <w:rFonts w:ascii="Times New Roman" w:eastAsia="Times New Roman" w:hAnsi="Times New Roman" w:cs="Times New Roman"/>
        </w:rPr>
        <w:t>δ</w:t>
      </w:r>
      <w:r>
        <w:rPr>
          <w:rFonts w:ascii="Times New Roman" w:eastAsia="Times New Roman" w:hAnsi="Times New Roman" w:cs="Times New Roman"/>
          <w:vertAlign w:val="superscript"/>
        </w:rPr>
        <w:t>18</w:t>
      </w:r>
      <w:r>
        <w:rPr>
          <w:rFonts w:ascii="Times New Roman" w:eastAsia="Times New Roman" w:hAnsi="Times New Roman" w:cs="Times New Roman"/>
        </w:rPr>
        <w:t>O</w:t>
      </w:r>
      <w:r>
        <w:t xml:space="preserve">). It is on a different scale than the figures to the left.  We use the time period 1958-2005, as it matches the period covered by Nicolas and Bromwich, 2014, which establishes the West Antarctic warming pattern. </w:t>
      </w:r>
    </w:p>
    <w:p w14:paraId="2DFC834B" w14:textId="1F151C92" w:rsidR="00145044" w:rsidRDefault="00145044">
      <w:pPr>
        <w:rPr>
          <w:b/>
        </w:rPr>
      </w:pPr>
    </w:p>
    <w:p w14:paraId="07F5C145" w14:textId="7A041854" w:rsidR="0076649E" w:rsidRDefault="0076649E">
      <w:pPr>
        <w:rPr>
          <w:b/>
        </w:rPr>
      </w:pPr>
    </w:p>
    <w:p w14:paraId="0A264B6D" w14:textId="7A284047" w:rsidR="0076649E" w:rsidRDefault="0076649E">
      <w:pPr>
        <w:rPr>
          <w:b/>
        </w:rPr>
      </w:pPr>
    </w:p>
    <w:p w14:paraId="7536E005" w14:textId="553D2650" w:rsidR="0076649E" w:rsidRDefault="0076649E">
      <w:pPr>
        <w:rPr>
          <w:b/>
        </w:rPr>
      </w:pPr>
    </w:p>
    <w:p w14:paraId="25F3A6B4" w14:textId="0F4F007D" w:rsidR="0076649E" w:rsidRDefault="0076649E">
      <w:pPr>
        <w:rPr>
          <w:b/>
        </w:rPr>
      </w:pPr>
    </w:p>
    <w:p w14:paraId="64D27E9E" w14:textId="7A5070FA" w:rsidR="0076649E" w:rsidRDefault="0076649E">
      <w:pPr>
        <w:rPr>
          <w:b/>
        </w:rPr>
      </w:pPr>
    </w:p>
    <w:p w14:paraId="7B0B1124" w14:textId="77777777" w:rsidR="0076649E" w:rsidRDefault="0076649E">
      <w:pPr>
        <w:rPr>
          <w:b/>
        </w:rPr>
      </w:pPr>
    </w:p>
    <w:p w14:paraId="4B459150" w14:textId="77777777" w:rsidR="00145044" w:rsidRDefault="00B328B0">
      <w:pPr>
        <w:rPr>
          <w:b/>
        </w:rPr>
      </w:pPr>
      <w:r>
        <w:rPr>
          <w:b/>
          <w:noProof/>
        </w:rPr>
        <w:lastRenderedPageBreak/>
        <w:drawing>
          <wp:inline distT="114300" distB="114300" distL="114300" distR="114300" wp14:anchorId="0FC35378" wp14:editId="5D51B8C3">
            <wp:extent cx="5145770" cy="1772816"/>
            <wp:effectExtent l="0" t="0" r="0" b="5715"/>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217538" cy="1797541"/>
                    </a:xfrm>
                    <a:prstGeom prst="rect">
                      <a:avLst/>
                    </a:prstGeom>
                    <a:ln/>
                  </pic:spPr>
                </pic:pic>
              </a:graphicData>
            </a:graphic>
          </wp:inline>
        </w:drawing>
      </w:r>
    </w:p>
    <w:p w14:paraId="46E48553" w14:textId="77777777" w:rsidR="00145044" w:rsidRDefault="00B328B0" w:rsidP="0076649E">
      <w:pPr>
        <w:spacing w:line="480" w:lineRule="auto"/>
      </w:pPr>
      <w:r>
        <w:rPr>
          <w:b/>
        </w:rPr>
        <w:t xml:space="preserve">Figure S5. </w:t>
      </w:r>
      <w:r>
        <w:t>Reconstructed SAM Indices from the CESM reconstruction (blue), the HadCM3 reconstruction (orange), the reconstructed index by Abram et al., 2014 (gray) and the station-based index by Marshall et al., 2003 (dark red). Indices are relative to the time period 1961-1990.</w:t>
      </w:r>
    </w:p>
    <w:p w14:paraId="47DBA422" w14:textId="77777777" w:rsidR="00145044" w:rsidRDefault="00145044"/>
    <w:p w14:paraId="5034842B" w14:textId="0FF40869" w:rsidR="00145044" w:rsidRDefault="00325D92">
      <w:r>
        <w:rPr>
          <w:noProof/>
        </w:rPr>
        <w:drawing>
          <wp:inline distT="0" distB="0" distL="0" distR="0" wp14:anchorId="1FF363FC" wp14:editId="3B4F1EC0">
            <wp:extent cx="4538133" cy="3098634"/>
            <wp:effectExtent l="0" t="0" r="0" b="635"/>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3356" cy="3109029"/>
                    </a:xfrm>
                    <a:prstGeom prst="rect">
                      <a:avLst/>
                    </a:prstGeom>
                  </pic:spPr>
                </pic:pic>
              </a:graphicData>
            </a:graphic>
          </wp:inline>
        </w:drawing>
      </w:r>
    </w:p>
    <w:p w14:paraId="0845EB4D" w14:textId="22BD2A59" w:rsidR="00145044" w:rsidRDefault="00B328B0" w:rsidP="0076649E">
      <w:pPr>
        <w:spacing w:line="480" w:lineRule="auto"/>
      </w:pPr>
      <w:r>
        <w:rPr>
          <w:b/>
        </w:rPr>
        <w:t>Figure S6.</w:t>
      </w:r>
      <w:r>
        <w:t xml:space="preserve"> Anomalies of circumpolar SH surface westerly wind latitude (</w:t>
      </w:r>
      <w:r w:rsidR="00576CEB">
        <w:t>top</w:t>
      </w:r>
      <w:r>
        <w:t>) and speed (b</w:t>
      </w:r>
      <w:r w:rsidR="00576CEB">
        <w:t>ottom</w:t>
      </w:r>
      <w:r>
        <w:t xml:space="preserve">) in the CESM reconstruction, HadCM3 reconstruction, 20CRv3, ERA20C, ERA5, and NCEP2. The mean from the anomaly reference period, 1979-2005, is removed last. </w:t>
      </w:r>
    </w:p>
    <w:p w14:paraId="00DCDCBE" w14:textId="77777777" w:rsidR="00145044" w:rsidRDefault="00145044"/>
    <w:p w14:paraId="340D1DE5" w14:textId="77777777" w:rsidR="00145044" w:rsidRDefault="00B328B0">
      <w:r>
        <w:rPr>
          <w:noProof/>
        </w:rPr>
        <w:lastRenderedPageBreak/>
        <w:drawing>
          <wp:inline distT="114300" distB="114300" distL="114300" distR="114300" wp14:anchorId="38F3B91B" wp14:editId="79F3703E">
            <wp:extent cx="4624705" cy="3395134"/>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637112" cy="3404242"/>
                    </a:xfrm>
                    <a:prstGeom prst="rect">
                      <a:avLst/>
                    </a:prstGeom>
                    <a:ln/>
                  </pic:spPr>
                </pic:pic>
              </a:graphicData>
            </a:graphic>
          </wp:inline>
        </w:drawing>
      </w:r>
    </w:p>
    <w:p w14:paraId="305A2FCA" w14:textId="655B710F" w:rsidR="00145044" w:rsidRDefault="00B328B0" w:rsidP="0076649E">
      <w:pPr>
        <w:spacing w:line="480" w:lineRule="auto"/>
      </w:pPr>
      <w:r>
        <w:rPr>
          <w:b/>
          <w:highlight w:val="white"/>
        </w:rPr>
        <w:t>Figure S7.</w:t>
      </w:r>
      <w:r>
        <w:t xml:space="preserve"> Circumpolar surface wind position </w:t>
      </w:r>
      <w:r w:rsidR="00576CEB">
        <w:t xml:space="preserve">(top) </w:t>
      </w:r>
      <w:r>
        <w:t xml:space="preserve">and strength </w:t>
      </w:r>
      <w:r w:rsidR="00576CEB">
        <w:t xml:space="preserve">(bottom) </w:t>
      </w:r>
      <w:r>
        <w:t xml:space="preserve">by longitude averaged over 1979-2005 in the CESM reconstruction ensemble mean, HadCM3 reconstruction ensemble mean, 20CRv3, ERA20C, ERA5, NCEP2, the CESM historical model (average of 2 ensembles) and the PACE model (average of </w:t>
      </w:r>
      <w:r w:rsidR="0090221A">
        <w:t>20</w:t>
      </w:r>
      <w:r>
        <w:t xml:space="preserve"> ensembles). The same is shown for the means of the CESM prior and HadCM3 prior. </w:t>
      </w:r>
    </w:p>
    <w:p w14:paraId="0EE82ABB" w14:textId="3D63F557" w:rsidR="00145044" w:rsidRDefault="00145044"/>
    <w:p w14:paraId="6A79D02A" w14:textId="01F38388" w:rsidR="0085394F" w:rsidRDefault="0085394F">
      <w:r>
        <w:rPr>
          <w:noProof/>
        </w:rPr>
        <w:lastRenderedPageBreak/>
        <w:drawing>
          <wp:inline distT="0" distB="0" distL="0" distR="0" wp14:anchorId="7609B279" wp14:editId="685D1731">
            <wp:extent cx="5831633" cy="3937598"/>
            <wp:effectExtent l="0" t="0" r="0" b="0"/>
            <wp:docPr id="4" name="Picture 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4504" cy="3939536"/>
                    </a:xfrm>
                    <a:prstGeom prst="rect">
                      <a:avLst/>
                    </a:prstGeom>
                  </pic:spPr>
                </pic:pic>
              </a:graphicData>
            </a:graphic>
          </wp:inline>
        </w:drawing>
      </w:r>
    </w:p>
    <w:p w14:paraId="7BBC134F" w14:textId="54058922" w:rsidR="00145044" w:rsidRDefault="00B328B0" w:rsidP="0076649E">
      <w:pPr>
        <w:spacing w:line="480" w:lineRule="auto"/>
      </w:pPr>
      <w:r>
        <w:rPr>
          <w:b/>
        </w:rPr>
        <w:t>Figure S8.</w:t>
      </w:r>
      <w:r>
        <w:t xml:space="preserve">  S</w:t>
      </w:r>
      <w:r w:rsidR="0085394F">
        <w:t>ea level pressure</w:t>
      </w:r>
      <w:r>
        <w:t xml:space="preserve"> </w:t>
      </w:r>
      <w:r w:rsidR="0090221A">
        <w:t>(</w:t>
      </w:r>
      <w:r w:rsidR="0085394F">
        <w:t>a-d</w:t>
      </w:r>
      <w:r w:rsidR="0090221A">
        <w:t xml:space="preserve">) </w:t>
      </w:r>
      <w:r>
        <w:t xml:space="preserve">and </w:t>
      </w:r>
      <w:r w:rsidR="0085394F">
        <w:t>zonal surface wind</w:t>
      </w:r>
      <w:r>
        <w:t xml:space="preserve"> </w:t>
      </w:r>
      <w:r w:rsidR="0090221A">
        <w:t>(</w:t>
      </w:r>
      <w:r w:rsidR="0085394F">
        <w:t>e-h</w:t>
      </w:r>
      <w:r w:rsidR="0090221A">
        <w:t xml:space="preserve">) </w:t>
      </w:r>
      <w:r>
        <w:t>trends from 1900-2005 in 20CRv3, ERA20C, and CESM historical</w:t>
      </w:r>
      <w:r w:rsidR="0090221A">
        <w:t xml:space="preserve"> (average of 2 ensemble</w:t>
      </w:r>
      <w:r w:rsidR="00AB6CA7">
        <w:t xml:space="preserve"> member</w:t>
      </w:r>
      <w:r w:rsidR="0090221A">
        <w:t>s)</w:t>
      </w:r>
      <w:r>
        <w:t>, and the same trends from 1920-2005 in PACE</w:t>
      </w:r>
      <w:r w:rsidR="0090221A">
        <w:t xml:space="preserve"> (average of 20 ensemble</w:t>
      </w:r>
      <w:r w:rsidR="00AB6CA7">
        <w:t xml:space="preserve"> member</w:t>
      </w:r>
      <w:r w:rsidR="0090221A">
        <w:t>s)</w:t>
      </w:r>
      <w:r>
        <w:t xml:space="preserve">. </w:t>
      </w:r>
    </w:p>
    <w:p w14:paraId="736ABE88" w14:textId="77777777" w:rsidR="0076649E" w:rsidRDefault="0076649E" w:rsidP="0076649E">
      <w:pPr>
        <w:spacing w:line="480" w:lineRule="auto"/>
      </w:pPr>
    </w:p>
    <w:p w14:paraId="793DB38F" w14:textId="77777777" w:rsidR="00145044" w:rsidRDefault="00B328B0">
      <w:r>
        <w:rPr>
          <w:noProof/>
        </w:rPr>
        <w:lastRenderedPageBreak/>
        <w:drawing>
          <wp:inline distT="114300" distB="114300" distL="114300" distR="114300" wp14:anchorId="4CA17B81" wp14:editId="475F0833">
            <wp:extent cx="4329404" cy="3293110"/>
            <wp:effectExtent l="0" t="0" r="1905"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396124" cy="3343860"/>
                    </a:xfrm>
                    <a:prstGeom prst="rect">
                      <a:avLst/>
                    </a:prstGeom>
                    <a:ln/>
                  </pic:spPr>
                </pic:pic>
              </a:graphicData>
            </a:graphic>
          </wp:inline>
        </w:drawing>
      </w:r>
    </w:p>
    <w:p w14:paraId="5CE8FD47" w14:textId="564FABBC" w:rsidR="00145044" w:rsidRDefault="00B328B0" w:rsidP="0076649E">
      <w:pPr>
        <w:spacing w:line="480" w:lineRule="auto"/>
      </w:pPr>
      <w:r>
        <w:rPr>
          <w:b/>
        </w:rPr>
        <w:t xml:space="preserve">Figure S9. </w:t>
      </w:r>
      <w:r>
        <w:t>Same as in Figure 5, but with NCEP2</w:t>
      </w:r>
      <w:r w:rsidR="00937D13">
        <w:t>.</w:t>
      </w:r>
    </w:p>
    <w:p w14:paraId="714976E4" w14:textId="499D377B" w:rsidR="00145044" w:rsidRDefault="004E30DB">
      <w:r>
        <w:rPr>
          <w:noProof/>
        </w:rPr>
        <w:drawing>
          <wp:inline distT="0" distB="0" distL="0" distR="0" wp14:anchorId="2F66409A" wp14:editId="3DD67AEC">
            <wp:extent cx="5943600" cy="259588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95880"/>
                    </a:xfrm>
                    <a:prstGeom prst="rect">
                      <a:avLst/>
                    </a:prstGeom>
                  </pic:spPr>
                </pic:pic>
              </a:graphicData>
            </a:graphic>
          </wp:inline>
        </w:drawing>
      </w:r>
    </w:p>
    <w:p w14:paraId="2A62EA76" w14:textId="026B667A" w:rsidR="00145044" w:rsidRDefault="00B328B0" w:rsidP="0076649E">
      <w:pPr>
        <w:spacing w:line="480" w:lineRule="auto"/>
      </w:pPr>
      <w:r>
        <w:rPr>
          <w:b/>
        </w:rPr>
        <w:t>Figure S10.</w:t>
      </w:r>
      <w:r>
        <w:t xml:space="preserve"> Reconstructed</w:t>
      </w:r>
      <w:r w:rsidR="0076649E">
        <w:t xml:space="preserve"> zonal surface wind (</w:t>
      </w:r>
      <w:r>
        <w:t>U</w:t>
      </w:r>
      <w:r>
        <w:rPr>
          <w:vertAlign w:val="subscript"/>
        </w:rPr>
        <w:t>S</w:t>
      </w:r>
      <w:r w:rsidR="0076649E">
        <w:t xml:space="preserve">) </w:t>
      </w:r>
      <w:r w:rsidR="0076649E">
        <w:t xml:space="preserve">anomalies </w:t>
      </w:r>
      <w:r>
        <w:t xml:space="preserve">averaged over a region in the Amundsen Sea Embayment containing the continental shelf break (70-72°S, 102-115°W) using CESM as the prior and assimilating different subsets of proxy types. The main CESM reconstruction with assimilation of all proxies is shown in blue. Trends calculated from 1900-2005 are shown in the legend. </w:t>
      </w:r>
    </w:p>
    <w:p w14:paraId="6003A8A2" w14:textId="77777777" w:rsidR="00145044" w:rsidRDefault="00145044"/>
    <w:p w14:paraId="07693FEC" w14:textId="41D53FDA" w:rsidR="00145044" w:rsidRDefault="006C6797">
      <w:r>
        <w:rPr>
          <w:noProof/>
        </w:rPr>
        <w:lastRenderedPageBreak/>
        <w:drawing>
          <wp:inline distT="0" distB="0" distL="0" distR="0" wp14:anchorId="2CFF6CAE" wp14:editId="1E18158A">
            <wp:extent cx="5943600" cy="2595880"/>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95880"/>
                    </a:xfrm>
                    <a:prstGeom prst="rect">
                      <a:avLst/>
                    </a:prstGeom>
                  </pic:spPr>
                </pic:pic>
              </a:graphicData>
            </a:graphic>
          </wp:inline>
        </w:drawing>
      </w:r>
    </w:p>
    <w:p w14:paraId="6BC5F7E1" w14:textId="6739987B" w:rsidR="00145044" w:rsidRDefault="00B328B0" w:rsidP="0076649E">
      <w:pPr>
        <w:spacing w:line="480" w:lineRule="auto"/>
      </w:pPr>
      <w:r>
        <w:rPr>
          <w:b/>
        </w:rPr>
        <w:t>Figure S11</w:t>
      </w:r>
      <w:r>
        <w:t xml:space="preserve">. </w:t>
      </w:r>
      <w:r w:rsidR="0076649E">
        <w:t>Zonal surface wind (</w:t>
      </w:r>
      <w:r>
        <w:t>U</w:t>
      </w:r>
      <w:r>
        <w:rPr>
          <w:vertAlign w:val="subscript"/>
        </w:rPr>
        <w:t>S</w:t>
      </w:r>
      <w:r w:rsidR="0076649E">
        <w:t xml:space="preserve">) </w:t>
      </w:r>
      <w:r w:rsidR="00926BAE">
        <w:t xml:space="preserve">anomalies </w:t>
      </w:r>
      <w:r>
        <w:t xml:space="preserve">in the same region </w:t>
      </w:r>
      <w:r w:rsidR="00926BAE">
        <w:t xml:space="preserve">as in Figure S10, generated </w:t>
      </w:r>
      <w:r>
        <w:t xml:space="preserve">using pseudoproxies </w:t>
      </w:r>
      <w:r w:rsidR="00926BAE">
        <w:t xml:space="preserve">drawn </w:t>
      </w:r>
      <w:r>
        <w:t>from PACE ensemble member 1</w:t>
      </w:r>
      <w:r w:rsidR="00926BAE">
        <w:t xml:space="preserve">. </w:t>
      </w:r>
      <w:r>
        <w:t xml:space="preserve"> U</w:t>
      </w:r>
      <w:r>
        <w:rPr>
          <w:vertAlign w:val="subscript"/>
        </w:rPr>
        <w:t>S</w:t>
      </w:r>
      <w:r>
        <w:t xml:space="preserve"> </w:t>
      </w:r>
      <w:r w:rsidR="00926BAE">
        <w:t xml:space="preserve">anomalies </w:t>
      </w:r>
      <w:r>
        <w:t>from th</w:t>
      </w:r>
      <w:r w:rsidR="0076649E">
        <w:t>e same</w:t>
      </w:r>
      <w:r>
        <w:t xml:space="preserve"> ensemble member</w:t>
      </w:r>
      <w:r w:rsidR="00926BAE">
        <w:t xml:space="preserve"> in PACE are also shown</w:t>
      </w:r>
      <w:r>
        <w:t xml:space="preserve">. Trends calculated from 1920-2005 are shown in the legend. </w:t>
      </w:r>
    </w:p>
    <w:p w14:paraId="279B9F8B" w14:textId="184470D0" w:rsidR="0076649E" w:rsidRDefault="0076649E" w:rsidP="0076649E">
      <w:pPr>
        <w:spacing w:line="480" w:lineRule="auto"/>
      </w:pPr>
    </w:p>
    <w:p w14:paraId="14A8A2D3" w14:textId="247B222A" w:rsidR="0076649E" w:rsidRDefault="0076649E" w:rsidP="0076649E">
      <w:pPr>
        <w:spacing w:line="480" w:lineRule="auto"/>
      </w:pPr>
    </w:p>
    <w:p w14:paraId="22DA70DD" w14:textId="31288C54" w:rsidR="0076649E" w:rsidRDefault="0076649E" w:rsidP="0076649E">
      <w:pPr>
        <w:spacing w:line="480" w:lineRule="auto"/>
      </w:pPr>
    </w:p>
    <w:p w14:paraId="7B9C3546" w14:textId="77777777" w:rsidR="0076649E" w:rsidRDefault="0076649E" w:rsidP="0076649E">
      <w:pPr>
        <w:spacing w:line="480" w:lineRule="auto"/>
      </w:pPr>
    </w:p>
    <w:p w14:paraId="24C366F4" w14:textId="32B4B890" w:rsidR="00145044" w:rsidRDefault="00B328B0">
      <w:r>
        <w:rPr>
          <w:noProof/>
        </w:rPr>
        <w:lastRenderedPageBreak/>
        <w:drawing>
          <wp:inline distT="114300" distB="114300" distL="114300" distR="114300" wp14:anchorId="263C474F" wp14:editId="71886189">
            <wp:extent cx="3196257" cy="3224213"/>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196257" cy="3224213"/>
                    </a:xfrm>
                    <a:prstGeom prst="rect">
                      <a:avLst/>
                    </a:prstGeom>
                    <a:ln/>
                  </pic:spPr>
                </pic:pic>
              </a:graphicData>
            </a:graphic>
          </wp:inline>
        </w:drawing>
      </w:r>
    </w:p>
    <w:p w14:paraId="5A194926" w14:textId="77777777" w:rsidR="0076649E" w:rsidRDefault="0076649E"/>
    <w:p w14:paraId="77516DFD" w14:textId="2F0C9EB6" w:rsidR="00145044" w:rsidRDefault="00B328B0" w:rsidP="0076649E">
      <w:pPr>
        <w:spacing w:line="480" w:lineRule="auto"/>
      </w:pPr>
      <w:r>
        <w:rPr>
          <w:b/>
        </w:rPr>
        <w:t>Figure S12.</w:t>
      </w:r>
      <w:r>
        <w:t xml:space="preserve"> PACE model trends (ensemble member 1) from 1920-2005 for </w:t>
      </w:r>
      <w:r w:rsidR="0076649E">
        <w:t>sea level pressure</w:t>
      </w:r>
      <w:r>
        <w:t xml:space="preserve"> (top left) and </w:t>
      </w:r>
      <w:r w:rsidR="0076649E">
        <w:t>zonal surface winds</w:t>
      </w:r>
      <w:r>
        <w:t xml:space="preserve"> (bottom left). Reconstructed PACE pseudoproxy trends from 1920-2005 for</w:t>
      </w:r>
      <w:r w:rsidR="0076649E">
        <w:t xml:space="preserve"> sea level pressure</w:t>
      </w:r>
      <w:r>
        <w:t xml:space="preserve"> (top right) and </w:t>
      </w:r>
      <w:r w:rsidR="0076649E">
        <w:t>zonal surface winds</w:t>
      </w:r>
      <w:r>
        <w:t xml:space="preserve"> (bottom right). </w:t>
      </w:r>
      <w:r w:rsidR="00937D13">
        <w:t xml:space="preserve">Pseudoproxies are drawn from ensemble member 1, and the prior ensemble is drawn from concatenated ensemble members 2-20. </w:t>
      </w:r>
    </w:p>
    <w:p w14:paraId="09F56A77" w14:textId="77777777" w:rsidR="00145044" w:rsidRDefault="00145044"/>
    <w:p w14:paraId="27020BE8" w14:textId="77777777" w:rsidR="00145044" w:rsidRDefault="00145044"/>
    <w:p w14:paraId="148F915C" w14:textId="77777777" w:rsidR="00145044" w:rsidRDefault="00145044"/>
    <w:p w14:paraId="62C8343C" w14:textId="77777777" w:rsidR="00145044" w:rsidRDefault="00145044"/>
    <w:p w14:paraId="3588DC61" w14:textId="77777777" w:rsidR="00145044" w:rsidRDefault="00145044"/>
    <w:p w14:paraId="5E7B555F" w14:textId="77777777" w:rsidR="00145044" w:rsidRDefault="00145044"/>
    <w:sectPr w:rsidR="00145044">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BC541" w14:textId="77777777" w:rsidR="00885E55" w:rsidRDefault="00885E55">
      <w:pPr>
        <w:spacing w:line="240" w:lineRule="auto"/>
      </w:pPr>
      <w:r>
        <w:separator/>
      </w:r>
    </w:p>
  </w:endnote>
  <w:endnote w:type="continuationSeparator" w:id="0">
    <w:p w14:paraId="7AB9A930" w14:textId="77777777" w:rsidR="00885E55" w:rsidRDefault="00885E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AE965" w14:textId="77777777" w:rsidR="00145044" w:rsidRDefault="00B328B0">
    <w:pPr>
      <w:jc w:val="right"/>
    </w:pPr>
    <w:r>
      <w:fldChar w:fldCharType="begin"/>
    </w:r>
    <w:r>
      <w:instrText>PAGE</w:instrText>
    </w:r>
    <w:r>
      <w:fldChar w:fldCharType="separate"/>
    </w:r>
    <w:r w:rsidR="002A07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FD159" w14:textId="77777777" w:rsidR="00885E55" w:rsidRDefault="00885E55">
      <w:pPr>
        <w:spacing w:line="240" w:lineRule="auto"/>
      </w:pPr>
      <w:r>
        <w:separator/>
      </w:r>
    </w:p>
  </w:footnote>
  <w:footnote w:type="continuationSeparator" w:id="0">
    <w:p w14:paraId="66975C5B" w14:textId="77777777" w:rsidR="00885E55" w:rsidRDefault="00885E5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044"/>
    <w:rsid w:val="00036ACA"/>
    <w:rsid w:val="000C26BD"/>
    <w:rsid w:val="00145044"/>
    <w:rsid w:val="00202584"/>
    <w:rsid w:val="002870E5"/>
    <w:rsid w:val="002A07FF"/>
    <w:rsid w:val="00325D92"/>
    <w:rsid w:val="004A4D70"/>
    <w:rsid w:val="004C3760"/>
    <w:rsid w:val="004E30DB"/>
    <w:rsid w:val="00576CEB"/>
    <w:rsid w:val="006C6797"/>
    <w:rsid w:val="007276F2"/>
    <w:rsid w:val="0076649E"/>
    <w:rsid w:val="00801D1F"/>
    <w:rsid w:val="00834D19"/>
    <w:rsid w:val="0085394F"/>
    <w:rsid w:val="00885E55"/>
    <w:rsid w:val="0090221A"/>
    <w:rsid w:val="00926BAE"/>
    <w:rsid w:val="00937D13"/>
    <w:rsid w:val="00A54686"/>
    <w:rsid w:val="00AB6CA7"/>
    <w:rsid w:val="00B328B0"/>
    <w:rsid w:val="00BE5FC7"/>
    <w:rsid w:val="00D72490"/>
    <w:rsid w:val="00D921E9"/>
    <w:rsid w:val="00DD3416"/>
    <w:rsid w:val="00DE3EFB"/>
    <w:rsid w:val="00EC0F6B"/>
    <w:rsid w:val="00FA1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F1452D"/>
  <w15:docId w15:val="{D1020757-F590-1047-827B-3C546BB7A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15</Pages>
  <Words>1519</Words>
  <Characters>8663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Gemma O'Connor</cp:lastModifiedBy>
  <cp:revision>13</cp:revision>
  <dcterms:created xsi:type="dcterms:W3CDTF">2021-01-11T04:34:00Z</dcterms:created>
  <dcterms:modified xsi:type="dcterms:W3CDTF">2021-01-19T23:52:00Z</dcterms:modified>
</cp:coreProperties>
</file>