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8C6" w:rsidRDefault="001B78C6" w:rsidP="001B78C6">
      <w:pPr>
        <w:pStyle w:val="ListParagraph"/>
        <w:ind w:left="360" w:firstLineChars="0" w:firstLine="0"/>
      </w:pPr>
    </w:p>
    <w:p w:rsidR="001B78C6" w:rsidRPr="00765A5E" w:rsidRDefault="001B78C6" w:rsidP="001B78C6">
      <w:pPr>
        <w:pStyle w:val="ListParagraph"/>
        <w:numPr>
          <w:ilvl w:val="0"/>
          <w:numId w:val="1"/>
        </w:numPr>
        <w:ind w:firstLineChars="0"/>
      </w:pPr>
      <w:r w:rsidRPr="00765A5E">
        <w:t>Table 1. Patient characteristics and numbers of carboplatin-based chemotherapy cycles</w:t>
      </w:r>
    </w:p>
    <w:p w:rsidR="001B78C6" w:rsidRPr="00141CF4" w:rsidRDefault="001B78C6" w:rsidP="001B78C6">
      <w:pPr>
        <w:pStyle w:val="NoSpacing"/>
        <w:spacing w:line="240" w:lineRule="auto"/>
        <w:rPr>
          <w:color w:val="auto"/>
        </w:rPr>
      </w:pPr>
      <w:r w:rsidRPr="00147B03">
        <w:rPr>
          <w:noProof/>
          <w:lang w:eastAsia="en-US"/>
        </w:rPr>
        <w:drawing>
          <wp:inline distT="0" distB="0" distL="0" distR="0" wp14:anchorId="0A72FFE3" wp14:editId="78CF4B5A">
            <wp:extent cx="5257800" cy="352811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147" cy="3533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8C6" w:rsidRDefault="001B78C6" w:rsidP="001B78C6">
      <w:pPr>
        <w:pStyle w:val="NoSpacing"/>
        <w:spacing w:line="240" w:lineRule="auto"/>
        <w:rPr>
          <w:color w:val="auto"/>
        </w:rPr>
        <w:sectPr w:rsidR="001B78C6">
          <w:footerReference w:type="default" r:id="rId6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:rsidR="001B78C6" w:rsidRPr="00141CF4" w:rsidRDefault="001B78C6" w:rsidP="001B78C6">
      <w:pPr>
        <w:pStyle w:val="NoSpacing"/>
        <w:spacing w:line="240" w:lineRule="auto"/>
        <w:rPr>
          <w:color w:val="auto"/>
        </w:rPr>
      </w:pPr>
      <w:r w:rsidRPr="00141CF4">
        <w:rPr>
          <w:color w:val="auto"/>
        </w:rPr>
        <w:lastRenderedPageBreak/>
        <w:t>Table 2. Numbers and mean ages of lung cancer patients in the four prefectures in Hokushin region</w:t>
      </w:r>
    </w:p>
    <w:p w:rsidR="001B78C6" w:rsidRPr="00141CF4" w:rsidRDefault="001B78C6" w:rsidP="001B78C6">
      <w:pPr>
        <w:pStyle w:val="NoSpacing"/>
        <w:spacing w:line="240" w:lineRule="auto"/>
        <w:rPr>
          <w:color w:val="auto"/>
        </w:rPr>
      </w:pPr>
      <w:r w:rsidRPr="00141CF4">
        <w:rPr>
          <w:noProof/>
          <w:color w:val="auto"/>
          <w:lang w:eastAsia="en-US"/>
        </w:rPr>
        <w:drawing>
          <wp:inline distT="0" distB="0" distL="0" distR="0" wp14:anchorId="438ABC1F" wp14:editId="3C5FD7FD">
            <wp:extent cx="5590331" cy="1704975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0104" cy="1732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8C6" w:rsidRDefault="001B78C6" w:rsidP="001B78C6">
      <w:pPr>
        <w:pStyle w:val="NoSpacing"/>
        <w:spacing w:line="240" w:lineRule="auto"/>
        <w:rPr>
          <w:color w:val="auto"/>
        </w:rPr>
      </w:pPr>
    </w:p>
    <w:p w:rsidR="001B78C6" w:rsidRPr="00141CF4" w:rsidRDefault="001B78C6" w:rsidP="001B78C6">
      <w:pPr>
        <w:pStyle w:val="NoSpacing"/>
        <w:spacing w:line="240" w:lineRule="auto"/>
        <w:rPr>
          <w:color w:val="auto"/>
        </w:rPr>
      </w:pPr>
    </w:p>
    <w:p w:rsidR="001B78C6" w:rsidRDefault="001B78C6" w:rsidP="001B78C6">
      <w:pPr>
        <w:pStyle w:val="NoSpacing"/>
        <w:spacing w:line="240" w:lineRule="auto"/>
        <w:rPr>
          <w:color w:val="auto"/>
        </w:rPr>
        <w:sectPr w:rsidR="001B78C6"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:rsidR="001B78C6" w:rsidRDefault="001B78C6" w:rsidP="001B78C6">
      <w:pPr>
        <w:pStyle w:val="NoSpacing"/>
        <w:spacing w:line="240" w:lineRule="auto"/>
        <w:rPr>
          <w:color w:val="auto"/>
        </w:rPr>
      </w:pPr>
      <w:r w:rsidRPr="00141CF4">
        <w:rPr>
          <w:color w:val="auto"/>
        </w:rPr>
        <w:lastRenderedPageBreak/>
        <w:t>Table 3. Chemotherapy regimens according to double and triple antiemetic therapy</w:t>
      </w:r>
    </w:p>
    <w:p w:rsidR="001B78C6" w:rsidRPr="00141CF4" w:rsidRDefault="001B78C6" w:rsidP="001B78C6">
      <w:pPr>
        <w:pStyle w:val="NoSpacing"/>
        <w:spacing w:line="240" w:lineRule="auto"/>
        <w:rPr>
          <w:color w:val="auto"/>
        </w:rPr>
      </w:pPr>
    </w:p>
    <w:p w:rsidR="001B78C6" w:rsidRPr="00141CF4" w:rsidRDefault="001B78C6" w:rsidP="001B78C6">
      <w:pPr>
        <w:pStyle w:val="NoSpacing"/>
        <w:spacing w:line="240" w:lineRule="auto"/>
        <w:rPr>
          <w:color w:val="auto"/>
        </w:rPr>
      </w:pPr>
      <w:r>
        <w:rPr>
          <w:noProof/>
          <w:color w:val="auto"/>
          <w:lang w:eastAsia="en-US"/>
        </w:rPr>
        <w:drawing>
          <wp:inline distT="0" distB="0" distL="0" distR="0" wp14:anchorId="43EDDFE0" wp14:editId="17B25B7C">
            <wp:extent cx="5319866" cy="344805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766" cy="3480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8C6" w:rsidRDefault="001B78C6" w:rsidP="001B78C6">
      <w:pPr>
        <w:pStyle w:val="NoSpacing"/>
        <w:spacing w:line="240" w:lineRule="auto"/>
        <w:rPr>
          <w:color w:val="auto"/>
        </w:rPr>
        <w:sectPr w:rsidR="001B78C6"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:rsidR="001B78C6" w:rsidRPr="00141CF4" w:rsidRDefault="001B78C6" w:rsidP="001B78C6">
      <w:pPr>
        <w:pStyle w:val="NoSpacing"/>
        <w:spacing w:line="240" w:lineRule="auto"/>
        <w:rPr>
          <w:color w:val="auto"/>
        </w:rPr>
      </w:pPr>
      <w:r w:rsidRPr="00141CF4">
        <w:rPr>
          <w:color w:val="auto"/>
        </w:rPr>
        <w:lastRenderedPageBreak/>
        <w:t xml:space="preserve">Table 4. Changes in </w:t>
      </w:r>
      <w:r>
        <w:rPr>
          <w:color w:val="auto"/>
        </w:rPr>
        <w:t>prescription of antiemetics</w:t>
      </w:r>
    </w:p>
    <w:p w:rsidR="001B78C6" w:rsidRDefault="001B78C6" w:rsidP="001B78C6">
      <w:pPr>
        <w:pStyle w:val="NoSpacing"/>
        <w:spacing w:line="240" w:lineRule="auto"/>
        <w:rPr>
          <w:color w:val="auto"/>
        </w:rPr>
      </w:pPr>
      <w:r>
        <w:rPr>
          <w:noProof/>
          <w:color w:val="auto"/>
          <w:lang w:eastAsia="en-US"/>
        </w:rPr>
        <w:drawing>
          <wp:inline distT="0" distB="0" distL="0" distR="0" wp14:anchorId="306C65FC" wp14:editId="49914864">
            <wp:extent cx="5380355" cy="2399541"/>
            <wp:effectExtent l="0" t="0" r="0" b="127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756" cy="2415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0E5" w:rsidRDefault="001B78C6">
      <w:bookmarkStart w:id="0" w:name="_GoBack"/>
      <w:bookmarkEnd w:id="0"/>
    </w:p>
    <w:sectPr w:rsidR="001760E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46470531"/>
      <w:docPartObj>
        <w:docPartGallery w:val="Page Numbers (Bottom of Page)"/>
        <w:docPartUnique/>
      </w:docPartObj>
    </w:sdtPr>
    <w:sdtEndPr/>
    <w:sdtContent>
      <w:p w:rsidR="007B19F8" w:rsidRDefault="001B78C6" w:rsidP="007A0036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B78C6">
          <w:rPr>
            <w:noProof/>
            <w:lang w:val="ja-JP"/>
          </w:rPr>
          <w:t>1</w:t>
        </w:r>
        <w:r>
          <w:fldChar w:fldCharType="end"/>
        </w:r>
      </w:p>
    </w:sdtContent>
  </w:sdt>
  <w:p w:rsidR="000136E1" w:rsidRDefault="001B78C6" w:rsidP="007A0036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8955E0"/>
    <w:multiLevelType w:val="hybridMultilevel"/>
    <w:tmpl w:val="4368494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8C6"/>
    <w:rsid w:val="001B78C6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C1C132-6CE4-4F77-AB42-A0DC813FF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78C6"/>
    <w:pPr>
      <w:widowControl w:val="0"/>
      <w:kinsoku w:val="0"/>
      <w:overflowPunct w:val="0"/>
      <w:autoSpaceDE w:val="0"/>
      <w:autoSpaceDN w:val="0"/>
      <w:spacing w:after="0" w:line="360" w:lineRule="auto"/>
      <w:ind w:firstLineChars="300" w:firstLine="720"/>
      <w:jc w:val="both"/>
    </w:pPr>
    <w:rPr>
      <w:rFonts w:ascii="Times New Roman" w:eastAsiaTheme="minorEastAsia" w:hAnsi="Times New Roman" w:cs="Times New Roman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B78C6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B78C6"/>
    <w:rPr>
      <w:rFonts w:ascii="Times New Roman" w:eastAsiaTheme="minorEastAsia" w:hAnsi="Times New Roman" w:cs="Times New Roman"/>
      <w:kern w:val="2"/>
      <w:sz w:val="24"/>
      <w:szCs w:val="24"/>
      <w:lang w:eastAsia="ja-JP"/>
    </w:rPr>
  </w:style>
  <w:style w:type="paragraph" w:styleId="ListParagraph">
    <w:name w:val="List Paragraph"/>
    <w:basedOn w:val="Normal"/>
    <w:uiPriority w:val="34"/>
    <w:qFormat/>
    <w:rsid w:val="001B78C6"/>
    <w:pPr>
      <w:ind w:left="720"/>
      <w:contextualSpacing/>
    </w:pPr>
  </w:style>
  <w:style w:type="paragraph" w:styleId="NoSpacing">
    <w:name w:val="No Spacing"/>
    <w:basedOn w:val="Normal"/>
    <w:uiPriority w:val="1"/>
    <w:qFormat/>
    <w:rsid w:val="001B78C6"/>
    <w:pPr>
      <w:ind w:firstLineChars="0" w:firstLine="0"/>
    </w:pPr>
    <w:rPr>
      <w:color w:val="00206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2022-04-04T12:03:00Z</dcterms:created>
  <dcterms:modified xsi:type="dcterms:W3CDTF">2022-04-04T12:04:00Z</dcterms:modified>
</cp:coreProperties>
</file>