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65AD98" w14:textId="5A543F5D" w:rsidR="00450E22" w:rsidRPr="004D2436" w:rsidRDefault="004D2436" w:rsidP="00450E22">
      <w:pPr>
        <w:spacing w:line="480" w:lineRule="auto"/>
        <w:jc w:val="both"/>
        <w:rPr>
          <w:b/>
          <w:bCs/>
          <w:color w:val="000000" w:themeColor="text1"/>
          <w:lang w:val="en-US"/>
        </w:rPr>
      </w:pPr>
      <w:r w:rsidRPr="004D2436">
        <w:rPr>
          <w:b/>
          <w:bCs/>
          <w:color w:val="000000" w:themeColor="text1"/>
          <w:lang w:val="en-US"/>
        </w:rPr>
        <w:t xml:space="preserve">S. </w:t>
      </w:r>
      <w:r w:rsidR="00450E22" w:rsidRPr="004D2436">
        <w:rPr>
          <w:b/>
          <w:bCs/>
          <w:color w:val="000000" w:themeColor="text1"/>
          <w:lang w:val="en-US"/>
        </w:rPr>
        <w:t>Table 1. Parental levels of emotional distress, grief and burden.</w:t>
      </w:r>
    </w:p>
    <w:tbl>
      <w:tblPr>
        <w:tblW w:w="9923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8"/>
        <w:gridCol w:w="425"/>
        <w:gridCol w:w="1843"/>
        <w:gridCol w:w="425"/>
        <w:gridCol w:w="1984"/>
        <w:gridCol w:w="2268"/>
      </w:tblGrid>
      <w:tr w:rsidR="00450E22" w:rsidRPr="00AE0C1E" w14:paraId="57ABB0EB" w14:textId="77777777" w:rsidTr="00386800">
        <w:trPr>
          <w:trHeight w:val="335"/>
        </w:trPr>
        <w:tc>
          <w:tcPr>
            <w:tcW w:w="2978" w:type="dxa"/>
            <w:shd w:val="clear" w:color="auto" w:fill="auto"/>
            <w:vAlign w:val="center"/>
          </w:tcPr>
          <w:p w14:paraId="2FC17D81" w14:textId="77777777" w:rsidR="00450E22" w:rsidRPr="00AE0C1E" w:rsidRDefault="00450E22" w:rsidP="00386800">
            <w:pPr>
              <w:spacing w:line="480" w:lineRule="auto"/>
              <w:ind w:left="-255" w:firstLine="255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2CF89D2C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Father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14:paraId="58B27C9F" w14:textId="77777777" w:rsidR="00450E22" w:rsidRPr="00AE0C1E" w:rsidRDefault="00450E22" w:rsidP="00386800">
            <w:pPr>
              <w:spacing w:line="480" w:lineRule="auto"/>
              <w:rPr>
                <w:i/>
                <w:iCs/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Mother</w:t>
            </w:r>
          </w:p>
        </w:tc>
        <w:tc>
          <w:tcPr>
            <w:tcW w:w="2268" w:type="dxa"/>
          </w:tcPr>
          <w:p w14:paraId="5263BF38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</w:p>
        </w:tc>
      </w:tr>
      <w:tr w:rsidR="00450E22" w:rsidRPr="00AE0C1E" w14:paraId="39BE987C" w14:textId="77777777" w:rsidTr="00386800">
        <w:trPr>
          <w:trHeight w:val="335"/>
        </w:trPr>
        <w:tc>
          <w:tcPr>
            <w:tcW w:w="2978" w:type="dxa"/>
            <w:shd w:val="clear" w:color="auto" w:fill="auto"/>
            <w:vAlign w:val="center"/>
          </w:tcPr>
          <w:p w14:paraId="70AEFE96" w14:textId="77777777" w:rsidR="00450E22" w:rsidRPr="00AE0C1E" w:rsidRDefault="00450E22" w:rsidP="00386800">
            <w:pPr>
              <w:spacing w:line="480" w:lineRule="auto"/>
              <w:ind w:left="-255" w:firstLine="255"/>
              <w:rPr>
                <w:color w:val="000000" w:themeColor="text1"/>
                <w:lang w:val="en-US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469AAD2" w14:textId="77777777" w:rsidR="00450E22" w:rsidRPr="00AE0C1E" w:rsidRDefault="00450E22" w:rsidP="00386800">
            <w:pPr>
              <w:spacing w:line="480" w:lineRule="auto"/>
              <w:rPr>
                <w:i/>
                <w:iCs/>
                <w:color w:val="000000" w:themeColor="text1"/>
                <w:lang w:val="en-US"/>
              </w:rPr>
            </w:pPr>
            <w:r w:rsidRPr="00AE0C1E">
              <w:rPr>
                <w:i/>
                <w:iCs/>
                <w:color w:val="000000" w:themeColor="text1"/>
                <w:lang w:val="en-US"/>
              </w:rPr>
              <w:t>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CAE42C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>
              <w:rPr>
                <w:i/>
                <w:iCs/>
                <w:color w:val="000000" w:themeColor="text1"/>
                <w:lang w:val="en-US"/>
              </w:rPr>
              <w:t>m</w:t>
            </w:r>
            <w:r w:rsidRPr="00AE0C1E">
              <w:rPr>
                <w:i/>
                <w:iCs/>
                <w:color w:val="000000" w:themeColor="text1"/>
                <w:lang w:val="en-US"/>
              </w:rPr>
              <w:t xml:space="preserve"> (SD)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6A05A6D" w14:textId="77777777" w:rsidR="00450E22" w:rsidRPr="00AE0C1E" w:rsidRDefault="00450E22" w:rsidP="00386800">
            <w:pPr>
              <w:spacing w:line="480" w:lineRule="auto"/>
              <w:ind w:left="-6" w:firstLine="6"/>
              <w:rPr>
                <w:i/>
                <w:iCs/>
                <w:color w:val="000000" w:themeColor="text1"/>
                <w:lang w:val="en-US"/>
              </w:rPr>
            </w:pPr>
            <w:r w:rsidRPr="00AE0C1E">
              <w:rPr>
                <w:i/>
                <w:iCs/>
                <w:color w:val="000000" w:themeColor="text1"/>
                <w:lang w:val="en-US"/>
              </w:rPr>
              <w:t>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0B9FDC2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>
              <w:rPr>
                <w:i/>
                <w:iCs/>
                <w:color w:val="000000" w:themeColor="text1"/>
                <w:lang w:val="en-US"/>
              </w:rPr>
              <w:t>m</w:t>
            </w:r>
            <w:r w:rsidRPr="00AE0C1E">
              <w:rPr>
                <w:i/>
                <w:iCs/>
                <w:color w:val="000000" w:themeColor="text1"/>
                <w:lang w:val="en-US"/>
              </w:rPr>
              <w:t xml:space="preserve"> (SD)</w:t>
            </w:r>
          </w:p>
        </w:tc>
        <w:tc>
          <w:tcPr>
            <w:tcW w:w="2268" w:type="dxa"/>
          </w:tcPr>
          <w:p w14:paraId="5A48E679" w14:textId="77777777" w:rsidR="00450E22" w:rsidRPr="00AE0C1E" w:rsidRDefault="00450E22" w:rsidP="00386800">
            <w:pPr>
              <w:spacing w:line="480" w:lineRule="auto"/>
              <w:rPr>
                <w:i/>
                <w:iCs/>
                <w:color w:val="000000" w:themeColor="text1"/>
                <w:lang w:val="en-US"/>
              </w:rPr>
            </w:pPr>
          </w:p>
        </w:tc>
      </w:tr>
      <w:tr w:rsidR="00450E22" w:rsidRPr="00AE0C1E" w14:paraId="5B5E3DF5" w14:textId="77777777" w:rsidTr="00386800">
        <w:trPr>
          <w:trHeight w:val="315"/>
        </w:trPr>
        <w:tc>
          <w:tcPr>
            <w:tcW w:w="2978" w:type="dxa"/>
            <w:shd w:val="clear" w:color="auto" w:fill="auto"/>
            <w:vAlign w:val="center"/>
          </w:tcPr>
          <w:p w14:paraId="5FEC8F6F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 xml:space="preserve">HADS – </w:t>
            </w:r>
            <w:proofErr w:type="spellStart"/>
            <w:r w:rsidRPr="00AE0C1E">
              <w:rPr>
                <w:color w:val="000000" w:themeColor="text1"/>
                <w:lang w:val="en-US"/>
              </w:rPr>
              <w:t>anx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11476C9E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54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1EB453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6.94 (3.63)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0F8C691" w14:textId="77777777" w:rsidR="00450E22" w:rsidRPr="00AE0C1E" w:rsidRDefault="00450E22" w:rsidP="00386800">
            <w:pPr>
              <w:spacing w:line="480" w:lineRule="auto"/>
              <w:ind w:left="-227" w:firstLine="227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80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2E6909A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9.23 (4.79)</w:t>
            </w:r>
          </w:p>
        </w:tc>
        <w:tc>
          <w:tcPr>
            <w:tcW w:w="2268" w:type="dxa"/>
          </w:tcPr>
          <w:p w14:paraId="02463B51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proofErr w:type="gramStart"/>
            <w:r w:rsidRPr="00AE0C1E">
              <w:rPr>
                <w:color w:val="000000" w:themeColor="text1"/>
                <w:lang w:val="en-US"/>
              </w:rPr>
              <w:t>r(</w:t>
            </w:r>
            <w:proofErr w:type="gramEnd"/>
            <w:r w:rsidRPr="00AE0C1E">
              <w:rPr>
                <w:color w:val="000000" w:themeColor="text1"/>
                <w:lang w:val="en-US"/>
              </w:rPr>
              <w:t>53)=.058, p&lt;.0001*</w:t>
            </w:r>
          </w:p>
        </w:tc>
      </w:tr>
      <w:tr w:rsidR="00450E22" w:rsidRPr="00AE0C1E" w14:paraId="20E5B4A8" w14:textId="77777777" w:rsidTr="00386800">
        <w:trPr>
          <w:trHeight w:val="315"/>
        </w:trPr>
        <w:tc>
          <w:tcPr>
            <w:tcW w:w="2978" w:type="dxa"/>
            <w:shd w:val="clear" w:color="auto" w:fill="auto"/>
            <w:vAlign w:val="center"/>
          </w:tcPr>
          <w:p w14:paraId="497BCE4D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 xml:space="preserve">BDI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DA638D7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55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DF53EA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8.76 (6.02)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EA3209B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80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326CA07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14.88 (9.71)</w:t>
            </w:r>
          </w:p>
        </w:tc>
        <w:tc>
          <w:tcPr>
            <w:tcW w:w="2268" w:type="dxa"/>
          </w:tcPr>
          <w:p w14:paraId="122141CB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proofErr w:type="gramStart"/>
            <w:r w:rsidRPr="00AE0C1E">
              <w:rPr>
                <w:color w:val="000000" w:themeColor="text1"/>
                <w:lang w:val="en-US"/>
              </w:rPr>
              <w:t>r(</w:t>
            </w:r>
            <w:proofErr w:type="gramEnd"/>
            <w:r w:rsidRPr="00AE0C1E">
              <w:rPr>
                <w:color w:val="000000" w:themeColor="text1"/>
                <w:lang w:val="en-US"/>
              </w:rPr>
              <w:t>53)=.346, p&lt;.08 *</w:t>
            </w:r>
          </w:p>
        </w:tc>
      </w:tr>
      <w:tr w:rsidR="00450E22" w:rsidRPr="00AE0C1E" w14:paraId="6EBBCFA1" w14:textId="77777777" w:rsidTr="00386800">
        <w:trPr>
          <w:trHeight w:val="315"/>
        </w:trPr>
        <w:tc>
          <w:tcPr>
            <w:tcW w:w="2978" w:type="dxa"/>
            <w:shd w:val="clear" w:color="auto" w:fill="auto"/>
            <w:vAlign w:val="center"/>
          </w:tcPr>
          <w:p w14:paraId="27505571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BVAQ-B total score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FEAA3AC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55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795CC3B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54.63 (8.84)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8C8EFF7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80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FAAAC5F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49.72 (9.37)</w:t>
            </w:r>
          </w:p>
        </w:tc>
        <w:tc>
          <w:tcPr>
            <w:tcW w:w="2268" w:type="dxa"/>
          </w:tcPr>
          <w:p w14:paraId="31A3A9F4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proofErr w:type="gramStart"/>
            <w:r w:rsidRPr="00AE0C1E">
              <w:rPr>
                <w:color w:val="000000" w:themeColor="text1"/>
                <w:lang w:val="en-US"/>
              </w:rPr>
              <w:t>r(</w:t>
            </w:r>
            <w:proofErr w:type="gramEnd"/>
            <w:r w:rsidRPr="00AE0C1E">
              <w:rPr>
                <w:color w:val="000000" w:themeColor="text1"/>
                <w:lang w:val="en-US"/>
              </w:rPr>
              <w:t>53)=-.109, p&lt;.002 *</w:t>
            </w:r>
          </w:p>
        </w:tc>
      </w:tr>
      <w:tr w:rsidR="00450E22" w:rsidRPr="00AE0C1E" w14:paraId="719721BF" w14:textId="77777777" w:rsidTr="00386800">
        <w:trPr>
          <w:trHeight w:val="593"/>
        </w:trPr>
        <w:tc>
          <w:tcPr>
            <w:tcW w:w="2978" w:type="dxa"/>
            <w:shd w:val="clear" w:color="auto" w:fill="auto"/>
            <w:vAlign w:val="center"/>
          </w:tcPr>
          <w:p w14:paraId="36193319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 xml:space="preserve">ECI - Burden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FCA173A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55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EA0169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124.25 (26.29)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A44DE01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78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F05A36F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132.28 (24.69)</w:t>
            </w:r>
          </w:p>
        </w:tc>
        <w:tc>
          <w:tcPr>
            <w:tcW w:w="2268" w:type="dxa"/>
          </w:tcPr>
          <w:p w14:paraId="365B8F59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proofErr w:type="gramStart"/>
            <w:r w:rsidRPr="00AE0C1E">
              <w:rPr>
                <w:color w:val="000000" w:themeColor="text1"/>
                <w:lang w:val="en-US"/>
              </w:rPr>
              <w:t>r(</w:t>
            </w:r>
            <w:proofErr w:type="gramEnd"/>
            <w:r w:rsidRPr="00AE0C1E">
              <w:rPr>
                <w:color w:val="000000" w:themeColor="text1"/>
                <w:lang w:val="en-US"/>
              </w:rPr>
              <w:t>53)=.346, p&lt;.08</w:t>
            </w:r>
          </w:p>
        </w:tc>
      </w:tr>
      <w:tr w:rsidR="00450E22" w:rsidRPr="00AE0C1E" w14:paraId="15B37B47" w14:textId="77777777" w:rsidTr="00386800">
        <w:trPr>
          <w:trHeight w:val="315"/>
        </w:trPr>
        <w:tc>
          <w:tcPr>
            <w:tcW w:w="2978" w:type="dxa"/>
            <w:shd w:val="clear" w:color="auto" w:fill="auto"/>
            <w:vAlign w:val="center"/>
          </w:tcPr>
          <w:p w14:paraId="4DF6831D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MIV - Grief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510CA94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55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038377A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48.18 (11.41)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7B52780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79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BB92DCB" w14:textId="77777777" w:rsidR="00450E22" w:rsidRPr="00AE0C1E" w:rsidRDefault="00450E22" w:rsidP="00386800">
            <w:pPr>
              <w:spacing w:line="480" w:lineRule="auto"/>
              <w:rPr>
                <w:i/>
                <w:iCs/>
                <w:color w:val="000000" w:themeColor="text1"/>
                <w:lang w:val="en-US"/>
              </w:rPr>
            </w:pPr>
            <w:r w:rsidRPr="00AE0C1E">
              <w:rPr>
                <w:color w:val="000000" w:themeColor="text1"/>
                <w:lang w:val="en-US"/>
              </w:rPr>
              <w:t>45.40 (11.29)</w:t>
            </w:r>
          </w:p>
        </w:tc>
        <w:tc>
          <w:tcPr>
            <w:tcW w:w="2268" w:type="dxa"/>
          </w:tcPr>
          <w:p w14:paraId="4A1EABD9" w14:textId="77777777" w:rsidR="00450E22" w:rsidRPr="00AE0C1E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  <w:proofErr w:type="gramStart"/>
            <w:r w:rsidRPr="00AE0C1E">
              <w:rPr>
                <w:color w:val="000000" w:themeColor="text1"/>
                <w:lang w:val="en-US"/>
              </w:rPr>
              <w:t>r(</w:t>
            </w:r>
            <w:proofErr w:type="gramEnd"/>
            <w:r w:rsidRPr="00AE0C1E">
              <w:rPr>
                <w:color w:val="000000" w:themeColor="text1"/>
                <w:lang w:val="en-US"/>
              </w:rPr>
              <w:t>53)=.152, p&lt;.09</w:t>
            </w:r>
          </w:p>
        </w:tc>
      </w:tr>
    </w:tbl>
    <w:p w14:paraId="218D054C" w14:textId="77777777" w:rsidR="00450E22" w:rsidRPr="00AE0C1E" w:rsidRDefault="00450E22" w:rsidP="00450E22">
      <w:pPr>
        <w:spacing w:line="480" w:lineRule="auto"/>
        <w:jc w:val="both"/>
        <w:rPr>
          <w:color w:val="000000" w:themeColor="text1"/>
          <w:lang w:val="en-US"/>
        </w:rPr>
      </w:pPr>
      <w:r w:rsidRPr="00AE0C1E">
        <w:rPr>
          <w:color w:val="000000" w:themeColor="text1"/>
          <w:lang w:val="en-US"/>
        </w:rPr>
        <w:t>Legends:</w:t>
      </w:r>
      <w:r w:rsidRPr="00AE0C1E">
        <w:rPr>
          <w:i/>
          <w:iCs/>
          <w:color w:val="000000" w:themeColor="text1"/>
          <w:lang w:val="en-US"/>
        </w:rPr>
        <w:t xml:space="preserve"> n</w:t>
      </w:r>
      <w:r w:rsidRPr="00AE0C1E">
        <w:rPr>
          <w:color w:val="000000" w:themeColor="text1"/>
          <w:lang w:val="en-US"/>
        </w:rPr>
        <w:t xml:space="preserve"> = sample; </w:t>
      </w:r>
      <w:r>
        <w:rPr>
          <w:i/>
          <w:color w:val="000000" w:themeColor="text1"/>
          <w:lang w:val="en-US"/>
        </w:rPr>
        <w:t>m</w:t>
      </w:r>
      <w:r w:rsidRPr="00AE0C1E">
        <w:rPr>
          <w:color w:val="000000" w:themeColor="text1"/>
          <w:lang w:val="en-US"/>
        </w:rPr>
        <w:t xml:space="preserve"> = mean; </w:t>
      </w:r>
      <w:r w:rsidRPr="00AE0C1E">
        <w:rPr>
          <w:i/>
          <w:color w:val="000000" w:themeColor="text1"/>
          <w:lang w:val="en-US"/>
        </w:rPr>
        <w:t>SD</w:t>
      </w:r>
      <w:r w:rsidRPr="00AE0C1E">
        <w:rPr>
          <w:color w:val="000000" w:themeColor="text1"/>
          <w:lang w:val="en-US"/>
        </w:rPr>
        <w:t xml:space="preserve"> = standard deviation;</w:t>
      </w:r>
      <w:r w:rsidRPr="00AE0C1E">
        <w:rPr>
          <w:i/>
          <w:iCs/>
          <w:color w:val="000000" w:themeColor="text1"/>
          <w:lang w:val="en-US"/>
        </w:rPr>
        <w:t xml:space="preserve"> HADS- </w:t>
      </w:r>
      <w:proofErr w:type="spellStart"/>
      <w:r w:rsidRPr="00AE0C1E">
        <w:rPr>
          <w:i/>
          <w:iCs/>
          <w:color w:val="000000" w:themeColor="text1"/>
          <w:lang w:val="en-US"/>
        </w:rPr>
        <w:t>anx</w:t>
      </w:r>
      <w:proofErr w:type="spellEnd"/>
      <w:r w:rsidRPr="00AE0C1E">
        <w:rPr>
          <w:color w:val="000000" w:themeColor="text1"/>
          <w:lang w:val="en-US"/>
        </w:rPr>
        <w:t xml:space="preserve"> = Hospital Anxiety and Depression Scale – anxiety subscale; </w:t>
      </w:r>
      <w:r w:rsidRPr="00AE0C1E">
        <w:rPr>
          <w:i/>
          <w:iCs/>
          <w:color w:val="000000" w:themeColor="text1"/>
          <w:lang w:val="en-US"/>
        </w:rPr>
        <w:t>BDI</w:t>
      </w:r>
      <w:r w:rsidRPr="00AE0C1E">
        <w:rPr>
          <w:color w:val="000000" w:themeColor="text1"/>
          <w:lang w:val="en-US"/>
        </w:rPr>
        <w:t xml:space="preserve"> = Beck Depression Inventory; </w:t>
      </w:r>
      <w:r w:rsidRPr="00AE0C1E">
        <w:rPr>
          <w:i/>
          <w:iCs/>
          <w:color w:val="000000" w:themeColor="text1"/>
          <w:lang w:val="en-US"/>
        </w:rPr>
        <w:t>BVAQ</w:t>
      </w:r>
      <w:r w:rsidRPr="00AE0C1E">
        <w:rPr>
          <w:color w:val="000000" w:themeColor="text1"/>
          <w:lang w:val="en-US"/>
        </w:rPr>
        <w:t xml:space="preserve"> = </w:t>
      </w:r>
      <w:proofErr w:type="spellStart"/>
      <w:r w:rsidRPr="00AE0C1E">
        <w:rPr>
          <w:color w:val="000000" w:themeColor="text1"/>
          <w:lang w:val="en-US"/>
        </w:rPr>
        <w:t>Bermond</w:t>
      </w:r>
      <w:proofErr w:type="spellEnd"/>
      <w:r w:rsidRPr="00AE0C1E">
        <w:rPr>
          <w:color w:val="000000" w:themeColor="text1"/>
          <w:lang w:val="en-US"/>
        </w:rPr>
        <w:t xml:space="preserve">-Vorst Alexithymia Questionnaire; </w:t>
      </w:r>
      <w:r w:rsidRPr="00AE0C1E">
        <w:rPr>
          <w:i/>
          <w:color w:val="000000" w:themeColor="text1"/>
          <w:lang w:val="en-US"/>
        </w:rPr>
        <w:t>ECI</w:t>
      </w:r>
      <w:r w:rsidRPr="00AE0C1E">
        <w:rPr>
          <w:color w:val="000000" w:themeColor="text1"/>
          <w:lang w:val="en-US"/>
        </w:rPr>
        <w:t xml:space="preserve"> = Experience Caregiving Inventory; </w:t>
      </w:r>
      <w:r w:rsidRPr="00AE0C1E">
        <w:rPr>
          <w:i/>
          <w:color w:val="000000" w:themeColor="text1"/>
          <w:lang w:val="en-US"/>
        </w:rPr>
        <w:t>MIV-Grief</w:t>
      </w:r>
      <w:r w:rsidRPr="00AE0C1E">
        <w:rPr>
          <w:color w:val="000000" w:themeColor="text1"/>
          <w:lang w:val="en-US"/>
        </w:rPr>
        <w:t xml:space="preserve"> = current grief; *comparison between mother and father paired t test p&lt;0.01</w:t>
      </w:r>
    </w:p>
    <w:p w14:paraId="3A10F86C" w14:textId="77777777" w:rsidR="00450E22" w:rsidRDefault="00450E22" w:rsidP="00450E22">
      <w:pPr>
        <w:spacing w:line="480" w:lineRule="auto"/>
        <w:jc w:val="both"/>
        <w:rPr>
          <w:lang w:val="en-US"/>
        </w:rPr>
      </w:pPr>
    </w:p>
    <w:p w14:paraId="38170979" w14:textId="3FB3DBB0" w:rsidR="00450E22" w:rsidRPr="004D2436" w:rsidRDefault="004D2436" w:rsidP="00450E22">
      <w:pPr>
        <w:spacing w:line="480" w:lineRule="auto"/>
        <w:jc w:val="both"/>
        <w:rPr>
          <w:b/>
          <w:bCs/>
          <w:lang w:val="en-US"/>
        </w:rPr>
      </w:pPr>
      <w:r w:rsidRPr="004D2436">
        <w:rPr>
          <w:rFonts w:eastAsia="MS Mincho"/>
          <w:b/>
          <w:bCs/>
          <w:color w:val="000000" w:themeColor="text1"/>
          <w:lang w:val="en-US" w:eastAsia="ja-JP"/>
        </w:rPr>
        <w:t xml:space="preserve">S. </w:t>
      </w:r>
      <w:r w:rsidR="00450E22" w:rsidRPr="004D2436">
        <w:rPr>
          <w:rFonts w:eastAsia="MS Mincho"/>
          <w:b/>
          <w:bCs/>
          <w:color w:val="000000" w:themeColor="text1"/>
          <w:lang w:val="en-US" w:eastAsia="ja-JP"/>
        </w:rPr>
        <w:t>Table 2. Correlation between parental burden (</w:t>
      </w:r>
      <w:r w:rsidR="00450E22" w:rsidRPr="004D2436">
        <w:rPr>
          <w:rStyle w:val="apple-converted-space"/>
          <w:b/>
          <w:bCs/>
          <w:color w:val="000000" w:themeColor="text1"/>
          <w:lang w:val="en-US"/>
        </w:rPr>
        <w:t xml:space="preserve">ECI-Burden) </w:t>
      </w:r>
      <w:r w:rsidR="00450E22" w:rsidRPr="004D2436">
        <w:rPr>
          <w:rFonts w:eastAsia="MS Mincho"/>
          <w:b/>
          <w:bCs/>
          <w:color w:val="000000" w:themeColor="text1"/>
          <w:lang w:val="en-US" w:eastAsia="ja-JP"/>
        </w:rPr>
        <w:t xml:space="preserve">and </w:t>
      </w:r>
      <w:r w:rsidR="00450E22" w:rsidRPr="004D2436">
        <w:rPr>
          <w:rFonts w:eastAsia="MS Mincho"/>
          <w:b/>
          <w:bCs/>
          <w:color w:val="000000"/>
          <w:lang w:val="en-US" w:eastAsia="ja-JP"/>
        </w:rPr>
        <w:t>parental distress (HADS-anxiety, BDI, BVAQ) and patients’ clinical state (illness duration and Morgan-Russell Assessment Schedule)</w:t>
      </w:r>
    </w:p>
    <w:tbl>
      <w:tblPr>
        <w:tblStyle w:val="TableNormal"/>
        <w:tblW w:w="92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969"/>
        <w:gridCol w:w="1115"/>
        <w:gridCol w:w="1142"/>
        <w:gridCol w:w="1265"/>
        <w:gridCol w:w="1264"/>
        <w:gridCol w:w="1264"/>
        <w:gridCol w:w="1268"/>
      </w:tblGrid>
      <w:tr w:rsidR="00450E22" w:rsidRPr="00B1445A" w14:paraId="057BF2FB" w14:textId="77777777" w:rsidTr="00386800">
        <w:trPr>
          <w:trHeight w:val="241"/>
        </w:trPr>
        <w:tc>
          <w:tcPr>
            <w:tcW w:w="1969" w:type="dxa"/>
            <w:vMerge w:val="restart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3304F" w14:textId="77777777" w:rsidR="00450E22" w:rsidRPr="00B1445A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3522" w:type="dxa"/>
            <w:gridSpan w:val="3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EF1403B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ECI</w:t>
            </w:r>
            <w:r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-Burden</w:t>
            </w: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score Father</w:t>
            </w:r>
          </w:p>
        </w:tc>
        <w:tc>
          <w:tcPr>
            <w:tcW w:w="3796" w:type="dxa"/>
            <w:gridSpan w:val="3"/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83A091A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ECI</w:t>
            </w:r>
            <w:r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-Burden</w:t>
            </w: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score Mother</w:t>
            </w:r>
          </w:p>
        </w:tc>
      </w:tr>
      <w:tr w:rsidR="00450E22" w:rsidRPr="00B1445A" w14:paraId="6E0138D9" w14:textId="77777777" w:rsidTr="00386800">
        <w:trPr>
          <w:trHeight w:val="236"/>
        </w:trPr>
        <w:tc>
          <w:tcPr>
            <w:tcW w:w="1969" w:type="dxa"/>
            <w:vMerge/>
            <w:shd w:val="clear" w:color="auto" w:fill="FFFFFF"/>
          </w:tcPr>
          <w:p w14:paraId="7F253410" w14:textId="77777777" w:rsidR="00450E22" w:rsidRPr="00B1445A" w:rsidRDefault="00450E22" w:rsidP="00386800">
            <w:pPr>
              <w:spacing w:line="48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1115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4B4272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n</w:t>
            </w:r>
          </w:p>
        </w:tc>
        <w:tc>
          <w:tcPr>
            <w:tcW w:w="1142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40FA56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r</w:t>
            </w:r>
          </w:p>
        </w:tc>
        <w:tc>
          <w:tcPr>
            <w:tcW w:w="1265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D096CD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p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35FCFA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n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370019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r</w:t>
            </w:r>
          </w:p>
        </w:tc>
        <w:tc>
          <w:tcPr>
            <w:tcW w:w="1268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A0BB3E5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p</w:t>
            </w:r>
          </w:p>
        </w:tc>
      </w:tr>
      <w:tr w:rsidR="00450E22" w:rsidRPr="00B1445A" w14:paraId="1FE46B37" w14:textId="77777777" w:rsidTr="00386800">
        <w:trPr>
          <w:trHeight w:val="231"/>
        </w:trPr>
        <w:tc>
          <w:tcPr>
            <w:tcW w:w="196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EEC2CF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Parental </w:t>
            </w: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HADS - </w:t>
            </w:r>
            <w:proofErr w:type="spellStart"/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anx</w:t>
            </w:r>
            <w:proofErr w:type="spellEnd"/>
          </w:p>
        </w:tc>
        <w:tc>
          <w:tcPr>
            <w:tcW w:w="111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B46148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54</w:t>
            </w:r>
          </w:p>
        </w:tc>
        <w:tc>
          <w:tcPr>
            <w:tcW w:w="1142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04D814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0.45**</w:t>
            </w:r>
          </w:p>
        </w:tc>
        <w:tc>
          <w:tcPr>
            <w:tcW w:w="1265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8E257B3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E4B3F19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78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C09075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0.25*</w:t>
            </w:r>
          </w:p>
        </w:tc>
        <w:tc>
          <w:tcPr>
            <w:tcW w:w="1268" w:type="dxa"/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1727AFA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0.03</w:t>
            </w:r>
          </w:p>
        </w:tc>
      </w:tr>
      <w:tr w:rsidR="00450E22" w:rsidRPr="00B1445A" w14:paraId="4A3F0DF6" w14:textId="77777777" w:rsidTr="00386800">
        <w:trPr>
          <w:trHeight w:val="231"/>
        </w:trPr>
        <w:tc>
          <w:tcPr>
            <w:tcW w:w="196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F1DEC5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Parental </w:t>
            </w: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BDI </w:t>
            </w:r>
          </w:p>
        </w:tc>
        <w:tc>
          <w:tcPr>
            <w:tcW w:w="11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FBFCFB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54</w:t>
            </w:r>
          </w:p>
        </w:tc>
        <w:tc>
          <w:tcPr>
            <w:tcW w:w="1142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B24D701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0.24</w:t>
            </w:r>
          </w:p>
        </w:tc>
        <w:tc>
          <w:tcPr>
            <w:tcW w:w="1265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F590AD5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0.09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60157D2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78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C92EB97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0.29**</w:t>
            </w:r>
          </w:p>
        </w:tc>
        <w:tc>
          <w:tcPr>
            <w:tcW w:w="1268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64EF59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0.01</w:t>
            </w:r>
          </w:p>
        </w:tc>
      </w:tr>
      <w:tr w:rsidR="00450E22" w:rsidRPr="00B1445A" w14:paraId="2392D2C8" w14:textId="77777777" w:rsidTr="00386800">
        <w:trPr>
          <w:trHeight w:val="231"/>
        </w:trPr>
        <w:tc>
          <w:tcPr>
            <w:tcW w:w="196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076E08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Parental </w:t>
            </w: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BVAQ </w:t>
            </w:r>
          </w:p>
        </w:tc>
        <w:tc>
          <w:tcPr>
            <w:tcW w:w="111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1516AD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55</w:t>
            </w:r>
          </w:p>
        </w:tc>
        <w:tc>
          <w:tcPr>
            <w:tcW w:w="1142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13C8BC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265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E089EA0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0.93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BA4128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78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3627E11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0.21</w:t>
            </w:r>
          </w:p>
        </w:tc>
        <w:tc>
          <w:tcPr>
            <w:tcW w:w="1268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48B002F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0.07</w:t>
            </w:r>
          </w:p>
        </w:tc>
      </w:tr>
      <w:tr w:rsidR="00450E22" w:rsidRPr="00B1445A" w14:paraId="221AF084" w14:textId="77777777" w:rsidTr="00386800">
        <w:trPr>
          <w:trHeight w:val="231"/>
        </w:trPr>
        <w:tc>
          <w:tcPr>
            <w:tcW w:w="196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AD15FA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Child AN</w:t>
            </w: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Duration</w:t>
            </w:r>
          </w:p>
        </w:tc>
        <w:tc>
          <w:tcPr>
            <w:tcW w:w="11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0F10F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53</w:t>
            </w:r>
          </w:p>
        </w:tc>
        <w:tc>
          <w:tcPr>
            <w:tcW w:w="1142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9CB31A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0.17</w:t>
            </w:r>
          </w:p>
        </w:tc>
        <w:tc>
          <w:tcPr>
            <w:tcW w:w="1265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38FC072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0.23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CD67A48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75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B1DDDB9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0.23*</w:t>
            </w:r>
          </w:p>
        </w:tc>
        <w:tc>
          <w:tcPr>
            <w:tcW w:w="1268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3CFB337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0.04</w:t>
            </w:r>
          </w:p>
        </w:tc>
      </w:tr>
      <w:tr w:rsidR="00450E22" w:rsidRPr="00B1445A" w14:paraId="66D87ABF" w14:textId="77777777" w:rsidTr="00386800">
        <w:trPr>
          <w:trHeight w:val="236"/>
        </w:trPr>
        <w:tc>
          <w:tcPr>
            <w:tcW w:w="196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89BFE1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Child </w:t>
            </w: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MR - GOAS</w:t>
            </w:r>
          </w:p>
        </w:tc>
        <w:tc>
          <w:tcPr>
            <w:tcW w:w="11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932955" w14:textId="77777777" w:rsidR="00450E22" w:rsidRPr="00B1445A" w:rsidRDefault="00450E22" w:rsidP="00386800">
            <w:pPr>
              <w:pStyle w:val="Normale1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55</w:t>
            </w:r>
          </w:p>
        </w:tc>
        <w:tc>
          <w:tcPr>
            <w:tcW w:w="1142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9A54877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-0.25</w:t>
            </w:r>
          </w:p>
        </w:tc>
        <w:tc>
          <w:tcPr>
            <w:tcW w:w="1265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4D9EBF9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0.06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3E9B47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78</w:t>
            </w:r>
          </w:p>
        </w:tc>
        <w:tc>
          <w:tcPr>
            <w:tcW w:w="1264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D7DB3E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-0.39**</w:t>
            </w:r>
          </w:p>
        </w:tc>
        <w:tc>
          <w:tcPr>
            <w:tcW w:w="1268" w:type="dxa"/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02BB4E" w14:textId="77777777" w:rsidR="00450E22" w:rsidRPr="00B1445A" w:rsidRDefault="00450E22" w:rsidP="00386800">
            <w:pPr>
              <w:pStyle w:val="Normale1"/>
              <w:spacing w:after="0" w:line="480" w:lineRule="auto"/>
              <w:ind w:left="60" w:right="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445A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</w:t>
            </w:r>
          </w:p>
        </w:tc>
      </w:tr>
    </w:tbl>
    <w:p w14:paraId="19E9E24E" w14:textId="77777777" w:rsidR="00450E22" w:rsidRPr="00B1445A" w:rsidRDefault="00450E22" w:rsidP="00450E22">
      <w:pPr>
        <w:pStyle w:val="Normale1"/>
        <w:spacing w:after="0" w:line="480" w:lineRule="auto"/>
        <w:ind w:left="60" w:right="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Legends: 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</w:t>
      </w:r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= sample; 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</w:t>
      </w:r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= Pearson’s coefficient; 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p</w:t>
      </w:r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= p-value; 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HADS- </w:t>
      </w:r>
      <w:proofErr w:type="spellStart"/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anx</w:t>
      </w:r>
      <w:proofErr w:type="spellEnd"/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= Hospital Anxiety and Depression Scale – anxiety subscale; 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BDI</w:t>
      </w:r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= Beck Depression Inventory - depression; 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BVAQ </w:t>
      </w:r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= </w:t>
      </w:r>
      <w:proofErr w:type="spellStart"/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Bermond</w:t>
      </w:r>
      <w:proofErr w:type="spellEnd"/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-Vorst Alexithymia Questionnaire - alexithymia;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ECI</w:t>
      </w:r>
      <w:r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-Burden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= Experience Caregiving Inventory - burden; 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MIV-</w:t>
      </w:r>
      <w:r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Grief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= Mental Illness Version of Texas Inventory Grief – B = current grief;</w:t>
      </w:r>
      <w:r w:rsidRPr="00B1445A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B1445A">
        <w:rPr>
          <w:rStyle w:val="apple-converted-space"/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MR-GOAS</w:t>
      </w:r>
      <w:r w:rsidRPr="00B1445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Morgan-Russell Global Outcome Assessment Score – clinical status. * The correlation is significant to the level 0,05 (bilateral) ** the correlation is significant to the level 0,001 (bilateral).</w:t>
      </w:r>
    </w:p>
    <w:p w14:paraId="3C9B99E9" w14:textId="77777777" w:rsidR="00450E22" w:rsidRPr="00B37410" w:rsidRDefault="00450E22" w:rsidP="00450E22">
      <w:pPr>
        <w:rPr>
          <w:lang w:val="en-US"/>
        </w:rPr>
      </w:pPr>
    </w:p>
    <w:p w14:paraId="386C55BD" w14:textId="77777777" w:rsidR="00450E22" w:rsidRDefault="00450E22" w:rsidP="00450E22">
      <w:pPr>
        <w:pStyle w:val="Normale1"/>
        <w:spacing w:line="48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u w:color="323232"/>
          <w:lang w:val="en-US"/>
        </w:rPr>
      </w:pPr>
    </w:p>
    <w:p w14:paraId="2F220230" w14:textId="7E22263A" w:rsidR="00450E22" w:rsidRPr="004D2436" w:rsidRDefault="004D2436" w:rsidP="00450E22">
      <w:pPr>
        <w:spacing w:line="480" w:lineRule="auto"/>
        <w:jc w:val="both"/>
        <w:rPr>
          <w:b/>
          <w:bCs/>
          <w:lang w:val="en-US"/>
        </w:rPr>
      </w:pPr>
      <w:r w:rsidRPr="004D2436">
        <w:rPr>
          <w:rFonts w:eastAsia="MS Mincho"/>
          <w:b/>
          <w:bCs/>
          <w:color w:val="000000"/>
          <w:lang w:val="en-US" w:eastAsia="ja-JP"/>
        </w:rPr>
        <w:t xml:space="preserve">S. </w:t>
      </w:r>
      <w:r w:rsidR="00450E22" w:rsidRPr="004D2436">
        <w:rPr>
          <w:rFonts w:eastAsia="MS Mincho"/>
          <w:b/>
          <w:bCs/>
          <w:color w:val="000000"/>
          <w:lang w:val="en-US" w:eastAsia="ja-JP"/>
        </w:rPr>
        <w:t>Table 3: Correlation between level of parental current grief (MIV-TIG-B) and parental distress (HADS-anxiety, BDI, BVAQ), patients’ clinical state (illness duration and Morgan-Russell Assessment Schedule)</w:t>
      </w:r>
    </w:p>
    <w:p w14:paraId="46BAACB3" w14:textId="77777777" w:rsidR="00450E22" w:rsidRPr="00EB7660" w:rsidRDefault="00450E22" w:rsidP="00450E22">
      <w:pPr>
        <w:rPr>
          <w:lang w:val="en-US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9"/>
        <w:gridCol w:w="1115"/>
        <w:gridCol w:w="1142"/>
        <w:gridCol w:w="1265"/>
        <w:gridCol w:w="1264"/>
        <w:gridCol w:w="1264"/>
        <w:gridCol w:w="1268"/>
      </w:tblGrid>
      <w:tr w:rsidR="00450E22" w:rsidRPr="00516D04" w14:paraId="7A7B149F" w14:textId="77777777" w:rsidTr="00386800">
        <w:tc>
          <w:tcPr>
            <w:tcW w:w="1969" w:type="dxa"/>
            <w:vMerge w:val="restart"/>
            <w:shd w:val="clear" w:color="auto" w:fill="FFFFFF"/>
            <w:vAlign w:val="center"/>
          </w:tcPr>
          <w:p w14:paraId="028030E3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</w:p>
        </w:tc>
        <w:tc>
          <w:tcPr>
            <w:tcW w:w="3522" w:type="dxa"/>
            <w:gridSpan w:val="3"/>
            <w:shd w:val="clear" w:color="auto" w:fill="FFFFFF"/>
            <w:vAlign w:val="center"/>
          </w:tcPr>
          <w:p w14:paraId="0AE0307C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 xml:space="preserve">MIV-Grief 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Father</w:t>
            </w:r>
          </w:p>
        </w:tc>
        <w:tc>
          <w:tcPr>
            <w:tcW w:w="3796" w:type="dxa"/>
            <w:gridSpan w:val="3"/>
            <w:shd w:val="clear" w:color="auto" w:fill="FFFFFF"/>
            <w:vAlign w:val="center"/>
          </w:tcPr>
          <w:p w14:paraId="55B0CB7B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 xml:space="preserve">MIV-Grief 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Mother</w:t>
            </w:r>
          </w:p>
        </w:tc>
      </w:tr>
      <w:tr w:rsidR="00450E22" w:rsidRPr="00516D04" w14:paraId="2EC0C8C6" w14:textId="77777777" w:rsidTr="00386800">
        <w:tc>
          <w:tcPr>
            <w:tcW w:w="1969" w:type="dxa"/>
            <w:vMerge/>
            <w:shd w:val="clear" w:color="auto" w:fill="FFFFFF"/>
            <w:vAlign w:val="center"/>
          </w:tcPr>
          <w:p w14:paraId="5ED31EB5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</w:p>
        </w:tc>
        <w:tc>
          <w:tcPr>
            <w:tcW w:w="1115" w:type="dxa"/>
            <w:shd w:val="clear" w:color="auto" w:fill="FFFFFF"/>
            <w:vAlign w:val="center"/>
          </w:tcPr>
          <w:p w14:paraId="644DE4D6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i/>
                <w:color w:val="000000"/>
                <w:lang w:val="en-US" w:eastAsia="ja-JP"/>
              </w:rPr>
            </w:pPr>
            <w:r w:rsidRPr="00516D04">
              <w:rPr>
                <w:rFonts w:eastAsia="MS Mincho"/>
                <w:i/>
                <w:color w:val="000000"/>
                <w:lang w:val="en-US" w:eastAsia="ja-JP"/>
              </w:rPr>
              <w:t>n</w:t>
            </w:r>
          </w:p>
        </w:tc>
        <w:tc>
          <w:tcPr>
            <w:tcW w:w="1142" w:type="dxa"/>
            <w:shd w:val="clear" w:color="auto" w:fill="FFFFFF"/>
            <w:vAlign w:val="center"/>
          </w:tcPr>
          <w:p w14:paraId="1B50D2D7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i/>
                <w:color w:val="000000"/>
                <w:lang w:val="en-US" w:eastAsia="ja-JP"/>
              </w:rPr>
            </w:pPr>
            <w:r w:rsidRPr="00516D04">
              <w:rPr>
                <w:rFonts w:eastAsia="MS Mincho"/>
                <w:i/>
                <w:color w:val="000000"/>
                <w:lang w:val="en-US" w:eastAsia="ja-JP"/>
              </w:rPr>
              <w:t>r</w:t>
            </w:r>
          </w:p>
        </w:tc>
        <w:tc>
          <w:tcPr>
            <w:tcW w:w="1265" w:type="dxa"/>
            <w:shd w:val="clear" w:color="auto" w:fill="FFFFFF"/>
            <w:vAlign w:val="center"/>
          </w:tcPr>
          <w:p w14:paraId="06B54791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i/>
                <w:color w:val="000000"/>
                <w:lang w:val="en-US" w:eastAsia="ja-JP"/>
              </w:rPr>
            </w:pPr>
            <w:r w:rsidRPr="00516D04">
              <w:rPr>
                <w:rFonts w:eastAsia="MS Mincho"/>
                <w:i/>
                <w:color w:val="000000"/>
                <w:lang w:val="en-US" w:eastAsia="ja-JP"/>
              </w:rPr>
              <w:t>p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738747C2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i/>
                <w:color w:val="000000"/>
                <w:lang w:val="en-US" w:eastAsia="ja-JP"/>
              </w:rPr>
            </w:pPr>
            <w:r w:rsidRPr="00516D04">
              <w:rPr>
                <w:rFonts w:eastAsia="MS Mincho"/>
                <w:i/>
                <w:color w:val="000000"/>
                <w:lang w:val="en-US" w:eastAsia="ja-JP"/>
              </w:rPr>
              <w:t>n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27D8E5A0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i/>
                <w:color w:val="000000"/>
                <w:lang w:val="en-US" w:eastAsia="ja-JP"/>
              </w:rPr>
            </w:pPr>
            <w:r w:rsidRPr="00516D04">
              <w:rPr>
                <w:rFonts w:eastAsia="MS Mincho"/>
                <w:i/>
                <w:color w:val="000000"/>
                <w:lang w:val="en-US" w:eastAsia="ja-JP"/>
              </w:rPr>
              <w:t>r</w:t>
            </w:r>
          </w:p>
        </w:tc>
        <w:tc>
          <w:tcPr>
            <w:tcW w:w="1268" w:type="dxa"/>
            <w:shd w:val="clear" w:color="auto" w:fill="FFFFFF"/>
            <w:vAlign w:val="center"/>
          </w:tcPr>
          <w:p w14:paraId="46EDE040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i/>
                <w:color w:val="000000"/>
                <w:lang w:val="en-US" w:eastAsia="ja-JP"/>
              </w:rPr>
              <w:t>p</w:t>
            </w:r>
          </w:p>
        </w:tc>
      </w:tr>
      <w:tr w:rsidR="00450E22" w:rsidRPr="00516D04" w14:paraId="6F710867" w14:textId="77777777" w:rsidTr="00386800">
        <w:tc>
          <w:tcPr>
            <w:tcW w:w="1969" w:type="dxa"/>
            <w:shd w:val="clear" w:color="auto" w:fill="FFFFFF"/>
            <w:vAlign w:val="center"/>
          </w:tcPr>
          <w:p w14:paraId="34E31F62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 xml:space="preserve">Parental 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HADS - Anxiety</w:t>
            </w:r>
          </w:p>
        </w:tc>
        <w:tc>
          <w:tcPr>
            <w:tcW w:w="1115" w:type="dxa"/>
            <w:shd w:val="clear" w:color="auto" w:fill="FFFFFF"/>
            <w:vAlign w:val="center"/>
          </w:tcPr>
          <w:p w14:paraId="0837C913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54</w:t>
            </w:r>
          </w:p>
        </w:tc>
        <w:tc>
          <w:tcPr>
            <w:tcW w:w="1142" w:type="dxa"/>
            <w:shd w:val="clear" w:color="auto" w:fill="FFFFFF"/>
            <w:vAlign w:val="center"/>
          </w:tcPr>
          <w:p w14:paraId="5F29828A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-</w:t>
            </w: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4</w:t>
            </w:r>
            <w:r w:rsidRPr="00516D04">
              <w:rPr>
                <w:rFonts w:eastAsia="MS Mincho"/>
                <w:color w:val="000000"/>
                <w:vertAlign w:val="superscript"/>
                <w:lang w:val="en-US" w:eastAsia="ja-JP"/>
              </w:rPr>
              <w:t>**</w:t>
            </w:r>
          </w:p>
        </w:tc>
        <w:tc>
          <w:tcPr>
            <w:tcW w:w="1265" w:type="dxa"/>
            <w:shd w:val="clear" w:color="auto" w:fill="FFFFFF"/>
            <w:vAlign w:val="center"/>
          </w:tcPr>
          <w:p w14:paraId="5681E184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002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4FB568AF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79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7D7DD258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-</w:t>
            </w: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3</w:t>
            </w:r>
            <w:r w:rsidRPr="00516D04">
              <w:rPr>
                <w:rFonts w:eastAsia="MS Mincho"/>
                <w:color w:val="000000"/>
                <w:vertAlign w:val="superscript"/>
                <w:lang w:val="en-US" w:eastAsia="ja-JP"/>
              </w:rPr>
              <w:t>**</w:t>
            </w:r>
          </w:p>
        </w:tc>
        <w:tc>
          <w:tcPr>
            <w:tcW w:w="1268" w:type="dxa"/>
            <w:shd w:val="clear" w:color="auto" w:fill="FFFFFF"/>
            <w:vAlign w:val="center"/>
          </w:tcPr>
          <w:p w14:paraId="5EFB72D4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005</w:t>
            </w:r>
          </w:p>
        </w:tc>
      </w:tr>
      <w:tr w:rsidR="00450E22" w:rsidRPr="00516D04" w14:paraId="6A929B3C" w14:textId="77777777" w:rsidTr="00386800">
        <w:tc>
          <w:tcPr>
            <w:tcW w:w="1969" w:type="dxa"/>
            <w:shd w:val="clear" w:color="auto" w:fill="FFFFFF"/>
            <w:vAlign w:val="center"/>
          </w:tcPr>
          <w:p w14:paraId="5E5C4C01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 xml:space="preserve">Parental 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BDI - Depression</w:t>
            </w:r>
          </w:p>
        </w:tc>
        <w:tc>
          <w:tcPr>
            <w:tcW w:w="1115" w:type="dxa"/>
            <w:shd w:val="clear" w:color="auto" w:fill="FFFFFF"/>
            <w:vAlign w:val="center"/>
          </w:tcPr>
          <w:p w14:paraId="15DCB47B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54</w:t>
            </w:r>
          </w:p>
        </w:tc>
        <w:tc>
          <w:tcPr>
            <w:tcW w:w="1142" w:type="dxa"/>
            <w:shd w:val="clear" w:color="auto" w:fill="FFFFFF"/>
            <w:vAlign w:val="center"/>
          </w:tcPr>
          <w:p w14:paraId="4F049EA9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-</w:t>
            </w: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4</w:t>
            </w:r>
            <w:r w:rsidRPr="00516D04">
              <w:rPr>
                <w:rFonts w:eastAsia="MS Mincho"/>
                <w:color w:val="000000"/>
                <w:vertAlign w:val="superscript"/>
                <w:lang w:val="en-US" w:eastAsia="ja-JP"/>
              </w:rPr>
              <w:t>**</w:t>
            </w:r>
          </w:p>
        </w:tc>
        <w:tc>
          <w:tcPr>
            <w:tcW w:w="1265" w:type="dxa"/>
            <w:shd w:val="clear" w:color="auto" w:fill="FFFFFF"/>
            <w:vAlign w:val="center"/>
          </w:tcPr>
          <w:p w14:paraId="7F479A46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003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78F66A4F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79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205954B5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-</w:t>
            </w:r>
            <w:r>
              <w:rPr>
                <w:rFonts w:eastAsia="MS Mincho"/>
                <w:color w:val="000000"/>
                <w:lang w:val="en-US" w:eastAsia="ja-JP"/>
              </w:rPr>
              <w:t>0.5</w:t>
            </w:r>
            <w:r w:rsidRPr="00516D04">
              <w:rPr>
                <w:rFonts w:eastAsia="MS Mincho"/>
                <w:color w:val="000000"/>
                <w:vertAlign w:val="superscript"/>
                <w:lang w:val="en-US" w:eastAsia="ja-JP"/>
              </w:rPr>
              <w:t>**</w:t>
            </w:r>
          </w:p>
        </w:tc>
        <w:tc>
          <w:tcPr>
            <w:tcW w:w="1268" w:type="dxa"/>
            <w:shd w:val="clear" w:color="auto" w:fill="FFFFFF"/>
            <w:vAlign w:val="center"/>
          </w:tcPr>
          <w:p w14:paraId="1E136EE9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00</w:t>
            </w:r>
          </w:p>
        </w:tc>
      </w:tr>
      <w:tr w:rsidR="00450E22" w:rsidRPr="00516D04" w14:paraId="6B745AB7" w14:textId="77777777" w:rsidTr="00386800">
        <w:tc>
          <w:tcPr>
            <w:tcW w:w="1969" w:type="dxa"/>
            <w:shd w:val="clear" w:color="auto" w:fill="FFFFFF"/>
            <w:vAlign w:val="center"/>
          </w:tcPr>
          <w:p w14:paraId="155A4EA7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 xml:space="preserve">Parental 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BVAQ - Alexithymia</w:t>
            </w:r>
          </w:p>
        </w:tc>
        <w:tc>
          <w:tcPr>
            <w:tcW w:w="1115" w:type="dxa"/>
            <w:shd w:val="clear" w:color="auto" w:fill="FFFFFF"/>
            <w:vAlign w:val="center"/>
          </w:tcPr>
          <w:p w14:paraId="448807D4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55</w:t>
            </w:r>
          </w:p>
        </w:tc>
        <w:tc>
          <w:tcPr>
            <w:tcW w:w="1142" w:type="dxa"/>
            <w:shd w:val="clear" w:color="auto" w:fill="FFFFFF"/>
            <w:vAlign w:val="center"/>
          </w:tcPr>
          <w:p w14:paraId="31A11B78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-</w:t>
            </w: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0</w:t>
            </w:r>
            <w:r>
              <w:rPr>
                <w:rFonts w:eastAsia="MS Mincho"/>
                <w:color w:val="000000"/>
                <w:lang w:val="en-US" w:eastAsia="ja-JP"/>
              </w:rPr>
              <w:t>4</w:t>
            </w:r>
          </w:p>
        </w:tc>
        <w:tc>
          <w:tcPr>
            <w:tcW w:w="1265" w:type="dxa"/>
            <w:shd w:val="clear" w:color="auto" w:fill="FFFFFF"/>
            <w:vAlign w:val="center"/>
          </w:tcPr>
          <w:p w14:paraId="0CA7A111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0.8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15DAADD2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79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014AFDF3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-</w:t>
            </w:r>
            <w:r>
              <w:rPr>
                <w:rFonts w:eastAsia="MS Mincho"/>
                <w:color w:val="000000"/>
                <w:lang w:val="en-US" w:eastAsia="ja-JP"/>
              </w:rPr>
              <w:t>0.4</w:t>
            </w:r>
            <w:r w:rsidRPr="00516D04">
              <w:rPr>
                <w:rFonts w:eastAsia="MS Mincho"/>
                <w:color w:val="000000"/>
                <w:vertAlign w:val="superscript"/>
                <w:lang w:val="en-US" w:eastAsia="ja-JP"/>
              </w:rPr>
              <w:t>**</w:t>
            </w:r>
          </w:p>
        </w:tc>
        <w:tc>
          <w:tcPr>
            <w:tcW w:w="1268" w:type="dxa"/>
            <w:shd w:val="clear" w:color="auto" w:fill="FFFFFF"/>
            <w:vAlign w:val="center"/>
          </w:tcPr>
          <w:p w14:paraId="34FD10A5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001</w:t>
            </w:r>
          </w:p>
        </w:tc>
      </w:tr>
      <w:tr w:rsidR="00450E22" w:rsidRPr="00516D04" w14:paraId="1595D778" w14:textId="77777777" w:rsidTr="00386800">
        <w:tc>
          <w:tcPr>
            <w:tcW w:w="1969" w:type="dxa"/>
            <w:shd w:val="clear" w:color="auto" w:fill="FFFFFF"/>
            <w:vAlign w:val="center"/>
          </w:tcPr>
          <w:p w14:paraId="69C8FC7A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lastRenderedPageBreak/>
              <w:t xml:space="preserve">Child AN 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Duration</w:t>
            </w:r>
          </w:p>
        </w:tc>
        <w:tc>
          <w:tcPr>
            <w:tcW w:w="1115" w:type="dxa"/>
            <w:shd w:val="clear" w:color="auto" w:fill="FFFFFF"/>
            <w:vAlign w:val="center"/>
          </w:tcPr>
          <w:p w14:paraId="5E8ABC65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53</w:t>
            </w:r>
          </w:p>
        </w:tc>
        <w:tc>
          <w:tcPr>
            <w:tcW w:w="1142" w:type="dxa"/>
            <w:shd w:val="clear" w:color="auto" w:fill="FFFFFF"/>
            <w:vAlign w:val="center"/>
          </w:tcPr>
          <w:p w14:paraId="0B6A53FF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04</w:t>
            </w:r>
          </w:p>
        </w:tc>
        <w:tc>
          <w:tcPr>
            <w:tcW w:w="1265" w:type="dxa"/>
            <w:shd w:val="clear" w:color="auto" w:fill="FFFFFF"/>
            <w:vAlign w:val="center"/>
          </w:tcPr>
          <w:p w14:paraId="0925274B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0.8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716130ED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76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389ED548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-</w:t>
            </w:r>
            <w:r>
              <w:rPr>
                <w:rFonts w:eastAsia="MS Mincho"/>
                <w:color w:val="000000"/>
                <w:lang w:val="en-US" w:eastAsia="ja-JP"/>
              </w:rPr>
              <w:t>0.1</w:t>
            </w:r>
          </w:p>
        </w:tc>
        <w:tc>
          <w:tcPr>
            <w:tcW w:w="1268" w:type="dxa"/>
            <w:shd w:val="clear" w:color="auto" w:fill="FFFFFF"/>
            <w:vAlign w:val="center"/>
          </w:tcPr>
          <w:p w14:paraId="4068F543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4</w:t>
            </w:r>
            <w:r>
              <w:rPr>
                <w:rFonts w:eastAsia="MS Mincho"/>
                <w:color w:val="000000"/>
                <w:lang w:val="en-US" w:eastAsia="ja-JP"/>
              </w:rPr>
              <w:t>1</w:t>
            </w:r>
          </w:p>
        </w:tc>
      </w:tr>
      <w:tr w:rsidR="00450E22" w:rsidRPr="00516D04" w14:paraId="43C89F9A" w14:textId="77777777" w:rsidTr="00386800">
        <w:tc>
          <w:tcPr>
            <w:tcW w:w="1969" w:type="dxa"/>
            <w:shd w:val="clear" w:color="auto" w:fill="FFFFFF"/>
            <w:vAlign w:val="center"/>
          </w:tcPr>
          <w:p w14:paraId="3077DF0D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 xml:space="preserve">Child 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MR - GOAS</w:t>
            </w:r>
          </w:p>
        </w:tc>
        <w:tc>
          <w:tcPr>
            <w:tcW w:w="1115" w:type="dxa"/>
            <w:shd w:val="clear" w:color="auto" w:fill="FFFFFF"/>
            <w:vAlign w:val="center"/>
          </w:tcPr>
          <w:p w14:paraId="01B4C201" w14:textId="77777777" w:rsidR="00450E22" w:rsidRPr="00516D04" w:rsidRDefault="00450E22" w:rsidP="00386800">
            <w:pPr>
              <w:spacing w:line="480" w:lineRule="auto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55</w:t>
            </w:r>
          </w:p>
        </w:tc>
        <w:tc>
          <w:tcPr>
            <w:tcW w:w="1142" w:type="dxa"/>
            <w:shd w:val="clear" w:color="auto" w:fill="FFFFFF"/>
            <w:vAlign w:val="center"/>
          </w:tcPr>
          <w:p w14:paraId="0E835065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0.3</w:t>
            </w:r>
          </w:p>
        </w:tc>
        <w:tc>
          <w:tcPr>
            <w:tcW w:w="1265" w:type="dxa"/>
            <w:shd w:val="clear" w:color="auto" w:fill="FFFFFF"/>
            <w:vAlign w:val="center"/>
          </w:tcPr>
          <w:p w14:paraId="5EAFF6BA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03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1F992BB8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 w:rsidRPr="00516D04">
              <w:rPr>
                <w:rFonts w:eastAsia="MS Mincho"/>
                <w:color w:val="000000"/>
                <w:lang w:val="en-US" w:eastAsia="ja-JP"/>
              </w:rPr>
              <w:t>79</w:t>
            </w:r>
          </w:p>
        </w:tc>
        <w:tc>
          <w:tcPr>
            <w:tcW w:w="1264" w:type="dxa"/>
            <w:shd w:val="clear" w:color="auto" w:fill="FFFFFF"/>
            <w:vAlign w:val="center"/>
          </w:tcPr>
          <w:p w14:paraId="522EE5C5" w14:textId="77777777" w:rsidR="00450E22" w:rsidRPr="00516D04" w:rsidRDefault="00450E22" w:rsidP="00386800">
            <w:pPr>
              <w:spacing w:line="480" w:lineRule="auto"/>
              <w:ind w:left="60" w:right="60"/>
              <w:rPr>
                <w:rFonts w:eastAsia="MS Mincho"/>
                <w:color w:val="000000"/>
                <w:lang w:val="en-US" w:eastAsia="ja-JP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3</w:t>
            </w:r>
            <w:r w:rsidRPr="00516D04">
              <w:rPr>
                <w:rFonts w:eastAsia="MS Mincho"/>
                <w:color w:val="000000"/>
                <w:vertAlign w:val="superscript"/>
                <w:lang w:val="en-US" w:eastAsia="ja-JP"/>
              </w:rPr>
              <w:t>**</w:t>
            </w:r>
          </w:p>
        </w:tc>
        <w:tc>
          <w:tcPr>
            <w:tcW w:w="1268" w:type="dxa"/>
            <w:shd w:val="clear" w:color="auto" w:fill="FFFFFF"/>
            <w:vAlign w:val="center"/>
          </w:tcPr>
          <w:p w14:paraId="6C318BAF" w14:textId="77777777" w:rsidR="00450E22" w:rsidRPr="00516D04" w:rsidRDefault="00450E22" w:rsidP="00386800">
            <w:pPr>
              <w:spacing w:line="480" w:lineRule="auto"/>
              <w:ind w:left="60" w:right="60"/>
              <w:rPr>
                <w:i/>
                <w:iCs/>
                <w:color w:val="000000"/>
                <w:lang w:val="en-US"/>
              </w:rPr>
            </w:pPr>
            <w:r>
              <w:rPr>
                <w:rFonts w:eastAsia="MS Mincho"/>
                <w:color w:val="000000"/>
                <w:lang w:val="en-US" w:eastAsia="ja-JP"/>
              </w:rPr>
              <w:t>0.</w:t>
            </w:r>
            <w:r w:rsidRPr="00516D04">
              <w:rPr>
                <w:rFonts w:eastAsia="MS Mincho"/>
                <w:color w:val="000000"/>
                <w:lang w:val="en-US" w:eastAsia="ja-JP"/>
              </w:rPr>
              <w:t>004</w:t>
            </w:r>
          </w:p>
        </w:tc>
      </w:tr>
    </w:tbl>
    <w:p w14:paraId="029FA77F" w14:textId="77777777" w:rsidR="00450E22" w:rsidRDefault="00450E22" w:rsidP="00450E22">
      <w:pPr>
        <w:rPr>
          <w:lang w:val="en-US"/>
        </w:rPr>
      </w:pPr>
    </w:p>
    <w:p w14:paraId="41E970BA" w14:textId="77777777" w:rsidR="00450E22" w:rsidRPr="002D7280" w:rsidRDefault="00450E22" w:rsidP="00450E22">
      <w:pPr>
        <w:spacing w:line="480" w:lineRule="auto"/>
        <w:jc w:val="both"/>
        <w:rPr>
          <w:lang w:val="en-US"/>
        </w:rPr>
      </w:pPr>
      <w:r w:rsidRPr="00EB7660">
        <w:rPr>
          <w:color w:val="000000"/>
          <w:lang w:val="en-US"/>
        </w:rPr>
        <w:t>Legends:</w:t>
      </w:r>
      <w:r>
        <w:rPr>
          <w:i/>
          <w:iCs/>
          <w:color w:val="000000"/>
          <w:lang w:val="en-US"/>
        </w:rPr>
        <w:t xml:space="preserve"> </w:t>
      </w:r>
      <w:r w:rsidRPr="00516D04">
        <w:rPr>
          <w:i/>
          <w:iCs/>
          <w:color w:val="000000"/>
          <w:lang w:val="en-US"/>
        </w:rPr>
        <w:t>n</w:t>
      </w:r>
      <w:r w:rsidRPr="00516D04">
        <w:rPr>
          <w:color w:val="000000"/>
          <w:lang w:val="en-US"/>
        </w:rPr>
        <w:t xml:space="preserve"> = sample; </w:t>
      </w:r>
      <w:r w:rsidRPr="00516D04">
        <w:rPr>
          <w:i/>
          <w:iCs/>
          <w:color w:val="000000"/>
          <w:lang w:val="en-US"/>
        </w:rPr>
        <w:t>r</w:t>
      </w:r>
      <w:r w:rsidRPr="00516D04">
        <w:rPr>
          <w:color w:val="000000"/>
          <w:lang w:val="en-US"/>
        </w:rPr>
        <w:t xml:space="preserve"> = Pearson’s coefficient; </w:t>
      </w:r>
      <w:r w:rsidRPr="00516D04">
        <w:rPr>
          <w:i/>
          <w:iCs/>
          <w:color w:val="000000"/>
          <w:lang w:val="en-US"/>
        </w:rPr>
        <w:t>p</w:t>
      </w:r>
      <w:r w:rsidRPr="00516D04">
        <w:rPr>
          <w:color w:val="000000"/>
          <w:lang w:val="en-US"/>
        </w:rPr>
        <w:t xml:space="preserve"> = p-value; </w:t>
      </w:r>
      <w:r w:rsidRPr="00516D04">
        <w:rPr>
          <w:i/>
          <w:iCs/>
          <w:color w:val="000000"/>
          <w:lang w:val="en-US"/>
        </w:rPr>
        <w:t>HADS</w:t>
      </w:r>
      <w:r w:rsidRPr="00516D04">
        <w:rPr>
          <w:color w:val="000000"/>
          <w:lang w:val="en-US"/>
        </w:rPr>
        <w:t xml:space="preserve"> = Hospital Anxiety and Depression Scale; </w:t>
      </w:r>
      <w:r w:rsidRPr="00516D04">
        <w:rPr>
          <w:i/>
          <w:iCs/>
          <w:color w:val="000000"/>
          <w:lang w:val="en-US"/>
        </w:rPr>
        <w:t>BDI</w:t>
      </w:r>
      <w:r w:rsidRPr="00516D04">
        <w:rPr>
          <w:color w:val="000000"/>
          <w:lang w:val="en-US"/>
        </w:rPr>
        <w:t xml:space="preserve"> = Beck Depression Inventory; </w:t>
      </w:r>
      <w:r w:rsidRPr="00516D04">
        <w:rPr>
          <w:i/>
          <w:iCs/>
          <w:color w:val="000000"/>
          <w:lang w:val="en-US"/>
        </w:rPr>
        <w:t>BVAQ</w:t>
      </w:r>
      <w:r w:rsidRPr="00516D04">
        <w:rPr>
          <w:color w:val="000000"/>
          <w:lang w:val="en-US"/>
        </w:rPr>
        <w:t xml:space="preserve"> = </w:t>
      </w:r>
      <w:proofErr w:type="spellStart"/>
      <w:r w:rsidRPr="00516D04">
        <w:rPr>
          <w:color w:val="000000"/>
          <w:lang w:val="en-US"/>
        </w:rPr>
        <w:t>Bermond</w:t>
      </w:r>
      <w:proofErr w:type="spellEnd"/>
      <w:r w:rsidRPr="00516D04">
        <w:rPr>
          <w:color w:val="000000"/>
          <w:lang w:val="en-US"/>
        </w:rPr>
        <w:t xml:space="preserve">-Vorst Alexithymia Questionnaire; </w:t>
      </w:r>
      <w:r w:rsidRPr="00516D04">
        <w:rPr>
          <w:i/>
          <w:lang w:val="en-US"/>
        </w:rPr>
        <w:t>MR-GOAS</w:t>
      </w:r>
      <w:r w:rsidRPr="00516D04">
        <w:rPr>
          <w:lang w:val="en-US"/>
        </w:rPr>
        <w:t>: Morgan-Russell Global Outcome Assessment Score</w:t>
      </w:r>
      <w:r>
        <w:rPr>
          <w:lang w:val="en-US"/>
        </w:rPr>
        <w:t>, * the correlation is significant to the level 0,05 (bilateral) ** the correlation is significant to the level 0,001 (bilateral)</w:t>
      </w:r>
    </w:p>
    <w:p w14:paraId="33967540" w14:textId="77777777" w:rsidR="00450E22" w:rsidRPr="00B1445A" w:rsidRDefault="00450E22" w:rsidP="00450E22">
      <w:pPr>
        <w:pStyle w:val="Normale1"/>
        <w:spacing w:line="48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u w:color="323232"/>
          <w:lang w:val="en-US"/>
        </w:rPr>
      </w:pPr>
    </w:p>
    <w:p w14:paraId="2E1CF563" w14:textId="77777777" w:rsidR="00450E22" w:rsidRPr="00B1445A" w:rsidRDefault="00450E22" w:rsidP="00450E22">
      <w:pPr>
        <w:pStyle w:val="Normale1"/>
        <w:spacing w:line="480" w:lineRule="auto"/>
        <w:jc w:val="both"/>
        <w:rPr>
          <w:rStyle w:val="apple-converted-space"/>
          <w:color w:val="000000" w:themeColor="text1"/>
          <w:u w:color="323232"/>
          <w:lang w:val="en-US"/>
        </w:rPr>
      </w:pPr>
    </w:p>
    <w:p w14:paraId="2B1253BC" w14:textId="77777777" w:rsidR="00DE7ADC" w:rsidRPr="00DE7ADC" w:rsidRDefault="00DE7ADC">
      <w:pPr>
        <w:rPr>
          <w:lang w:val="en-US"/>
        </w:rPr>
      </w:pPr>
    </w:p>
    <w:sectPr w:rsidR="00DE7ADC" w:rsidRPr="00DE7ADC" w:rsidSect="00422B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20" w:footer="720" w:gutter="0"/>
      <w:lnNumType w:countBy="1" w:restart="continuous"/>
      <w:cols w:space="72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4F2C3E" w14:textId="77777777" w:rsidR="003D2BB1" w:rsidRDefault="003D2BB1">
      <w:r>
        <w:separator/>
      </w:r>
    </w:p>
  </w:endnote>
  <w:endnote w:type="continuationSeparator" w:id="0">
    <w:p w14:paraId="24DB022A" w14:textId="77777777" w:rsidR="003D2BB1" w:rsidRDefault="003D2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">
    <w:altName w:val="Yu Gothic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</w:font>
  <w:font w:name="DejaVu Sans">
    <w:panose1 w:val="020B0604020202020204"/>
    <w:charset w:val="00"/>
    <w:family w:val="swiss"/>
    <w:pitch w:val="variable"/>
    <w:sig w:usb0="E7002EFF" w:usb1="D200FDFF" w:usb2="0A246029" w:usb3="00000000" w:csb0="000001FF" w:csb1="00000000"/>
  </w:font>
  <w:font w:name="Lohit Hindi">
    <w:altName w:val="MS Gothic"/>
    <w:panose1 w:val="020B0604020202020204"/>
    <w:charset w:val="80"/>
    <w:family w:val="auto"/>
    <w:pitch w:val="variable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FFD1F1" w14:textId="77777777" w:rsidR="00726799" w:rsidRDefault="00450E22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0825C8F8" w14:textId="77777777" w:rsidR="00726799" w:rsidRDefault="003D2BB1" w:rsidP="00B1445A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234F68" w14:textId="77777777" w:rsidR="00726799" w:rsidRDefault="00450E22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14</w:t>
    </w:r>
    <w:r>
      <w:rPr>
        <w:rStyle w:val="Numrodepage"/>
      </w:rPr>
      <w:fldChar w:fldCharType="end"/>
    </w:r>
  </w:p>
  <w:p w14:paraId="50AA2757" w14:textId="77777777" w:rsidR="00726799" w:rsidRDefault="003D2BB1">
    <w:pPr>
      <w:pStyle w:val="Pieddepag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1D8BC1" w14:textId="77777777" w:rsidR="00F77F3B" w:rsidRDefault="003D2BB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16A6D1" w14:textId="77777777" w:rsidR="003D2BB1" w:rsidRDefault="003D2BB1">
      <w:r>
        <w:separator/>
      </w:r>
    </w:p>
  </w:footnote>
  <w:footnote w:type="continuationSeparator" w:id="0">
    <w:p w14:paraId="43CE5BCA" w14:textId="77777777" w:rsidR="003D2BB1" w:rsidRDefault="003D2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3910A9" w14:textId="77777777" w:rsidR="00F77F3B" w:rsidRDefault="003D2BB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CBB895" w14:textId="77777777" w:rsidR="00F77F3B" w:rsidRDefault="003D2BB1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EE2DD3" w14:textId="77777777" w:rsidR="00F77F3B" w:rsidRDefault="003D2BB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D0BA012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itre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0000002"/>
    <w:multiLevelType w:val="multilevel"/>
    <w:tmpl w:val="00000002"/>
    <w:name w:val="WWNum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1037050"/>
    <w:multiLevelType w:val="hybridMultilevel"/>
    <w:tmpl w:val="FDF64D22"/>
    <w:lvl w:ilvl="0" w:tplc="82044E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968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D4C6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72D5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17C05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4208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2EA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EE7D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BECD7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E021023"/>
    <w:multiLevelType w:val="hybridMultilevel"/>
    <w:tmpl w:val="4530A2B4"/>
    <w:lvl w:ilvl="0" w:tplc="4AFE556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617995"/>
    <w:multiLevelType w:val="hybridMultilevel"/>
    <w:tmpl w:val="25E4F7AC"/>
    <w:styleLink w:val="Stileimportato3"/>
    <w:lvl w:ilvl="0" w:tplc="49349D4A">
      <w:start w:val="1"/>
      <w:numFmt w:val="decimal"/>
      <w:lvlText w:val="%1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D365EEA">
      <w:start w:val="1"/>
      <w:numFmt w:val="lowerLetter"/>
      <w:lvlText w:val="%2."/>
      <w:lvlJc w:val="left"/>
      <w:pPr>
        <w:tabs>
          <w:tab w:val="num" w:pos="1416"/>
        </w:tabs>
        <w:ind w:left="1428" w:hanging="34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BECAAB8">
      <w:start w:val="1"/>
      <w:numFmt w:val="lowerRoman"/>
      <w:lvlText w:val="%3."/>
      <w:lvlJc w:val="left"/>
      <w:pPr>
        <w:tabs>
          <w:tab w:val="num" w:pos="2124"/>
        </w:tabs>
        <w:ind w:left="213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11AFC6C">
      <w:start w:val="1"/>
      <w:numFmt w:val="decimal"/>
      <w:lvlText w:val="%4."/>
      <w:lvlJc w:val="left"/>
      <w:pPr>
        <w:tabs>
          <w:tab w:val="num" w:pos="2832"/>
        </w:tabs>
        <w:ind w:left="2844" w:hanging="32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688A216">
      <w:start w:val="1"/>
      <w:numFmt w:val="lowerLetter"/>
      <w:lvlText w:val="%5."/>
      <w:lvlJc w:val="left"/>
      <w:pPr>
        <w:tabs>
          <w:tab w:val="num" w:pos="3540"/>
        </w:tabs>
        <w:ind w:left="3552" w:hanging="31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E8A8A94">
      <w:start w:val="1"/>
      <w:numFmt w:val="lowerRoman"/>
      <w:lvlText w:val="%6."/>
      <w:lvlJc w:val="left"/>
      <w:pPr>
        <w:tabs>
          <w:tab w:val="num" w:pos="4248"/>
        </w:tabs>
        <w:ind w:left="4260" w:hanging="2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51CF458">
      <w:start w:val="1"/>
      <w:numFmt w:val="decimal"/>
      <w:lvlText w:val="%7."/>
      <w:lvlJc w:val="left"/>
      <w:pPr>
        <w:tabs>
          <w:tab w:val="num" w:pos="4956"/>
        </w:tabs>
        <w:ind w:left="4968" w:hanging="28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9922CDE">
      <w:start w:val="1"/>
      <w:numFmt w:val="lowerLetter"/>
      <w:lvlText w:val="%8."/>
      <w:lvlJc w:val="left"/>
      <w:pPr>
        <w:tabs>
          <w:tab w:val="num" w:pos="5664"/>
        </w:tabs>
        <w:ind w:left="5676" w:hanging="27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464F796">
      <w:start w:val="1"/>
      <w:numFmt w:val="lowerRoman"/>
      <w:lvlText w:val="%9."/>
      <w:lvlJc w:val="left"/>
      <w:pPr>
        <w:tabs>
          <w:tab w:val="num" w:pos="6372"/>
        </w:tabs>
        <w:ind w:left="6384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27DC6FF2"/>
    <w:multiLevelType w:val="hybridMultilevel"/>
    <w:tmpl w:val="BA4C9FB0"/>
    <w:lvl w:ilvl="0" w:tplc="B906A2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3C68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9C1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46A9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2870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463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8E08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D449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528E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F0B0394"/>
    <w:multiLevelType w:val="multilevel"/>
    <w:tmpl w:val="0DFE4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2E3335"/>
    <w:multiLevelType w:val="hybridMultilevel"/>
    <w:tmpl w:val="F86849A4"/>
    <w:lvl w:ilvl="0" w:tplc="CD163EC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D21EA4"/>
    <w:multiLevelType w:val="hybridMultilevel"/>
    <w:tmpl w:val="64880B64"/>
    <w:lvl w:ilvl="0" w:tplc="4614C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EBC07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8E48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12C8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F870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9AF5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F2DA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EA56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705C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1D5F48"/>
    <w:multiLevelType w:val="hybridMultilevel"/>
    <w:tmpl w:val="5330EACA"/>
    <w:lvl w:ilvl="0" w:tplc="01F8FC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C4F3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DC4A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1670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10F5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4EF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8685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1C46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FC20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83B734D"/>
    <w:multiLevelType w:val="hybridMultilevel"/>
    <w:tmpl w:val="4070626A"/>
    <w:lvl w:ilvl="0" w:tplc="174886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C2DC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0AC8A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2837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DC8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6E2C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6AEB0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B6C0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20442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88215E7"/>
    <w:multiLevelType w:val="multilevel"/>
    <w:tmpl w:val="EEFCC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D44C0C"/>
    <w:multiLevelType w:val="hybridMultilevel"/>
    <w:tmpl w:val="FD96F5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AE5D2C"/>
    <w:multiLevelType w:val="hybridMultilevel"/>
    <w:tmpl w:val="19B2091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4839FB"/>
    <w:multiLevelType w:val="hybridMultilevel"/>
    <w:tmpl w:val="15DC09C4"/>
    <w:lvl w:ilvl="0" w:tplc="E5CEC0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C4B9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A7417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FEC28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CCBB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8EC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A874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308E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88B6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77B5A77"/>
    <w:multiLevelType w:val="hybridMultilevel"/>
    <w:tmpl w:val="570616E2"/>
    <w:lvl w:ilvl="0" w:tplc="060E835E">
      <w:start w:val="1"/>
      <w:numFmt w:val="bullet"/>
      <w:lvlText w:val="-"/>
      <w:lvlJc w:val="left"/>
      <w:pPr>
        <w:ind w:left="10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7" w15:restartNumberingAfterBreak="0">
    <w:nsid w:val="590D14BA"/>
    <w:multiLevelType w:val="hybridMultilevel"/>
    <w:tmpl w:val="25E4F7AC"/>
    <w:numStyleLink w:val="Stileimportato3"/>
  </w:abstractNum>
  <w:abstractNum w:abstractNumId="18" w15:restartNumberingAfterBreak="0">
    <w:nsid w:val="5A4C55F7"/>
    <w:multiLevelType w:val="hybridMultilevel"/>
    <w:tmpl w:val="3D4E429C"/>
    <w:lvl w:ilvl="0" w:tplc="BC549B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175949"/>
    <w:multiLevelType w:val="hybridMultilevel"/>
    <w:tmpl w:val="8C2E5814"/>
    <w:lvl w:ilvl="0" w:tplc="A106D6B6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5D3F74F7"/>
    <w:multiLevelType w:val="hybridMultilevel"/>
    <w:tmpl w:val="01D82204"/>
    <w:lvl w:ilvl="0" w:tplc="3DDA1E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329E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D606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C062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783D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B29D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701D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DE4F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452BB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60142D83"/>
    <w:multiLevelType w:val="hybridMultilevel"/>
    <w:tmpl w:val="409CF35C"/>
    <w:lvl w:ilvl="0" w:tplc="29749A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983E31"/>
    <w:multiLevelType w:val="hybridMultilevel"/>
    <w:tmpl w:val="D018A442"/>
    <w:lvl w:ilvl="0" w:tplc="234A4BB4">
      <w:start w:val="1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810439"/>
    <w:multiLevelType w:val="multilevel"/>
    <w:tmpl w:val="4DFC0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14"/>
  </w:num>
  <w:num w:numId="4">
    <w:abstractNumId w:val="0"/>
  </w:num>
  <w:num w:numId="5">
    <w:abstractNumId w:val="5"/>
  </w:num>
  <w:num w:numId="6">
    <w:abstractNumId w:val="17"/>
  </w:num>
  <w:num w:numId="7">
    <w:abstractNumId w:val="11"/>
  </w:num>
  <w:num w:numId="8">
    <w:abstractNumId w:val="20"/>
  </w:num>
  <w:num w:numId="9">
    <w:abstractNumId w:val="15"/>
  </w:num>
  <w:num w:numId="10">
    <w:abstractNumId w:val="6"/>
  </w:num>
  <w:num w:numId="11">
    <w:abstractNumId w:val="10"/>
  </w:num>
  <w:num w:numId="12">
    <w:abstractNumId w:val="9"/>
  </w:num>
  <w:num w:numId="13">
    <w:abstractNumId w:val="3"/>
  </w:num>
  <w:num w:numId="14">
    <w:abstractNumId w:val="4"/>
  </w:num>
  <w:num w:numId="15">
    <w:abstractNumId w:val="16"/>
  </w:num>
  <w:num w:numId="16">
    <w:abstractNumId w:val="21"/>
  </w:num>
  <w:num w:numId="17">
    <w:abstractNumId w:val="8"/>
  </w:num>
  <w:num w:numId="18">
    <w:abstractNumId w:val="13"/>
  </w:num>
  <w:num w:numId="19">
    <w:abstractNumId w:val="22"/>
  </w:num>
  <w:num w:numId="20">
    <w:abstractNumId w:val="23"/>
  </w:num>
  <w:num w:numId="21">
    <w:abstractNumId w:val="12"/>
  </w:num>
  <w:num w:numId="22">
    <w:abstractNumId w:val="7"/>
  </w:num>
  <w:num w:numId="23">
    <w:abstractNumId w:val="1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ADC"/>
    <w:rsid w:val="003D2BB1"/>
    <w:rsid w:val="00450E22"/>
    <w:rsid w:val="004D2436"/>
    <w:rsid w:val="00DE7ADC"/>
    <w:rsid w:val="00F9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C1B90"/>
  <w15:chartTrackingRefBased/>
  <w15:docId w15:val="{F31A016D-F64C-BC43-A23E-E69CFEC0F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ADC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next w:val="Corpsdetexte"/>
    <w:link w:val="Titre1Car"/>
    <w:qFormat/>
    <w:rsid w:val="00DE7ADC"/>
    <w:pPr>
      <w:keepNext/>
      <w:suppressAutoHyphens/>
      <w:spacing w:before="240" w:after="60" w:line="276" w:lineRule="auto"/>
      <w:outlineLvl w:val="0"/>
    </w:pPr>
    <w:rPr>
      <w:rFonts w:ascii="Cambria" w:hAnsi="Cambria" w:cs="Cambria"/>
      <w:b/>
      <w:bCs/>
      <w:kern w:val="1"/>
      <w:sz w:val="32"/>
      <w:szCs w:val="32"/>
      <w:lang w:eastAsia="en-US"/>
    </w:rPr>
  </w:style>
  <w:style w:type="paragraph" w:styleId="Titre3">
    <w:name w:val="heading 3"/>
    <w:basedOn w:val="Normal"/>
    <w:next w:val="Corpsdetexte"/>
    <w:link w:val="Titre3Car"/>
    <w:qFormat/>
    <w:rsid w:val="00DE7ADC"/>
    <w:pPr>
      <w:numPr>
        <w:ilvl w:val="2"/>
        <w:numId w:val="1"/>
      </w:numPr>
      <w:suppressAutoHyphens/>
      <w:spacing w:before="28" w:after="28" w:line="100" w:lineRule="atLeast"/>
      <w:outlineLvl w:val="2"/>
    </w:pPr>
    <w:rPr>
      <w:rFonts w:ascii="Calibri" w:eastAsia="Calibri" w:hAnsi="Calibri"/>
      <w:b/>
      <w:bCs/>
      <w:kern w:val="1"/>
      <w:sz w:val="27"/>
      <w:szCs w:val="27"/>
    </w:rPr>
  </w:style>
  <w:style w:type="paragraph" w:styleId="Titre4">
    <w:name w:val="heading 4"/>
    <w:basedOn w:val="Normal"/>
    <w:next w:val="Corpsdetexte"/>
    <w:link w:val="Titre4Car"/>
    <w:qFormat/>
    <w:rsid w:val="00DE7ADC"/>
    <w:pPr>
      <w:keepNext/>
      <w:keepLines/>
      <w:numPr>
        <w:ilvl w:val="3"/>
        <w:numId w:val="1"/>
      </w:numPr>
      <w:suppressAutoHyphens/>
      <w:spacing w:before="200" w:line="276" w:lineRule="auto"/>
      <w:outlineLvl w:val="3"/>
    </w:pPr>
    <w:rPr>
      <w:rFonts w:ascii="Cambria" w:eastAsia="Calibri" w:hAnsi="Cambria" w:cs="Cambria"/>
      <w:b/>
      <w:bCs/>
      <w:i/>
      <w:iCs/>
      <w:color w:val="4F81BD"/>
      <w:kern w:val="1"/>
      <w:sz w:val="20"/>
      <w:szCs w:val="20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DE7ADC"/>
    <w:rPr>
      <w:rFonts w:ascii="Cambria" w:eastAsia="Times New Roman" w:hAnsi="Cambria" w:cs="Cambria"/>
      <w:b/>
      <w:bCs/>
      <w:kern w:val="1"/>
      <w:sz w:val="32"/>
      <w:szCs w:val="32"/>
    </w:rPr>
  </w:style>
  <w:style w:type="character" w:customStyle="1" w:styleId="Titre3Car">
    <w:name w:val="Titre 3 Car"/>
    <w:basedOn w:val="Policepardfaut"/>
    <w:link w:val="Titre3"/>
    <w:rsid w:val="00DE7ADC"/>
    <w:rPr>
      <w:rFonts w:ascii="Calibri" w:eastAsia="Calibri" w:hAnsi="Calibri" w:cs="Times New Roman"/>
      <w:b/>
      <w:bCs/>
      <w:kern w:val="1"/>
      <w:sz w:val="27"/>
      <w:szCs w:val="27"/>
      <w:lang w:eastAsia="fr-FR"/>
    </w:rPr>
  </w:style>
  <w:style w:type="character" w:customStyle="1" w:styleId="Titre4Car">
    <w:name w:val="Titre 4 Car"/>
    <w:basedOn w:val="Policepardfaut"/>
    <w:link w:val="Titre4"/>
    <w:rsid w:val="00DE7ADC"/>
    <w:rPr>
      <w:rFonts w:ascii="Cambria" w:eastAsia="Calibri" w:hAnsi="Cambria" w:cs="Cambria"/>
      <w:b/>
      <w:bCs/>
      <w:i/>
      <w:iCs/>
      <w:color w:val="4F81BD"/>
      <w:kern w:val="1"/>
      <w:sz w:val="20"/>
      <w:szCs w:val="20"/>
      <w:lang w:eastAsia="ja-JP"/>
    </w:rPr>
  </w:style>
  <w:style w:type="character" w:customStyle="1" w:styleId="Policepardfaut1">
    <w:name w:val="Police par défaut1"/>
    <w:rsid w:val="00DE7ADC"/>
  </w:style>
  <w:style w:type="character" w:customStyle="1" w:styleId="Titolo1Carattere">
    <w:name w:val="Titolo 1 Carattere"/>
    <w:rsid w:val="00DE7ADC"/>
    <w:rPr>
      <w:rFonts w:ascii="Cambria" w:hAnsi="Cambria" w:cs="Cambria"/>
      <w:b/>
      <w:bCs/>
      <w:kern w:val="1"/>
      <w:sz w:val="32"/>
      <w:szCs w:val="32"/>
      <w:lang w:val="fr-FR" w:eastAsia="en-US"/>
    </w:rPr>
  </w:style>
  <w:style w:type="character" w:customStyle="1" w:styleId="Titolo3Carattere">
    <w:name w:val="Titolo 3 Carattere"/>
    <w:rsid w:val="00DE7ADC"/>
    <w:rPr>
      <w:rFonts w:ascii="Times New Roman" w:hAnsi="Times New Roman" w:cs="Times New Roman"/>
      <w:b/>
      <w:bCs/>
      <w:sz w:val="27"/>
      <w:szCs w:val="27"/>
      <w:lang w:eastAsia="fr-FR"/>
    </w:rPr>
  </w:style>
  <w:style w:type="character" w:customStyle="1" w:styleId="Titolo4Carattere">
    <w:name w:val="Titolo 4 Carattere"/>
    <w:rsid w:val="00DE7ADC"/>
    <w:rPr>
      <w:rFonts w:ascii="Cambria" w:hAnsi="Cambria" w:cs="Cambria"/>
      <w:b/>
      <w:bCs/>
      <w:i/>
      <w:iCs/>
      <w:color w:val="4F81BD"/>
    </w:rPr>
  </w:style>
  <w:style w:type="character" w:styleId="Lienhypertexte">
    <w:name w:val="Hyperlink"/>
    <w:rsid w:val="00DE7ADC"/>
    <w:rPr>
      <w:color w:val="0000FF"/>
      <w:u w:val="single"/>
    </w:rPr>
  </w:style>
  <w:style w:type="character" w:customStyle="1" w:styleId="gi">
    <w:name w:val="gi"/>
    <w:rsid w:val="00DE7ADC"/>
  </w:style>
  <w:style w:type="character" w:customStyle="1" w:styleId="Marquedannotation1">
    <w:name w:val="Marque d'annotation1"/>
    <w:rsid w:val="00DE7ADC"/>
    <w:rPr>
      <w:sz w:val="16"/>
      <w:szCs w:val="16"/>
    </w:rPr>
  </w:style>
  <w:style w:type="character" w:customStyle="1" w:styleId="TestocommentoCarattere">
    <w:name w:val="Testo commento Carattere"/>
    <w:rsid w:val="00DE7ADC"/>
    <w:rPr>
      <w:rFonts w:ascii="Cambria" w:eastAsia="MS ??" w:hAnsi="Cambria" w:cs="Cambria"/>
      <w:sz w:val="20"/>
      <w:szCs w:val="20"/>
      <w:lang w:val="es-ES" w:eastAsia="es-ES"/>
    </w:rPr>
  </w:style>
  <w:style w:type="character" w:customStyle="1" w:styleId="TestofumettoCarattere">
    <w:name w:val="Testo fumetto Carattere"/>
    <w:rsid w:val="00DE7A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DE7ADC"/>
  </w:style>
  <w:style w:type="character" w:styleId="lev">
    <w:name w:val="Strong"/>
    <w:uiPriority w:val="22"/>
    <w:qFormat/>
    <w:rsid w:val="00DE7ADC"/>
    <w:rPr>
      <w:b/>
      <w:bCs/>
    </w:rPr>
  </w:style>
  <w:style w:type="character" w:customStyle="1" w:styleId="CorpsACar">
    <w:name w:val="Corps A Car"/>
    <w:rsid w:val="00DE7ADC"/>
    <w:rPr>
      <w:color w:val="000000"/>
      <w:sz w:val="22"/>
      <w:szCs w:val="22"/>
      <w:u w:val="none"/>
      <w:lang w:val="en-US" w:eastAsia="en-US"/>
    </w:rPr>
  </w:style>
  <w:style w:type="character" w:customStyle="1" w:styleId="SoggettocommentoCarattere">
    <w:name w:val="Soggetto commento Carattere"/>
    <w:rsid w:val="00DE7ADC"/>
    <w:rPr>
      <w:rFonts w:ascii="Cambria" w:eastAsia="MS ??" w:hAnsi="Cambria" w:cs="Cambria"/>
      <w:b/>
      <w:bCs/>
      <w:sz w:val="20"/>
      <w:szCs w:val="20"/>
      <w:lang w:val="fr-FR" w:eastAsia="en-US"/>
    </w:rPr>
  </w:style>
  <w:style w:type="character" w:customStyle="1" w:styleId="highlight">
    <w:name w:val="highlight"/>
    <w:basedOn w:val="Policepardfaut1"/>
    <w:rsid w:val="00DE7ADC"/>
  </w:style>
  <w:style w:type="character" w:customStyle="1" w:styleId="jrnl">
    <w:name w:val="jrnl"/>
    <w:basedOn w:val="Policepardfaut1"/>
    <w:rsid w:val="00DE7ADC"/>
  </w:style>
  <w:style w:type="character" w:customStyle="1" w:styleId="IntestazioneCarattere">
    <w:name w:val="Intestazione Carattere"/>
    <w:rsid w:val="00DE7ADC"/>
    <w:rPr>
      <w:rFonts w:eastAsia="Times New Roman"/>
      <w:sz w:val="22"/>
      <w:szCs w:val="22"/>
      <w:lang w:val="fr-FR" w:eastAsia="en-US"/>
    </w:rPr>
  </w:style>
  <w:style w:type="character" w:customStyle="1" w:styleId="PidipaginaCarattere">
    <w:name w:val="Piè di pagina Carattere"/>
    <w:rsid w:val="00DE7ADC"/>
    <w:rPr>
      <w:rFonts w:eastAsia="Times New Roman"/>
      <w:sz w:val="22"/>
      <w:szCs w:val="22"/>
      <w:lang w:val="fr-FR" w:eastAsia="en-US"/>
    </w:rPr>
  </w:style>
  <w:style w:type="character" w:customStyle="1" w:styleId="xjrnl">
    <w:name w:val="x_jrnl"/>
    <w:basedOn w:val="Policepardfaut1"/>
    <w:rsid w:val="00DE7ADC"/>
  </w:style>
  <w:style w:type="character" w:styleId="Accentuation">
    <w:name w:val="Emphasis"/>
    <w:uiPriority w:val="20"/>
    <w:qFormat/>
    <w:rsid w:val="00DE7ADC"/>
    <w:rPr>
      <w:i/>
      <w:iCs/>
    </w:rPr>
  </w:style>
  <w:style w:type="character" w:customStyle="1" w:styleId="ListLabel1">
    <w:name w:val="ListLabel 1"/>
    <w:rsid w:val="00DE7ADC"/>
    <w:rPr>
      <w:rFonts w:eastAsia="Times New Roman"/>
    </w:rPr>
  </w:style>
  <w:style w:type="character" w:customStyle="1" w:styleId="ListLabel2">
    <w:name w:val="ListLabel 2"/>
    <w:rsid w:val="00DE7ADC"/>
    <w:rPr>
      <w:rFonts w:cs="Courier New"/>
    </w:rPr>
  </w:style>
  <w:style w:type="character" w:customStyle="1" w:styleId="ListLabel3">
    <w:name w:val="ListLabel 3"/>
    <w:rsid w:val="00DE7ADC"/>
    <w:rPr>
      <w:rFonts w:cs="Wingdings"/>
    </w:rPr>
  </w:style>
  <w:style w:type="character" w:customStyle="1" w:styleId="ListLabel4">
    <w:name w:val="ListLabel 4"/>
    <w:rsid w:val="00DE7ADC"/>
    <w:rPr>
      <w:rFonts w:cs="Symbol"/>
    </w:rPr>
  </w:style>
  <w:style w:type="paragraph" w:customStyle="1" w:styleId="Intestazione1">
    <w:name w:val="Intestazione1"/>
    <w:basedOn w:val="Normal"/>
    <w:next w:val="Corpsdetexte"/>
    <w:rsid w:val="00DE7ADC"/>
    <w:pPr>
      <w:keepNext/>
      <w:suppressAutoHyphens/>
      <w:spacing w:before="240" w:after="120" w:line="276" w:lineRule="auto"/>
    </w:pPr>
    <w:rPr>
      <w:rFonts w:ascii="Liberation Sans" w:eastAsia="DejaVu Sans" w:hAnsi="Liberation Sans" w:cs="Lohit Hindi"/>
      <w:kern w:val="1"/>
      <w:sz w:val="28"/>
      <w:szCs w:val="28"/>
      <w:lang w:eastAsia="en-US"/>
    </w:rPr>
  </w:style>
  <w:style w:type="paragraph" w:styleId="Corpsdetexte">
    <w:name w:val="Body Text"/>
    <w:basedOn w:val="Normal"/>
    <w:link w:val="CorpsdetexteCar"/>
    <w:rsid w:val="00DE7ADC"/>
    <w:pPr>
      <w:suppressAutoHyphens/>
      <w:spacing w:after="120" w:line="276" w:lineRule="auto"/>
    </w:pPr>
    <w:rPr>
      <w:rFonts w:ascii="Calibri" w:hAnsi="Calibri" w:cs="Calibri"/>
      <w:kern w:val="1"/>
      <w:sz w:val="22"/>
      <w:szCs w:val="22"/>
      <w:lang w:eastAsia="en-US"/>
    </w:rPr>
  </w:style>
  <w:style w:type="character" w:customStyle="1" w:styleId="CorpsdetexteCar">
    <w:name w:val="Corps de texte Car"/>
    <w:basedOn w:val="Policepardfaut"/>
    <w:link w:val="Corpsdetexte"/>
    <w:rsid w:val="00DE7ADC"/>
    <w:rPr>
      <w:rFonts w:ascii="Calibri" w:eastAsia="Times New Roman" w:hAnsi="Calibri" w:cs="Calibri"/>
      <w:kern w:val="1"/>
      <w:sz w:val="22"/>
      <w:szCs w:val="22"/>
    </w:rPr>
  </w:style>
  <w:style w:type="paragraph" w:styleId="Liste">
    <w:name w:val="List"/>
    <w:basedOn w:val="Corpsdetexte"/>
    <w:rsid w:val="00DE7ADC"/>
    <w:rPr>
      <w:rFonts w:cs="Lohit Hindi"/>
    </w:rPr>
  </w:style>
  <w:style w:type="paragraph" w:styleId="Lgende">
    <w:name w:val="caption"/>
    <w:basedOn w:val="Normal"/>
    <w:qFormat/>
    <w:rsid w:val="00DE7ADC"/>
    <w:pPr>
      <w:suppressLineNumbers/>
      <w:suppressAutoHyphens/>
      <w:spacing w:before="120" w:after="120" w:line="276" w:lineRule="auto"/>
    </w:pPr>
    <w:rPr>
      <w:rFonts w:ascii="Calibri" w:hAnsi="Calibri" w:cs="Lohit Hindi"/>
      <w:i/>
      <w:iCs/>
      <w:kern w:val="1"/>
      <w:lang w:eastAsia="en-US"/>
    </w:rPr>
  </w:style>
  <w:style w:type="paragraph" w:customStyle="1" w:styleId="Indice">
    <w:name w:val="Indice"/>
    <w:basedOn w:val="Normal"/>
    <w:rsid w:val="00DE7ADC"/>
    <w:pPr>
      <w:suppressLineNumbers/>
      <w:suppressAutoHyphens/>
      <w:spacing w:after="200" w:line="276" w:lineRule="auto"/>
    </w:pPr>
    <w:rPr>
      <w:rFonts w:ascii="Calibri" w:hAnsi="Calibri" w:cs="Lohit Hindi"/>
      <w:kern w:val="1"/>
      <w:sz w:val="22"/>
      <w:szCs w:val="22"/>
      <w:lang w:eastAsia="en-US"/>
    </w:rPr>
  </w:style>
  <w:style w:type="paragraph" w:customStyle="1" w:styleId="Paragrafoelenco1">
    <w:name w:val="Paragrafo elenco1"/>
    <w:basedOn w:val="Normal"/>
    <w:rsid w:val="00DE7ADC"/>
    <w:pPr>
      <w:suppressAutoHyphens/>
      <w:spacing w:after="200" w:line="276" w:lineRule="auto"/>
      <w:ind w:left="720"/>
    </w:pPr>
    <w:rPr>
      <w:rFonts w:ascii="Calibri" w:hAnsi="Calibri" w:cs="Calibri"/>
      <w:kern w:val="1"/>
      <w:sz w:val="22"/>
      <w:szCs w:val="22"/>
      <w:lang w:eastAsia="en-US"/>
    </w:rPr>
  </w:style>
  <w:style w:type="paragraph" w:customStyle="1" w:styleId="Commentaire1">
    <w:name w:val="Commentaire1"/>
    <w:basedOn w:val="Normal"/>
    <w:rsid w:val="00DE7ADC"/>
    <w:pPr>
      <w:suppressAutoHyphens/>
      <w:spacing w:line="100" w:lineRule="atLeast"/>
    </w:pPr>
    <w:rPr>
      <w:rFonts w:ascii="Cambria" w:eastAsia="MS ??" w:hAnsi="Cambria" w:cs="Cambria"/>
      <w:kern w:val="1"/>
      <w:sz w:val="20"/>
      <w:szCs w:val="20"/>
      <w:lang w:val="es-ES" w:eastAsia="es-ES"/>
    </w:rPr>
  </w:style>
  <w:style w:type="paragraph" w:customStyle="1" w:styleId="Textedebulles1">
    <w:name w:val="Texte de bulles1"/>
    <w:basedOn w:val="Normal"/>
    <w:rsid w:val="00DE7ADC"/>
    <w:pPr>
      <w:suppressAutoHyphens/>
      <w:spacing w:line="100" w:lineRule="atLeast"/>
    </w:pPr>
    <w:rPr>
      <w:rFonts w:ascii="Tahoma" w:eastAsia="Calibri" w:hAnsi="Tahoma" w:cs="Tahoma"/>
      <w:kern w:val="1"/>
      <w:sz w:val="16"/>
      <w:szCs w:val="16"/>
      <w:lang w:eastAsia="ja-JP"/>
    </w:rPr>
  </w:style>
  <w:style w:type="paragraph" w:customStyle="1" w:styleId="NormalWeb1">
    <w:name w:val="Normal (Web)1"/>
    <w:basedOn w:val="Normal"/>
    <w:rsid w:val="00DE7ADC"/>
    <w:pPr>
      <w:suppressAutoHyphens/>
      <w:spacing w:before="28" w:after="28" w:line="100" w:lineRule="atLeast"/>
    </w:pPr>
    <w:rPr>
      <w:rFonts w:ascii="Times" w:eastAsia="MS ??" w:hAnsi="Times" w:cs="Times"/>
      <w:kern w:val="1"/>
      <w:sz w:val="20"/>
      <w:szCs w:val="20"/>
      <w:lang w:val="es-ES" w:eastAsia="es-ES"/>
    </w:rPr>
  </w:style>
  <w:style w:type="paragraph" w:customStyle="1" w:styleId="svarticle">
    <w:name w:val="svarticle"/>
    <w:basedOn w:val="Normal"/>
    <w:rsid w:val="00DE7ADC"/>
    <w:pPr>
      <w:suppressAutoHyphens/>
      <w:spacing w:before="28" w:after="28" w:line="100" w:lineRule="atLeast"/>
    </w:pPr>
    <w:rPr>
      <w:rFonts w:ascii="Times" w:eastAsia="MS ??" w:hAnsi="Times" w:cs="Times"/>
      <w:kern w:val="1"/>
      <w:sz w:val="20"/>
      <w:szCs w:val="20"/>
      <w:lang w:val="es-ES" w:eastAsia="es-ES"/>
    </w:rPr>
  </w:style>
  <w:style w:type="paragraph" w:customStyle="1" w:styleId="Pardfaut">
    <w:name w:val="Par défaut"/>
    <w:rsid w:val="00DE7ADC"/>
    <w:pPr>
      <w:pBdr>
        <w:top w:val="single" w:sz="96" w:space="31" w:color="FFFFFF"/>
        <w:left w:val="single" w:sz="96" w:space="31" w:color="FFFFFF"/>
        <w:bottom w:val="single" w:sz="96" w:space="31" w:color="FFFFFF"/>
        <w:right w:val="single" w:sz="96" w:space="31" w:color="FFFFFF"/>
      </w:pBdr>
      <w:suppressAutoHyphens/>
    </w:pPr>
    <w:rPr>
      <w:rFonts w:ascii="Helvetica" w:eastAsia="Arial Unicode MS" w:hAnsi="Helvetica" w:cs="Helvetica"/>
      <w:color w:val="000000"/>
      <w:kern w:val="1"/>
      <w:sz w:val="22"/>
      <w:szCs w:val="22"/>
      <w:lang w:val="es-ES" w:eastAsia="es-ES"/>
    </w:rPr>
  </w:style>
  <w:style w:type="paragraph" w:customStyle="1" w:styleId="Revisione1">
    <w:name w:val="Revisione1"/>
    <w:rsid w:val="00DE7ADC"/>
    <w:pPr>
      <w:suppressAutoHyphens/>
    </w:pPr>
    <w:rPr>
      <w:rFonts w:ascii="Calibri" w:eastAsia="Times New Roman" w:hAnsi="Calibri" w:cs="Calibri"/>
      <w:kern w:val="1"/>
      <w:sz w:val="22"/>
      <w:szCs w:val="22"/>
    </w:rPr>
  </w:style>
  <w:style w:type="paragraph" w:customStyle="1" w:styleId="CorpsA">
    <w:name w:val="Corps A"/>
    <w:rsid w:val="00DE7ADC"/>
    <w:pPr>
      <w:pBdr>
        <w:top w:val="single" w:sz="96" w:space="31" w:color="FFFFFF"/>
        <w:left w:val="single" w:sz="96" w:space="31" w:color="FFFFFF"/>
        <w:bottom w:val="single" w:sz="96" w:space="31" w:color="FFFFFF"/>
        <w:right w:val="single" w:sz="96" w:space="31" w:color="FFFFFF"/>
      </w:pBdr>
      <w:suppressAutoHyphens/>
      <w:spacing w:after="160" w:line="256" w:lineRule="auto"/>
    </w:pPr>
    <w:rPr>
      <w:rFonts w:ascii="Calibri" w:eastAsia="Calibri" w:hAnsi="Calibri" w:cs="Calibri"/>
      <w:color w:val="000000"/>
      <w:kern w:val="1"/>
      <w:sz w:val="22"/>
      <w:szCs w:val="22"/>
      <w:lang w:val="en-US"/>
    </w:rPr>
  </w:style>
  <w:style w:type="paragraph" w:customStyle="1" w:styleId="Objetducommentaire1">
    <w:name w:val="Objet du commentaire1"/>
    <w:basedOn w:val="Commentaire1"/>
    <w:rsid w:val="00DE7ADC"/>
    <w:pPr>
      <w:spacing w:after="200" w:line="276" w:lineRule="auto"/>
    </w:pPr>
    <w:rPr>
      <w:rFonts w:eastAsia="Times New Roman"/>
      <w:b/>
      <w:bCs/>
      <w:lang w:val="fr-FR" w:eastAsia="en-US"/>
    </w:rPr>
  </w:style>
  <w:style w:type="paragraph" w:customStyle="1" w:styleId="Refs">
    <w:name w:val="Refs"/>
    <w:basedOn w:val="Normal"/>
    <w:rsid w:val="00DE7ADC"/>
    <w:pPr>
      <w:suppressAutoHyphens/>
      <w:spacing w:after="60" w:line="300" w:lineRule="exact"/>
      <w:ind w:left="245" w:hanging="245"/>
    </w:pPr>
    <w:rPr>
      <w:color w:val="0000FF"/>
      <w:kern w:val="1"/>
      <w:lang w:val="en-US" w:eastAsia="en-US"/>
    </w:rPr>
  </w:style>
  <w:style w:type="paragraph" w:customStyle="1" w:styleId="desc">
    <w:name w:val="desc"/>
    <w:basedOn w:val="Normal"/>
    <w:rsid w:val="00DE7ADC"/>
    <w:pPr>
      <w:suppressAutoHyphens/>
      <w:spacing w:before="28" w:after="28" w:line="100" w:lineRule="atLeast"/>
    </w:pPr>
    <w:rPr>
      <w:kern w:val="1"/>
      <w:lang w:val="it-IT" w:eastAsia="it-IT"/>
    </w:rPr>
  </w:style>
  <w:style w:type="paragraph" w:styleId="En-tte">
    <w:name w:val="header"/>
    <w:basedOn w:val="Normal"/>
    <w:link w:val="En-tteCar"/>
    <w:rsid w:val="00DE7ADC"/>
    <w:pPr>
      <w:suppressLineNumbers/>
      <w:tabs>
        <w:tab w:val="center" w:pos="4819"/>
        <w:tab w:val="right" w:pos="9638"/>
      </w:tabs>
      <w:suppressAutoHyphens/>
      <w:spacing w:line="100" w:lineRule="atLeast"/>
    </w:pPr>
    <w:rPr>
      <w:rFonts w:ascii="Calibri" w:hAnsi="Calibri" w:cs="Calibri"/>
      <w:kern w:val="1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rsid w:val="00DE7ADC"/>
    <w:rPr>
      <w:rFonts w:ascii="Calibri" w:eastAsia="Times New Roman" w:hAnsi="Calibri" w:cs="Calibri"/>
      <w:kern w:val="1"/>
      <w:sz w:val="22"/>
      <w:szCs w:val="22"/>
    </w:rPr>
  </w:style>
  <w:style w:type="paragraph" w:styleId="Pieddepage">
    <w:name w:val="footer"/>
    <w:basedOn w:val="Normal"/>
    <w:link w:val="PieddepageCar"/>
    <w:rsid w:val="00DE7ADC"/>
    <w:pPr>
      <w:suppressLineNumbers/>
      <w:tabs>
        <w:tab w:val="center" w:pos="4819"/>
        <w:tab w:val="right" w:pos="9638"/>
      </w:tabs>
      <w:suppressAutoHyphens/>
      <w:spacing w:line="100" w:lineRule="atLeast"/>
    </w:pPr>
    <w:rPr>
      <w:rFonts w:ascii="Calibri" w:hAnsi="Calibri" w:cs="Calibri"/>
      <w:kern w:val="1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rsid w:val="00DE7ADC"/>
    <w:rPr>
      <w:rFonts w:ascii="Calibri" w:eastAsia="Times New Roman" w:hAnsi="Calibri" w:cs="Calibri"/>
      <w:kern w:val="1"/>
      <w:sz w:val="22"/>
      <w:szCs w:val="22"/>
    </w:rPr>
  </w:style>
  <w:style w:type="paragraph" w:customStyle="1" w:styleId="Rvision1">
    <w:name w:val="Révision1"/>
    <w:rsid w:val="00DE7ADC"/>
    <w:pPr>
      <w:suppressAutoHyphens/>
    </w:pPr>
    <w:rPr>
      <w:rFonts w:ascii="Calibri" w:eastAsia="Times New Roman" w:hAnsi="Calibri" w:cs="Calibri"/>
      <w:kern w:val="1"/>
      <w:sz w:val="22"/>
      <w:szCs w:val="22"/>
    </w:rPr>
  </w:style>
  <w:style w:type="paragraph" w:customStyle="1" w:styleId="Titolo1">
    <w:name w:val="Titolo1"/>
    <w:basedOn w:val="Normal"/>
    <w:rsid w:val="00DE7ADC"/>
    <w:pPr>
      <w:suppressAutoHyphens/>
      <w:spacing w:before="28" w:after="28" w:line="100" w:lineRule="atLeast"/>
    </w:pPr>
    <w:rPr>
      <w:kern w:val="1"/>
      <w:lang w:val="it-IT" w:eastAsia="it-IT"/>
    </w:rPr>
  </w:style>
  <w:style w:type="paragraph" w:customStyle="1" w:styleId="Paragraphedeliste1">
    <w:name w:val="Paragraphe de liste1"/>
    <w:basedOn w:val="Normal"/>
    <w:rsid w:val="00DE7ADC"/>
    <w:pPr>
      <w:suppressAutoHyphens/>
      <w:spacing w:after="200" w:line="276" w:lineRule="auto"/>
      <w:ind w:left="720"/>
    </w:pPr>
    <w:rPr>
      <w:rFonts w:ascii="Calibri" w:hAnsi="Calibri" w:cs="Calibri"/>
      <w:kern w:val="1"/>
      <w:sz w:val="22"/>
      <w:szCs w:val="22"/>
      <w:lang w:eastAsia="en-US"/>
    </w:rPr>
  </w:style>
  <w:style w:type="paragraph" w:customStyle="1" w:styleId="Contenutocornice">
    <w:name w:val="Contenuto cornice"/>
    <w:basedOn w:val="Corpsdetexte"/>
    <w:rsid w:val="00DE7ADC"/>
  </w:style>
  <w:style w:type="paragraph" w:styleId="Textedebulles">
    <w:name w:val="Balloon Text"/>
    <w:basedOn w:val="Normal"/>
    <w:link w:val="TextedebullesCar"/>
    <w:uiPriority w:val="99"/>
    <w:semiHidden/>
    <w:unhideWhenUsed/>
    <w:rsid w:val="00DE7ADC"/>
    <w:pPr>
      <w:suppressAutoHyphens/>
    </w:pPr>
    <w:rPr>
      <w:rFonts w:ascii="Segoe UI" w:hAnsi="Segoe UI" w:cs="Segoe UI"/>
      <w:kern w:val="1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7ADC"/>
    <w:rPr>
      <w:rFonts w:ascii="Segoe UI" w:eastAsia="Times New Roman" w:hAnsi="Segoe UI" w:cs="Segoe UI"/>
      <w:kern w:val="1"/>
      <w:sz w:val="18"/>
      <w:szCs w:val="18"/>
    </w:rPr>
  </w:style>
  <w:style w:type="character" w:styleId="Marquedecommentaire">
    <w:name w:val="annotation reference"/>
    <w:uiPriority w:val="99"/>
    <w:semiHidden/>
    <w:unhideWhenUsed/>
    <w:rsid w:val="00DE7AD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DE7ADC"/>
    <w:pPr>
      <w:suppressAutoHyphens/>
      <w:spacing w:after="200" w:line="276" w:lineRule="auto"/>
    </w:pPr>
    <w:rPr>
      <w:rFonts w:ascii="Calibri" w:hAnsi="Calibri" w:cs="Calibri"/>
      <w:kern w:val="1"/>
      <w:sz w:val="20"/>
      <w:szCs w:val="20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rsid w:val="00DE7ADC"/>
    <w:rPr>
      <w:rFonts w:ascii="Calibri" w:eastAsia="Times New Roman" w:hAnsi="Calibri" w:cs="Calibri"/>
      <w:kern w:val="1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E7AD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E7ADC"/>
    <w:rPr>
      <w:rFonts w:ascii="Calibri" w:eastAsia="Times New Roman" w:hAnsi="Calibri" w:cs="Calibri"/>
      <w:b/>
      <w:bCs/>
      <w:kern w:val="1"/>
      <w:sz w:val="20"/>
      <w:szCs w:val="20"/>
    </w:rPr>
  </w:style>
  <w:style w:type="paragraph" w:customStyle="1" w:styleId="NormaleWeb1">
    <w:name w:val="Normale (Web)1"/>
    <w:basedOn w:val="Normal"/>
    <w:rsid w:val="00DE7ADC"/>
    <w:pPr>
      <w:suppressAutoHyphens/>
      <w:spacing w:before="28" w:after="119"/>
    </w:pPr>
    <w:rPr>
      <w:kern w:val="1"/>
      <w:lang w:val="it-IT" w:eastAsia="it-IT"/>
    </w:rPr>
  </w:style>
  <w:style w:type="paragraph" w:customStyle="1" w:styleId="NormaleWeb2">
    <w:name w:val="Normale (Web)2"/>
    <w:basedOn w:val="Normal"/>
    <w:rsid w:val="00DE7ADC"/>
    <w:pPr>
      <w:suppressAutoHyphens/>
      <w:spacing w:before="28" w:after="28" w:line="100" w:lineRule="atLeast"/>
    </w:pPr>
    <w:rPr>
      <w:rFonts w:ascii="Times" w:eastAsia="MS ??" w:hAnsi="Times" w:cs="Times"/>
      <w:kern w:val="1"/>
      <w:sz w:val="20"/>
      <w:szCs w:val="20"/>
      <w:lang w:val="es-ES" w:eastAsia="es-ES"/>
    </w:rPr>
  </w:style>
  <w:style w:type="paragraph" w:styleId="Paragraphedeliste">
    <w:name w:val="List Paragraph"/>
    <w:basedOn w:val="Normal"/>
    <w:uiPriority w:val="34"/>
    <w:qFormat/>
    <w:rsid w:val="00DE7ADC"/>
    <w:pPr>
      <w:suppressAutoHyphens/>
      <w:ind w:left="720"/>
      <w:contextualSpacing/>
    </w:pPr>
    <w:rPr>
      <w:rFonts w:ascii="Calibri" w:eastAsia="DejaVu Sans" w:hAnsi="Calibri" w:cs="Calibri"/>
      <w:kern w:val="1"/>
      <w:sz w:val="22"/>
      <w:szCs w:val="22"/>
      <w:lang w:val="it-IT" w:eastAsia="en-US"/>
    </w:rPr>
  </w:style>
  <w:style w:type="paragraph" w:customStyle="1" w:styleId="Normale1">
    <w:name w:val="Normale1"/>
    <w:rsid w:val="00DE7ADC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  <w:bdr w:val="nil"/>
      <w:lang w:eastAsia="fr-FR"/>
    </w:rPr>
  </w:style>
  <w:style w:type="table" w:customStyle="1" w:styleId="TableNormal">
    <w:name w:val="Table Normal"/>
    <w:rsid w:val="00DE7AD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eastAsia="fr-F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sid w:val="00DE7AD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  <w:lang w:eastAsia="fr-FR"/>
    </w:rPr>
  </w:style>
  <w:style w:type="paragraph" w:styleId="NormalWeb">
    <w:name w:val="Normal (Web)"/>
    <w:uiPriority w:val="99"/>
    <w:rsid w:val="00DE7ADC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before="28" w:after="28" w:line="100" w:lineRule="atLeast"/>
    </w:pPr>
    <w:rPr>
      <w:rFonts w:ascii="Times" w:eastAsia="Arial Unicode MS" w:hAnsi="Times" w:cs="Arial Unicode MS"/>
      <w:color w:val="000000"/>
      <w:kern w:val="1"/>
      <w:sz w:val="20"/>
      <w:szCs w:val="20"/>
      <w:u w:color="000000"/>
      <w:bdr w:val="nil"/>
      <w:lang w:val="es-ES_tradnl" w:eastAsia="fr-FR"/>
    </w:rPr>
  </w:style>
  <w:style w:type="numbering" w:customStyle="1" w:styleId="Stileimportato3">
    <w:name w:val="Stile importato 3"/>
    <w:rsid w:val="00DE7ADC"/>
    <w:pPr>
      <w:numPr>
        <w:numId w:val="5"/>
      </w:numPr>
    </w:pPr>
  </w:style>
  <w:style w:type="paragraph" w:customStyle="1" w:styleId="Normale10">
    <w:name w:val="Normale 1"/>
    <w:rsid w:val="00DE7ADC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Times New Roman" w:eastAsia="Arial Unicode MS" w:hAnsi="Times New Roman" w:cs="Arial Unicode MS"/>
      <w:color w:val="000000"/>
      <w:kern w:val="1"/>
      <w:u w:color="000000"/>
      <w:bdr w:val="nil"/>
      <w:shd w:val="clear" w:color="auto" w:fill="FFFF00"/>
      <w:lang w:val="en-US"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DE7ADC"/>
    <w:rPr>
      <w:color w:val="954F72" w:themeColor="followedHyperlink"/>
      <w:u w:val="single"/>
    </w:rPr>
  </w:style>
  <w:style w:type="paragraph" w:styleId="Rvision">
    <w:name w:val="Revision"/>
    <w:hidden/>
    <w:uiPriority w:val="71"/>
    <w:unhideWhenUsed/>
    <w:rsid w:val="00DE7ADC"/>
    <w:rPr>
      <w:rFonts w:ascii="Calibri" w:eastAsia="Times New Roman" w:hAnsi="Calibri" w:cs="Calibri"/>
      <w:kern w:val="1"/>
      <w:sz w:val="22"/>
      <w:szCs w:val="22"/>
    </w:rPr>
  </w:style>
  <w:style w:type="character" w:styleId="Numrodepage">
    <w:name w:val="page number"/>
    <w:basedOn w:val="Policepardfaut"/>
    <w:uiPriority w:val="99"/>
    <w:semiHidden/>
    <w:unhideWhenUsed/>
    <w:rsid w:val="00DE7ADC"/>
  </w:style>
  <w:style w:type="paragraph" w:customStyle="1" w:styleId="Bibliographie1">
    <w:name w:val="Bibliographie1"/>
    <w:basedOn w:val="Normal"/>
    <w:link w:val="BibliographyCar"/>
    <w:rsid w:val="00DE7ADC"/>
    <w:pPr>
      <w:suppressAutoHyphens/>
      <w:spacing w:line="480" w:lineRule="auto"/>
      <w:ind w:left="720" w:hanging="720"/>
      <w:jc w:val="both"/>
    </w:pPr>
    <w:rPr>
      <w:bCs/>
      <w:color w:val="323232"/>
      <w:kern w:val="1"/>
      <w:lang w:val="en-US" w:eastAsia="en-US"/>
    </w:rPr>
  </w:style>
  <w:style w:type="character" w:customStyle="1" w:styleId="BibliographyCar">
    <w:name w:val="Bibliography Car"/>
    <w:basedOn w:val="Policepardfaut"/>
    <w:link w:val="Bibliographie1"/>
    <w:rsid w:val="00DE7ADC"/>
    <w:rPr>
      <w:rFonts w:ascii="Times New Roman" w:eastAsia="Times New Roman" w:hAnsi="Times New Roman" w:cs="Times New Roman"/>
      <w:bCs/>
      <w:color w:val="323232"/>
      <w:kern w:val="1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DE7ADC"/>
    <w:rPr>
      <w:color w:val="605E5C"/>
      <w:shd w:val="clear" w:color="auto" w:fill="E1DFDD"/>
    </w:rPr>
  </w:style>
  <w:style w:type="character" w:styleId="Numrodeligne">
    <w:name w:val="line number"/>
    <w:basedOn w:val="Policepardfaut"/>
    <w:uiPriority w:val="99"/>
    <w:semiHidden/>
    <w:unhideWhenUsed/>
    <w:rsid w:val="00DE7ADC"/>
  </w:style>
  <w:style w:type="paragraph" w:customStyle="1" w:styleId="c-article-identifiersitem">
    <w:name w:val="c-article-identifiers__item"/>
    <w:basedOn w:val="Normal"/>
    <w:rsid w:val="00DE7ADC"/>
    <w:pPr>
      <w:spacing w:before="100" w:beforeAutospacing="1" w:after="100" w:afterAutospacing="1"/>
    </w:pPr>
  </w:style>
  <w:style w:type="paragraph" w:customStyle="1" w:styleId="c-author-listitem">
    <w:name w:val="c-author-list__item"/>
    <w:basedOn w:val="Normal"/>
    <w:rsid w:val="00DE7ADC"/>
    <w:pPr>
      <w:spacing w:before="100" w:beforeAutospacing="1" w:after="100" w:afterAutospacing="1"/>
    </w:pPr>
  </w:style>
  <w:style w:type="paragraph" w:customStyle="1" w:styleId="c-article-info-details">
    <w:name w:val="c-article-info-details"/>
    <w:basedOn w:val="Normal"/>
    <w:rsid w:val="00DE7ADC"/>
    <w:pPr>
      <w:spacing w:before="100" w:beforeAutospacing="1" w:after="100" w:afterAutospacing="1"/>
    </w:pPr>
  </w:style>
  <w:style w:type="character" w:customStyle="1" w:styleId="u-visually-hidden">
    <w:name w:val="u-visually-hidden"/>
    <w:basedOn w:val="Policepardfaut"/>
    <w:rsid w:val="00DE7ADC"/>
  </w:style>
  <w:style w:type="paragraph" w:customStyle="1" w:styleId="c-article-referencestext">
    <w:name w:val="c-article-references__text"/>
    <w:basedOn w:val="Normal"/>
    <w:rsid w:val="00DE7ADC"/>
    <w:pPr>
      <w:spacing w:before="100" w:beforeAutospacing="1" w:after="100" w:afterAutospacing="1"/>
    </w:pPr>
  </w:style>
  <w:style w:type="paragraph" w:customStyle="1" w:styleId="c-article-referenceslinks">
    <w:name w:val="c-article-references__links"/>
    <w:basedOn w:val="Normal"/>
    <w:rsid w:val="00DE7ADC"/>
    <w:pPr>
      <w:spacing w:before="100" w:beforeAutospacing="1" w:after="100" w:afterAutospacing="1"/>
    </w:pPr>
  </w:style>
  <w:style w:type="character" w:customStyle="1" w:styleId="gmail-apple-converted-space">
    <w:name w:val="gmail-apple-converted-space"/>
    <w:basedOn w:val="Policepardfaut"/>
    <w:rsid w:val="00DE7ADC"/>
  </w:style>
  <w:style w:type="character" w:customStyle="1" w:styleId="gmail-msocommentreference">
    <w:name w:val="gmail-msocommentreference"/>
    <w:basedOn w:val="Policepardfaut"/>
    <w:rsid w:val="00DE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420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 Duclos - Lavagne d'Ortigue</dc:creator>
  <cp:keywords/>
  <dc:description/>
  <cp:lastModifiedBy>Jeanne Duclos - Lavagne d'Ortigue</cp:lastModifiedBy>
  <cp:revision>3</cp:revision>
  <dcterms:created xsi:type="dcterms:W3CDTF">2022-03-24T15:45:00Z</dcterms:created>
  <dcterms:modified xsi:type="dcterms:W3CDTF">2022-03-24T15:45:00Z</dcterms:modified>
</cp:coreProperties>
</file>