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8BC58" w14:textId="77777777" w:rsidR="004920E0" w:rsidRPr="000916EA" w:rsidRDefault="004920E0" w:rsidP="004920E0">
      <w:pPr>
        <w:spacing w:before="120" w:after="120"/>
        <w:rPr>
          <w:rFonts w:ascii="Times New Roman" w:hAnsi="Times New Roman" w:cs="Times New Roman" w:hint="eastAsia"/>
          <w:b/>
          <w:bCs/>
        </w:rPr>
      </w:pPr>
      <w:bookmarkStart w:id="0" w:name="OLE_LINK638"/>
      <w:bookmarkStart w:id="1" w:name="OLE_LINK639"/>
      <w:r w:rsidRPr="000916EA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PPENDIX</w:t>
      </w:r>
    </w:p>
    <w:p w14:paraId="365E6911" w14:textId="77777777" w:rsidR="004920E0" w:rsidRPr="007A6E2C" w:rsidRDefault="004920E0" w:rsidP="004920E0">
      <w:pPr>
        <w:rPr>
          <w:rFonts w:ascii="Times New Roman" w:hAnsi="Times New Roman" w:cs="Times New Roman"/>
          <w:b/>
          <w:bCs/>
          <w:color w:val="1A1A1A"/>
          <w:shd w:val="clear" w:color="auto" w:fill="FFFFFF"/>
        </w:rPr>
      </w:pPr>
      <w:r w:rsidRPr="007A6E2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1.</w:t>
      </w:r>
      <w:r w:rsidRPr="007A6E2C">
        <w:rPr>
          <w:rFonts w:ascii="Times New Roman" w:hAnsi="Times New Roman" w:cs="Times New Roman"/>
          <w:b/>
          <w:bCs/>
        </w:rPr>
        <w:t xml:space="preserve"> Clinical features of the 23</w:t>
      </w:r>
      <w:r w:rsidRPr="007A6E2C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SMARCA4-dNSCLCs</w:t>
      </w:r>
      <w:r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patients</w:t>
      </w:r>
    </w:p>
    <w:tbl>
      <w:tblPr>
        <w:tblW w:w="147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904"/>
        <w:gridCol w:w="897"/>
        <w:gridCol w:w="5438"/>
        <w:gridCol w:w="1968"/>
        <w:gridCol w:w="511"/>
        <w:gridCol w:w="1196"/>
        <w:gridCol w:w="830"/>
        <w:gridCol w:w="2134"/>
        <w:gridCol w:w="368"/>
      </w:tblGrid>
      <w:tr w:rsidR="004920E0" w:rsidRPr="007A6E2C" w14:paraId="1F8B36BB" w14:textId="77777777" w:rsidTr="002164A7">
        <w:trPr>
          <w:trHeight w:val="285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F176A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Case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0610D4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Age/Sex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4824C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Smoking </w:t>
            </w:r>
          </w:p>
        </w:tc>
        <w:tc>
          <w:tcPr>
            <w:tcW w:w="543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B6DB9A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Complaint </w:t>
            </w:r>
          </w:p>
        </w:tc>
        <w:tc>
          <w:tcPr>
            <w:tcW w:w="196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A137479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Primary Location</w:t>
            </w:r>
          </w:p>
        </w:tc>
        <w:tc>
          <w:tcPr>
            <w:tcW w:w="5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767EB0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SUV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B101D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TNM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9FED06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Therapy </w:t>
            </w:r>
          </w:p>
        </w:tc>
        <w:tc>
          <w:tcPr>
            <w:tcW w:w="213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754ABD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Outcome(months) </w:t>
            </w:r>
          </w:p>
        </w:tc>
        <w:tc>
          <w:tcPr>
            <w:tcW w:w="368" w:type="dxa"/>
            <w:vAlign w:val="center"/>
            <w:hideMark/>
          </w:tcPr>
          <w:p w14:paraId="7651147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2F722C8D" w14:textId="77777777" w:rsidTr="002164A7">
        <w:trPr>
          <w:trHeight w:val="380"/>
        </w:trPr>
        <w:tc>
          <w:tcPr>
            <w:tcW w:w="499" w:type="dxa"/>
            <w:tcBorders>
              <w:top w:val="single" w:sz="4" w:space="0" w:color="auto"/>
            </w:tcBorders>
            <w:vAlign w:val="bottom"/>
            <w:hideMark/>
          </w:tcPr>
          <w:p w14:paraId="3ABF769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</w:tcBorders>
            <w:vAlign w:val="bottom"/>
            <w:hideMark/>
          </w:tcPr>
          <w:p w14:paraId="5E34F304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56/M</w:t>
            </w:r>
          </w:p>
        </w:tc>
        <w:tc>
          <w:tcPr>
            <w:tcW w:w="897" w:type="dxa"/>
            <w:tcBorders>
              <w:top w:val="single" w:sz="4" w:space="0" w:color="auto"/>
            </w:tcBorders>
            <w:vAlign w:val="bottom"/>
            <w:hideMark/>
          </w:tcPr>
          <w:p w14:paraId="305BC5D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5438" w:type="dxa"/>
            <w:tcBorders>
              <w:top w:val="single" w:sz="4" w:space="0" w:color="auto"/>
            </w:tcBorders>
            <w:vAlign w:val="bottom"/>
            <w:hideMark/>
          </w:tcPr>
          <w:p w14:paraId="4BC14D0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Hoarseness</w:t>
            </w:r>
          </w:p>
        </w:tc>
        <w:tc>
          <w:tcPr>
            <w:tcW w:w="1968" w:type="dxa"/>
            <w:tcBorders>
              <w:top w:val="single" w:sz="4" w:space="0" w:color="auto"/>
            </w:tcBorders>
            <w:vAlign w:val="bottom"/>
            <w:hideMark/>
          </w:tcPr>
          <w:p w14:paraId="51B3E3EC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Left upper lobe </w:t>
            </w:r>
          </w:p>
        </w:tc>
        <w:tc>
          <w:tcPr>
            <w:tcW w:w="511" w:type="dxa"/>
            <w:tcBorders>
              <w:top w:val="single" w:sz="4" w:space="0" w:color="auto"/>
            </w:tcBorders>
            <w:vAlign w:val="bottom"/>
            <w:hideMark/>
          </w:tcPr>
          <w:p w14:paraId="7D3BB64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tcBorders>
              <w:top w:val="single" w:sz="4" w:space="0" w:color="auto"/>
            </w:tcBorders>
            <w:vAlign w:val="bottom"/>
            <w:hideMark/>
          </w:tcPr>
          <w:p w14:paraId="76CD21C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T4N3M1b</w:t>
            </w:r>
          </w:p>
        </w:tc>
        <w:tc>
          <w:tcPr>
            <w:tcW w:w="830" w:type="dxa"/>
            <w:tcBorders>
              <w:top w:val="single" w:sz="4" w:space="0" w:color="auto"/>
            </w:tcBorders>
            <w:vAlign w:val="bottom"/>
            <w:hideMark/>
          </w:tcPr>
          <w:p w14:paraId="3694C01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tcBorders>
              <w:top w:val="single" w:sz="4" w:space="0" w:color="auto"/>
            </w:tcBorders>
            <w:vAlign w:val="bottom"/>
            <w:hideMark/>
          </w:tcPr>
          <w:p w14:paraId="039AA14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368" w:type="dxa"/>
            <w:vAlign w:val="bottom"/>
            <w:hideMark/>
          </w:tcPr>
          <w:p w14:paraId="5E2AEA7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3B1E85B4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4A23FC1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2</w:t>
            </w:r>
          </w:p>
        </w:tc>
        <w:tc>
          <w:tcPr>
            <w:tcW w:w="904" w:type="dxa"/>
            <w:vAlign w:val="bottom"/>
            <w:hideMark/>
          </w:tcPr>
          <w:p w14:paraId="618A89D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54/M</w:t>
            </w:r>
          </w:p>
        </w:tc>
        <w:tc>
          <w:tcPr>
            <w:tcW w:w="897" w:type="dxa"/>
            <w:vAlign w:val="bottom"/>
            <w:hideMark/>
          </w:tcPr>
          <w:p w14:paraId="1AD60F1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210E8C8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Expectoration, Hemoptysis</w:t>
            </w:r>
          </w:p>
        </w:tc>
        <w:tc>
          <w:tcPr>
            <w:tcW w:w="1968" w:type="dxa"/>
            <w:vAlign w:val="bottom"/>
            <w:hideMark/>
          </w:tcPr>
          <w:p w14:paraId="4630D07C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Left hilum </w:t>
            </w:r>
          </w:p>
        </w:tc>
        <w:tc>
          <w:tcPr>
            <w:tcW w:w="511" w:type="dxa"/>
            <w:vAlign w:val="bottom"/>
            <w:hideMark/>
          </w:tcPr>
          <w:p w14:paraId="59BAF18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73D1732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T3N3M1c</w:t>
            </w:r>
          </w:p>
        </w:tc>
        <w:tc>
          <w:tcPr>
            <w:tcW w:w="830" w:type="dxa"/>
            <w:vAlign w:val="bottom"/>
            <w:hideMark/>
          </w:tcPr>
          <w:p w14:paraId="453BA39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C </w:t>
            </w:r>
          </w:p>
        </w:tc>
        <w:tc>
          <w:tcPr>
            <w:tcW w:w="2134" w:type="dxa"/>
            <w:vAlign w:val="bottom"/>
            <w:hideMark/>
          </w:tcPr>
          <w:p w14:paraId="1BFECA05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>
              <w:rPr>
                <w:rFonts w:ascii="Times New Roman Regular" w:eastAsia="DengXian" w:hAnsi="Times New Roman Regular"/>
                <w:color w:val="000000"/>
              </w:rPr>
              <w:t>D</w:t>
            </w:r>
            <w:r>
              <w:rPr>
                <w:rFonts w:ascii="Times New Roman Regular" w:eastAsia="DengXian" w:hAnsi="Times New Roman Regular" w:hint="eastAsia"/>
                <w:color w:val="000000"/>
              </w:rPr>
              <w:t>ied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(1</w:t>
            </w:r>
            <w:r>
              <w:rPr>
                <w:rFonts w:ascii="Times New Roman Regular" w:eastAsia="DengXian" w:hAnsi="Times New Roman Regular"/>
                <w:color w:val="000000"/>
              </w:rPr>
              <w:t>9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1898DB3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3A547F78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1CFC112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3</w:t>
            </w:r>
          </w:p>
        </w:tc>
        <w:tc>
          <w:tcPr>
            <w:tcW w:w="904" w:type="dxa"/>
            <w:vAlign w:val="bottom"/>
            <w:hideMark/>
          </w:tcPr>
          <w:p w14:paraId="0D29BE1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52/M</w:t>
            </w:r>
          </w:p>
        </w:tc>
        <w:tc>
          <w:tcPr>
            <w:tcW w:w="897" w:type="dxa"/>
            <w:vAlign w:val="bottom"/>
            <w:hideMark/>
          </w:tcPr>
          <w:p w14:paraId="156E141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3B05250C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Cough, Expectoration, </w:t>
            </w:r>
            <w:r>
              <w:rPr>
                <w:rFonts w:ascii="Times New Roman Regular" w:hAnsi="Times New Roman Regular"/>
                <w:color w:val="000000"/>
              </w:rPr>
              <w:t>C</w:t>
            </w:r>
            <w:r w:rsidRPr="00A46694">
              <w:rPr>
                <w:rFonts w:ascii="Times New Roman" w:hAnsi="Times New Roman" w:cs="Times New Roman"/>
              </w:rPr>
              <w:t>hest pain</w:t>
            </w:r>
          </w:p>
        </w:tc>
        <w:tc>
          <w:tcPr>
            <w:tcW w:w="1968" w:type="dxa"/>
            <w:vAlign w:val="bottom"/>
            <w:hideMark/>
          </w:tcPr>
          <w:p w14:paraId="4F6B18C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Right hilum </w:t>
            </w:r>
          </w:p>
        </w:tc>
        <w:tc>
          <w:tcPr>
            <w:tcW w:w="511" w:type="dxa"/>
            <w:vAlign w:val="bottom"/>
            <w:hideMark/>
          </w:tcPr>
          <w:p w14:paraId="5AA22E7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1ADE1AA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T4N3M1b</w:t>
            </w:r>
          </w:p>
        </w:tc>
        <w:tc>
          <w:tcPr>
            <w:tcW w:w="830" w:type="dxa"/>
            <w:vAlign w:val="bottom"/>
            <w:hideMark/>
          </w:tcPr>
          <w:p w14:paraId="55B01BD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L+C</w:t>
            </w:r>
          </w:p>
        </w:tc>
        <w:tc>
          <w:tcPr>
            <w:tcW w:w="2134" w:type="dxa"/>
            <w:vAlign w:val="bottom"/>
            <w:hideMark/>
          </w:tcPr>
          <w:p w14:paraId="60296F15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368" w:type="dxa"/>
            <w:vAlign w:val="bottom"/>
            <w:hideMark/>
          </w:tcPr>
          <w:p w14:paraId="30976042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4D69DCFD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56AB00F9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4</w:t>
            </w:r>
          </w:p>
        </w:tc>
        <w:tc>
          <w:tcPr>
            <w:tcW w:w="904" w:type="dxa"/>
            <w:vAlign w:val="bottom"/>
            <w:hideMark/>
          </w:tcPr>
          <w:p w14:paraId="79513D4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65/M</w:t>
            </w:r>
          </w:p>
        </w:tc>
        <w:tc>
          <w:tcPr>
            <w:tcW w:w="897" w:type="dxa"/>
            <w:vAlign w:val="bottom"/>
            <w:hideMark/>
          </w:tcPr>
          <w:p w14:paraId="3CA7B69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091384F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</w:t>
            </w:r>
          </w:p>
        </w:tc>
        <w:tc>
          <w:tcPr>
            <w:tcW w:w="1968" w:type="dxa"/>
            <w:vAlign w:val="bottom"/>
            <w:hideMark/>
          </w:tcPr>
          <w:p w14:paraId="4CE0924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upper lobe</w:t>
            </w:r>
          </w:p>
        </w:tc>
        <w:tc>
          <w:tcPr>
            <w:tcW w:w="511" w:type="dxa"/>
            <w:vAlign w:val="bottom"/>
            <w:hideMark/>
          </w:tcPr>
          <w:p w14:paraId="5E57ACF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9.9</w:t>
            </w:r>
          </w:p>
        </w:tc>
        <w:tc>
          <w:tcPr>
            <w:tcW w:w="1196" w:type="dxa"/>
            <w:vAlign w:val="bottom"/>
            <w:hideMark/>
          </w:tcPr>
          <w:p w14:paraId="64945CE5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T4N3M1c</w:t>
            </w:r>
          </w:p>
        </w:tc>
        <w:tc>
          <w:tcPr>
            <w:tcW w:w="830" w:type="dxa"/>
            <w:vAlign w:val="bottom"/>
            <w:hideMark/>
          </w:tcPr>
          <w:p w14:paraId="2ABCA81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228A421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Died (3 months)</w:t>
            </w:r>
          </w:p>
        </w:tc>
        <w:tc>
          <w:tcPr>
            <w:tcW w:w="368" w:type="dxa"/>
            <w:vAlign w:val="bottom"/>
            <w:hideMark/>
          </w:tcPr>
          <w:p w14:paraId="2D16593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7E62933F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714FA45B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</w:t>
            </w:r>
          </w:p>
        </w:tc>
        <w:tc>
          <w:tcPr>
            <w:tcW w:w="904" w:type="dxa"/>
            <w:vAlign w:val="bottom"/>
            <w:hideMark/>
          </w:tcPr>
          <w:p w14:paraId="17613E1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48/M</w:t>
            </w:r>
          </w:p>
        </w:tc>
        <w:tc>
          <w:tcPr>
            <w:tcW w:w="897" w:type="dxa"/>
            <w:vAlign w:val="bottom"/>
            <w:hideMark/>
          </w:tcPr>
          <w:p w14:paraId="08976B6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5438" w:type="dxa"/>
            <w:vAlign w:val="bottom"/>
            <w:hideMark/>
          </w:tcPr>
          <w:p w14:paraId="33FFCB4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968" w:type="dxa"/>
            <w:vAlign w:val="bottom"/>
            <w:hideMark/>
          </w:tcPr>
          <w:p w14:paraId="7725FE24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Left upper lobe </w:t>
            </w:r>
          </w:p>
        </w:tc>
        <w:tc>
          <w:tcPr>
            <w:tcW w:w="511" w:type="dxa"/>
            <w:vAlign w:val="bottom"/>
            <w:hideMark/>
          </w:tcPr>
          <w:p w14:paraId="0793906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4316C942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T2bN3M1c </w:t>
            </w:r>
          </w:p>
        </w:tc>
        <w:tc>
          <w:tcPr>
            <w:tcW w:w="830" w:type="dxa"/>
            <w:vAlign w:val="bottom"/>
            <w:hideMark/>
          </w:tcPr>
          <w:p w14:paraId="5C33B1A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46335B3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(1</w:t>
            </w:r>
            <w:r>
              <w:rPr>
                <w:rFonts w:ascii="Times New Roman Regular" w:eastAsia="DengXian" w:hAnsi="Times New Roman Regular"/>
                <w:color w:val="000000"/>
              </w:rPr>
              <w:t>5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3B3F170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52F3AFCB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26B7CAD4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</w:t>
            </w:r>
          </w:p>
        </w:tc>
        <w:tc>
          <w:tcPr>
            <w:tcW w:w="904" w:type="dxa"/>
            <w:vAlign w:val="bottom"/>
            <w:hideMark/>
          </w:tcPr>
          <w:p w14:paraId="73ECF31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56/F</w:t>
            </w:r>
          </w:p>
        </w:tc>
        <w:tc>
          <w:tcPr>
            <w:tcW w:w="897" w:type="dxa"/>
            <w:vAlign w:val="bottom"/>
            <w:hideMark/>
          </w:tcPr>
          <w:p w14:paraId="6435BB0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-</w:t>
            </w:r>
          </w:p>
        </w:tc>
        <w:tc>
          <w:tcPr>
            <w:tcW w:w="5438" w:type="dxa"/>
            <w:vAlign w:val="bottom"/>
            <w:hideMark/>
          </w:tcPr>
          <w:p w14:paraId="7C54CC1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Chest tightness</w:t>
            </w:r>
          </w:p>
        </w:tc>
        <w:tc>
          <w:tcPr>
            <w:tcW w:w="1968" w:type="dxa"/>
            <w:vAlign w:val="bottom"/>
            <w:hideMark/>
          </w:tcPr>
          <w:p w14:paraId="5C26724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upper lobe</w:t>
            </w:r>
          </w:p>
        </w:tc>
        <w:tc>
          <w:tcPr>
            <w:tcW w:w="511" w:type="dxa"/>
            <w:vAlign w:val="bottom"/>
            <w:hideMark/>
          </w:tcPr>
          <w:p w14:paraId="49FC268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695EDD1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T3N2M1a</w:t>
            </w:r>
          </w:p>
        </w:tc>
        <w:tc>
          <w:tcPr>
            <w:tcW w:w="830" w:type="dxa"/>
            <w:vAlign w:val="bottom"/>
            <w:hideMark/>
          </w:tcPr>
          <w:p w14:paraId="775573B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2445B0B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368" w:type="dxa"/>
            <w:vAlign w:val="bottom"/>
            <w:hideMark/>
          </w:tcPr>
          <w:p w14:paraId="209A1A6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66C5A7FA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69ABD86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7</w:t>
            </w:r>
          </w:p>
        </w:tc>
        <w:tc>
          <w:tcPr>
            <w:tcW w:w="904" w:type="dxa"/>
            <w:vAlign w:val="bottom"/>
            <w:hideMark/>
          </w:tcPr>
          <w:p w14:paraId="009B046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67/M</w:t>
            </w:r>
          </w:p>
        </w:tc>
        <w:tc>
          <w:tcPr>
            <w:tcW w:w="897" w:type="dxa"/>
            <w:vAlign w:val="bottom"/>
            <w:hideMark/>
          </w:tcPr>
          <w:p w14:paraId="560584D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2CC7062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</w:t>
            </w:r>
          </w:p>
        </w:tc>
        <w:tc>
          <w:tcPr>
            <w:tcW w:w="1968" w:type="dxa"/>
            <w:vAlign w:val="bottom"/>
            <w:hideMark/>
          </w:tcPr>
          <w:p w14:paraId="6A42D7E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Left lower lobe </w:t>
            </w:r>
          </w:p>
        </w:tc>
        <w:tc>
          <w:tcPr>
            <w:tcW w:w="511" w:type="dxa"/>
            <w:vAlign w:val="bottom"/>
            <w:hideMark/>
          </w:tcPr>
          <w:p w14:paraId="2160E646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1D6ED7D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T4N1M1c</w:t>
            </w:r>
          </w:p>
        </w:tc>
        <w:tc>
          <w:tcPr>
            <w:tcW w:w="830" w:type="dxa"/>
            <w:vAlign w:val="bottom"/>
            <w:hideMark/>
          </w:tcPr>
          <w:p w14:paraId="405BD0E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R+C </w:t>
            </w:r>
          </w:p>
        </w:tc>
        <w:tc>
          <w:tcPr>
            <w:tcW w:w="2134" w:type="dxa"/>
            <w:vAlign w:val="bottom"/>
            <w:hideMark/>
          </w:tcPr>
          <w:p w14:paraId="1D6976A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</w:t>
            </w:r>
            <w:r>
              <w:rPr>
                <w:rFonts w:ascii="Times New Roman Regular" w:eastAsia="DengXian" w:hAnsi="Times New Roman Regular"/>
                <w:color w:val="000000"/>
              </w:rPr>
              <w:t>12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71F889A6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1131AF5A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47CA19A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8</w:t>
            </w:r>
          </w:p>
        </w:tc>
        <w:tc>
          <w:tcPr>
            <w:tcW w:w="904" w:type="dxa"/>
            <w:vAlign w:val="bottom"/>
            <w:hideMark/>
          </w:tcPr>
          <w:p w14:paraId="2F46205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78/M</w:t>
            </w:r>
          </w:p>
        </w:tc>
        <w:tc>
          <w:tcPr>
            <w:tcW w:w="897" w:type="dxa"/>
            <w:vAlign w:val="bottom"/>
            <w:hideMark/>
          </w:tcPr>
          <w:p w14:paraId="30535DD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09437F0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Expectoration, Hemoptysis, Wheeze</w:t>
            </w:r>
          </w:p>
        </w:tc>
        <w:tc>
          <w:tcPr>
            <w:tcW w:w="1968" w:type="dxa"/>
            <w:vAlign w:val="bottom"/>
            <w:hideMark/>
          </w:tcPr>
          <w:p w14:paraId="7D6C4644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lower lobe</w:t>
            </w:r>
          </w:p>
        </w:tc>
        <w:tc>
          <w:tcPr>
            <w:tcW w:w="511" w:type="dxa"/>
            <w:vAlign w:val="bottom"/>
            <w:hideMark/>
          </w:tcPr>
          <w:p w14:paraId="3DD0970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063F29B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T3N1M0</w:t>
            </w:r>
          </w:p>
        </w:tc>
        <w:tc>
          <w:tcPr>
            <w:tcW w:w="830" w:type="dxa"/>
            <w:vAlign w:val="bottom"/>
            <w:hideMark/>
          </w:tcPr>
          <w:p w14:paraId="402EEA4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62DD849F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Died (2 months)</w:t>
            </w:r>
          </w:p>
        </w:tc>
        <w:tc>
          <w:tcPr>
            <w:tcW w:w="368" w:type="dxa"/>
            <w:vAlign w:val="bottom"/>
            <w:hideMark/>
          </w:tcPr>
          <w:p w14:paraId="6735ACC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42A7FAE7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3A20C27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9</w:t>
            </w:r>
          </w:p>
        </w:tc>
        <w:tc>
          <w:tcPr>
            <w:tcW w:w="904" w:type="dxa"/>
            <w:vAlign w:val="bottom"/>
            <w:hideMark/>
          </w:tcPr>
          <w:p w14:paraId="15D261D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74/M</w:t>
            </w:r>
          </w:p>
        </w:tc>
        <w:tc>
          <w:tcPr>
            <w:tcW w:w="897" w:type="dxa"/>
            <w:vAlign w:val="bottom"/>
            <w:hideMark/>
          </w:tcPr>
          <w:p w14:paraId="42FF8D68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60E099A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Backache, Elbow pain</w:t>
            </w:r>
          </w:p>
        </w:tc>
        <w:tc>
          <w:tcPr>
            <w:tcW w:w="1968" w:type="dxa"/>
            <w:vAlign w:val="bottom"/>
            <w:hideMark/>
          </w:tcPr>
          <w:p w14:paraId="2372C74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Right hilum </w:t>
            </w:r>
          </w:p>
        </w:tc>
        <w:tc>
          <w:tcPr>
            <w:tcW w:w="511" w:type="dxa"/>
            <w:vAlign w:val="bottom"/>
            <w:hideMark/>
          </w:tcPr>
          <w:p w14:paraId="05549A96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18.6</w:t>
            </w:r>
          </w:p>
        </w:tc>
        <w:tc>
          <w:tcPr>
            <w:tcW w:w="1196" w:type="dxa"/>
            <w:vAlign w:val="bottom"/>
            <w:hideMark/>
          </w:tcPr>
          <w:p w14:paraId="19BB162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T4N3M1c</w:t>
            </w:r>
          </w:p>
        </w:tc>
        <w:tc>
          <w:tcPr>
            <w:tcW w:w="830" w:type="dxa"/>
            <w:vAlign w:val="bottom"/>
            <w:hideMark/>
          </w:tcPr>
          <w:p w14:paraId="394DAFB5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745A8EE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>
              <w:rPr>
                <w:rFonts w:ascii="Times New Roman Regular" w:eastAsia="DengXian" w:hAnsi="Times New Roman Regular"/>
                <w:color w:val="000000"/>
              </w:rPr>
              <w:t>D</w:t>
            </w:r>
            <w:r>
              <w:rPr>
                <w:rFonts w:ascii="Times New Roman Regular" w:eastAsia="DengXian" w:hAnsi="Times New Roman Regular" w:hint="eastAsia"/>
                <w:color w:val="000000"/>
              </w:rPr>
              <w:t>ied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(</w:t>
            </w:r>
            <w:r>
              <w:rPr>
                <w:rFonts w:ascii="Times New Roman Regular" w:eastAsia="DengXian" w:hAnsi="Times New Roman Regular"/>
                <w:color w:val="000000"/>
              </w:rPr>
              <w:t>9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512990E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06D51DFC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415150BA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10</w:t>
            </w:r>
          </w:p>
        </w:tc>
        <w:tc>
          <w:tcPr>
            <w:tcW w:w="904" w:type="dxa"/>
            <w:vAlign w:val="bottom"/>
            <w:hideMark/>
          </w:tcPr>
          <w:p w14:paraId="6792BD1E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65/M</w:t>
            </w:r>
          </w:p>
        </w:tc>
        <w:tc>
          <w:tcPr>
            <w:tcW w:w="897" w:type="dxa"/>
            <w:vAlign w:val="bottom"/>
            <w:hideMark/>
          </w:tcPr>
          <w:p w14:paraId="036E2808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34025F3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Cough, Expectoration, </w:t>
            </w:r>
            <w:r>
              <w:rPr>
                <w:rFonts w:ascii="Times New Roman Regular" w:hAnsi="Times New Roman Regular"/>
                <w:color w:val="000000"/>
              </w:rPr>
              <w:t>C</w:t>
            </w:r>
            <w:r w:rsidRPr="00A46694">
              <w:rPr>
                <w:rFonts w:ascii="Times New Roman" w:hAnsi="Times New Roman" w:cs="Times New Roman"/>
              </w:rPr>
              <w:t>hest pain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>, Chest tightness</w:t>
            </w:r>
          </w:p>
        </w:tc>
        <w:tc>
          <w:tcPr>
            <w:tcW w:w="1968" w:type="dxa"/>
            <w:vAlign w:val="bottom"/>
            <w:hideMark/>
          </w:tcPr>
          <w:p w14:paraId="5A0CD16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Left hilum </w:t>
            </w:r>
          </w:p>
        </w:tc>
        <w:tc>
          <w:tcPr>
            <w:tcW w:w="511" w:type="dxa"/>
            <w:vAlign w:val="bottom"/>
            <w:hideMark/>
          </w:tcPr>
          <w:p w14:paraId="38CA03E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3904AA8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T4N3M0</w:t>
            </w:r>
          </w:p>
        </w:tc>
        <w:tc>
          <w:tcPr>
            <w:tcW w:w="830" w:type="dxa"/>
            <w:vAlign w:val="bottom"/>
            <w:hideMark/>
          </w:tcPr>
          <w:p w14:paraId="030FEA2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149752A2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Died (10 months)</w:t>
            </w:r>
          </w:p>
        </w:tc>
        <w:tc>
          <w:tcPr>
            <w:tcW w:w="368" w:type="dxa"/>
            <w:vAlign w:val="bottom"/>
            <w:hideMark/>
          </w:tcPr>
          <w:p w14:paraId="0C49D09F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7C50FD18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38EC053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11</w:t>
            </w:r>
          </w:p>
        </w:tc>
        <w:tc>
          <w:tcPr>
            <w:tcW w:w="904" w:type="dxa"/>
            <w:vAlign w:val="bottom"/>
            <w:hideMark/>
          </w:tcPr>
          <w:p w14:paraId="51900EE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82/M</w:t>
            </w:r>
          </w:p>
        </w:tc>
        <w:tc>
          <w:tcPr>
            <w:tcW w:w="897" w:type="dxa"/>
            <w:vAlign w:val="bottom"/>
            <w:hideMark/>
          </w:tcPr>
          <w:p w14:paraId="1E998A0B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035189B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Chest tightness</w:t>
            </w:r>
          </w:p>
        </w:tc>
        <w:tc>
          <w:tcPr>
            <w:tcW w:w="1968" w:type="dxa"/>
            <w:vAlign w:val="bottom"/>
            <w:hideMark/>
          </w:tcPr>
          <w:p w14:paraId="6A1CCA0E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upper lobe</w:t>
            </w:r>
          </w:p>
        </w:tc>
        <w:tc>
          <w:tcPr>
            <w:tcW w:w="511" w:type="dxa"/>
            <w:vAlign w:val="bottom"/>
            <w:hideMark/>
          </w:tcPr>
          <w:p w14:paraId="6D806B1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28.2</w:t>
            </w:r>
          </w:p>
        </w:tc>
        <w:tc>
          <w:tcPr>
            <w:tcW w:w="1196" w:type="dxa"/>
            <w:vAlign w:val="bottom"/>
            <w:hideMark/>
          </w:tcPr>
          <w:p w14:paraId="7299CA7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T3N3M0</w:t>
            </w:r>
          </w:p>
        </w:tc>
        <w:tc>
          <w:tcPr>
            <w:tcW w:w="830" w:type="dxa"/>
            <w:vAlign w:val="bottom"/>
            <w:hideMark/>
          </w:tcPr>
          <w:p w14:paraId="10FA1BF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660FA4A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368" w:type="dxa"/>
            <w:vAlign w:val="bottom"/>
            <w:hideMark/>
          </w:tcPr>
          <w:p w14:paraId="012B7C6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20EB73C9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4A0A74F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12</w:t>
            </w:r>
          </w:p>
        </w:tc>
        <w:tc>
          <w:tcPr>
            <w:tcW w:w="904" w:type="dxa"/>
            <w:vAlign w:val="bottom"/>
            <w:hideMark/>
          </w:tcPr>
          <w:p w14:paraId="0E35CE5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53/M</w:t>
            </w:r>
          </w:p>
        </w:tc>
        <w:tc>
          <w:tcPr>
            <w:tcW w:w="897" w:type="dxa"/>
            <w:vAlign w:val="bottom"/>
            <w:hideMark/>
          </w:tcPr>
          <w:p w14:paraId="4138E82C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3F2FA54B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Hemoptysis</w:t>
            </w:r>
          </w:p>
        </w:tc>
        <w:tc>
          <w:tcPr>
            <w:tcW w:w="1968" w:type="dxa"/>
            <w:vAlign w:val="bottom"/>
            <w:hideMark/>
          </w:tcPr>
          <w:p w14:paraId="21E508C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Left lower lobe </w:t>
            </w:r>
          </w:p>
        </w:tc>
        <w:tc>
          <w:tcPr>
            <w:tcW w:w="511" w:type="dxa"/>
            <w:vAlign w:val="bottom"/>
            <w:hideMark/>
          </w:tcPr>
          <w:p w14:paraId="6A8DE47F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19.1</w:t>
            </w:r>
          </w:p>
        </w:tc>
        <w:tc>
          <w:tcPr>
            <w:tcW w:w="1196" w:type="dxa"/>
            <w:vAlign w:val="bottom"/>
            <w:hideMark/>
          </w:tcPr>
          <w:p w14:paraId="6083DD29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T4N3M1c</w:t>
            </w:r>
          </w:p>
        </w:tc>
        <w:tc>
          <w:tcPr>
            <w:tcW w:w="830" w:type="dxa"/>
            <w:vAlign w:val="bottom"/>
            <w:hideMark/>
          </w:tcPr>
          <w:p w14:paraId="3DC865D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4BF854F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Died (5 months)</w:t>
            </w:r>
          </w:p>
        </w:tc>
        <w:tc>
          <w:tcPr>
            <w:tcW w:w="368" w:type="dxa"/>
            <w:vAlign w:val="bottom"/>
            <w:hideMark/>
          </w:tcPr>
          <w:p w14:paraId="10E0F38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2ACED53A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03C5B58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bookmarkStart w:id="2" w:name="_Hlk96336384"/>
            <w:r w:rsidRPr="007A6E2C">
              <w:rPr>
                <w:rFonts w:ascii="Times New Roman Regular" w:eastAsia="DengXian" w:hAnsi="Times New Roman Regular"/>
                <w:color w:val="000000"/>
              </w:rPr>
              <w:t>13</w:t>
            </w:r>
          </w:p>
        </w:tc>
        <w:tc>
          <w:tcPr>
            <w:tcW w:w="904" w:type="dxa"/>
            <w:vAlign w:val="bottom"/>
            <w:hideMark/>
          </w:tcPr>
          <w:p w14:paraId="52D17E7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48/M</w:t>
            </w:r>
          </w:p>
        </w:tc>
        <w:tc>
          <w:tcPr>
            <w:tcW w:w="897" w:type="dxa"/>
            <w:vAlign w:val="bottom"/>
            <w:hideMark/>
          </w:tcPr>
          <w:p w14:paraId="49EC87B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121E9EEB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Chest tightness</w:t>
            </w:r>
          </w:p>
        </w:tc>
        <w:tc>
          <w:tcPr>
            <w:tcW w:w="1968" w:type="dxa"/>
            <w:vAlign w:val="bottom"/>
            <w:hideMark/>
          </w:tcPr>
          <w:p w14:paraId="3BC35C6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upper lobe</w:t>
            </w:r>
          </w:p>
        </w:tc>
        <w:tc>
          <w:tcPr>
            <w:tcW w:w="511" w:type="dxa"/>
            <w:vAlign w:val="bottom"/>
            <w:hideMark/>
          </w:tcPr>
          <w:p w14:paraId="50BC1296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5A21EF6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T4N3M1b</w:t>
            </w:r>
          </w:p>
        </w:tc>
        <w:tc>
          <w:tcPr>
            <w:tcW w:w="830" w:type="dxa"/>
            <w:vAlign w:val="bottom"/>
            <w:hideMark/>
          </w:tcPr>
          <w:p w14:paraId="62EA971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5CB22DAF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</w:t>
            </w:r>
            <w:r>
              <w:rPr>
                <w:rFonts w:ascii="Times New Roman Regular" w:eastAsia="DengXian" w:hAnsi="Times New Roman Regular"/>
                <w:color w:val="000000"/>
              </w:rPr>
              <w:t>9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3A8F697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bookmarkEnd w:id="2"/>
      <w:tr w:rsidR="004920E0" w:rsidRPr="007A6E2C" w14:paraId="4B0C3600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5BD6CC5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14</w:t>
            </w:r>
          </w:p>
        </w:tc>
        <w:tc>
          <w:tcPr>
            <w:tcW w:w="904" w:type="dxa"/>
            <w:vAlign w:val="bottom"/>
            <w:hideMark/>
          </w:tcPr>
          <w:p w14:paraId="5A6AF1C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53/M</w:t>
            </w:r>
          </w:p>
        </w:tc>
        <w:tc>
          <w:tcPr>
            <w:tcW w:w="897" w:type="dxa"/>
            <w:vAlign w:val="bottom"/>
            <w:hideMark/>
          </w:tcPr>
          <w:p w14:paraId="53C9A7D8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7A38F9C8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Expectoration, Hemoptysis, Chest tightness</w:t>
            </w:r>
          </w:p>
        </w:tc>
        <w:tc>
          <w:tcPr>
            <w:tcW w:w="1968" w:type="dxa"/>
            <w:vAlign w:val="bottom"/>
            <w:hideMark/>
          </w:tcPr>
          <w:p w14:paraId="76D3789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upper lobe</w:t>
            </w:r>
          </w:p>
        </w:tc>
        <w:tc>
          <w:tcPr>
            <w:tcW w:w="511" w:type="dxa"/>
            <w:vAlign w:val="bottom"/>
            <w:hideMark/>
          </w:tcPr>
          <w:p w14:paraId="29C5704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167020C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T4N3M1c</w:t>
            </w:r>
          </w:p>
        </w:tc>
        <w:tc>
          <w:tcPr>
            <w:tcW w:w="830" w:type="dxa"/>
            <w:vAlign w:val="bottom"/>
            <w:hideMark/>
          </w:tcPr>
          <w:p w14:paraId="66A6C18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265BDB5F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Died (3 months)</w:t>
            </w:r>
          </w:p>
        </w:tc>
        <w:tc>
          <w:tcPr>
            <w:tcW w:w="368" w:type="dxa"/>
            <w:vAlign w:val="bottom"/>
            <w:hideMark/>
          </w:tcPr>
          <w:p w14:paraId="2CFB983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00B11FCF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2E806FAC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bookmarkStart w:id="3" w:name="_Hlk96336412"/>
            <w:r w:rsidRPr="007A6E2C">
              <w:rPr>
                <w:rFonts w:ascii="Times New Roman Regular" w:eastAsia="DengXian" w:hAnsi="Times New Roman Regular"/>
                <w:color w:val="000000"/>
              </w:rPr>
              <w:t>15</w:t>
            </w:r>
          </w:p>
        </w:tc>
        <w:tc>
          <w:tcPr>
            <w:tcW w:w="904" w:type="dxa"/>
            <w:vAlign w:val="bottom"/>
            <w:hideMark/>
          </w:tcPr>
          <w:p w14:paraId="1048F2E1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63/M</w:t>
            </w:r>
          </w:p>
        </w:tc>
        <w:tc>
          <w:tcPr>
            <w:tcW w:w="897" w:type="dxa"/>
            <w:vAlign w:val="bottom"/>
            <w:hideMark/>
          </w:tcPr>
          <w:p w14:paraId="599A4999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0F0664B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Cough, </w:t>
            </w:r>
            <w:r>
              <w:rPr>
                <w:rFonts w:ascii="Times New Roman Regular" w:hAnsi="Times New Roman Regular"/>
                <w:color w:val="000000"/>
              </w:rPr>
              <w:t>C</w:t>
            </w:r>
            <w:r w:rsidRPr="00A46694">
              <w:rPr>
                <w:rFonts w:ascii="Times New Roman" w:hAnsi="Times New Roman" w:cs="Times New Roman"/>
              </w:rPr>
              <w:t>hest pain</w:t>
            </w:r>
          </w:p>
        </w:tc>
        <w:tc>
          <w:tcPr>
            <w:tcW w:w="1968" w:type="dxa"/>
            <w:vAlign w:val="bottom"/>
            <w:hideMark/>
          </w:tcPr>
          <w:p w14:paraId="0351F30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lower lobe</w:t>
            </w:r>
          </w:p>
        </w:tc>
        <w:tc>
          <w:tcPr>
            <w:tcW w:w="511" w:type="dxa"/>
            <w:vAlign w:val="bottom"/>
            <w:hideMark/>
          </w:tcPr>
          <w:p w14:paraId="79E44E3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13</w:t>
            </w:r>
          </w:p>
        </w:tc>
        <w:tc>
          <w:tcPr>
            <w:tcW w:w="1196" w:type="dxa"/>
            <w:vAlign w:val="bottom"/>
            <w:hideMark/>
          </w:tcPr>
          <w:p w14:paraId="469A9B6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T1cN3M1c</w:t>
            </w:r>
          </w:p>
        </w:tc>
        <w:tc>
          <w:tcPr>
            <w:tcW w:w="830" w:type="dxa"/>
            <w:vAlign w:val="bottom"/>
            <w:hideMark/>
          </w:tcPr>
          <w:p w14:paraId="3448D18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689A0AD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(1</w:t>
            </w:r>
            <w:r>
              <w:rPr>
                <w:rFonts w:ascii="Times New Roman Regular" w:eastAsia="DengXian" w:hAnsi="Times New Roman Regular"/>
                <w:color w:val="000000"/>
              </w:rPr>
              <w:t>5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789ED72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bookmarkEnd w:id="3"/>
      <w:tr w:rsidR="004920E0" w:rsidRPr="007A6E2C" w14:paraId="5C6F5AA6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261DE87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16</w:t>
            </w:r>
          </w:p>
        </w:tc>
        <w:tc>
          <w:tcPr>
            <w:tcW w:w="904" w:type="dxa"/>
            <w:vAlign w:val="bottom"/>
            <w:hideMark/>
          </w:tcPr>
          <w:p w14:paraId="646D0EA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64/M</w:t>
            </w:r>
          </w:p>
        </w:tc>
        <w:tc>
          <w:tcPr>
            <w:tcW w:w="897" w:type="dxa"/>
            <w:vAlign w:val="bottom"/>
            <w:hideMark/>
          </w:tcPr>
          <w:p w14:paraId="46D7083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4262564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Lumbago</w:t>
            </w:r>
          </w:p>
        </w:tc>
        <w:tc>
          <w:tcPr>
            <w:tcW w:w="1968" w:type="dxa"/>
            <w:vAlign w:val="bottom"/>
            <w:hideMark/>
          </w:tcPr>
          <w:p w14:paraId="5193F1A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Left upper lobe</w:t>
            </w:r>
          </w:p>
        </w:tc>
        <w:tc>
          <w:tcPr>
            <w:tcW w:w="511" w:type="dxa"/>
            <w:vAlign w:val="bottom"/>
            <w:hideMark/>
          </w:tcPr>
          <w:p w14:paraId="33A9643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04754FD8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T4N2M1c </w:t>
            </w:r>
          </w:p>
        </w:tc>
        <w:tc>
          <w:tcPr>
            <w:tcW w:w="830" w:type="dxa"/>
            <w:vAlign w:val="bottom"/>
            <w:hideMark/>
          </w:tcPr>
          <w:p w14:paraId="2384D31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39A39125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</w:t>
            </w:r>
            <w:r>
              <w:rPr>
                <w:rFonts w:ascii="Times New Roman Regular" w:eastAsia="DengXian" w:hAnsi="Times New Roman Regular"/>
                <w:color w:val="000000"/>
              </w:rPr>
              <w:t xml:space="preserve">12 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>months)</w:t>
            </w:r>
          </w:p>
        </w:tc>
        <w:tc>
          <w:tcPr>
            <w:tcW w:w="368" w:type="dxa"/>
            <w:vAlign w:val="bottom"/>
            <w:hideMark/>
          </w:tcPr>
          <w:p w14:paraId="53040637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095AAD37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36F5770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17</w:t>
            </w:r>
          </w:p>
        </w:tc>
        <w:tc>
          <w:tcPr>
            <w:tcW w:w="904" w:type="dxa"/>
            <w:vAlign w:val="bottom"/>
            <w:hideMark/>
          </w:tcPr>
          <w:p w14:paraId="01E3665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59/M</w:t>
            </w:r>
          </w:p>
        </w:tc>
        <w:tc>
          <w:tcPr>
            <w:tcW w:w="897" w:type="dxa"/>
            <w:vAlign w:val="bottom"/>
            <w:hideMark/>
          </w:tcPr>
          <w:p w14:paraId="0BDAC11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622DADB9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NO</w:t>
            </w:r>
          </w:p>
        </w:tc>
        <w:tc>
          <w:tcPr>
            <w:tcW w:w="1968" w:type="dxa"/>
            <w:vAlign w:val="bottom"/>
            <w:hideMark/>
          </w:tcPr>
          <w:p w14:paraId="0D6E8F68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upper lobe</w:t>
            </w:r>
          </w:p>
        </w:tc>
        <w:tc>
          <w:tcPr>
            <w:tcW w:w="511" w:type="dxa"/>
            <w:vAlign w:val="bottom"/>
            <w:hideMark/>
          </w:tcPr>
          <w:p w14:paraId="658040F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0449998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T1bN2M0</w:t>
            </w:r>
          </w:p>
        </w:tc>
        <w:tc>
          <w:tcPr>
            <w:tcW w:w="830" w:type="dxa"/>
            <w:vAlign w:val="bottom"/>
            <w:hideMark/>
          </w:tcPr>
          <w:p w14:paraId="1692A5CF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L+C</w:t>
            </w:r>
          </w:p>
        </w:tc>
        <w:tc>
          <w:tcPr>
            <w:tcW w:w="2134" w:type="dxa"/>
            <w:vAlign w:val="bottom"/>
            <w:hideMark/>
          </w:tcPr>
          <w:p w14:paraId="12EFB5A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</w:t>
            </w:r>
            <w:r>
              <w:rPr>
                <w:rFonts w:ascii="Times New Roman Regular" w:eastAsia="DengXian" w:hAnsi="Times New Roman Regular"/>
                <w:color w:val="000000"/>
              </w:rPr>
              <w:t>12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11190ED5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4F20345D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76B3D46B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18</w:t>
            </w:r>
          </w:p>
        </w:tc>
        <w:tc>
          <w:tcPr>
            <w:tcW w:w="904" w:type="dxa"/>
            <w:vAlign w:val="bottom"/>
            <w:hideMark/>
          </w:tcPr>
          <w:p w14:paraId="6BE90AF9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68/M</w:t>
            </w:r>
          </w:p>
        </w:tc>
        <w:tc>
          <w:tcPr>
            <w:tcW w:w="897" w:type="dxa"/>
            <w:vAlign w:val="bottom"/>
            <w:hideMark/>
          </w:tcPr>
          <w:p w14:paraId="6656E74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2EF322CD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Expectoration, Hemoptysis</w:t>
            </w:r>
          </w:p>
        </w:tc>
        <w:tc>
          <w:tcPr>
            <w:tcW w:w="1968" w:type="dxa"/>
            <w:vAlign w:val="bottom"/>
            <w:hideMark/>
          </w:tcPr>
          <w:p w14:paraId="408AD90E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Left upper lobe</w:t>
            </w:r>
          </w:p>
        </w:tc>
        <w:tc>
          <w:tcPr>
            <w:tcW w:w="511" w:type="dxa"/>
            <w:vAlign w:val="bottom"/>
            <w:hideMark/>
          </w:tcPr>
          <w:p w14:paraId="29B5CBF9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3E5ED9C9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T1bN3M0</w:t>
            </w:r>
          </w:p>
        </w:tc>
        <w:tc>
          <w:tcPr>
            <w:tcW w:w="830" w:type="dxa"/>
            <w:vAlign w:val="bottom"/>
            <w:hideMark/>
          </w:tcPr>
          <w:p w14:paraId="57D5D50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</w:t>
            </w:r>
          </w:p>
        </w:tc>
        <w:tc>
          <w:tcPr>
            <w:tcW w:w="2134" w:type="dxa"/>
            <w:vAlign w:val="bottom"/>
            <w:hideMark/>
          </w:tcPr>
          <w:p w14:paraId="415B362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>
              <w:rPr>
                <w:rFonts w:ascii="Times New Roman Regular" w:eastAsia="DengXian" w:hAnsi="Times New Roman Regular"/>
                <w:color w:val="000000"/>
              </w:rPr>
              <w:t>Alive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(</w:t>
            </w:r>
            <w:r>
              <w:rPr>
                <w:rFonts w:ascii="Times New Roman Regular" w:eastAsia="DengXian" w:hAnsi="Times New Roman Regular"/>
                <w:color w:val="000000"/>
              </w:rPr>
              <w:t>11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633A501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60D264E5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2185A6BC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19</w:t>
            </w:r>
          </w:p>
        </w:tc>
        <w:tc>
          <w:tcPr>
            <w:tcW w:w="904" w:type="dxa"/>
            <w:vAlign w:val="bottom"/>
            <w:hideMark/>
          </w:tcPr>
          <w:p w14:paraId="1F5A30B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76/M</w:t>
            </w:r>
          </w:p>
        </w:tc>
        <w:tc>
          <w:tcPr>
            <w:tcW w:w="897" w:type="dxa"/>
            <w:vAlign w:val="bottom"/>
            <w:hideMark/>
          </w:tcPr>
          <w:p w14:paraId="620AF18E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5438" w:type="dxa"/>
            <w:vAlign w:val="bottom"/>
            <w:hideMark/>
          </w:tcPr>
          <w:p w14:paraId="58E1CD1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Cough, Expectoration, Hemoptysis, </w:t>
            </w:r>
            <w:r>
              <w:rPr>
                <w:rFonts w:ascii="Times New Roman Regular" w:hAnsi="Times New Roman Regular"/>
                <w:color w:val="000000"/>
              </w:rPr>
              <w:t>C</w:t>
            </w:r>
            <w:r w:rsidRPr="00A46694">
              <w:rPr>
                <w:rFonts w:ascii="Times New Roman" w:hAnsi="Times New Roman" w:cs="Times New Roman"/>
              </w:rPr>
              <w:t>hest pain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</w:t>
            </w:r>
          </w:p>
        </w:tc>
        <w:tc>
          <w:tcPr>
            <w:tcW w:w="1968" w:type="dxa"/>
            <w:vAlign w:val="bottom"/>
            <w:hideMark/>
          </w:tcPr>
          <w:p w14:paraId="6985085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Left upper lobe</w:t>
            </w:r>
          </w:p>
        </w:tc>
        <w:tc>
          <w:tcPr>
            <w:tcW w:w="511" w:type="dxa"/>
            <w:vAlign w:val="bottom"/>
            <w:hideMark/>
          </w:tcPr>
          <w:p w14:paraId="2F9F26B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079DEEA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T4N2M1a</w:t>
            </w:r>
          </w:p>
        </w:tc>
        <w:tc>
          <w:tcPr>
            <w:tcW w:w="830" w:type="dxa"/>
            <w:vAlign w:val="bottom"/>
            <w:hideMark/>
          </w:tcPr>
          <w:p w14:paraId="50D9A69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48D960A6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Died (</w:t>
            </w:r>
            <w:bookmarkStart w:id="4" w:name="OLE_LINK346"/>
            <w:bookmarkStart w:id="5" w:name="OLE_LINK350"/>
            <w:r w:rsidRPr="007A6E2C">
              <w:rPr>
                <w:rFonts w:ascii="Times New Roman Regular" w:eastAsia="DengXian" w:hAnsi="Times New Roman Regular"/>
                <w:color w:val="000000"/>
              </w:rPr>
              <w:t>20 months</w:t>
            </w:r>
            <w:bookmarkEnd w:id="4"/>
            <w:bookmarkEnd w:id="5"/>
            <w:r w:rsidRPr="007A6E2C">
              <w:rPr>
                <w:rFonts w:ascii="Times New Roman Regular" w:eastAsia="DengXian" w:hAnsi="Times New Roman Regular"/>
                <w:color w:val="000000"/>
              </w:rPr>
              <w:t>)</w:t>
            </w:r>
          </w:p>
        </w:tc>
        <w:tc>
          <w:tcPr>
            <w:tcW w:w="368" w:type="dxa"/>
            <w:vAlign w:val="bottom"/>
            <w:hideMark/>
          </w:tcPr>
          <w:p w14:paraId="565DA010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34916403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0275924B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20</w:t>
            </w:r>
          </w:p>
        </w:tc>
        <w:tc>
          <w:tcPr>
            <w:tcW w:w="904" w:type="dxa"/>
            <w:vAlign w:val="bottom"/>
            <w:hideMark/>
          </w:tcPr>
          <w:p w14:paraId="7379E657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62/M</w:t>
            </w:r>
          </w:p>
        </w:tc>
        <w:tc>
          <w:tcPr>
            <w:tcW w:w="897" w:type="dxa"/>
            <w:vAlign w:val="bottom"/>
            <w:hideMark/>
          </w:tcPr>
          <w:p w14:paraId="2686800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10EB91F3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Expectoration, Hemoptysis</w:t>
            </w:r>
          </w:p>
        </w:tc>
        <w:tc>
          <w:tcPr>
            <w:tcW w:w="1968" w:type="dxa"/>
            <w:vAlign w:val="bottom"/>
            <w:hideMark/>
          </w:tcPr>
          <w:p w14:paraId="384ACA3B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Left upper lobe</w:t>
            </w:r>
          </w:p>
        </w:tc>
        <w:tc>
          <w:tcPr>
            <w:tcW w:w="511" w:type="dxa"/>
            <w:vAlign w:val="bottom"/>
            <w:hideMark/>
          </w:tcPr>
          <w:p w14:paraId="283D00B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4750562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T2aN0M0</w:t>
            </w:r>
          </w:p>
        </w:tc>
        <w:tc>
          <w:tcPr>
            <w:tcW w:w="830" w:type="dxa"/>
            <w:vAlign w:val="bottom"/>
            <w:hideMark/>
          </w:tcPr>
          <w:p w14:paraId="7006C7F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</w:t>
            </w:r>
          </w:p>
        </w:tc>
        <w:tc>
          <w:tcPr>
            <w:tcW w:w="2134" w:type="dxa"/>
            <w:vAlign w:val="bottom"/>
            <w:hideMark/>
          </w:tcPr>
          <w:p w14:paraId="4F3199A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>
              <w:rPr>
                <w:rFonts w:ascii="Times New Roman Regular" w:eastAsia="DengXian" w:hAnsi="Times New Roman Regular"/>
                <w:color w:val="000000"/>
              </w:rPr>
              <w:t>Alive (15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</w:t>
            </w:r>
            <w:r>
              <w:rPr>
                <w:rFonts w:ascii="Times New Roman Regular" w:eastAsia="DengXian" w:hAnsi="Times New Roman Regular"/>
                <w:color w:val="000000"/>
              </w:rPr>
              <w:t>)</w:t>
            </w:r>
          </w:p>
        </w:tc>
        <w:tc>
          <w:tcPr>
            <w:tcW w:w="368" w:type="dxa"/>
            <w:vAlign w:val="bottom"/>
            <w:hideMark/>
          </w:tcPr>
          <w:p w14:paraId="3CE19156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0B3C6CB1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48B6A3C7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21</w:t>
            </w:r>
          </w:p>
        </w:tc>
        <w:tc>
          <w:tcPr>
            <w:tcW w:w="904" w:type="dxa"/>
            <w:vAlign w:val="bottom"/>
            <w:hideMark/>
          </w:tcPr>
          <w:p w14:paraId="21B5D738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75/M</w:t>
            </w:r>
          </w:p>
        </w:tc>
        <w:tc>
          <w:tcPr>
            <w:tcW w:w="897" w:type="dxa"/>
            <w:vAlign w:val="bottom"/>
            <w:hideMark/>
          </w:tcPr>
          <w:p w14:paraId="580E559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38F637F4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Cough, Expectoration, Hemoptysis, </w:t>
            </w:r>
            <w:r>
              <w:rPr>
                <w:rFonts w:ascii="Times New Roman Regular" w:hAnsi="Times New Roman Regular"/>
                <w:color w:val="000000"/>
              </w:rPr>
              <w:t>C</w:t>
            </w:r>
            <w:r w:rsidRPr="00A46694">
              <w:rPr>
                <w:rFonts w:ascii="Times New Roman" w:hAnsi="Times New Roman" w:cs="Times New Roman"/>
              </w:rPr>
              <w:t>hest pain</w:t>
            </w:r>
          </w:p>
        </w:tc>
        <w:tc>
          <w:tcPr>
            <w:tcW w:w="1968" w:type="dxa"/>
            <w:vAlign w:val="bottom"/>
            <w:hideMark/>
          </w:tcPr>
          <w:p w14:paraId="58CD6B06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Right upper lobe</w:t>
            </w:r>
          </w:p>
        </w:tc>
        <w:tc>
          <w:tcPr>
            <w:tcW w:w="511" w:type="dxa"/>
            <w:vAlign w:val="bottom"/>
            <w:hideMark/>
          </w:tcPr>
          <w:p w14:paraId="5B8FA7C9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13.6</w:t>
            </w:r>
          </w:p>
        </w:tc>
        <w:tc>
          <w:tcPr>
            <w:tcW w:w="1196" w:type="dxa"/>
            <w:vAlign w:val="bottom"/>
            <w:hideMark/>
          </w:tcPr>
          <w:p w14:paraId="3124A55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T2N0M0</w:t>
            </w:r>
          </w:p>
        </w:tc>
        <w:tc>
          <w:tcPr>
            <w:tcW w:w="830" w:type="dxa"/>
            <w:vAlign w:val="bottom"/>
            <w:hideMark/>
          </w:tcPr>
          <w:p w14:paraId="65E87E0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L+C</w:t>
            </w:r>
          </w:p>
        </w:tc>
        <w:tc>
          <w:tcPr>
            <w:tcW w:w="2134" w:type="dxa"/>
            <w:vAlign w:val="bottom"/>
            <w:hideMark/>
          </w:tcPr>
          <w:p w14:paraId="2336E66C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(1</w:t>
            </w:r>
            <w:r>
              <w:rPr>
                <w:rFonts w:ascii="Times New Roman Regular" w:eastAsia="DengXian" w:hAnsi="Times New Roman Regular"/>
                <w:color w:val="000000"/>
              </w:rPr>
              <w:t>5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0C3292F5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1A1DD0E0" w14:textId="77777777" w:rsidTr="002164A7">
        <w:trPr>
          <w:trHeight w:val="380"/>
        </w:trPr>
        <w:tc>
          <w:tcPr>
            <w:tcW w:w="499" w:type="dxa"/>
            <w:vAlign w:val="bottom"/>
            <w:hideMark/>
          </w:tcPr>
          <w:p w14:paraId="282271CF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22</w:t>
            </w:r>
          </w:p>
        </w:tc>
        <w:tc>
          <w:tcPr>
            <w:tcW w:w="904" w:type="dxa"/>
            <w:vAlign w:val="bottom"/>
            <w:hideMark/>
          </w:tcPr>
          <w:p w14:paraId="4C74CBD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69/M</w:t>
            </w:r>
          </w:p>
        </w:tc>
        <w:tc>
          <w:tcPr>
            <w:tcW w:w="897" w:type="dxa"/>
            <w:vAlign w:val="bottom"/>
            <w:hideMark/>
          </w:tcPr>
          <w:p w14:paraId="37BC04EA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vAlign w:val="bottom"/>
            <w:hideMark/>
          </w:tcPr>
          <w:p w14:paraId="431565BE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Cough, Expectoration, Fever</w:t>
            </w:r>
          </w:p>
        </w:tc>
        <w:tc>
          <w:tcPr>
            <w:tcW w:w="1968" w:type="dxa"/>
            <w:vAlign w:val="bottom"/>
            <w:hideMark/>
          </w:tcPr>
          <w:p w14:paraId="26ECF09C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Left lower lobe </w:t>
            </w:r>
          </w:p>
        </w:tc>
        <w:tc>
          <w:tcPr>
            <w:tcW w:w="511" w:type="dxa"/>
            <w:vAlign w:val="bottom"/>
            <w:hideMark/>
          </w:tcPr>
          <w:p w14:paraId="6AD74831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vAlign w:val="bottom"/>
            <w:hideMark/>
          </w:tcPr>
          <w:p w14:paraId="5FF9707E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T1bN0M0</w:t>
            </w:r>
          </w:p>
        </w:tc>
        <w:tc>
          <w:tcPr>
            <w:tcW w:w="830" w:type="dxa"/>
            <w:vAlign w:val="bottom"/>
            <w:hideMark/>
          </w:tcPr>
          <w:p w14:paraId="7F5D72C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vAlign w:val="bottom"/>
            <w:hideMark/>
          </w:tcPr>
          <w:p w14:paraId="3F0A2B4B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Alive (</w:t>
            </w:r>
            <w:r>
              <w:rPr>
                <w:rFonts w:ascii="Times New Roman Regular" w:eastAsia="DengXian" w:hAnsi="Times New Roman Regular"/>
                <w:color w:val="000000"/>
              </w:rPr>
              <w:t>11</w:t>
            </w:r>
            <w:r w:rsidRPr="007A6E2C">
              <w:rPr>
                <w:rFonts w:ascii="Times New Roman Regular" w:eastAsia="DengXian" w:hAnsi="Times New Roman Regular"/>
                <w:color w:val="000000"/>
              </w:rPr>
              <w:t xml:space="preserve"> months)</w:t>
            </w:r>
          </w:p>
        </w:tc>
        <w:tc>
          <w:tcPr>
            <w:tcW w:w="368" w:type="dxa"/>
            <w:vAlign w:val="bottom"/>
            <w:hideMark/>
          </w:tcPr>
          <w:p w14:paraId="042BA9CD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  <w:tr w:rsidR="004920E0" w:rsidRPr="007A6E2C" w14:paraId="5D582E06" w14:textId="77777777" w:rsidTr="002164A7">
        <w:trPr>
          <w:trHeight w:val="285"/>
        </w:trPr>
        <w:tc>
          <w:tcPr>
            <w:tcW w:w="499" w:type="dxa"/>
            <w:tcBorders>
              <w:bottom w:val="single" w:sz="4" w:space="0" w:color="auto"/>
            </w:tcBorders>
            <w:vAlign w:val="bottom"/>
            <w:hideMark/>
          </w:tcPr>
          <w:p w14:paraId="04E2EC1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23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vAlign w:val="bottom"/>
            <w:hideMark/>
          </w:tcPr>
          <w:p w14:paraId="108798C8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56/M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bottom"/>
            <w:hideMark/>
          </w:tcPr>
          <w:p w14:paraId="3CFCD825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+</w:t>
            </w:r>
          </w:p>
        </w:tc>
        <w:tc>
          <w:tcPr>
            <w:tcW w:w="5438" w:type="dxa"/>
            <w:tcBorders>
              <w:bottom w:val="single" w:sz="4" w:space="0" w:color="auto"/>
            </w:tcBorders>
            <w:vAlign w:val="bottom"/>
            <w:hideMark/>
          </w:tcPr>
          <w:p w14:paraId="4AFCD2B7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Headache, Dizzy, Slurred speech, Myasthenia of limbs</w:t>
            </w:r>
          </w:p>
        </w:tc>
        <w:tc>
          <w:tcPr>
            <w:tcW w:w="1968" w:type="dxa"/>
            <w:tcBorders>
              <w:bottom w:val="single" w:sz="4" w:space="0" w:color="auto"/>
            </w:tcBorders>
            <w:vAlign w:val="bottom"/>
            <w:hideMark/>
          </w:tcPr>
          <w:p w14:paraId="602C9710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Left upper lobe</w:t>
            </w:r>
          </w:p>
        </w:tc>
        <w:tc>
          <w:tcPr>
            <w:tcW w:w="511" w:type="dxa"/>
            <w:tcBorders>
              <w:bottom w:val="single" w:sz="4" w:space="0" w:color="auto"/>
            </w:tcBorders>
            <w:vAlign w:val="bottom"/>
            <w:hideMark/>
          </w:tcPr>
          <w:p w14:paraId="29AC1FD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1196" w:type="dxa"/>
            <w:tcBorders>
              <w:bottom w:val="single" w:sz="4" w:space="0" w:color="auto"/>
            </w:tcBorders>
            <w:vAlign w:val="bottom"/>
            <w:hideMark/>
          </w:tcPr>
          <w:p w14:paraId="4B4DA16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T3N3M1b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vAlign w:val="bottom"/>
            <w:hideMark/>
          </w:tcPr>
          <w:p w14:paraId="7C364F73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C</w:t>
            </w:r>
          </w:p>
        </w:tc>
        <w:tc>
          <w:tcPr>
            <w:tcW w:w="2134" w:type="dxa"/>
            <w:tcBorders>
              <w:bottom w:val="single" w:sz="4" w:space="0" w:color="auto"/>
            </w:tcBorders>
            <w:vAlign w:val="bottom"/>
            <w:hideMark/>
          </w:tcPr>
          <w:p w14:paraId="4A92D6DA" w14:textId="77777777" w:rsidR="004920E0" w:rsidRPr="007A6E2C" w:rsidRDefault="004920E0" w:rsidP="002164A7">
            <w:pPr>
              <w:jc w:val="center"/>
              <w:rPr>
                <w:rFonts w:ascii="Times New Roman Regular" w:eastAsia="DengXian" w:hAnsi="Times New Roman Regular" w:hint="eastAsia"/>
                <w:color w:val="000000"/>
              </w:rPr>
            </w:pPr>
            <w:r w:rsidRPr="007A6E2C">
              <w:rPr>
                <w:rFonts w:ascii="Times New Roman Regular" w:eastAsia="DengXian" w:hAnsi="Times New Roman Regular"/>
                <w:color w:val="000000"/>
              </w:rPr>
              <w:t>NA</w:t>
            </w:r>
          </w:p>
        </w:tc>
        <w:tc>
          <w:tcPr>
            <w:tcW w:w="368" w:type="dxa"/>
            <w:tcBorders>
              <w:bottom w:val="single" w:sz="4" w:space="0" w:color="auto"/>
            </w:tcBorders>
            <w:vAlign w:val="bottom"/>
            <w:hideMark/>
          </w:tcPr>
          <w:p w14:paraId="7E494E92" w14:textId="77777777" w:rsidR="004920E0" w:rsidRPr="007A6E2C" w:rsidRDefault="004920E0" w:rsidP="002164A7">
            <w:pPr>
              <w:rPr>
                <w:rFonts w:ascii="Times New Roman Regular" w:eastAsia="DengXian" w:hAnsi="Times New Roman Regular" w:hint="eastAsia"/>
                <w:color w:val="000000"/>
              </w:rPr>
            </w:pPr>
          </w:p>
        </w:tc>
      </w:tr>
    </w:tbl>
    <w:p w14:paraId="1AEA871B" w14:textId="77777777" w:rsidR="004920E0" w:rsidRPr="008851DE" w:rsidRDefault="004920E0" w:rsidP="004920E0">
      <w:pPr>
        <w:rPr>
          <w:rFonts w:ascii="Times New Roman" w:hAnsi="Times New Roman" w:cs="Times New Roman"/>
          <w:i/>
          <w:iCs/>
        </w:rPr>
      </w:pPr>
      <w:bookmarkStart w:id="6" w:name="OLE_LINK772"/>
      <w:bookmarkStart w:id="7" w:name="OLE_LINK773"/>
      <w:r w:rsidRPr="008851DE">
        <w:rPr>
          <w:rFonts w:ascii="Times New Roman" w:eastAsia="PingFang SC" w:hAnsi="Times New Roman" w:cs="Times New Roman"/>
          <w:i/>
          <w:iCs/>
          <w:color w:val="333333"/>
          <w:shd w:val="clear" w:color="auto" w:fill="FFFFFF"/>
        </w:rPr>
        <w:t>C=</w:t>
      </w:r>
      <w:proofErr w:type="gramStart"/>
      <w:r w:rsidRPr="008851DE">
        <w:rPr>
          <w:rFonts w:ascii="Times New Roman" w:eastAsia="PingFang SC" w:hAnsi="Times New Roman" w:cs="Times New Roman"/>
          <w:i/>
          <w:iCs/>
          <w:color w:val="000000"/>
          <w:shd w:val="clear" w:color="auto" w:fill="FFFFFF"/>
        </w:rPr>
        <w:t>Chemotherapy</w:t>
      </w:r>
      <w:r>
        <w:rPr>
          <w:rFonts w:ascii="Times New Roman" w:eastAsia="PingFang SC" w:hAnsi="Times New Roman" w:cs="Times New Roman" w:hint="eastAsia"/>
          <w:i/>
          <w:iCs/>
          <w:color w:val="000000"/>
          <w:shd w:val="clear" w:color="auto" w:fill="FFFFFF"/>
        </w:rPr>
        <w:t xml:space="preserve"> </w:t>
      </w:r>
      <w:r w:rsidRPr="008851DE">
        <w:rPr>
          <w:rFonts w:ascii="Times New Roman" w:hAnsi="Times New Roman" w:cs="Times New Roman"/>
          <w:i/>
          <w:iCs/>
        </w:rPr>
        <w:t xml:space="preserve"> </w:t>
      </w:r>
      <w:r w:rsidRPr="008851DE">
        <w:rPr>
          <w:rFonts w:ascii="Times New Roman" w:eastAsia="PingFang SC" w:hAnsi="Times New Roman" w:cs="Times New Roman"/>
          <w:i/>
          <w:iCs/>
          <w:color w:val="333333"/>
          <w:shd w:val="clear" w:color="auto" w:fill="FFFFFF"/>
        </w:rPr>
        <w:t>R</w:t>
      </w:r>
      <w:bookmarkStart w:id="8" w:name="OLE_LINK521"/>
      <w:bookmarkStart w:id="9" w:name="OLE_LINK522"/>
      <w:proofErr w:type="gramEnd"/>
      <w:r w:rsidRPr="008851DE">
        <w:rPr>
          <w:rFonts w:ascii="Times New Roman" w:eastAsia="PingFang SC" w:hAnsi="Times New Roman" w:cs="Times New Roman"/>
          <w:i/>
          <w:iCs/>
          <w:color w:val="333333"/>
          <w:shd w:val="clear" w:color="auto" w:fill="FFFFFF"/>
        </w:rPr>
        <w:t>=Radioactive particle implantation</w:t>
      </w:r>
      <w:bookmarkEnd w:id="8"/>
      <w:bookmarkEnd w:id="9"/>
      <w:r w:rsidRPr="008851DE">
        <w:rPr>
          <w:rFonts w:ascii="Times New Roman" w:eastAsia="PingFang SC" w:hAnsi="Times New Roman" w:cs="Times New Roman"/>
          <w:i/>
          <w:iCs/>
          <w:color w:val="333333"/>
          <w:shd w:val="clear" w:color="auto" w:fill="FFFFFF"/>
        </w:rPr>
        <w:t xml:space="preserve">  L=</w:t>
      </w:r>
      <w:r>
        <w:rPr>
          <w:rFonts w:ascii="Times New Roman" w:eastAsia="PingFang SC" w:hAnsi="Times New Roman" w:cs="Times New Roman"/>
          <w:i/>
          <w:iCs/>
          <w:color w:val="333333"/>
          <w:shd w:val="clear" w:color="auto" w:fill="FFFFFF"/>
        </w:rPr>
        <w:t xml:space="preserve">Pulmonary </w:t>
      </w:r>
      <w:r w:rsidRPr="008851DE">
        <w:rPr>
          <w:rFonts w:ascii="Times New Roman" w:eastAsia="PingFang SC" w:hAnsi="Times New Roman" w:cs="Times New Roman"/>
          <w:i/>
          <w:iCs/>
          <w:color w:val="333333"/>
          <w:shd w:val="clear" w:color="auto" w:fill="FFFFFF"/>
        </w:rPr>
        <w:t>Lobectomy</w:t>
      </w:r>
    </w:p>
    <w:bookmarkEnd w:id="6"/>
    <w:bookmarkEnd w:id="7"/>
    <w:p w14:paraId="324DD201" w14:textId="0BD5A3DB" w:rsidR="004920E0" w:rsidRDefault="004920E0" w:rsidP="004920E0">
      <w:pPr>
        <w:rPr>
          <w:rFonts w:ascii="Times New Roman" w:hAnsi="Times New Roman" w:cs="Times New Roman"/>
          <w:b/>
          <w:bCs/>
        </w:rPr>
      </w:pPr>
    </w:p>
    <w:p w14:paraId="1DFBAD47" w14:textId="77777777" w:rsidR="004920E0" w:rsidRPr="004920E0" w:rsidRDefault="004920E0" w:rsidP="004920E0">
      <w:pPr>
        <w:rPr>
          <w:rFonts w:ascii="Times New Roman" w:hAnsi="Times New Roman" w:cs="Times New Roman"/>
          <w:b/>
          <w:bCs/>
        </w:rPr>
      </w:pPr>
    </w:p>
    <w:p w14:paraId="6E7E36DE" w14:textId="77777777" w:rsidR="004920E0" w:rsidRPr="007A6E2C" w:rsidRDefault="004920E0" w:rsidP="004920E0">
      <w:pPr>
        <w:rPr>
          <w:rFonts w:ascii="Times New Roman" w:hAnsi="Times New Roman" w:cs="Times New Roman"/>
          <w:b/>
          <w:bCs/>
          <w:color w:val="1A1A1A"/>
          <w:shd w:val="clear" w:color="auto" w:fill="FFFFFF"/>
        </w:rPr>
      </w:pPr>
      <w:r w:rsidRPr="007A6E2C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A.2 C</w:t>
      </w:r>
      <w:r w:rsidRPr="007A6E2C">
        <w:rPr>
          <w:rFonts w:ascii="Times New Roman" w:hAnsi="Times New Roman" w:cs="Times New Roman"/>
          <w:b/>
          <w:bCs/>
        </w:rPr>
        <w:t xml:space="preserve">omputed tomography features characteristic of </w:t>
      </w:r>
      <w:r w:rsidRPr="007A6E2C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>SMARCA4-dNSCLCs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2693"/>
      </w:tblGrid>
      <w:tr w:rsidR="004920E0" w14:paraId="6E907A60" w14:textId="77777777" w:rsidTr="002164A7">
        <w:tc>
          <w:tcPr>
            <w:tcW w:w="3681" w:type="dxa"/>
          </w:tcPr>
          <w:p w14:paraId="7B0BDFED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</w:rPr>
            </w:pPr>
            <w:r w:rsidRPr="007A6E2C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2693" w:type="dxa"/>
          </w:tcPr>
          <w:p w14:paraId="119A7BEA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b/>
                <w:bCs/>
              </w:rPr>
              <w:t>No. of patients (%)</w:t>
            </w:r>
          </w:p>
        </w:tc>
      </w:tr>
      <w:tr w:rsidR="004920E0" w14:paraId="07DEEF6C" w14:textId="77777777" w:rsidTr="002164A7">
        <w:tc>
          <w:tcPr>
            <w:tcW w:w="3681" w:type="dxa"/>
          </w:tcPr>
          <w:p w14:paraId="37B3A1D2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10" w:name="_Hlk89595087"/>
            <w:r w:rsidRPr="007A6E2C">
              <w:rPr>
                <w:rFonts w:ascii="Times New Roman" w:hAnsi="Times New Roman" w:cs="Times New Roman"/>
              </w:rPr>
              <w:t>Longest diameter(mm)</w:t>
            </w:r>
          </w:p>
        </w:tc>
        <w:tc>
          <w:tcPr>
            <w:tcW w:w="2693" w:type="dxa"/>
          </w:tcPr>
          <w:p w14:paraId="0153D354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42.83</w:t>
            </w:r>
            <m:oMath>
              <m:r>
                <w:rPr>
                  <w:rFonts w:ascii="Cambria Math" w:hAnsi="Cambria Math" w:cs="Times New Roman"/>
                </w:rPr>
                <m:t>±</m:t>
              </m:r>
            </m:oMath>
            <w:r w:rsidRPr="007A6E2C">
              <w:rPr>
                <w:rFonts w:ascii="Times New Roman" w:hAnsi="Times New Roman" w:cs="Times New Roman"/>
              </w:rPr>
              <w:t>20.93</w:t>
            </w:r>
          </w:p>
        </w:tc>
      </w:tr>
      <w:tr w:rsidR="004920E0" w14:paraId="6F9F0873" w14:textId="77777777" w:rsidTr="002164A7">
        <w:tc>
          <w:tcPr>
            <w:tcW w:w="3681" w:type="dxa"/>
          </w:tcPr>
          <w:p w14:paraId="0E93B4AA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2693" w:type="dxa"/>
          </w:tcPr>
          <w:p w14:paraId="5386A61A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</w:p>
        </w:tc>
      </w:tr>
      <w:tr w:rsidR="004920E0" w14:paraId="483D85E5" w14:textId="77777777" w:rsidTr="002164A7">
        <w:tc>
          <w:tcPr>
            <w:tcW w:w="3681" w:type="dxa"/>
          </w:tcPr>
          <w:p w14:paraId="43141392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11" w:name="OLE_LINK678"/>
            <w:bookmarkStart w:id="12" w:name="OLE_LINK679"/>
            <w:bookmarkEnd w:id="11"/>
            <w:bookmarkEnd w:id="12"/>
            <w:r w:rsidRPr="007A6E2C">
              <w:rPr>
                <w:rFonts w:ascii="Times New Roman" w:hAnsi="Times New Roman" w:cs="Times New Roman"/>
              </w:rPr>
              <w:t>Central lung cancer</w:t>
            </w:r>
          </w:p>
        </w:tc>
        <w:tc>
          <w:tcPr>
            <w:tcW w:w="2693" w:type="dxa"/>
          </w:tcPr>
          <w:p w14:paraId="743FA22D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52.2% (12/23)</w:t>
            </w:r>
          </w:p>
        </w:tc>
      </w:tr>
      <w:tr w:rsidR="004920E0" w14:paraId="5E192FCB" w14:textId="77777777" w:rsidTr="002164A7">
        <w:tc>
          <w:tcPr>
            <w:tcW w:w="3681" w:type="dxa"/>
          </w:tcPr>
          <w:p w14:paraId="7B466B3E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13" w:name="OLE_LINK682"/>
            <w:bookmarkStart w:id="14" w:name="OLE_LINK683"/>
            <w:r w:rsidRPr="007A6E2C">
              <w:rPr>
                <w:rFonts w:ascii="Times New Roman" w:hAnsi="Times New Roman" w:cs="Times New Roman"/>
              </w:rPr>
              <w:t>Peripheral</w:t>
            </w:r>
            <w:bookmarkEnd w:id="13"/>
            <w:bookmarkEnd w:id="14"/>
            <w:r w:rsidRPr="007A6E2C">
              <w:rPr>
                <w:rFonts w:ascii="Times New Roman" w:hAnsi="Times New Roman" w:cs="Times New Roman"/>
              </w:rPr>
              <w:t xml:space="preserve"> lung cancer</w:t>
            </w:r>
          </w:p>
        </w:tc>
        <w:tc>
          <w:tcPr>
            <w:tcW w:w="2693" w:type="dxa"/>
          </w:tcPr>
          <w:p w14:paraId="578D2D8C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47.8% (11/23)</w:t>
            </w:r>
          </w:p>
        </w:tc>
      </w:tr>
      <w:bookmarkEnd w:id="10"/>
      <w:tr w:rsidR="004920E0" w14:paraId="4340BDC6" w14:textId="77777777" w:rsidTr="002164A7">
        <w:tc>
          <w:tcPr>
            <w:tcW w:w="3681" w:type="dxa"/>
          </w:tcPr>
          <w:p w14:paraId="074B7A15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lastRenderedPageBreak/>
              <w:t>CT Value (HU)</w:t>
            </w:r>
          </w:p>
        </w:tc>
        <w:tc>
          <w:tcPr>
            <w:tcW w:w="2693" w:type="dxa"/>
          </w:tcPr>
          <w:p w14:paraId="75972A5A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</w:p>
        </w:tc>
      </w:tr>
      <w:tr w:rsidR="004920E0" w14:paraId="29ADF30D" w14:textId="77777777" w:rsidTr="002164A7">
        <w:tc>
          <w:tcPr>
            <w:tcW w:w="3681" w:type="dxa"/>
          </w:tcPr>
          <w:p w14:paraId="25BD312B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N value mean (n=20)</w:t>
            </w:r>
          </w:p>
        </w:tc>
        <w:tc>
          <w:tcPr>
            <w:tcW w:w="2693" w:type="dxa"/>
          </w:tcPr>
          <w:p w14:paraId="66140919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37.45</w:t>
            </w:r>
            <m:oMath>
              <m:r>
                <w:rPr>
                  <w:rFonts w:ascii="Cambria Math" w:hAnsi="Cambria Math" w:cs="Times New Roman"/>
                </w:rPr>
                <m:t>±</m:t>
              </m:r>
            </m:oMath>
            <w:r w:rsidRPr="007A6E2C">
              <w:rPr>
                <w:rFonts w:ascii="Times New Roman" w:hAnsi="Times New Roman" w:cs="Times New Roman"/>
              </w:rPr>
              <w:t>8.21</w:t>
            </w:r>
          </w:p>
        </w:tc>
      </w:tr>
      <w:tr w:rsidR="004920E0" w14:paraId="17874A64" w14:textId="77777777" w:rsidTr="002164A7">
        <w:tc>
          <w:tcPr>
            <w:tcW w:w="3681" w:type="dxa"/>
          </w:tcPr>
          <w:p w14:paraId="115213F1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AP value mean(n=19)</w:t>
            </w:r>
          </w:p>
        </w:tc>
        <w:tc>
          <w:tcPr>
            <w:tcW w:w="2693" w:type="dxa"/>
          </w:tcPr>
          <w:p w14:paraId="14D3AC57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56.12</w:t>
            </w:r>
            <m:oMath>
              <m:r>
                <w:rPr>
                  <w:rFonts w:ascii="Cambria Math" w:hAnsi="Cambria Math" w:cs="Times New Roman"/>
                </w:rPr>
                <m:t>±</m:t>
              </m:r>
            </m:oMath>
            <w:r w:rsidRPr="007A6E2C">
              <w:rPr>
                <w:rFonts w:ascii="Times New Roman" w:hAnsi="Times New Roman" w:cs="Times New Roman"/>
              </w:rPr>
              <w:t>10.75</w:t>
            </w:r>
          </w:p>
        </w:tc>
      </w:tr>
      <w:tr w:rsidR="004920E0" w14:paraId="72951FD9" w14:textId="77777777" w:rsidTr="002164A7">
        <w:trPr>
          <w:trHeight w:val="96"/>
        </w:trPr>
        <w:tc>
          <w:tcPr>
            <w:tcW w:w="3681" w:type="dxa"/>
          </w:tcPr>
          <w:p w14:paraId="3C3DAE6D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7A6E2C">
              <w:rPr>
                <w:rFonts w:ascii="Times New Roman" w:hAnsi="Times New Roman" w:cs="Times New Roman"/>
              </w:rPr>
              <w:t>P value mean(n=19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3" w:type="dxa"/>
          </w:tcPr>
          <w:p w14:paraId="25596C1B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60.26</w:t>
            </w:r>
            <m:oMath>
              <m:r>
                <w:rPr>
                  <w:rFonts w:ascii="Cambria Math" w:hAnsi="Cambria Math" w:cs="Times New Roman"/>
                </w:rPr>
                <m:t>±</m:t>
              </m:r>
            </m:oMath>
            <w:r w:rsidRPr="007A6E2C">
              <w:rPr>
                <w:rFonts w:ascii="Times New Roman" w:hAnsi="Times New Roman" w:cs="Times New Roman"/>
              </w:rPr>
              <w:t>10.63</w:t>
            </w:r>
          </w:p>
        </w:tc>
      </w:tr>
      <w:tr w:rsidR="004920E0" w14:paraId="4A10CEB8" w14:textId="77777777" w:rsidTr="002164A7">
        <w:tc>
          <w:tcPr>
            <w:tcW w:w="3681" w:type="dxa"/>
          </w:tcPr>
          <w:p w14:paraId="5DF3B214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 xml:space="preserve">Density </w:t>
            </w:r>
            <w:bookmarkStart w:id="15" w:name="OLE_LINK753"/>
            <w:bookmarkStart w:id="16" w:name="OLE_LINK754"/>
            <w:r w:rsidRPr="007A6E2C">
              <w:rPr>
                <w:rFonts w:ascii="Times New Roman" w:hAnsi="Times New Roman" w:cs="Times New Roman"/>
              </w:rPr>
              <w:t>Characteristics</w:t>
            </w:r>
            <w:bookmarkEnd w:id="15"/>
            <w:bookmarkEnd w:id="16"/>
          </w:p>
        </w:tc>
        <w:tc>
          <w:tcPr>
            <w:tcW w:w="2693" w:type="dxa"/>
          </w:tcPr>
          <w:p w14:paraId="690398FB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</w:p>
        </w:tc>
      </w:tr>
      <w:tr w:rsidR="004920E0" w14:paraId="4E47DC7D" w14:textId="77777777" w:rsidTr="002164A7">
        <w:tc>
          <w:tcPr>
            <w:tcW w:w="3681" w:type="dxa"/>
          </w:tcPr>
          <w:p w14:paraId="01D73427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bookmarkStart w:id="17" w:name="OLE_LINK671"/>
            <w:bookmarkStart w:id="18" w:name="OLE_LINK672"/>
            <w:r w:rsidRPr="007A6E2C">
              <w:rPr>
                <w:rFonts w:ascii="Times New Roman" w:hAnsi="Times New Roman" w:cs="Times New Roman"/>
              </w:rPr>
              <w:t>Heterogeneous</w:t>
            </w:r>
            <w:bookmarkEnd w:id="17"/>
            <w:bookmarkEnd w:id="18"/>
          </w:p>
        </w:tc>
        <w:tc>
          <w:tcPr>
            <w:tcW w:w="2693" w:type="dxa"/>
          </w:tcPr>
          <w:p w14:paraId="37F85E56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91.3% (21/23)</w:t>
            </w:r>
          </w:p>
        </w:tc>
      </w:tr>
      <w:tr w:rsidR="004920E0" w14:paraId="49817D9A" w14:textId="77777777" w:rsidTr="002164A7">
        <w:tc>
          <w:tcPr>
            <w:tcW w:w="3681" w:type="dxa"/>
          </w:tcPr>
          <w:p w14:paraId="35E290AF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Homogeneous</w:t>
            </w:r>
          </w:p>
        </w:tc>
        <w:tc>
          <w:tcPr>
            <w:tcW w:w="2693" w:type="dxa"/>
          </w:tcPr>
          <w:p w14:paraId="4FD56B48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8.7% (2/23)</w:t>
            </w:r>
          </w:p>
        </w:tc>
      </w:tr>
      <w:tr w:rsidR="004920E0" w14:paraId="72C273FB" w14:textId="77777777" w:rsidTr="002164A7">
        <w:tc>
          <w:tcPr>
            <w:tcW w:w="3681" w:type="dxa"/>
          </w:tcPr>
          <w:p w14:paraId="07BC4BA0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Margin</w:t>
            </w:r>
          </w:p>
        </w:tc>
        <w:tc>
          <w:tcPr>
            <w:tcW w:w="2693" w:type="dxa"/>
          </w:tcPr>
          <w:p w14:paraId="5DADE1F6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</w:p>
        </w:tc>
      </w:tr>
      <w:tr w:rsidR="004920E0" w14:paraId="388FD7E6" w14:textId="77777777" w:rsidTr="002164A7">
        <w:tc>
          <w:tcPr>
            <w:tcW w:w="3681" w:type="dxa"/>
          </w:tcPr>
          <w:p w14:paraId="28E84751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Clear</w:t>
            </w:r>
          </w:p>
        </w:tc>
        <w:tc>
          <w:tcPr>
            <w:tcW w:w="2693" w:type="dxa"/>
          </w:tcPr>
          <w:p w14:paraId="7204ADE3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78.3% (18/23)</w:t>
            </w:r>
          </w:p>
        </w:tc>
      </w:tr>
      <w:tr w:rsidR="004920E0" w14:paraId="6CB3DC1B" w14:textId="77777777" w:rsidTr="002164A7">
        <w:tc>
          <w:tcPr>
            <w:tcW w:w="3681" w:type="dxa"/>
          </w:tcPr>
          <w:p w14:paraId="015A64E8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2693" w:type="dxa"/>
          </w:tcPr>
          <w:p w14:paraId="03DDBD4D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21.7% (5/23)</w:t>
            </w:r>
          </w:p>
        </w:tc>
      </w:tr>
      <w:tr w:rsidR="004920E0" w14:paraId="27B5556D" w14:textId="77777777" w:rsidTr="002164A7">
        <w:tc>
          <w:tcPr>
            <w:tcW w:w="3681" w:type="dxa"/>
          </w:tcPr>
          <w:p w14:paraId="4B0FF8CB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Calcification</w:t>
            </w:r>
          </w:p>
        </w:tc>
        <w:tc>
          <w:tcPr>
            <w:tcW w:w="2693" w:type="dxa"/>
          </w:tcPr>
          <w:p w14:paraId="3EC85D70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13.0% (3/23)</w:t>
            </w:r>
          </w:p>
        </w:tc>
      </w:tr>
      <w:tr w:rsidR="004920E0" w14:paraId="000E6193" w14:textId="77777777" w:rsidTr="002164A7">
        <w:tc>
          <w:tcPr>
            <w:tcW w:w="3681" w:type="dxa"/>
          </w:tcPr>
          <w:p w14:paraId="729AF1DD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Cystic component</w:t>
            </w:r>
          </w:p>
        </w:tc>
        <w:tc>
          <w:tcPr>
            <w:tcW w:w="2693" w:type="dxa"/>
          </w:tcPr>
          <w:p w14:paraId="3D3D9F20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19" w:name="OLE_LINK225"/>
            <w:bookmarkStart w:id="20" w:name="OLE_LINK226"/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56.5% (13/23)</w:t>
            </w:r>
            <w:bookmarkEnd w:id="19"/>
            <w:bookmarkEnd w:id="20"/>
          </w:p>
        </w:tc>
      </w:tr>
      <w:tr w:rsidR="004920E0" w14:paraId="16BA78E9" w14:textId="77777777" w:rsidTr="002164A7">
        <w:tc>
          <w:tcPr>
            <w:tcW w:w="3681" w:type="dxa"/>
          </w:tcPr>
          <w:p w14:paraId="42C1FACD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21" w:name="OLE_LINK673"/>
            <w:bookmarkStart w:id="22" w:name="OLE_LINK674"/>
            <w:bookmarkStart w:id="23" w:name="OLE_LINK702"/>
            <w:bookmarkStart w:id="24" w:name="OLE_LINK705"/>
            <w:r w:rsidRPr="007A6E2C">
              <w:rPr>
                <w:rFonts w:ascii="Times New Roman" w:hAnsi="Times New Roman" w:cs="Times New Roman"/>
              </w:rPr>
              <w:t>Deep lobulation</w:t>
            </w:r>
            <w:bookmarkEnd w:id="21"/>
            <w:bookmarkEnd w:id="22"/>
            <w:bookmarkEnd w:id="23"/>
            <w:bookmarkEnd w:id="24"/>
          </w:p>
        </w:tc>
        <w:tc>
          <w:tcPr>
            <w:tcW w:w="2693" w:type="dxa"/>
          </w:tcPr>
          <w:p w14:paraId="26BF5F5F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91.3% (21/23)</w:t>
            </w:r>
          </w:p>
        </w:tc>
      </w:tr>
      <w:tr w:rsidR="004920E0" w14:paraId="18BAE290" w14:textId="77777777" w:rsidTr="002164A7">
        <w:tc>
          <w:tcPr>
            <w:tcW w:w="3681" w:type="dxa"/>
          </w:tcPr>
          <w:p w14:paraId="0ABD3B5E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25" w:name="OLE_LINK1103"/>
            <w:bookmarkStart w:id="26" w:name="OLE_LINK1104"/>
            <w:bookmarkStart w:id="27" w:name="OLE_LINK1622"/>
            <w:bookmarkStart w:id="28" w:name="OLE_LINK235"/>
            <w:bookmarkStart w:id="29" w:name="OLE_LINK236"/>
            <w:r>
              <w:rPr>
                <w:rFonts w:ascii="Times New Roman" w:hAnsi="Times New Roman" w:cs="Times New Roman"/>
              </w:rPr>
              <w:t>A</w:t>
            </w:r>
            <w:r w:rsidRPr="00163CC7">
              <w:rPr>
                <w:rFonts w:ascii="Times New Roman" w:hAnsi="Times New Roman" w:cs="Times New Roman"/>
              </w:rPr>
              <w:t>ir bronchogram</w:t>
            </w:r>
            <w:r w:rsidRPr="00163CC7">
              <w:t xml:space="preserve"> </w:t>
            </w:r>
            <w:bookmarkEnd w:id="25"/>
            <w:bookmarkEnd w:id="26"/>
            <w:bookmarkEnd w:id="27"/>
            <w:bookmarkEnd w:id="28"/>
            <w:bookmarkEnd w:id="29"/>
          </w:p>
        </w:tc>
        <w:tc>
          <w:tcPr>
            <w:tcW w:w="2693" w:type="dxa"/>
          </w:tcPr>
          <w:p w14:paraId="189B4BE2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21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7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% (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/23)</w:t>
            </w:r>
          </w:p>
        </w:tc>
      </w:tr>
      <w:tr w:rsidR="004920E0" w14:paraId="364E1F28" w14:textId="77777777" w:rsidTr="002164A7">
        <w:tc>
          <w:tcPr>
            <w:tcW w:w="3681" w:type="dxa"/>
          </w:tcPr>
          <w:p w14:paraId="54927066" w14:textId="77777777" w:rsidR="004920E0" w:rsidRDefault="004920E0" w:rsidP="002164A7">
            <w:pPr>
              <w:rPr>
                <w:rFonts w:ascii="Times New Roman" w:hAnsi="Times New Roman" w:cs="Times New Roman"/>
              </w:rPr>
            </w:pPr>
            <w:bookmarkStart w:id="30" w:name="OLE_LINK1101"/>
            <w:bookmarkStart w:id="31" w:name="OLE_LINK1102"/>
            <w:bookmarkStart w:id="32" w:name="OLE_LINK1623"/>
            <w:bookmarkStart w:id="33" w:name="OLE_LINK1954"/>
            <w:bookmarkStart w:id="34" w:name="OLE_LINK513"/>
            <w:r>
              <w:rPr>
                <w:rFonts w:ascii="Times New Roman" w:hAnsi="Times New Roman" w:cs="Times New Roman"/>
              </w:rPr>
              <w:t>V</w:t>
            </w:r>
            <w:r w:rsidRPr="00163CC7">
              <w:rPr>
                <w:rFonts w:ascii="Times New Roman" w:hAnsi="Times New Roman" w:cs="Times New Roman"/>
              </w:rPr>
              <w:t>ascular convergence signs</w:t>
            </w:r>
            <w:bookmarkEnd w:id="30"/>
            <w:bookmarkEnd w:id="31"/>
            <w:bookmarkEnd w:id="32"/>
            <w:bookmarkEnd w:id="33"/>
            <w:bookmarkEnd w:id="34"/>
          </w:p>
        </w:tc>
        <w:tc>
          <w:tcPr>
            <w:tcW w:w="2693" w:type="dxa"/>
          </w:tcPr>
          <w:p w14:paraId="10EEDAD7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% (1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6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/23)</w:t>
            </w:r>
          </w:p>
        </w:tc>
      </w:tr>
      <w:tr w:rsidR="004920E0" w14:paraId="0FE1CBEC" w14:textId="77777777" w:rsidTr="002164A7">
        <w:tc>
          <w:tcPr>
            <w:tcW w:w="3681" w:type="dxa"/>
          </w:tcPr>
          <w:p w14:paraId="6E0E0C15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35" w:name="OLE_LINK675"/>
            <w:bookmarkStart w:id="36" w:name="OLE_LINK676"/>
            <w:bookmarkStart w:id="37" w:name="OLE_LINK677"/>
            <w:bookmarkStart w:id="38" w:name="OLE_LINK684"/>
            <w:bookmarkStart w:id="39" w:name="OLE_LINK685"/>
            <w:bookmarkStart w:id="40" w:name="OLE_LINK686"/>
            <w:bookmarkStart w:id="41" w:name="OLE_LINK687"/>
            <w:bookmarkStart w:id="42" w:name="OLE_LINK910"/>
            <w:bookmarkStart w:id="43" w:name="_Hlk89702037"/>
            <w:r w:rsidRPr="007A6E2C">
              <w:rPr>
                <w:rFonts w:ascii="Times New Roman" w:hAnsi="Times New Roman" w:cs="Times New Roman"/>
              </w:rPr>
              <w:t>Spinous protuberance</w:t>
            </w:r>
            <w:bookmarkEnd w:id="35"/>
            <w:bookmarkEnd w:id="36"/>
            <w:bookmarkEnd w:id="37"/>
            <w:bookmarkEnd w:id="38"/>
            <w:bookmarkEnd w:id="39"/>
            <w:bookmarkEnd w:id="40"/>
            <w:bookmarkEnd w:id="41"/>
            <w:bookmarkEnd w:id="42"/>
          </w:p>
        </w:tc>
        <w:tc>
          <w:tcPr>
            <w:tcW w:w="2693" w:type="dxa"/>
          </w:tcPr>
          <w:p w14:paraId="2BF27791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87.0% (20/23)</w:t>
            </w:r>
          </w:p>
        </w:tc>
      </w:tr>
      <w:tr w:rsidR="004920E0" w14:paraId="2B325F72" w14:textId="77777777" w:rsidTr="002164A7">
        <w:tc>
          <w:tcPr>
            <w:tcW w:w="3681" w:type="dxa"/>
          </w:tcPr>
          <w:p w14:paraId="6458D2D5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44" w:name="OLE_LINK688"/>
            <w:bookmarkStart w:id="45" w:name="OLE_LINK689"/>
            <w:bookmarkStart w:id="46" w:name="OLE_LINK690"/>
            <w:bookmarkStart w:id="47" w:name="OLE_LINK691"/>
            <w:bookmarkStart w:id="48" w:name="_Hlk98866921"/>
            <w:bookmarkEnd w:id="43"/>
            <w:r w:rsidRPr="007A6E2C">
              <w:rPr>
                <w:rFonts w:ascii="Times New Roman" w:hAnsi="Times New Roman" w:cs="Times New Roman"/>
              </w:rPr>
              <w:t>Pleural Effusion</w:t>
            </w:r>
            <w:bookmarkEnd w:id="44"/>
            <w:bookmarkEnd w:id="45"/>
            <w:bookmarkEnd w:id="46"/>
            <w:bookmarkEnd w:id="47"/>
          </w:p>
        </w:tc>
        <w:tc>
          <w:tcPr>
            <w:tcW w:w="2693" w:type="dxa"/>
          </w:tcPr>
          <w:p w14:paraId="3E9D14C3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26.1% (6/23)</w:t>
            </w:r>
          </w:p>
        </w:tc>
      </w:tr>
      <w:tr w:rsidR="004920E0" w14:paraId="1D2B84BA" w14:textId="77777777" w:rsidTr="002164A7">
        <w:tc>
          <w:tcPr>
            <w:tcW w:w="3681" w:type="dxa"/>
          </w:tcPr>
          <w:p w14:paraId="468473C0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49" w:name="OLE_LINK380"/>
            <w:bookmarkStart w:id="50" w:name="OLE_LINK389"/>
            <w:bookmarkEnd w:id="48"/>
            <w:r w:rsidRPr="007A6E2C">
              <w:rPr>
                <w:rFonts w:ascii="Times New Roman" w:hAnsi="Times New Roman" w:cs="Times New Roman"/>
              </w:rPr>
              <w:t>Obstructive pneumonia</w:t>
            </w:r>
            <w:bookmarkEnd w:id="49"/>
            <w:bookmarkEnd w:id="50"/>
          </w:p>
        </w:tc>
        <w:tc>
          <w:tcPr>
            <w:tcW w:w="2693" w:type="dxa"/>
          </w:tcPr>
          <w:p w14:paraId="625976B2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69.6% (16/23)</w:t>
            </w:r>
          </w:p>
        </w:tc>
      </w:tr>
      <w:tr w:rsidR="004920E0" w14:paraId="3B0CB14F" w14:textId="77777777" w:rsidTr="002164A7">
        <w:tc>
          <w:tcPr>
            <w:tcW w:w="3681" w:type="dxa"/>
          </w:tcPr>
          <w:p w14:paraId="298F82ED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51" w:name="_Hlk89765157"/>
            <w:r w:rsidRPr="007A6E2C">
              <w:rPr>
                <w:rFonts w:ascii="Times New Roman" w:hAnsi="Times New Roman" w:cs="Times New Roman"/>
              </w:rPr>
              <w:t>Pericardial Effusion</w:t>
            </w:r>
          </w:p>
        </w:tc>
        <w:tc>
          <w:tcPr>
            <w:tcW w:w="2693" w:type="dxa"/>
          </w:tcPr>
          <w:p w14:paraId="019E9026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bookmarkStart w:id="52" w:name="OLE_LINK770"/>
            <w:bookmarkStart w:id="53" w:name="OLE_LINK771"/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21.7% (5/23)</w:t>
            </w:r>
            <w:bookmarkEnd w:id="52"/>
            <w:bookmarkEnd w:id="53"/>
          </w:p>
        </w:tc>
      </w:tr>
      <w:bookmarkEnd w:id="51"/>
      <w:tr w:rsidR="004920E0" w14:paraId="0850378D" w14:textId="77777777" w:rsidTr="002164A7">
        <w:tc>
          <w:tcPr>
            <w:tcW w:w="3681" w:type="dxa"/>
          </w:tcPr>
          <w:p w14:paraId="70FB03AE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18-FDG-PET-CT(n=6)</w:t>
            </w:r>
          </w:p>
        </w:tc>
        <w:tc>
          <w:tcPr>
            <w:tcW w:w="2693" w:type="dxa"/>
          </w:tcPr>
          <w:p w14:paraId="68C929A9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</w:p>
        </w:tc>
      </w:tr>
      <w:tr w:rsidR="004920E0" w14:paraId="4FE47BC0" w14:textId="77777777" w:rsidTr="002164A7">
        <w:tc>
          <w:tcPr>
            <w:tcW w:w="3681" w:type="dxa"/>
          </w:tcPr>
          <w:p w14:paraId="086FD911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SUV(Max)</w:t>
            </w:r>
          </w:p>
        </w:tc>
        <w:tc>
          <w:tcPr>
            <w:tcW w:w="2693" w:type="dxa"/>
          </w:tcPr>
          <w:p w14:paraId="45E72789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17.06</w:t>
            </w:r>
            <m:oMath>
              <m:r>
                <w:rPr>
                  <w:rFonts w:ascii="Cambria Math" w:hAnsi="Cambria Math" w:cs="Times New Roman"/>
                </w:rPr>
                <m:t>±</m:t>
              </m:r>
            </m:oMath>
            <w:r w:rsidRPr="007A6E2C">
              <w:rPr>
                <w:rFonts w:ascii="Times New Roman" w:hAnsi="Times New Roman" w:cs="Times New Roman"/>
              </w:rPr>
              <w:t>6.49</w:t>
            </w:r>
          </w:p>
        </w:tc>
      </w:tr>
      <w:tr w:rsidR="004920E0" w14:paraId="41FF5D06" w14:textId="77777777" w:rsidTr="002164A7">
        <w:tc>
          <w:tcPr>
            <w:tcW w:w="3681" w:type="dxa"/>
          </w:tcPr>
          <w:p w14:paraId="0B6C4B72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Metastasis (n=23)</w:t>
            </w:r>
          </w:p>
        </w:tc>
        <w:tc>
          <w:tcPr>
            <w:tcW w:w="2693" w:type="dxa"/>
          </w:tcPr>
          <w:p w14:paraId="54970DF5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</w:p>
        </w:tc>
      </w:tr>
      <w:tr w:rsidR="004920E0" w14:paraId="5B32A0CD" w14:textId="77777777" w:rsidTr="002164A7">
        <w:tc>
          <w:tcPr>
            <w:tcW w:w="3681" w:type="dxa"/>
          </w:tcPr>
          <w:p w14:paraId="7CA09408" w14:textId="77777777" w:rsidR="004920E0" w:rsidRPr="007A6E2C" w:rsidRDefault="004920E0" w:rsidP="002164A7">
            <w:pPr>
              <w:ind w:firstLineChars="150" w:firstLine="36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Lung</w:t>
            </w:r>
          </w:p>
        </w:tc>
        <w:tc>
          <w:tcPr>
            <w:tcW w:w="2693" w:type="dxa"/>
          </w:tcPr>
          <w:p w14:paraId="375BE37A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69.6% (16/23)</w:t>
            </w:r>
          </w:p>
        </w:tc>
      </w:tr>
      <w:tr w:rsidR="004920E0" w14:paraId="1F053616" w14:textId="77777777" w:rsidTr="002164A7">
        <w:tc>
          <w:tcPr>
            <w:tcW w:w="3681" w:type="dxa"/>
          </w:tcPr>
          <w:p w14:paraId="404FBE60" w14:textId="77777777" w:rsidR="004920E0" w:rsidRPr="007A6E2C" w:rsidRDefault="004920E0" w:rsidP="002164A7">
            <w:pPr>
              <w:ind w:firstLineChars="150" w:firstLine="36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Mediastinal</w:t>
            </w:r>
          </w:p>
        </w:tc>
        <w:tc>
          <w:tcPr>
            <w:tcW w:w="2693" w:type="dxa"/>
          </w:tcPr>
          <w:p w14:paraId="4E4743EA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73.9% (17/23)</w:t>
            </w:r>
          </w:p>
        </w:tc>
      </w:tr>
      <w:tr w:rsidR="004920E0" w14:paraId="78C6DD00" w14:textId="77777777" w:rsidTr="002164A7">
        <w:tc>
          <w:tcPr>
            <w:tcW w:w="3681" w:type="dxa"/>
          </w:tcPr>
          <w:p w14:paraId="25F8A7CF" w14:textId="77777777" w:rsidR="004920E0" w:rsidRPr="007A6E2C" w:rsidRDefault="004920E0" w:rsidP="002164A7">
            <w:pPr>
              <w:ind w:firstLineChars="150" w:firstLine="36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Brain</w:t>
            </w:r>
          </w:p>
        </w:tc>
        <w:tc>
          <w:tcPr>
            <w:tcW w:w="2693" w:type="dxa"/>
          </w:tcPr>
          <w:p w14:paraId="4F4A846B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26.1% (6/23)</w:t>
            </w:r>
          </w:p>
        </w:tc>
      </w:tr>
      <w:tr w:rsidR="004920E0" w14:paraId="1EDFADEF" w14:textId="77777777" w:rsidTr="002164A7">
        <w:tc>
          <w:tcPr>
            <w:tcW w:w="3681" w:type="dxa"/>
          </w:tcPr>
          <w:p w14:paraId="00194AEE" w14:textId="77777777" w:rsidR="004920E0" w:rsidRPr="007A6E2C" w:rsidRDefault="004920E0" w:rsidP="002164A7">
            <w:pPr>
              <w:ind w:firstLineChars="150" w:firstLine="36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Bone</w:t>
            </w:r>
          </w:p>
        </w:tc>
        <w:tc>
          <w:tcPr>
            <w:tcW w:w="2693" w:type="dxa"/>
          </w:tcPr>
          <w:p w14:paraId="655C3EBC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43.5% (10/23)</w:t>
            </w:r>
          </w:p>
        </w:tc>
      </w:tr>
      <w:tr w:rsidR="004920E0" w14:paraId="705FE3D4" w14:textId="77777777" w:rsidTr="002164A7">
        <w:tc>
          <w:tcPr>
            <w:tcW w:w="3681" w:type="dxa"/>
          </w:tcPr>
          <w:p w14:paraId="06205FB4" w14:textId="77777777" w:rsidR="004920E0" w:rsidRPr="007A6E2C" w:rsidRDefault="004920E0" w:rsidP="002164A7">
            <w:pPr>
              <w:ind w:firstLineChars="150" w:firstLine="36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Liver</w:t>
            </w:r>
          </w:p>
        </w:tc>
        <w:tc>
          <w:tcPr>
            <w:tcW w:w="2693" w:type="dxa"/>
          </w:tcPr>
          <w:p w14:paraId="23042082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13% (3/23)</w:t>
            </w:r>
          </w:p>
        </w:tc>
      </w:tr>
      <w:tr w:rsidR="004920E0" w14:paraId="51F53E4C" w14:textId="77777777" w:rsidTr="002164A7">
        <w:tc>
          <w:tcPr>
            <w:tcW w:w="3681" w:type="dxa"/>
          </w:tcPr>
          <w:p w14:paraId="29B43C98" w14:textId="77777777" w:rsidR="004920E0" w:rsidRPr="007A6E2C" w:rsidRDefault="004920E0" w:rsidP="002164A7">
            <w:pPr>
              <w:tabs>
                <w:tab w:val="center" w:pos="1912"/>
              </w:tabs>
              <w:ind w:firstLineChars="150" w:firstLine="36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Adrenal gland</w:t>
            </w:r>
          </w:p>
        </w:tc>
        <w:tc>
          <w:tcPr>
            <w:tcW w:w="2693" w:type="dxa"/>
          </w:tcPr>
          <w:p w14:paraId="0285615F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17.4% (4/23)</w:t>
            </w:r>
          </w:p>
        </w:tc>
      </w:tr>
      <w:tr w:rsidR="004920E0" w14:paraId="68F29BAD" w14:textId="77777777" w:rsidTr="002164A7">
        <w:tc>
          <w:tcPr>
            <w:tcW w:w="3681" w:type="dxa"/>
          </w:tcPr>
          <w:p w14:paraId="4863B9B6" w14:textId="77777777" w:rsidR="004920E0" w:rsidRPr="007A6E2C" w:rsidRDefault="004920E0" w:rsidP="002164A7">
            <w:pPr>
              <w:tabs>
                <w:tab w:val="center" w:pos="1912"/>
              </w:tabs>
              <w:ind w:firstLineChars="150" w:firstLine="36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Spleen</w:t>
            </w:r>
          </w:p>
        </w:tc>
        <w:tc>
          <w:tcPr>
            <w:tcW w:w="2693" w:type="dxa"/>
          </w:tcPr>
          <w:p w14:paraId="34D84C44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4.3% (1/23)</w:t>
            </w:r>
          </w:p>
        </w:tc>
      </w:tr>
      <w:tr w:rsidR="004920E0" w14:paraId="5F5EA6EA" w14:textId="77777777" w:rsidTr="002164A7">
        <w:tc>
          <w:tcPr>
            <w:tcW w:w="3681" w:type="dxa"/>
          </w:tcPr>
          <w:p w14:paraId="3E4B26EC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Tumor markers(n=20)</w:t>
            </w:r>
          </w:p>
        </w:tc>
        <w:tc>
          <w:tcPr>
            <w:tcW w:w="2693" w:type="dxa"/>
          </w:tcPr>
          <w:p w14:paraId="6420F4DD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</w:p>
        </w:tc>
      </w:tr>
      <w:tr w:rsidR="004920E0" w14:paraId="264C656D" w14:textId="77777777" w:rsidTr="002164A7">
        <w:tc>
          <w:tcPr>
            <w:tcW w:w="3681" w:type="dxa"/>
          </w:tcPr>
          <w:p w14:paraId="4D3636AC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CA125 positive</w:t>
            </w:r>
          </w:p>
        </w:tc>
        <w:tc>
          <w:tcPr>
            <w:tcW w:w="2693" w:type="dxa"/>
          </w:tcPr>
          <w:p w14:paraId="33DC5241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56.5% (13/23)</w:t>
            </w:r>
          </w:p>
        </w:tc>
      </w:tr>
      <w:tr w:rsidR="004920E0" w14:paraId="33365D9D" w14:textId="77777777" w:rsidTr="002164A7">
        <w:tc>
          <w:tcPr>
            <w:tcW w:w="3681" w:type="dxa"/>
          </w:tcPr>
          <w:p w14:paraId="5BDBC9F5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CYFRA21-1 positive</w:t>
            </w:r>
          </w:p>
        </w:tc>
        <w:tc>
          <w:tcPr>
            <w:tcW w:w="2693" w:type="dxa"/>
          </w:tcPr>
          <w:p w14:paraId="19DFA129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52.1% (12/23)</w:t>
            </w:r>
          </w:p>
        </w:tc>
      </w:tr>
      <w:tr w:rsidR="004920E0" w14:paraId="050694C4" w14:textId="77777777" w:rsidTr="002164A7">
        <w:tc>
          <w:tcPr>
            <w:tcW w:w="3681" w:type="dxa"/>
          </w:tcPr>
          <w:p w14:paraId="47B220F5" w14:textId="77777777" w:rsidR="004920E0" w:rsidRPr="007A6E2C" w:rsidRDefault="004920E0" w:rsidP="002164A7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</w:rPr>
              <w:t>CEA positive</w:t>
            </w:r>
          </w:p>
        </w:tc>
        <w:tc>
          <w:tcPr>
            <w:tcW w:w="2693" w:type="dxa"/>
          </w:tcPr>
          <w:p w14:paraId="17A73770" w14:textId="77777777" w:rsidR="004920E0" w:rsidRPr="007A6E2C" w:rsidRDefault="004920E0" w:rsidP="002164A7">
            <w:pPr>
              <w:rPr>
                <w:rFonts w:ascii="Times New Roman" w:hAnsi="Times New Roman" w:cs="Times New Roman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52.1% (12/23)</w:t>
            </w:r>
          </w:p>
        </w:tc>
      </w:tr>
    </w:tbl>
    <w:p w14:paraId="6885C4D8" w14:textId="74B037D4" w:rsidR="004920E0" w:rsidRDefault="004920E0" w:rsidP="004920E0">
      <w:pPr>
        <w:rPr>
          <w:rFonts w:ascii="Times New Roman" w:hAnsi="Times New Roman" w:cs="Times New Roman"/>
          <w:b/>
          <w:bCs/>
        </w:rPr>
      </w:pPr>
    </w:p>
    <w:p w14:paraId="275AB55B" w14:textId="77777777" w:rsidR="004920E0" w:rsidRDefault="004920E0" w:rsidP="004920E0">
      <w:pPr>
        <w:rPr>
          <w:rFonts w:ascii="Times New Roman" w:hAnsi="Times New Roman" w:cs="Times New Roman" w:hint="eastAsia"/>
          <w:b/>
          <w:bCs/>
        </w:rPr>
      </w:pPr>
    </w:p>
    <w:p w14:paraId="6EDD81A9" w14:textId="77777777" w:rsidR="004920E0" w:rsidRDefault="004920E0" w:rsidP="004920E0">
      <w:pPr>
        <w:rPr>
          <w:rFonts w:ascii="Times New Roman" w:hAnsi="Times New Roman" w:cs="Times New Roman"/>
          <w:b/>
          <w:bCs/>
          <w:color w:val="1A1A1A"/>
          <w:shd w:val="clear" w:color="auto" w:fill="FFFFFF"/>
        </w:rPr>
      </w:pPr>
      <w:bookmarkStart w:id="54" w:name="OLE_LINK541"/>
      <w:bookmarkStart w:id="55" w:name="OLE_LINK542"/>
      <w:r w:rsidRPr="007A6E2C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A.3</w:t>
      </w:r>
      <w:r w:rsidRPr="007A6E2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Pathological</w:t>
      </w:r>
      <w:r w:rsidRPr="007A6E2C">
        <w:rPr>
          <w:rFonts w:ascii="Times New Roman" w:hAnsi="Times New Roman" w:cs="Times New Roman"/>
          <w:b/>
          <w:bCs/>
        </w:rPr>
        <w:t xml:space="preserve"> features of the 23</w:t>
      </w:r>
      <w:r w:rsidRPr="007A6E2C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SMARCA4-dNSCLCs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8"/>
        <w:gridCol w:w="1985"/>
      </w:tblGrid>
      <w:tr w:rsidR="004920E0" w14:paraId="22333ACE" w14:textId="77777777" w:rsidTr="002164A7">
        <w:tc>
          <w:tcPr>
            <w:tcW w:w="5098" w:type="dxa"/>
          </w:tcPr>
          <w:bookmarkEnd w:id="54"/>
          <w:bookmarkEnd w:id="55"/>
          <w:p w14:paraId="42C41F83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/>
                <w:b/>
                <w:bCs/>
              </w:rPr>
              <w:t>I</w:t>
            </w:r>
            <w:r w:rsidRPr="007A6E2C">
              <w:rPr>
                <w:rFonts w:ascii="Times New Roman" w:hAnsi="Times New Roman" w:cs="Times New Roman" w:hint="eastAsia"/>
                <w:b/>
                <w:bCs/>
              </w:rPr>
              <w:t>m</w:t>
            </w:r>
            <w:r w:rsidRPr="007A6E2C">
              <w:rPr>
                <w:rFonts w:ascii="Times New Roman" w:hAnsi="Times New Roman" w:cs="Times New Roman"/>
                <w:b/>
                <w:bCs/>
              </w:rPr>
              <w:t>mu</w:t>
            </w:r>
            <w:r w:rsidRPr="007A6E2C">
              <w:rPr>
                <w:rFonts w:ascii="Times New Roman" w:hAnsi="Times New Roman" w:cs="Times New Roman" w:hint="eastAsia"/>
                <w:b/>
                <w:bCs/>
              </w:rPr>
              <w:t>no</w:t>
            </w:r>
            <w:r w:rsidRPr="007A6E2C">
              <w:rPr>
                <w:rFonts w:ascii="Times New Roman" w:hAnsi="Times New Roman" w:cs="Times New Roman"/>
                <w:b/>
                <w:bCs/>
              </w:rPr>
              <w:t>histochemistry Characteristics (n=23)</w:t>
            </w:r>
          </w:p>
        </w:tc>
        <w:tc>
          <w:tcPr>
            <w:tcW w:w="1985" w:type="dxa"/>
          </w:tcPr>
          <w:p w14:paraId="78F9CCD0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</w:p>
        </w:tc>
      </w:tr>
      <w:tr w:rsidR="004920E0" w14:paraId="09C56322" w14:textId="77777777" w:rsidTr="002164A7">
        <w:tc>
          <w:tcPr>
            <w:tcW w:w="5098" w:type="dxa"/>
          </w:tcPr>
          <w:p w14:paraId="2263B266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bookmarkStart w:id="56" w:name="_Hlk90236427"/>
            <w:r w:rsidRPr="007A6E2C">
              <w:rPr>
                <w:rFonts w:ascii="Times New Roman" w:hAnsi="Times New Roman" w:cs="Times New Roman" w:hint="eastAsia"/>
                <w:b/>
                <w:bCs/>
                <w:color w:val="1A1A1A"/>
                <w:shd w:val="clear" w:color="auto" w:fill="FFFFFF"/>
              </w:rPr>
              <w:t>B</w:t>
            </w: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 xml:space="preserve">RG-1 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Loss</w:t>
            </w:r>
          </w:p>
        </w:tc>
        <w:tc>
          <w:tcPr>
            <w:tcW w:w="1985" w:type="dxa"/>
          </w:tcPr>
          <w:p w14:paraId="65BFCA6B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100% (23/23)</w:t>
            </w:r>
          </w:p>
        </w:tc>
      </w:tr>
      <w:bookmarkEnd w:id="56"/>
      <w:tr w:rsidR="004920E0" w14:paraId="09BEF58E" w14:textId="77777777" w:rsidTr="002164A7">
        <w:tc>
          <w:tcPr>
            <w:tcW w:w="5098" w:type="dxa"/>
          </w:tcPr>
          <w:p w14:paraId="7478D748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 w:hint="eastAsia"/>
                <w:b/>
                <w:bCs/>
                <w:color w:val="1A1A1A"/>
                <w:shd w:val="clear" w:color="auto" w:fill="FFFFFF"/>
              </w:rPr>
              <w:t>C</w:t>
            </w: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 xml:space="preserve">K(AE1/AE3) 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P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ositive</w:t>
            </w:r>
          </w:p>
        </w:tc>
        <w:tc>
          <w:tcPr>
            <w:tcW w:w="1985" w:type="dxa"/>
          </w:tcPr>
          <w:p w14:paraId="5AE7CD61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100% (22/22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)</w:t>
            </w:r>
          </w:p>
        </w:tc>
      </w:tr>
      <w:tr w:rsidR="004920E0" w14:paraId="58ADAD01" w14:textId="77777777" w:rsidTr="002164A7">
        <w:tc>
          <w:tcPr>
            <w:tcW w:w="5098" w:type="dxa"/>
          </w:tcPr>
          <w:p w14:paraId="7DDF10F7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 w:hint="eastAsia"/>
                <w:b/>
                <w:bCs/>
                <w:color w:val="1A1A1A"/>
                <w:shd w:val="clear" w:color="auto" w:fill="FFFFFF"/>
              </w:rPr>
              <w:t>C</w:t>
            </w: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>8/18</w:t>
            </w: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 xml:space="preserve"> </w:t>
            </w:r>
          </w:p>
        </w:tc>
        <w:tc>
          <w:tcPr>
            <w:tcW w:w="1985" w:type="dxa"/>
          </w:tcPr>
          <w:p w14:paraId="719ABF66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</w:p>
        </w:tc>
      </w:tr>
      <w:tr w:rsidR="004920E0" w14:paraId="61CCB4CE" w14:textId="77777777" w:rsidTr="002164A7">
        <w:tc>
          <w:tcPr>
            <w:tcW w:w="5098" w:type="dxa"/>
          </w:tcPr>
          <w:p w14:paraId="19D2F06F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Positive</w:t>
            </w:r>
          </w:p>
        </w:tc>
        <w:tc>
          <w:tcPr>
            <w:tcW w:w="1985" w:type="dxa"/>
          </w:tcPr>
          <w:p w14:paraId="4C5E8979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84.2% 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16/19)</w:t>
            </w:r>
          </w:p>
        </w:tc>
      </w:tr>
      <w:tr w:rsidR="004920E0" w14:paraId="1E3E3F25" w14:textId="77777777" w:rsidTr="002164A7">
        <w:tc>
          <w:tcPr>
            <w:tcW w:w="5098" w:type="dxa"/>
          </w:tcPr>
          <w:p w14:paraId="0541387A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Focal pos</w:t>
            </w:r>
            <w:r w:rsidRPr="007A6E2C"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itive</w:t>
            </w:r>
          </w:p>
        </w:tc>
        <w:tc>
          <w:tcPr>
            <w:tcW w:w="1985" w:type="dxa"/>
          </w:tcPr>
          <w:p w14:paraId="32205A8A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15.8% 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3/19)</w:t>
            </w:r>
          </w:p>
        </w:tc>
      </w:tr>
      <w:tr w:rsidR="004920E0" w14:paraId="627B8374" w14:textId="77777777" w:rsidTr="002164A7">
        <w:tc>
          <w:tcPr>
            <w:tcW w:w="5098" w:type="dxa"/>
          </w:tcPr>
          <w:p w14:paraId="55092E34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N</w:t>
            </w:r>
            <w:r w:rsidRPr="007A6E2C"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egative</w:t>
            </w:r>
          </w:p>
        </w:tc>
        <w:tc>
          <w:tcPr>
            <w:tcW w:w="1985" w:type="dxa"/>
          </w:tcPr>
          <w:p w14:paraId="5C3E70D5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bookmarkStart w:id="57" w:name="OLE_LINK764"/>
            <w:bookmarkStart w:id="58" w:name="OLE_LINK765"/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% 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0/19)</w:t>
            </w:r>
            <w:bookmarkEnd w:id="57"/>
            <w:bookmarkEnd w:id="58"/>
          </w:p>
        </w:tc>
      </w:tr>
      <w:tr w:rsidR="004920E0" w14:paraId="65F5CC38" w14:textId="77777777" w:rsidTr="002164A7">
        <w:tc>
          <w:tcPr>
            <w:tcW w:w="5098" w:type="dxa"/>
          </w:tcPr>
          <w:p w14:paraId="376EDE72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 w:hint="eastAsia"/>
                <w:b/>
                <w:bCs/>
                <w:color w:val="1A1A1A"/>
                <w:shd w:val="clear" w:color="auto" w:fill="FFFFFF"/>
              </w:rPr>
              <w:lastRenderedPageBreak/>
              <w:t>C</w:t>
            </w: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 xml:space="preserve">K 5/6 </w:t>
            </w:r>
          </w:p>
        </w:tc>
        <w:tc>
          <w:tcPr>
            <w:tcW w:w="1985" w:type="dxa"/>
          </w:tcPr>
          <w:p w14:paraId="33588512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</w:p>
        </w:tc>
      </w:tr>
      <w:tr w:rsidR="004920E0" w14:paraId="789D980F" w14:textId="77777777" w:rsidTr="002164A7">
        <w:tc>
          <w:tcPr>
            <w:tcW w:w="5098" w:type="dxa"/>
          </w:tcPr>
          <w:p w14:paraId="21A86187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P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ositive</w:t>
            </w:r>
          </w:p>
        </w:tc>
        <w:tc>
          <w:tcPr>
            <w:tcW w:w="1985" w:type="dxa"/>
          </w:tcPr>
          <w:p w14:paraId="53B24212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5% (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/20)</w:t>
            </w:r>
          </w:p>
        </w:tc>
      </w:tr>
      <w:tr w:rsidR="004920E0" w14:paraId="1A8F5317" w14:textId="77777777" w:rsidTr="002164A7">
        <w:tc>
          <w:tcPr>
            <w:tcW w:w="5098" w:type="dxa"/>
          </w:tcPr>
          <w:p w14:paraId="50DF6A63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F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ocal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 P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ositive</w:t>
            </w:r>
          </w:p>
        </w:tc>
        <w:tc>
          <w:tcPr>
            <w:tcW w:w="1985" w:type="dxa"/>
          </w:tcPr>
          <w:p w14:paraId="26014A62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15% (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3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/20)</w:t>
            </w:r>
          </w:p>
        </w:tc>
      </w:tr>
      <w:tr w:rsidR="004920E0" w14:paraId="112BCAE9" w14:textId="77777777" w:rsidTr="002164A7">
        <w:tc>
          <w:tcPr>
            <w:tcW w:w="5098" w:type="dxa"/>
          </w:tcPr>
          <w:p w14:paraId="077369C2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bookmarkStart w:id="59" w:name="OLE_LINK762"/>
            <w:bookmarkStart w:id="60" w:name="OLE_LINK763"/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N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egative</w:t>
            </w:r>
            <w:bookmarkEnd w:id="59"/>
            <w:bookmarkEnd w:id="60"/>
          </w:p>
        </w:tc>
        <w:tc>
          <w:tcPr>
            <w:tcW w:w="1985" w:type="dxa"/>
          </w:tcPr>
          <w:p w14:paraId="71ACE721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80% (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6/20)</w:t>
            </w:r>
          </w:p>
        </w:tc>
      </w:tr>
      <w:tr w:rsidR="004920E0" w14:paraId="55C3CDF9" w14:textId="77777777" w:rsidTr="002164A7">
        <w:tc>
          <w:tcPr>
            <w:tcW w:w="5098" w:type="dxa"/>
          </w:tcPr>
          <w:p w14:paraId="5814121A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 xml:space="preserve">P40 </w:t>
            </w:r>
          </w:p>
        </w:tc>
        <w:tc>
          <w:tcPr>
            <w:tcW w:w="1985" w:type="dxa"/>
          </w:tcPr>
          <w:p w14:paraId="150757E6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</w:p>
        </w:tc>
      </w:tr>
      <w:tr w:rsidR="004920E0" w14:paraId="6BE78F3F" w14:textId="77777777" w:rsidTr="002164A7">
        <w:tc>
          <w:tcPr>
            <w:tcW w:w="5098" w:type="dxa"/>
          </w:tcPr>
          <w:p w14:paraId="53C1A4DE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P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ositive</w:t>
            </w:r>
          </w:p>
        </w:tc>
        <w:tc>
          <w:tcPr>
            <w:tcW w:w="1985" w:type="dxa"/>
          </w:tcPr>
          <w:p w14:paraId="46DEC991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45.5% (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/22)</w:t>
            </w:r>
          </w:p>
        </w:tc>
      </w:tr>
      <w:tr w:rsidR="004920E0" w14:paraId="559A4F45" w14:textId="77777777" w:rsidTr="002164A7">
        <w:tc>
          <w:tcPr>
            <w:tcW w:w="5098" w:type="dxa"/>
          </w:tcPr>
          <w:p w14:paraId="2D6F6058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F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ocal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 P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ositive</w:t>
            </w:r>
          </w:p>
        </w:tc>
        <w:tc>
          <w:tcPr>
            <w:tcW w:w="1985" w:type="dxa"/>
          </w:tcPr>
          <w:p w14:paraId="24CFDE92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22.7% (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/22)</w:t>
            </w:r>
          </w:p>
        </w:tc>
      </w:tr>
      <w:tr w:rsidR="004920E0" w14:paraId="7C464857" w14:textId="77777777" w:rsidTr="002164A7">
        <w:tc>
          <w:tcPr>
            <w:tcW w:w="5098" w:type="dxa"/>
          </w:tcPr>
          <w:p w14:paraId="1BDFE7CE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bookmarkStart w:id="61" w:name="OLE_LINK766"/>
            <w:bookmarkStart w:id="62" w:name="OLE_LINK767"/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N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egative</w:t>
            </w:r>
            <w:bookmarkEnd w:id="61"/>
            <w:bookmarkEnd w:id="62"/>
          </w:p>
        </w:tc>
        <w:tc>
          <w:tcPr>
            <w:tcW w:w="1985" w:type="dxa"/>
          </w:tcPr>
          <w:p w14:paraId="77CC863A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72.7% (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6/22)</w:t>
            </w:r>
          </w:p>
        </w:tc>
      </w:tr>
      <w:tr w:rsidR="004920E0" w14:paraId="09BF33B0" w14:textId="77777777" w:rsidTr="002164A7">
        <w:tc>
          <w:tcPr>
            <w:tcW w:w="5098" w:type="dxa"/>
          </w:tcPr>
          <w:p w14:paraId="2F5239C0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 w:hint="eastAsia"/>
                <w:b/>
                <w:bCs/>
                <w:color w:val="1A1A1A"/>
                <w:shd w:val="clear" w:color="auto" w:fill="FFFFFF"/>
              </w:rPr>
              <w:t>T</w:t>
            </w: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>TF-1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 </w:t>
            </w:r>
          </w:p>
        </w:tc>
        <w:tc>
          <w:tcPr>
            <w:tcW w:w="1985" w:type="dxa"/>
          </w:tcPr>
          <w:p w14:paraId="007E563E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</w:p>
        </w:tc>
      </w:tr>
      <w:tr w:rsidR="004920E0" w14:paraId="756BDD3D" w14:textId="77777777" w:rsidTr="002164A7">
        <w:tc>
          <w:tcPr>
            <w:tcW w:w="5098" w:type="dxa"/>
          </w:tcPr>
          <w:p w14:paraId="072E8C08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bookmarkStart w:id="63" w:name="_Hlk91864343"/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P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ositive</w:t>
            </w:r>
          </w:p>
        </w:tc>
        <w:tc>
          <w:tcPr>
            <w:tcW w:w="1985" w:type="dxa"/>
          </w:tcPr>
          <w:p w14:paraId="1FBECA84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% 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0/23)</w:t>
            </w:r>
          </w:p>
        </w:tc>
      </w:tr>
      <w:bookmarkEnd w:id="63"/>
      <w:tr w:rsidR="004920E0" w14:paraId="47B3262D" w14:textId="77777777" w:rsidTr="002164A7">
        <w:tc>
          <w:tcPr>
            <w:tcW w:w="5098" w:type="dxa"/>
          </w:tcPr>
          <w:p w14:paraId="461366F5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F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ocal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 P</w:t>
            </w:r>
            <w:r w:rsidRPr="007A6E2C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ositive</w:t>
            </w:r>
          </w:p>
        </w:tc>
        <w:tc>
          <w:tcPr>
            <w:tcW w:w="1985" w:type="dxa"/>
          </w:tcPr>
          <w:p w14:paraId="7161958D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8.7% (2/23)</w:t>
            </w:r>
          </w:p>
        </w:tc>
      </w:tr>
      <w:tr w:rsidR="004920E0" w14:paraId="25946712" w14:textId="77777777" w:rsidTr="002164A7">
        <w:tc>
          <w:tcPr>
            <w:tcW w:w="5098" w:type="dxa"/>
          </w:tcPr>
          <w:p w14:paraId="3ECC722D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N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egative</w:t>
            </w:r>
          </w:p>
        </w:tc>
        <w:tc>
          <w:tcPr>
            <w:tcW w:w="1985" w:type="dxa"/>
          </w:tcPr>
          <w:p w14:paraId="4444FC6B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91.3% (21/23)</w:t>
            </w:r>
          </w:p>
        </w:tc>
      </w:tr>
      <w:tr w:rsidR="004920E0" w14:paraId="002BA07A" w14:textId="77777777" w:rsidTr="002164A7">
        <w:tc>
          <w:tcPr>
            <w:tcW w:w="5098" w:type="dxa"/>
          </w:tcPr>
          <w:p w14:paraId="4942DAFB" w14:textId="77777777" w:rsidR="004920E0" w:rsidRPr="007A6E2C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proofErr w:type="spellStart"/>
            <w:r w:rsidRPr="007A6E2C">
              <w:rPr>
                <w:rFonts w:ascii="Times New Roman" w:hAnsi="Times New Roman" w:cs="Times New Roman"/>
                <w:b/>
                <w:bCs/>
              </w:rPr>
              <w:t>NapsinA</w:t>
            </w:r>
            <w:proofErr w:type="spellEnd"/>
            <w:r w:rsidRPr="007A6E2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</w:t>
            </w:r>
            <w:r w:rsidRPr="007A6E2C">
              <w:rPr>
                <w:rFonts w:ascii="Times New Roman" w:hAnsi="Times New Roman" w:cs="Times New Roman"/>
              </w:rPr>
              <w:t>egative</w:t>
            </w:r>
          </w:p>
        </w:tc>
        <w:tc>
          <w:tcPr>
            <w:tcW w:w="1985" w:type="dxa"/>
          </w:tcPr>
          <w:p w14:paraId="24D7A6ED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100% (</w:t>
            </w: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0/20)</w:t>
            </w:r>
          </w:p>
        </w:tc>
      </w:tr>
      <w:tr w:rsidR="004920E0" w14:paraId="738F36A6" w14:textId="77777777" w:rsidTr="002164A7">
        <w:tc>
          <w:tcPr>
            <w:tcW w:w="5098" w:type="dxa"/>
          </w:tcPr>
          <w:p w14:paraId="24B81BA6" w14:textId="77777777" w:rsidR="004920E0" w:rsidRPr="007A6E2C" w:rsidRDefault="004920E0" w:rsidP="002164A7">
            <w:pPr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</w:pPr>
            <w:r w:rsidRPr="007A6E2C">
              <w:rPr>
                <w:rFonts w:ascii="Times New Roman" w:hAnsi="Times New Roman" w:cs="Times New Roman"/>
                <w:b/>
                <w:bCs/>
                <w:color w:val="1A1A1A"/>
                <w:shd w:val="clear" w:color="auto" w:fill="FFFFFF"/>
              </w:rPr>
              <w:t>TPS(n=15)</w:t>
            </w:r>
          </w:p>
        </w:tc>
        <w:tc>
          <w:tcPr>
            <w:tcW w:w="1985" w:type="dxa"/>
          </w:tcPr>
          <w:p w14:paraId="4609730B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</w:p>
        </w:tc>
      </w:tr>
      <w:tr w:rsidR="004920E0" w14:paraId="2954E1BA" w14:textId="77777777" w:rsidTr="002164A7">
        <w:tc>
          <w:tcPr>
            <w:tcW w:w="5098" w:type="dxa"/>
          </w:tcPr>
          <w:p w14:paraId="58306D59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Negative</w:t>
            </w:r>
          </w:p>
        </w:tc>
        <w:tc>
          <w:tcPr>
            <w:tcW w:w="1985" w:type="dxa"/>
          </w:tcPr>
          <w:p w14:paraId="54DFD0AA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53.3% (8/15)</w:t>
            </w:r>
          </w:p>
        </w:tc>
      </w:tr>
      <w:tr w:rsidR="004920E0" w14:paraId="674C6084" w14:textId="77777777" w:rsidTr="002164A7">
        <w:tc>
          <w:tcPr>
            <w:tcW w:w="5098" w:type="dxa"/>
          </w:tcPr>
          <w:p w14:paraId="3864597D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L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ow Expression</w:t>
            </w:r>
          </w:p>
        </w:tc>
        <w:tc>
          <w:tcPr>
            <w:tcW w:w="1985" w:type="dxa"/>
          </w:tcPr>
          <w:p w14:paraId="7CC9DDBC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26.7% (4/15)</w:t>
            </w:r>
          </w:p>
        </w:tc>
      </w:tr>
      <w:tr w:rsidR="004920E0" w14:paraId="41C6385E" w14:textId="77777777" w:rsidTr="002164A7">
        <w:tc>
          <w:tcPr>
            <w:tcW w:w="5098" w:type="dxa"/>
          </w:tcPr>
          <w:p w14:paraId="781FA574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1A1A1A"/>
                <w:shd w:val="clear" w:color="auto" w:fill="FFFFFF"/>
              </w:rPr>
              <w:t>H</w:t>
            </w: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igh Expression</w:t>
            </w:r>
          </w:p>
        </w:tc>
        <w:tc>
          <w:tcPr>
            <w:tcW w:w="1985" w:type="dxa"/>
          </w:tcPr>
          <w:p w14:paraId="711B5CDB" w14:textId="77777777" w:rsidR="004920E0" w:rsidRDefault="004920E0" w:rsidP="002164A7">
            <w:pPr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13.3% (2/15)</w:t>
            </w:r>
          </w:p>
        </w:tc>
      </w:tr>
      <w:bookmarkEnd w:id="0"/>
      <w:bookmarkEnd w:id="1"/>
    </w:tbl>
    <w:p w14:paraId="141A609C" w14:textId="77777777" w:rsidR="00687B4B" w:rsidRDefault="00687B4B"/>
    <w:sectPr w:rsidR="0068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panose1 w:val="020B0604020202020204"/>
    <w:charset w:val="00"/>
    <w:family w:val="roman"/>
    <w:pitch w:val="default"/>
  </w:font>
  <w:font w:name="PingFang SC">
    <w:altName w:val="微软雅黑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0E0"/>
    <w:rsid w:val="000929F7"/>
    <w:rsid w:val="001854C7"/>
    <w:rsid w:val="001C4422"/>
    <w:rsid w:val="001C59C1"/>
    <w:rsid w:val="001D0EAD"/>
    <w:rsid w:val="004920E0"/>
    <w:rsid w:val="005105CF"/>
    <w:rsid w:val="00540246"/>
    <w:rsid w:val="00687B4B"/>
    <w:rsid w:val="007E07BD"/>
    <w:rsid w:val="00832E2E"/>
    <w:rsid w:val="00887253"/>
    <w:rsid w:val="0091403C"/>
    <w:rsid w:val="00AA58F7"/>
    <w:rsid w:val="00B22BE2"/>
    <w:rsid w:val="00B44271"/>
    <w:rsid w:val="00B7375A"/>
    <w:rsid w:val="00BA7AA8"/>
    <w:rsid w:val="00BB0513"/>
    <w:rsid w:val="00BD0CFD"/>
    <w:rsid w:val="00CC0DA6"/>
    <w:rsid w:val="00EA13B0"/>
    <w:rsid w:val="00EF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4B9B2"/>
  <w15:chartTrackingRefBased/>
  <w15:docId w15:val="{A778B0AB-7A95-2245-9F8C-F5F0D1EA4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0E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20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575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娄 楚韵</dc:creator>
  <cp:keywords/>
  <dc:description/>
  <cp:lastModifiedBy>娄 楚韵</cp:lastModifiedBy>
  <cp:revision>1</cp:revision>
  <dcterms:created xsi:type="dcterms:W3CDTF">2022-03-23T11:18:00Z</dcterms:created>
  <dcterms:modified xsi:type="dcterms:W3CDTF">2022-03-23T11:18:00Z</dcterms:modified>
</cp:coreProperties>
</file>