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94F47" w:rsidRPr="00FD303C" w:rsidRDefault="00E94F47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lang w:eastAsia="pl-PL"/>
        </w:rPr>
        <w:t xml:space="preserve">Supplemental file OR1. </w:t>
      </w:r>
    </w:p>
    <w:p w:rsidR="00E94F47" w:rsidRPr="00FD303C" w:rsidRDefault="00476EDF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FD303C">
        <w:rPr>
          <w:rFonts w:ascii="Times New Roman" w:eastAsia="Times New Roman" w:hAnsi="Times New Roman" w:cs="Times New Roman"/>
          <w:color w:val="000000" w:themeColor="text1"/>
          <w:lang w:eastAsia="pl-PL"/>
        </w:rPr>
        <w:t>Article</w:t>
      </w:r>
      <w:r w:rsidR="00505205" w:rsidRPr="00FD303C">
        <w:rPr>
          <w:rFonts w:ascii="Times New Roman" w:eastAsia="Times New Roman" w:hAnsi="Times New Roman" w:cs="Times New Roman"/>
          <w:color w:val="000000" w:themeColor="text1"/>
          <w:lang w:eastAsia="pl-PL"/>
        </w:rPr>
        <w:t>:</w:t>
      </w:r>
      <w:r w:rsidR="00A61C42" w:rsidRPr="00FD303C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Pr="00FD303C">
        <w:rPr>
          <w:rFonts w:ascii="Times New Roman" w:eastAsia="Times New Roman" w:hAnsi="Times New Roman" w:cs="Times New Roman"/>
          <w:color w:val="000000" w:themeColor="text1"/>
          <w:lang w:eastAsia="pl-PL"/>
        </w:rPr>
        <w:t>"</w:t>
      </w:r>
      <w:r w:rsidR="00E94F47" w:rsidRPr="00FD303C">
        <w:rPr>
          <w:rFonts w:ascii="Times New Roman" w:eastAsia="Times New Roman" w:hAnsi="Times New Roman" w:cs="Times New Roman"/>
          <w:color w:val="000000" w:themeColor="text1"/>
          <w:lang w:eastAsia="pl-PL"/>
        </w:rPr>
        <w:t>Premature termination codon rs67047829 in ERV3-1 may be protective against obesity.</w:t>
      </w:r>
      <w:r w:rsidRPr="00FD303C">
        <w:rPr>
          <w:rFonts w:ascii="Times New Roman" w:eastAsia="Times New Roman" w:hAnsi="Times New Roman" w:cs="Times New Roman"/>
          <w:color w:val="000000" w:themeColor="text1"/>
          <w:lang w:eastAsia="pl-PL"/>
        </w:rPr>
        <w:t>"</w:t>
      </w:r>
    </w:p>
    <w:p w:rsidR="00E94F47" w:rsidRPr="00FD303C" w:rsidRDefault="00505205" w:rsidP="00AC06A3">
      <w:pPr>
        <w:spacing w:line="276" w:lineRule="auto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FD303C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Authors: </w:t>
      </w:r>
      <w:r w:rsidR="00E94F47" w:rsidRPr="00FD303C">
        <w:rPr>
          <w:rFonts w:ascii="Times New Roman" w:eastAsia="Times New Roman" w:hAnsi="Times New Roman" w:cs="Times New Roman"/>
          <w:color w:val="000000" w:themeColor="text1"/>
          <w:lang w:eastAsia="pl-PL"/>
        </w:rPr>
        <w:t>Jeremy Clark, Konrad Podsiadło, Marta Sobalska-Kwapis, Błażej Marciniak,  Kamila Rydzewska, Andrzej Ciechanowicz, Thierry van de Wetering, Dominik Strapagiel</w:t>
      </w:r>
    </w:p>
    <w:p w:rsidR="00E94F47" w:rsidRPr="00FD303C" w:rsidRDefault="00E94F47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lang w:eastAsia="pl-PL"/>
        </w:rPr>
      </w:pPr>
    </w:p>
    <w:p w:rsidR="002D2503" w:rsidRPr="00FD303C" w:rsidRDefault="002D2503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lang w:eastAsia="pl-PL"/>
        </w:rPr>
        <w:t>rs67047829 association</w:t>
      </w:r>
      <w:r w:rsidR="00AC06A3">
        <w:rPr>
          <w:rFonts w:ascii="Lucida Console" w:eastAsia="Times New Roman" w:hAnsi="Lucida Console" w:cs="Courier New"/>
          <w:color w:val="000000" w:themeColor="text1"/>
          <w:sz w:val="32"/>
          <w:szCs w:val="32"/>
          <w:lang w:eastAsia="pl-PL"/>
        </w:rPr>
        <w:t xml:space="preserve"> 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lang w:eastAsia="pl-PL"/>
        </w:rPr>
        <w:t>with body mass Index.</w:t>
      </w:r>
    </w:p>
    <w:p w:rsidR="002D2503" w:rsidRPr="00FD303C" w:rsidRDefault="002D2503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A50F04" w:rsidRPr="00FD303C" w:rsidRDefault="002D2503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44"/>
          <w:szCs w:val="44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BMI vs. recessive </w:t>
      </w:r>
      <w:r w:rsidR="00BD5E78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linear 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model, adjusted for year of birth and gender.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summary(lm(MMM$BMI</w:t>
      </w:r>
      <w:r w:rsidR="007D1C81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MMM$rs67047829</w:t>
      </w:r>
      <w:r w:rsidR="007D1C81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MMM$GENDER</w:t>
      </w:r>
      <w:r w:rsidR="007D1C81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MMM$YoB))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Call:</w:t>
      </w:r>
      <w:r w:rsidR="00AC06A3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lm(formula = MMM$BMI </w:t>
      </w:r>
      <w:r w:rsidR="007D1C81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MMM$rs67047829 </w:t>
      </w:r>
      <w:r w:rsidR="007D1C81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MMM$GENDER </w:t>
      </w:r>
      <w:r w:rsidR="007D1C81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MMM$YoB)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Residuals: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   Min      1Q  Median      3Q     Max 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-11.434  -2.896  -0.545   2.361  36.449 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Coefficients: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               Estimate Std. Error t value Pr(&gt;|t|)    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(Intercept)    23.352947   0.245822  94.999  &lt; 2e-16 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MMM$rs67047829 -1.914721   0.569186  -3.364 </w:t>
      </w:r>
      <w:r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0.000774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MMM$GENDER     -1.373847   0.118737 -11.571  &lt; 2e-16 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MMM$YoB         0.096858   0.003822  25.345  &lt; 2e-16 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---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Signif. codes:  0 ‘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’ 0.001 ‘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’ 0.01 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‘*’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0.05 ‘.’ 0.1 ‘ ’ 1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Residual standard error: 4.236 on 5091 degrees of freedom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Multiple R-squared:  0.1326,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ab/>
        <w:t xml:space="preserve">Adjusted R-squared:  0.1321 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F-statistic: 259.4 on 3 and 5091 DF,  p-value: &lt; 2.2e-16</w:t>
      </w:r>
    </w:p>
    <w:p w:rsidR="006B227D" w:rsidRPr="00FD303C" w:rsidRDefault="006B227D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6B227D" w:rsidRPr="00FD303C" w:rsidRDefault="00854B5F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BMi:genotype </w:t>
      </w:r>
      <w:r w:rsidR="006B227D"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result: low p value but no adjustment for year of birth interaction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</w:p>
    <w:p w:rsidR="00123A67" w:rsidRPr="00FD303C" w:rsidRDefault="00123A67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BMI vs. recessive </w:t>
      </w:r>
      <w:r w:rsidR="00F92CBC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linear 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model, adjusted for year of birth, gender and interaction with year of birth.</w:t>
      </w: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mrb"/>
          <w:rFonts w:ascii="Lucida Console" w:hAnsi="Lucida Console"/>
          <w:color w:val="000000" w:themeColor="text1"/>
          <w:lang w:val="en-GB"/>
        </w:rPr>
      </w:pP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summary(lm(MMM$BMI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~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MMM$rs67047829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*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MMM$YoB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+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MMM$GENDER))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Call:</w:t>
      </w:r>
      <w:r w:rsidR="00AC06A3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lm(formula = MMM$BMI </w:t>
      </w:r>
      <w:r w:rsidR="007D1C81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~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MMM$rs67047829 </w:t>
      </w:r>
      <w:r w:rsidR="007D1C81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*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MMM$YoB </w:t>
      </w:r>
      <w:r w:rsidR="007D1C81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+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MMM$GENDER)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Residuals: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   Min      1Q  Median      3Q     Max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-11.494  -2.879  -0.526   2.335  36.423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Coefficients: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                       Estimate Std. Error t value Pr(&gt;|t|)   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(Intercept)            23.062164   0.252011  91.513   &lt;2e-16 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***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MMM$rs67047829         -2.339494   1.676613  -1.395    </w:t>
      </w:r>
      <w:r w:rsidRPr="00FD303C"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  <w:t>0.163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  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lastRenderedPageBreak/>
        <w:t xml:space="preserve">MMM$YoB                 0.103644   0.004033  25.696   &lt;2e-16 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***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MMM$GENDER             -1.391695   0.118992 -11.696   &lt;2e-16 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***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MMM$rs67047829:MMM$YoB  0.010927   0.037573   0.291    0.771   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---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Signif. codes:  0 ‘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***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’ 0.001 ‘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**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’ 0.01 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‘*’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0.05 ‘.’ 0.1 ‘ ’ 1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Residual standard error: 4.225 on 5045 degrees of freedom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Multiple R-squared:  0.1373,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ab/>
        <w:t xml:space="preserve">Adjusted R-squared:  0.1366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F-statistic: 200.8 on 4 and 5045 DF,  p-value: &lt; 2.2e-16</w:t>
      </w:r>
    </w:p>
    <w:p w:rsidR="003B1F40" w:rsidRPr="00FD303C" w:rsidRDefault="003B1F40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3B1F40" w:rsidRPr="00FD303C" w:rsidRDefault="001024BF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BMi:genotype </w:t>
      </w:r>
      <w:r w:rsidR="003B1F40"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result: low p value has disappeared with adjustment for year of birth interaction</w:t>
      </w:r>
    </w:p>
    <w:p w:rsidR="003B1F40" w:rsidRPr="00FD303C" w:rsidRDefault="003B1F40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sz w:val="44"/>
          <w:szCs w:val="44"/>
          <w:bdr w:val="none" w:sz="0" w:space="0" w:color="auto" w:frame="1"/>
          <w:lang w:val="en-GB"/>
        </w:rPr>
      </w:pPr>
    </w:p>
    <w:p w:rsidR="00954C2A" w:rsidRPr="00FD303C" w:rsidRDefault="00954C2A" w:rsidP="00AC06A3">
      <w:pPr>
        <w:pStyle w:val="HTMLPreformatted"/>
        <w:shd w:val="clear" w:color="auto" w:fill="FFFFFF"/>
        <w:spacing w:line="276" w:lineRule="auto"/>
        <w:rPr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Fonts w:ascii="Lucida Console" w:hAnsi="Lucida Console"/>
          <w:color w:val="000000" w:themeColor="text1"/>
          <w:sz w:val="32"/>
          <w:szCs w:val="32"/>
          <w:bdr w:val="none" w:sz="0" w:space="0" w:color="auto" w:frame="1"/>
          <w:lang w:val="en-GB"/>
        </w:rPr>
        <w:t>BMI vs. dominant model, adjusted for year of birth, gender and interaction with year of birth.</w:t>
      </w:r>
      <w:r w:rsidRPr="00FD303C">
        <w:rPr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</w:t>
      </w:r>
    </w:p>
    <w:p w:rsidR="00954C2A" w:rsidRPr="00FD303C" w:rsidRDefault="00954C2A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mrb"/>
          <w:rFonts w:ascii="Lucida Console" w:hAnsi="Lucida Console"/>
          <w:color w:val="000000" w:themeColor="text1"/>
          <w:lang w:val="en-GB"/>
        </w:rPr>
      </w:pP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summary(lm(MMM$BMI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~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MMM$rs67047829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*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MMM$YoB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+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MMM$GENDER))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Call:</w:t>
      </w:r>
      <w:r w:rsidR="00AC06A3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lm(formula = MMM$BMI </w:t>
      </w:r>
      <w:r w:rsidR="007D1C81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~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MMM$rs67047829 </w:t>
      </w:r>
      <w:r w:rsidR="007D1C81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*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MMM$YoB </w:t>
      </w:r>
      <w:r w:rsidR="007D1C81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+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MMM$GENDER)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Residuals: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   Min      1Q  Median      3Q     Max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-11.540  -2.876  -0.534   2.324  36.381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Coefficients: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                       Estimate Std. Error t value Pr(&gt;|t|)   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(Intercept)            23.072332   0.264477  87.237   &lt;2e-16 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***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MMM$rs67047829         -0.169646   0.471296  -0.360    </w:t>
      </w:r>
      <w:r w:rsidRPr="00FD303C"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  <w:t xml:space="preserve">0.719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 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MMM$YoB                 0.104385   0.004420  23.614   &lt;2e-16 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***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MMM$GENDER             -1.395174   0.119063 -11.718   &lt;2e-16 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***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MMM$rs67047829:MMM$YoB -0.003672   0.010538  -0.348    0.728   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---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Signif. codes:  0 ‘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***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’ 0.001 ‘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**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’ 0.01 </w:t>
      </w:r>
      <w:r w:rsidR="00986F96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‘*’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0.05 ‘.’ 0.1 ‘ ’ 1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Residual standard error: 4.228 on 5045 degrees of freedom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Multiple R-squared:  0.1362,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ab/>
        <w:t xml:space="preserve">Adjusted R-squared:  0.1355 </w:t>
      </w: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F-statistic: 198.9 on 4 and 5045 DF,  p-value: &lt; 2.2e-16</w:t>
      </w:r>
    </w:p>
    <w:p w:rsidR="00E704C5" w:rsidRPr="00FD303C" w:rsidRDefault="00E704C5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FE6520" w:rsidRPr="00FD303C" w:rsidRDefault="00FE6520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BMi:genotype result: high p value</w:t>
      </w:r>
    </w:p>
    <w:p w:rsidR="00E704C5" w:rsidRPr="00FD303C" w:rsidRDefault="00E704C5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27274D" w:rsidP="00AC06A3">
      <w:pPr>
        <w:pStyle w:val="HTMLPreformatted"/>
        <w:shd w:val="clear" w:color="auto" w:fill="FFFFFF"/>
        <w:spacing w:line="276" w:lineRule="auto"/>
        <w:rPr>
          <w:rFonts w:ascii="Lucida Console" w:hAnsi="Lucida Console"/>
          <w:color w:val="000000" w:themeColor="text1"/>
          <w:lang w:val="en-GB"/>
        </w:rPr>
      </w:pPr>
      <w:r w:rsidRPr="00FD303C">
        <w:rPr>
          <w:rFonts w:ascii="Lucida Console" w:hAnsi="Lucida Console"/>
          <w:color w:val="000000" w:themeColor="text1"/>
          <w:sz w:val="32"/>
          <w:szCs w:val="32"/>
          <w:bdr w:val="none" w:sz="0" w:space="0" w:color="auto" w:frame="1"/>
          <w:lang w:val="en-GB"/>
        </w:rPr>
        <w:t xml:space="preserve">BMI vs. </w:t>
      </w:r>
      <w:r w:rsidR="0043694B" w:rsidRPr="00FD303C">
        <w:rPr>
          <w:rFonts w:ascii="Lucida Console" w:hAnsi="Lucida Console"/>
          <w:color w:val="000000" w:themeColor="text1"/>
          <w:sz w:val="32"/>
          <w:szCs w:val="32"/>
          <w:bdr w:val="none" w:sz="0" w:space="0" w:color="auto" w:frame="1"/>
          <w:lang w:val="en-GB"/>
        </w:rPr>
        <w:t>heterozygote</w:t>
      </w:r>
      <w:r w:rsidRPr="00FD303C">
        <w:rPr>
          <w:rFonts w:ascii="Lucida Console" w:hAnsi="Lucida Console"/>
          <w:color w:val="000000" w:themeColor="text1"/>
          <w:sz w:val="32"/>
          <w:szCs w:val="32"/>
          <w:bdr w:val="none" w:sz="0" w:space="0" w:color="auto" w:frame="1"/>
          <w:lang w:val="en-GB"/>
        </w:rPr>
        <w:t xml:space="preserve"> model, adjusted for year of birth, gender and interaction with year of birth.</w:t>
      </w:r>
    </w:p>
    <w:p w:rsidR="00A50F04" w:rsidRPr="00FD303C" w:rsidRDefault="00A50F04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</w:pPr>
    </w:p>
    <w:p w:rsidR="00A50F04" w:rsidRPr="00FD303C" w:rsidRDefault="00A50F04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</w:pP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anova(lm(AAA$BMI</w:t>
      </w:r>
      <w:r w:rsidR="007D1C81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AAA$rs67047829</w:t>
      </w:r>
      <w:r w:rsidR="007D1C81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* 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AAA$YoB</w:t>
      </w:r>
      <w:r w:rsidR="007D1C81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AAA$GENDER))</w:t>
      </w: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Analysis of Variance Table</w:t>
      </w: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5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Response: AAA$BMI</w:t>
      </w: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                        Df Sum Sq Mean Sq  F value    Pr(&gt;F)    </w:t>
      </w: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AAA$rs67047829            2    261   130.6   7.2773 </w:t>
      </w:r>
      <w:r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0.0006983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AAA$YoB                   1  11334 11333.8 631.6735 &lt; 2.2e-16 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lastRenderedPageBreak/>
        <w:t xml:space="preserve">AAA$GENDER                1   2400  2400.2 133.7708 &lt; 2.2e-16 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AAA$rs67047829:AAA$YoB    2     10     4.9   0.2744 0.7600405    </w:t>
      </w: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Residuals              5088  91292    17.9                       </w:t>
      </w:r>
    </w:p>
    <w:p w:rsidR="001919E1" w:rsidRPr="00FD303C" w:rsidRDefault="001919E1" w:rsidP="00AC06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---</w:t>
      </w:r>
    </w:p>
    <w:p w:rsidR="00866ED9" w:rsidRPr="00FD303C" w:rsidRDefault="001919E1" w:rsidP="00AC06A3">
      <w:pPr>
        <w:spacing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Signif. codes:  0 ‘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’ 0.001 ‘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’ 0.01 </w:t>
      </w:r>
      <w:r w:rsidR="00986F96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‘*’</w:t>
      </w:r>
      <w:r w:rsidRPr="00FD303C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0.05 ‘.’ 0.1 ‘ ’ 1</w:t>
      </w:r>
    </w:p>
    <w:p w:rsidR="0007564A" w:rsidRPr="00FD303C" w:rsidRDefault="0007564A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BMi:genotype result: </w:t>
      </w:r>
      <w:r w:rsidR="00AE5F40"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low</w:t>
      </w:r>
      <w:r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p value</w:t>
      </w:r>
      <w:r w:rsidR="002A4585" w:rsidRPr="00FD303C">
        <w:rPr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even with adjustment for interaction with year of birth.</w:t>
      </w:r>
    </w:p>
    <w:p w:rsidR="001919E1" w:rsidRPr="00FD303C" w:rsidRDefault="001919E1" w:rsidP="00AC06A3">
      <w:pPr>
        <w:spacing w:line="276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A50F04" w:rsidRPr="00FD303C" w:rsidRDefault="00A50F04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C</w:t>
      </w:r>
      <w:r w:rsidR="007B4F73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omparison of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</w:t>
      </w:r>
      <w:r w:rsidR="00B2135B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the </w:t>
      </w:r>
      <w:r w:rsidR="008376C6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Heterozygote </w:t>
      </w:r>
      <w:r w:rsidR="007B4F73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models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:</w:t>
      </w:r>
    </w:p>
    <w:p w:rsidR="00A50F04" w:rsidRPr="00FD303C" w:rsidRDefault="007D1C81" w:rsidP="00AC0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8931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47"/>
        <w:rPr>
          <w:color w:val="000000" w:themeColor="text1"/>
        </w:rPr>
      </w:pPr>
      <w:r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+ </w:t>
      </w:r>
      <w:r w:rsidR="007B4F73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/-</w:t>
      </w:r>
      <w:r w:rsidR="00A50F04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GENOTYPE</w:t>
      </w:r>
      <w:r w:rsidR="00545DF5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adjusted for year of birth interaction</w:t>
      </w:r>
    </w:p>
    <w:p w:rsidR="00AC06A3" w:rsidRDefault="00AC06A3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mrb"/>
          <w:rFonts w:ascii="Lucida Console" w:hAnsi="Lucida Console"/>
          <w:color w:val="000000" w:themeColor="text1"/>
          <w:lang w:val="en-GB"/>
        </w:rPr>
      </w:pPr>
    </w:p>
    <w:p w:rsidR="00D9013B" w:rsidRDefault="00A50F04" w:rsidP="00D9013B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mrb"/>
          <w:rFonts w:ascii="Lucida Console" w:hAnsi="Lucida Console"/>
          <w:color w:val="000000" w:themeColor="text1"/>
          <w:lang w:val="en-GB"/>
        </w:rPr>
      </w:pP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anova(lm(AAA$BMI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~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relevel(as.factor(AAA$rs67047829), ref= "GG")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*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AAA$YoB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+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AAA$GENDER),lm(AAA$BMI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~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AAA$YoB</w:t>
      </w:r>
      <w:r w:rsidR="007D1C81">
        <w:rPr>
          <w:rStyle w:val="gnkrckgcmrb"/>
          <w:rFonts w:ascii="Lucida Console" w:hAnsi="Lucida Console"/>
          <w:color w:val="000000" w:themeColor="text1"/>
          <w:lang w:val="en-GB"/>
        </w:rPr>
        <w:t xml:space="preserve"> + </w:t>
      </w:r>
      <w:r w:rsidRPr="00FD303C">
        <w:rPr>
          <w:rStyle w:val="gnkrckgcmrb"/>
          <w:rFonts w:ascii="Lucida Console" w:hAnsi="Lucida Console"/>
          <w:color w:val="000000" w:themeColor="text1"/>
          <w:lang w:val="en-GB"/>
        </w:rPr>
        <w:t>AAA$GENDER))</w:t>
      </w:r>
    </w:p>
    <w:p w:rsidR="00D9013B" w:rsidRPr="00D9013B" w:rsidRDefault="00D9013B" w:rsidP="00D9013B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Fonts w:ascii="Lucida Console" w:hAnsi="Lucida Console"/>
          <w:color w:val="000000" w:themeColor="text1"/>
          <w:lang w:val="en-GB"/>
        </w:rPr>
      </w:pP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color w:val="000000" w:themeColor="text1"/>
        </w:rPr>
      </w:pPr>
      <w:r w:rsidRPr="00FD303C">
        <w:rPr>
          <w:color w:val="000000" w:themeColor="text1"/>
        </w:rPr>
        <w:t>Analysis of Variance Table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1: AAA$BMI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relevel(as.factor(AAA$rs67047829), ref = "GG")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*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AAA$YoB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AAA$GENDER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2: AAA$BMI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AAA$YoB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AAA$GENDER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 Res.Df   RSS Df Sum of Sq      F   Pr(&gt;F)   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1   5088 91292                                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2   5092 91536 -4    -244.6 3.4081 </w:t>
      </w: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0.008624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</w:t>
      </w:r>
      <w:r w:rsidR="00986F96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</w:t>
      </w:r>
    </w:p>
    <w:p w:rsidR="00AC06A3" w:rsidRDefault="00AC06A3" w:rsidP="00AC06A3">
      <w:pPr>
        <w:tabs>
          <w:tab w:val="left" w:pos="8647"/>
          <w:tab w:val="left" w:pos="8931"/>
        </w:tabs>
        <w:spacing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</w:p>
    <w:p w:rsidR="00A50F04" w:rsidRPr="00FD303C" w:rsidRDefault="007B4F73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Comparison of Heterozygote models: </w:t>
      </w:r>
      <w:r w:rsidR="007D1C81">
        <w:rPr>
          <w:color w:val="000000" w:themeColor="text1"/>
          <w:sz w:val="32"/>
          <w:szCs w:val="32"/>
          <w:lang w:eastAsia="pl-PL"/>
        </w:rPr>
        <w:t xml:space="preserve"> + </w:t>
      </w:r>
      <w:r w:rsidRPr="00FD303C">
        <w:rPr>
          <w:color w:val="000000" w:themeColor="text1"/>
          <w:sz w:val="32"/>
          <w:szCs w:val="32"/>
          <w:lang w:eastAsia="pl-PL"/>
        </w:rPr>
        <w:t xml:space="preserve">/- </w:t>
      </w:r>
      <w:r w:rsidR="00A50F04" w:rsidRPr="00FD303C">
        <w:rPr>
          <w:color w:val="000000" w:themeColor="text1"/>
          <w:sz w:val="32"/>
          <w:szCs w:val="32"/>
          <w:lang w:eastAsia="pl-PL"/>
        </w:rPr>
        <w:t>INTERACTION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color w:val="000000" w:themeColor="text1"/>
        </w:rPr>
      </w:pP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anova(lm(AAA$BMI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relevel(as.factor(AAA$rs67047829), ref= "GG")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*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AAA$YoB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AAA$GENDER),lm(AAA$BMI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relevel(as.factor(AAA$rs67047829), ref= "GG")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AAA$YoB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AAA$GENDER))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Analysis of Variance Table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1: AAA$BMI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relevel(as.factor(AAA$rs67047829), ref = "GG")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*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AAA$YoB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AAA$GENDER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2: AAA$BMI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relevel(as.factor(AAA$rs67047829), ref = "GG")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AAA$YoB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AAA$GENDER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 Res.Df   RSS Df Sum of Sq      F Pr(&gt;F)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1   5088 91292                           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2   5090 91302 -2   -9.8468 0.2744  </w:t>
      </w: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0.76</w:t>
      </w:r>
    </w:p>
    <w:p w:rsidR="00E42891" w:rsidRPr="00FD303C" w:rsidRDefault="00E42891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result: interaction not significant with heterozygote model</w:t>
      </w:r>
    </w:p>
    <w:p w:rsidR="00C4560E" w:rsidRPr="00FD303C" w:rsidRDefault="00C4560E" w:rsidP="00AC06A3">
      <w:pPr>
        <w:tabs>
          <w:tab w:val="left" w:pos="8647"/>
          <w:tab w:val="left" w:pos="8931"/>
        </w:tabs>
        <w:spacing w:line="276" w:lineRule="auto"/>
        <w:ind w:right="-47"/>
        <w:rPr>
          <w:b/>
          <w:bCs/>
          <w:color w:val="000000" w:themeColor="text1"/>
        </w:rPr>
      </w:pPr>
    </w:p>
    <w:p w:rsidR="00A50F04" w:rsidRPr="00FD303C" w:rsidRDefault="000A1FFD" w:rsidP="00AC06A3">
      <w:pPr>
        <w:tabs>
          <w:tab w:val="left" w:pos="8647"/>
          <w:tab w:val="left" w:pos="8931"/>
        </w:tabs>
        <w:spacing w:line="276" w:lineRule="auto"/>
        <w:ind w:right="-47"/>
        <w:rPr>
          <w:color w:val="000000" w:themeColor="text1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lastRenderedPageBreak/>
        <w:t xml:space="preserve">Comparison of Heterozygote models: </w:t>
      </w:r>
      <w:r w:rsidR="007D1C81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+ </w:t>
      </w:r>
      <w:r w:rsidR="0023630C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/- </w:t>
      </w:r>
      <w:r w:rsidR="00A50F04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GENOTYPE</w:t>
      </w:r>
      <w:r w:rsidR="009002A2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(Interaction removed as not significant)</w:t>
      </w:r>
      <w:r w:rsidR="00820E80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: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</w:pP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anova(lm(AAA$BMI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relevel(as.factor(AAA$rs67047829), ref= "GG")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AAA$YoB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AAA$GENDER),lm(AAA$BMI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AAA$YoB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AAA$GENDER) )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Analysis of Variance Table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1: AAA$BMI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relevel(as.factor(AAA$rs67047829), ref = "GG")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AAA$YoB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AAA$GENDER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2: AAA$BMI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AAA$YoB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AAA$GENDER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 Res.Df   RSS Df Sum of Sq      F   Pr(&gt;F)   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1   5090 91302                                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2   5092 91536 -2   -234.75 6.5437 </w:t>
      </w: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u w:val="single"/>
          <w:bdr w:val="none" w:sz="0" w:space="0" w:color="auto" w:frame="1"/>
          <w:lang w:eastAsia="pl-PL"/>
        </w:rPr>
        <w:t xml:space="preserve">0.001451 </w:t>
      </w:r>
      <w:r w:rsidR="00986F96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---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Signif. codes:  0 ‘</w:t>
      </w:r>
      <w:r w:rsidR="00986F96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’ 0.001 ‘</w:t>
      </w:r>
      <w:r w:rsidR="00986F96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’ 0.01 </w:t>
      </w:r>
      <w:r w:rsidR="00986F96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‘*’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0.05 ‘.’ 0.1 ‘ ’ 1</w:t>
      </w:r>
    </w:p>
    <w:p w:rsidR="00C4560E" w:rsidRPr="00FD303C" w:rsidRDefault="00C4560E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result: this is the final p-value for males and females together.</w:t>
      </w:r>
    </w:p>
    <w:p w:rsidR="00C4560E" w:rsidRPr="00FD303C" w:rsidRDefault="00C4560E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</w:p>
    <w:p w:rsidR="00C4560E" w:rsidRPr="00FD303C" w:rsidRDefault="00C4560E" w:rsidP="00AC06A3">
      <w:pPr>
        <w:tabs>
          <w:tab w:val="left" w:pos="8647"/>
          <w:tab w:val="left" w:pos="8931"/>
        </w:tabs>
        <w:spacing w:line="276" w:lineRule="auto"/>
        <w:ind w:right="-47"/>
        <w:rPr>
          <w:color w:val="000000" w:themeColor="text1"/>
        </w:rPr>
      </w:pP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color w:val="000000" w:themeColor="text1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FEMALES </w:t>
      </w:r>
      <w:r w:rsidR="0030035F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Comparison of Heterozygote models: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– </w:t>
      </w:r>
      <w:r w:rsidR="007D1C81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+ </w:t>
      </w:r>
      <w:r w:rsidR="00185FAD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/-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genotype </w:t>
      </w:r>
      <w:r w:rsidR="00185FAD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(no 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int</w:t>
      </w:r>
      <w:r w:rsidR="00185FAD"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eraction)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</w:pP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anova((lm(AF$BMI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AF$rs67047829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AF$YoB)),(lm(AF$BMI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AF$YoB)))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Analysis of Variance Table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1: AF$BMI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AF$rs67047829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*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AF$YoB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2: AF$BMI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AF$YoB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 Res.Df   RSS Df Sum of Sq      F Pr(&gt;F)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1   2484 39049                           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2   2488 39151 -4   -102.15 1.6246 </w:t>
      </w: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0.1653</w:t>
      </w:r>
    </w:p>
    <w:p w:rsidR="004F141C" w:rsidRPr="00FD303C" w:rsidRDefault="004F141C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result: </w:t>
      </w:r>
      <w:r w:rsidR="005E7946"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no effect shown for genotype for females</w:t>
      </w:r>
    </w:p>
    <w:p w:rsidR="005E7946" w:rsidRPr="00FD303C" w:rsidRDefault="005E7946" w:rsidP="00AC06A3">
      <w:pPr>
        <w:tabs>
          <w:tab w:val="left" w:pos="8647"/>
          <w:tab w:val="left" w:pos="8931"/>
        </w:tabs>
        <w:spacing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</w:p>
    <w:p w:rsidR="00D9013B" w:rsidRDefault="00D9013B" w:rsidP="00AC06A3">
      <w:pPr>
        <w:tabs>
          <w:tab w:val="left" w:pos="8647"/>
          <w:tab w:val="left" w:pos="8931"/>
        </w:tabs>
        <w:spacing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</w:p>
    <w:p w:rsidR="00D9013B" w:rsidRDefault="00D9013B" w:rsidP="00AC06A3">
      <w:pPr>
        <w:tabs>
          <w:tab w:val="left" w:pos="8647"/>
          <w:tab w:val="left" w:pos="8931"/>
        </w:tabs>
        <w:spacing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</w:p>
    <w:p w:rsidR="00D9013B" w:rsidRDefault="00D9013B" w:rsidP="00AC06A3">
      <w:pPr>
        <w:tabs>
          <w:tab w:val="left" w:pos="8647"/>
          <w:tab w:val="left" w:pos="8931"/>
        </w:tabs>
        <w:spacing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</w:p>
    <w:p w:rsidR="00D9013B" w:rsidRDefault="00D9013B" w:rsidP="00AC06A3">
      <w:pPr>
        <w:tabs>
          <w:tab w:val="left" w:pos="8647"/>
          <w:tab w:val="left" w:pos="8931"/>
        </w:tabs>
        <w:spacing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</w:p>
    <w:p w:rsidR="00D9013B" w:rsidRDefault="00D9013B" w:rsidP="00AC06A3">
      <w:pPr>
        <w:tabs>
          <w:tab w:val="left" w:pos="8647"/>
          <w:tab w:val="left" w:pos="8931"/>
        </w:tabs>
        <w:spacing w:line="276" w:lineRule="auto"/>
        <w:ind w:right="-47"/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</w:pPr>
    </w:p>
    <w:p w:rsidR="00A50F04" w:rsidRPr="00FD303C" w:rsidRDefault="00905A6F" w:rsidP="00AC06A3">
      <w:pPr>
        <w:tabs>
          <w:tab w:val="left" w:pos="8647"/>
          <w:tab w:val="left" w:pos="8931"/>
        </w:tabs>
        <w:spacing w:line="276" w:lineRule="auto"/>
        <w:ind w:right="-47"/>
        <w:rPr>
          <w:color w:val="000000" w:themeColor="text1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lastRenderedPageBreak/>
        <w:t xml:space="preserve">MALES Comparison of Heterozygote models:– </w:t>
      </w:r>
      <w:r w:rsidR="007D1C81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+ 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/- genotype (no interaction)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</w:pP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&gt; anova((lm(AM$BMI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AM$rs67047829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AM$YoB)),(lm(AM$BMI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AM$YoB)))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Analysis of Variance Table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1: AM$BMI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AM$rs67047829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+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AM$YoB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2: AM$BMI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AM$YoB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 Res.Df   RSS Df Sum of Sq      F   Pr(&gt;F)   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1   2601 51106                                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2   2603 51329 -2   -222.87 5.6712 </w:t>
      </w: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u w:val="single"/>
          <w:bdr w:val="none" w:sz="0" w:space="0" w:color="auto" w:frame="1"/>
          <w:lang w:eastAsia="pl-PL"/>
        </w:rPr>
        <w:t>0.003486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</w:t>
      </w:r>
      <w:r w:rsidR="00986F96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---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Signif. codes:  0 ‘</w:t>
      </w:r>
      <w:r w:rsidR="00986F96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***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’ 0.001 ‘</w:t>
      </w:r>
      <w:r w:rsidR="00986F96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’ 0.01 </w:t>
      </w:r>
      <w:r w:rsidR="00986F96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‘*’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0.05 ‘.’ 0.1 ‘ ’ 1</w:t>
      </w:r>
    </w:p>
    <w:p w:rsidR="005E7946" w:rsidRPr="00FD303C" w:rsidRDefault="005E7946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result: effect shown for genotype for males</w:t>
      </w:r>
      <w:r w:rsidR="00FD645C"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- this is the final p-value (because interaction was not significant)</w:t>
      </w:r>
    </w:p>
    <w:p w:rsidR="00A50F04" w:rsidRPr="00FD303C" w:rsidRDefault="00A80D51" w:rsidP="00AC06A3">
      <w:pPr>
        <w:tabs>
          <w:tab w:val="left" w:pos="8647"/>
          <w:tab w:val="left" w:pos="8931"/>
        </w:tabs>
        <w:spacing w:line="276" w:lineRule="auto"/>
        <w:ind w:right="-47"/>
        <w:rPr>
          <w:color w:val="000000" w:themeColor="text1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MALES Comparison of Heterozygote models:– </w:t>
      </w:r>
      <w:r w:rsidR="007D1C81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+ 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/- genotype (with interaction)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</w:pP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&gt; anova((lm(AM$BMI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AM$rs67047829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*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AM$YoB)),(lm(AM$BMI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AM$YoB)))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Analysis of Variance Table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1: AM$BMI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AM$rs67047829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*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AM$YoB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Model 2: AM$BMI </w:t>
      </w:r>
      <w:r w:rsidR="007D1C81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~ 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AM$YoB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 Res.Df   RSS Df Sum of Sq      F   Pr(&gt;F)   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1   2599 51045                                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</w:pP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2   2603 51329 -4   -284.46 3.6209 </w:t>
      </w: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0.005992</w:t>
      </w:r>
      <w:r w:rsidRPr="00FD303C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 xml:space="preserve"> </w:t>
      </w:r>
      <w:r w:rsidR="00986F96">
        <w:rPr>
          <w:rStyle w:val="gnkrckgcgsb"/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eastAsia="pl-PL"/>
        </w:rPr>
        <w:t>**</w:t>
      </w:r>
    </w:p>
    <w:p w:rsidR="00A571B2" w:rsidRPr="00FD303C" w:rsidRDefault="00A571B2" w:rsidP="00AC06A3">
      <w:pPr>
        <w:tabs>
          <w:tab w:val="left" w:pos="8647"/>
          <w:tab w:val="left" w:pos="8931"/>
        </w:tabs>
        <w:spacing w:line="276" w:lineRule="auto"/>
        <w:ind w:right="-47"/>
        <w:rPr>
          <w:color w:val="000000" w:themeColor="text1"/>
        </w:rPr>
      </w:pPr>
      <w:r w:rsidRPr="00FD303C">
        <w:rPr>
          <w:rStyle w:val="gnkrckgcgsb"/>
          <w:rFonts w:ascii="Lucida Console" w:eastAsia="Times New Roman" w:hAnsi="Lucida Console" w:cs="Courier New"/>
          <w:b/>
          <w:bCs/>
          <w:color w:val="000000" w:themeColor="text1"/>
          <w:sz w:val="20"/>
          <w:szCs w:val="20"/>
          <w:bdr w:val="none" w:sz="0" w:space="0" w:color="auto" w:frame="1"/>
          <w:lang w:eastAsia="pl-PL"/>
        </w:rPr>
        <w:t>result: effect shown for genotype for males remains with interaction with year of birth</w:t>
      </w:r>
    </w:p>
    <w:p w:rsidR="00A50F04" w:rsidRPr="00FD303C" w:rsidRDefault="00AD1705" w:rsidP="00AC06A3">
      <w:pPr>
        <w:tabs>
          <w:tab w:val="left" w:pos="8647"/>
          <w:tab w:val="left" w:pos="8931"/>
        </w:tabs>
        <w:spacing w:line="276" w:lineRule="auto"/>
        <w:ind w:right="-47"/>
        <w:rPr>
          <w:color w:val="000000" w:themeColor="text1"/>
        </w:rPr>
      </w:pP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MALES Comparison of Heterozygote models:– </w:t>
      </w:r>
      <w:r w:rsidR="007D1C81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 xml:space="preserve"> + </w:t>
      </w:r>
      <w:r w:rsidRPr="00FD303C">
        <w:rPr>
          <w:rFonts w:ascii="Lucida Console" w:eastAsia="Times New Roman" w:hAnsi="Lucida Console" w:cs="Courier New"/>
          <w:color w:val="000000" w:themeColor="text1"/>
          <w:sz w:val="32"/>
          <w:szCs w:val="32"/>
          <w:bdr w:val="none" w:sz="0" w:space="0" w:color="auto" w:frame="1"/>
          <w:lang w:eastAsia="pl-PL"/>
        </w:rPr>
        <w:t>/- interaction</w:t>
      </w:r>
    </w:p>
    <w:p w:rsidR="00A50F04" w:rsidRPr="00FD303C" w:rsidRDefault="00A50F04" w:rsidP="00AC06A3">
      <w:pPr>
        <w:tabs>
          <w:tab w:val="left" w:pos="8647"/>
          <w:tab w:val="left" w:pos="8931"/>
        </w:tabs>
        <w:spacing w:line="276" w:lineRule="auto"/>
        <w:ind w:right="-47"/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</w:pPr>
      <w:r w:rsidRPr="00FD303C">
        <w:rPr>
          <w:color w:val="000000" w:themeColor="text1"/>
        </w:rPr>
        <w:t>&gt;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anova((lm(AM$BMI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AM$rs67047829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*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AM$YoB)),(lm(AM$BMI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~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AM$rs67047829</w:t>
      </w:r>
      <w:r w:rsidR="007D1C81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 xml:space="preserve"> + </w:t>
      </w:r>
      <w:r w:rsidRPr="00FD303C">
        <w:rPr>
          <w:rStyle w:val="gnkrckgcmrb"/>
          <w:rFonts w:ascii="Lucida Console" w:eastAsia="Times New Roman" w:hAnsi="Lucida Console" w:cs="Courier New"/>
          <w:color w:val="000000" w:themeColor="text1"/>
          <w:sz w:val="20"/>
          <w:szCs w:val="20"/>
          <w:lang w:eastAsia="pl-PL"/>
        </w:rPr>
        <w:t>AM$YoB)))</w:t>
      </w:r>
    </w:p>
    <w:p w:rsidR="00A50F04" w:rsidRPr="00FD303C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Analysis of Variance Table</w:t>
      </w:r>
    </w:p>
    <w:p w:rsidR="00A50F04" w:rsidRPr="00FD303C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A50F04" w:rsidRPr="00FD303C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Model 1: AM$BMI </w:t>
      </w:r>
      <w:r w:rsidR="007D1C81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~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AM$rs67047829 </w:t>
      </w:r>
      <w:r w:rsidR="007D1C81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*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AM$YoB</w:t>
      </w:r>
    </w:p>
    <w:p w:rsidR="00A50F04" w:rsidRPr="00FD303C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Model 2: AM$BMI </w:t>
      </w:r>
      <w:r w:rsidR="007D1C81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~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AM$rs67047829 </w:t>
      </w:r>
      <w:r w:rsidR="007D1C81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+ </w:t>
      </w: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AM$YoB</w:t>
      </w:r>
    </w:p>
    <w:p w:rsidR="00A50F04" w:rsidRPr="00FD303C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 Res.Df   RSS Df Sum of Sq     F Pr(&gt;F)</w:t>
      </w:r>
    </w:p>
    <w:p w:rsidR="00A50F04" w:rsidRPr="00FD303C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1   2599 51045                          </w:t>
      </w:r>
    </w:p>
    <w:p w:rsidR="00A50F04" w:rsidRPr="00FD303C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>2   2601 51106 -2   -61.591 1.568 0.2087</w:t>
      </w:r>
    </w:p>
    <w:p w:rsidR="00A50F04" w:rsidRPr="00FD303C" w:rsidRDefault="00AB048E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  <w:t>result: interaction with year of birth not significant.</w:t>
      </w:r>
    </w:p>
    <w:p w:rsidR="00A50F04" w:rsidRPr="00FD303C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  <w:t xml:space="preserve"> </w:t>
      </w:r>
    </w:p>
    <w:p w:rsidR="007E1014" w:rsidRPr="00FD303C" w:rsidRDefault="007E101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7E1014" w:rsidRPr="00FD303C" w:rsidRDefault="007E101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0F3CA5" w:rsidRDefault="000F3CA5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mrb"/>
          <w:color w:val="000000" w:themeColor="text1"/>
          <w:lang w:val="en-GB"/>
        </w:rPr>
      </w:pPr>
    </w:p>
    <w:p w:rsidR="000F3CA5" w:rsidRDefault="000F3CA5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mrb"/>
          <w:color w:val="000000" w:themeColor="text1"/>
          <w:lang w:val="en-GB"/>
        </w:rPr>
      </w:pPr>
    </w:p>
    <w:p w:rsidR="00DB7875" w:rsidRPr="00B56763" w:rsidRDefault="00A50F04" w:rsidP="00B5676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  <w:r w:rsidRPr="00FD303C">
        <w:rPr>
          <w:rStyle w:val="gnkrckgcmrb"/>
          <w:color w:val="000000" w:themeColor="text1"/>
          <w:lang w:val="en-GB"/>
        </w:rPr>
        <w:lastRenderedPageBreak/>
        <w:t>&gt; describe(BMI</w:t>
      </w:r>
      <w:r w:rsidR="007D1C81">
        <w:rPr>
          <w:rStyle w:val="gnkrckgcmrb"/>
          <w:color w:val="000000" w:themeColor="text1"/>
          <w:lang w:val="en-GB"/>
        </w:rPr>
        <w:t xml:space="preserve"> ~ </w:t>
      </w:r>
      <w:r w:rsidRPr="00FD303C">
        <w:rPr>
          <w:rStyle w:val="gnkrckgcmrb"/>
          <w:color w:val="000000" w:themeColor="text1"/>
          <w:lang w:val="en-GB"/>
        </w:rPr>
        <w:t>rs67047829</w:t>
      </w:r>
      <w:r w:rsidR="007D1C81">
        <w:rPr>
          <w:rStyle w:val="gnkrckgcmrb"/>
          <w:color w:val="000000" w:themeColor="text1"/>
          <w:lang w:val="en-GB"/>
        </w:rPr>
        <w:t xml:space="preserve"> * </w:t>
      </w:r>
      <w:r w:rsidRPr="00FD303C">
        <w:rPr>
          <w:rStyle w:val="gnkrckgcmrb"/>
          <w:color w:val="000000" w:themeColor="text1"/>
          <w:lang w:val="en-GB"/>
        </w:rPr>
        <w:t>GENDER, data=AAA)</w:t>
      </w:r>
    </w:p>
    <w:p w:rsidR="00977D1D" w:rsidRDefault="00977D1D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</w:pPr>
    </w:p>
    <w:p w:rsidR="00A50F04" w:rsidRPr="004404E2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</w:pPr>
      <w:r w:rsidRPr="004404E2"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  <w:t xml:space="preserve">Descriptive statistics by group </w:t>
      </w:r>
      <w:r w:rsidR="004404E2"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  <w:t>- females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rs67047829: AA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GENDER: 1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 xml:space="preserve">   vars  n mean   sd median trimmed  mad   min   max range skew kurtosis   se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X1    1 24 24.2 3.14  23.99   24.19 3.27 17.31 30.42 13.12 0.07    -0.57 0.64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-----------------------------------------------------------------------------------rs67047829: AG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GENDER: 1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 xml:space="preserve">   vars   n  mean   sd median trimmed  mad   min   max range skew kurtosis   se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X1    1 409 26.08 4.22  25.56   25.78 3.62 16.94 42.27 25.33 0.78     0.94 0.21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-----------------------------------------------------------------------------------rs67047829: GG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GENDER: 1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 xml:space="preserve">   vars    n mean   sd median trimmed  mad   min   max range skew kurtosis   se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X1    1 2057   26 4.07  25.64   25.81 3.88 14.85 51.93 37.08 0.74     1.88 0.09</w:t>
      </w:r>
    </w:p>
    <w:p w:rsidR="00DB5DAE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-----------------------------------------------------------------------------------</w:t>
      </w:r>
    </w:p>
    <w:p w:rsidR="00DB5DAE" w:rsidRDefault="00DB5DAE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</w:p>
    <w:p w:rsidR="00DB5DAE" w:rsidRPr="004404E2" w:rsidRDefault="00DB5DAE" w:rsidP="00DB5DAE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</w:pPr>
      <w:r w:rsidRPr="004404E2"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  <w:t xml:space="preserve">Descriptive statistics by group </w:t>
      </w:r>
      <w:r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  <w:t>- males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rs67047829: AA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GENDER: 2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 xml:space="preserve">   vars  n mean  sd median trimmed  mad   min   max range skew kurtosis   se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X1    1 32 22.7 3.9  21.03   22.38 3.29 17.93 31.63 13.71 0.66    -0.82 0.69</w:t>
      </w:r>
    </w:p>
    <w:p w:rsid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-----------------------------------------------------------------------------------</w:t>
      </w:r>
    </w:p>
    <w:p w:rsid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rs67047829: AG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GENDER: 2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 xml:space="preserve">   vars   n  mean   sd median trimmed  mad   min   max range skew kurtosis   se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X1    1 432 24.26 4.41  23.44   23.92 4.06 14.57 46.22 31.65 0.88     1.35 0.21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-----------------------------------------------------------------------------------rs67047829: GG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GENDER: 2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 xml:space="preserve">   vars    n  mean   sd median trimmed  mad   min   max range skew kurtosis   se</w:t>
      </w:r>
    </w:p>
    <w:p w:rsidR="00A50F04" w:rsidRPr="00D9013B" w:rsidRDefault="00A50F04" w:rsidP="00AC06A3">
      <w:pPr>
        <w:pStyle w:val="HTMLPreformatted"/>
        <w:shd w:val="clear" w:color="auto" w:fill="FFFFFF"/>
        <w:tabs>
          <w:tab w:val="left" w:pos="8647"/>
          <w:tab w:val="left" w:pos="8931"/>
        </w:tabs>
        <w:spacing w:line="276" w:lineRule="auto"/>
        <w:ind w:right="-47"/>
        <w:rPr>
          <w:rFonts w:ascii="Lucida Console" w:hAnsi="Lucida Console"/>
          <w:color w:val="000000" w:themeColor="text1"/>
          <w:sz w:val="18"/>
          <w:szCs w:val="18"/>
        </w:rPr>
      </w:pPr>
      <w:r w:rsidRPr="00D9013B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</w:rPr>
        <w:t>X1    1 2141 24.79 4.94   23.8   24.33 4.41 14.01 62.09 48.09 1.18     3.03 0.11</w:t>
      </w:r>
    </w:p>
    <w:p w:rsidR="00012F0D" w:rsidRPr="00FD303C" w:rsidRDefault="00012F0D" w:rsidP="00AC06A3">
      <w:pPr>
        <w:spacing w:line="276" w:lineRule="auto"/>
        <w:rPr>
          <w:color w:val="000000" w:themeColor="text1"/>
        </w:rPr>
      </w:pPr>
    </w:p>
    <w:p w:rsidR="00507140" w:rsidRPr="00FA123F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</w:pPr>
      <w:r w:rsidRPr="00FA123F"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  <w:t xml:space="preserve">Descriptive statistics by group </w:t>
      </w:r>
      <w:r w:rsidR="007035E0" w:rsidRPr="00FA123F">
        <w:rPr>
          <w:rStyle w:val="gnkrckgcgsb"/>
          <w:rFonts w:ascii="Lucida Console" w:hAnsi="Lucida Console"/>
          <w:b/>
          <w:bCs/>
          <w:color w:val="000000" w:themeColor="text1"/>
          <w:bdr w:val="none" w:sz="0" w:space="0" w:color="auto" w:frame="1"/>
          <w:lang w:val="en-GB"/>
        </w:rPr>
        <w:t>- males and females together.</w:t>
      </w:r>
    </w:p>
    <w:p w:rsidR="000C7340" w:rsidRPr="00FD303C" w:rsidRDefault="000C73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bdr w:val="none" w:sz="0" w:space="0" w:color="auto" w:frame="1"/>
          <w:lang w:val="en-GB"/>
        </w:rPr>
      </w:pPr>
    </w:p>
    <w:p w:rsidR="00507140" w:rsidRPr="00BA477A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rs67047829: AA</w:t>
      </w:r>
    </w:p>
    <w:p w:rsidR="00507140" w:rsidRPr="00BA477A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 xml:space="preserve">   vars  n  mean   sd median trimmed mad   min   max range skew kurtosis   se</w:t>
      </w:r>
    </w:p>
    <w:p w:rsidR="00507140" w:rsidRPr="00BA477A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X1    1 56 23.35 3.64  23.09   23.19 4.3 17.31 31.63 14.33 0.36    -0.87 0.49</w:t>
      </w:r>
    </w:p>
    <w:p w:rsidR="003319EA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--------------------------------------------------------------------------</w:t>
      </w:r>
    </w:p>
    <w:p w:rsidR="00507140" w:rsidRPr="00BA477A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rs67047829: AG</w:t>
      </w:r>
    </w:p>
    <w:p w:rsidR="00507140" w:rsidRPr="00BA477A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 xml:space="preserve">   vars   n  mean   sd median trimmed  mad   min   max range skew kurtosis   se</w:t>
      </w:r>
    </w:p>
    <w:p w:rsidR="00507140" w:rsidRPr="00BA477A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X1    1 841 25.14 4.41  24.52   24.85 4.16 14.57 46.22 31.65 0.76     1.01 0.15</w:t>
      </w:r>
    </w:p>
    <w:p w:rsidR="003319EA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--------------------------------------------------------------------------</w:t>
      </w:r>
    </w:p>
    <w:p w:rsidR="00507140" w:rsidRPr="00BA477A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>rs67047829: GG</w:t>
      </w:r>
    </w:p>
    <w:p w:rsidR="00507140" w:rsidRPr="00BA477A" w:rsidRDefault="00507140" w:rsidP="00AC06A3">
      <w:pPr>
        <w:pStyle w:val="HTMLPreformatted"/>
        <w:shd w:val="clear" w:color="auto" w:fill="FFFFFF"/>
        <w:wordWrap w:val="0"/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  <w:lang w:val="en-GB"/>
        </w:rPr>
        <w:t xml:space="preserve">   vars    n  mean   sd median trimmed  mad   min   max range skew kurtosis   se</w:t>
      </w:r>
    </w:p>
    <w:p w:rsidR="00012F0D" w:rsidRDefault="00507140" w:rsidP="00AC06A3">
      <w:pPr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</w:rPr>
      </w:pPr>
      <w:r w:rsidRPr="00BA477A"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</w:rPr>
        <w:t>X1    1 4198 25.38 4.58  24.81   25.08 4.26 14.01 62.09 48.09 0.94     2.53 0.07</w:t>
      </w:r>
    </w:p>
    <w:p w:rsidR="000F3CA5" w:rsidRDefault="000F3CA5" w:rsidP="00AC06A3">
      <w:pPr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</w:rPr>
      </w:pPr>
    </w:p>
    <w:p w:rsidR="000F3CA5" w:rsidRDefault="008B7E83" w:rsidP="00AC06A3">
      <w:pPr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</w:rPr>
      </w:pPr>
      <w:r>
        <w:rPr>
          <w:noProof/>
          <w:color w:val="000000" w:themeColor="text1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3340E2" wp14:editId="5F4CE91A">
                <wp:simplePos x="0" y="0"/>
                <wp:positionH relativeFrom="column">
                  <wp:posOffset>2189046</wp:posOffset>
                </wp:positionH>
                <wp:positionV relativeFrom="paragraph">
                  <wp:posOffset>3496310</wp:posOffset>
                </wp:positionV>
                <wp:extent cx="1138989" cy="312821"/>
                <wp:effectExtent l="0" t="0" r="4445" b="508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8989" cy="3128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B7E83" w:rsidRPr="008B7E83" w:rsidRDefault="008B7E83" w:rsidP="008B7E83">
                            <w:pPr>
                              <w:rPr>
                                <w:lang w:val="pl-PL"/>
                              </w:rPr>
                            </w:pPr>
                            <w:r>
                              <w:rPr>
                                <w:lang w:val="pl-PL"/>
                              </w:rPr>
                              <w:t>Genotype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3340E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72.35pt;margin-top:275.3pt;width:89.7pt;height:24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" fillcolor="white [3201]" stroked="f" strokeweight=".5pt">
                <v:textbox>
                  <w:txbxContent>
                    <w:p w:rsidR="008B7E83" w:rsidRPr="008B7E83" w:rsidRDefault="008B7E83" w:rsidP="008B7E83">
                      <w:pPr>
                        <w:rPr>
                          <w:lang w:val="pl-PL"/>
                        </w:rPr>
                      </w:pPr>
                      <w:r>
                        <w:rPr>
                          <w:lang w:val="pl-PL"/>
                        </w:rPr>
                        <w:t>Genotype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-473125</wp:posOffset>
                </wp:positionH>
                <wp:positionV relativeFrom="paragraph">
                  <wp:posOffset>1692292</wp:posOffset>
                </wp:positionV>
                <wp:extent cx="1138989" cy="312821"/>
                <wp:effectExtent l="0" t="6032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38989" cy="3128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B7E83" w:rsidRPr="008B7E83" w:rsidRDefault="008B7E83">
                            <w:pPr>
                              <w:rPr>
                                <w:lang w:val="pl-PL"/>
                              </w:rPr>
                            </w:pPr>
                            <w:r>
                              <w:rPr>
                                <w:lang w:val="pl-PL"/>
                              </w:rPr>
                              <w:t>BMI (kg/m^2)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37.25pt;margin-top:133.25pt;width:89.7pt;height:24.6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" fillcolor="white [3201]" stroked="f" strokeweight=".5pt">
                <v:textbox>
                  <w:txbxContent>
                    <w:p w:rsidR="008B7E83" w:rsidRPr="008B7E83" w:rsidRDefault="008B7E83">
                      <w:pPr>
                        <w:rPr>
                          <w:lang w:val="pl-PL"/>
                        </w:rPr>
                      </w:pPr>
                      <w:r>
                        <w:rPr>
                          <w:lang w:val="pl-PL"/>
                        </w:rPr>
                        <w:t>BMI (kg/m^2)</w:t>
                      </w:r>
                    </w:p>
                  </w:txbxContent>
                </v:textbox>
              </v:shape>
            </w:pict>
          </mc:Fallback>
        </mc:AlternateContent>
      </w:r>
      <w:r w:rsidR="000F3CA5" w:rsidRPr="00FD303C">
        <w:rPr>
          <w:noProof/>
          <w:color w:val="000000" w:themeColor="text1"/>
        </w:rPr>
        <w:drawing>
          <wp:inline distT="0" distB="0" distL="0" distR="0" wp14:anchorId="64991B11" wp14:editId="60B054A2">
            <wp:extent cx="5136325" cy="3878916"/>
            <wp:effectExtent l="0" t="0" r="7620" b="7620"/>
            <wp:docPr id="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6325" cy="3878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CA5" w:rsidRDefault="00977D1D" w:rsidP="00AC06A3">
      <w:pPr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</w:rPr>
      </w:pPr>
      <w:r w:rsidRPr="00C81310">
        <w:rPr>
          <w:rFonts w:ascii="Times New Roman" w:hAnsi="Times New Roman" w:cs="Times New Roman"/>
          <w:b/>
          <w:bCs/>
          <w:lang w:eastAsia="en-GB"/>
        </w:rPr>
        <w:t xml:space="preserve">Figure </w:t>
      </w:r>
      <w:r w:rsidR="00237CD6">
        <w:rPr>
          <w:rFonts w:ascii="Times New Roman" w:hAnsi="Times New Roman" w:cs="Times New Roman"/>
          <w:b/>
          <w:bCs/>
          <w:lang w:eastAsia="en-GB"/>
        </w:rPr>
        <w:t>S1</w:t>
      </w:r>
      <w:r w:rsidRPr="00C81310">
        <w:rPr>
          <w:rFonts w:ascii="Times New Roman" w:hAnsi="Times New Roman" w:cs="Times New Roman"/>
          <w:b/>
          <w:bCs/>
          <w:lang w:eastAsia="en-GB"/>
        </w:rPr>
        <w:t xml:space="preserve">. </w:t>
      </w:r>
      <w:r w:rsidRPr="00C81310">
        <w:rPr>
          <w:rFonts w:ascii="Times New Roman" w:hAnsi="Times New Roman" w:cs="Times New Roman"/>
          <w:lang w:eastAsia="en-GB"/>
        </w:rPr>
        <w:t>Body mass index (BMI; kg/m</w:t>
      </w:r>
      <w:r w:rsidRPr="00C81310">
        <w:rPr>
          <w:rFonts w:ascii="Times New Roman" w:hAnsi="Times New Roman" w:cs="Times New Roman"/>
          <w:vertAlign w:val="superscript"/>
          <w:lang w:eastAsia="en-GB"/>
        </w:rPr>
        <w:t>2</w:t>
      </w:r>
      <w:r w:rsidRPr="00C81310">
        <w:rPr>
          <w:rFonts w:ascii="Times New Roman" w:hAnsi="Times New Roman" w:cs="Times New Roman"/>
          <w:lang w:eastAsia="en-GB"/>
        </w:rPr>
        <w:t>) versus genotype of pretermination single nucleotide polymorphism rs67047829. Box plots show medians (m), interquartile range (IQR: q</w:t>
      </w:r>
      <w:r w:rsidRPr="00C81310">
        <w:rPr>
          <w:rFonts w:ascii="Times New Roman" w:hAnsi="Times New Roman" w:cs="Times New Roman"/>
          <w:vertAlign w:val="subscript"/>
          <w:lang w:eastAsia="en-GB"/>
        </w:rPr>
        <w:t>0.25</w:t>
      </w:r>
      <w:r w:rsidRPr="00C81310">
        <w:rPr>
          <w:rFonts w:ascii="Times New Roman" w:hAnsi="Times New Roman" w:cs="Times New Roman"/>
          <w:lang w:eastAsia="en-GB"/>
        </w:rPr>
        <w:t xml:space="preserve"> to q</w:t>
      </w:r>
      <w:r w:rsidRPr="00C81310">
        <w:rPr>
          <w:rFonts w:ascii="Times New Roman" w:hAnsi="Times New Roman" w:cs="Times New Roman"/>
          <w:vertAlign w:val="subscript"/>
          <w:lang w:eastAsia="en-GB"/>
        </w:rPr>
        <w:t>0.75</w:t>
      </w:r>
      <w:r w:rsidRPr="00C81310">
        <w:rPr>
          <w:rFonts w:ascii="Times New Roman" w:hAnsi="Times New Roman" w:cs="Times New Roman"/>
          <w:lang w:eastAsia="en-GB"/>
        </w:rPr>
        <w:t>), range between q</w:t>
      </w:r>
      <w:r w:rsidRPr="00C81310">
        <w:rPr>
          <w:rFonts w:ascii="Times New Roman" w:hAnsi="Times New Roman" w:cs="Times New Roman"/>
          <w:vertAlign w:val="subscript"/>
          <w:lang w:eastAsia="en-GB"/>
        </w:rPr>
        <w:t>0.25</w:t>
      </w:r>
      <w:r w:rsidRPr="00C81310">
        <w:rPr>
          <w:rFonts w:ascii="Times New Roman" w:hAnsi="Times New Roman" w:cs="Times New Roman"/>
          <w:lang w:eastAsia="en-GB"/>
        </w:rPr>
        <w:t>-1.5(m-q</w:t>
      </w:r>
      <w:r w:rsidRPr="00C81310">
        <w:rPr>
          <w:rFonts w:ascii="Times New Roman" w:hAnsi="Times New Roman" w:cs="Times New Roman"/>
          <w:vertAlign w:val="subscript"/>
          <w:lang w:eastAsia="en-GB"/>
        </w:rPr>
        <w:t>0.25</w:t>
      </w:r>
      <w:r w:rsidRPr="00C81310">
        <w:rPr>
          <w:rFonts w:ascii="Times New Roman" w:hAnsi="Times New Roman" w:cs="Times New Roman"/>
          <w:lang w:eastAsia="en-GB"/>
        </w:rPr>
        <w:t>) to q</w:t>
      </w:r>
      <w:r w:rsidRPr="00C81310">
        <w:rPr>
          <w:rFonts w:ascii="Times New Roman" w:hAnsi="Times New Roman" w:cs="Times New Roman"/>
          <w:vertAlign w:val="subscript"/>
          <w:lang w:eastAsia="en-GB"/>
        </w:rPr>
        <w:t>0.75</w:t>
      </w:r>
      <w:r w:rsidRPr="00C81310">
        <w:rPr>
          <w:rFonts w:ascii="Times New Roman" w:hAnsi="Times New Roman" w:cs="Times New Roman"/>
          <w:lang w:eastAsia="en-GB"/>
        </w:rPr>
        <w:t>+1.5(q</w:t>
      </w:r>
      <w:r w:rsidRPr="00C81310">
        <w:rPr>
          <w:rFonts w:ascii="Times New Roman" w:hAnsi="Times New Roman" w:cs="Times New Roman"/>
          <w:vertAlign w:val="subscript"/>
          <w:lang w:eastAsia="en-GB"/>
        </w:rPr>
        <w:t>0.75</w:t>
      </w:r>
      <w:r w:rsidRPr="00C81310">
        <w:rPr>
          <w:rFonts w:ascii="Times New Roman" w:hAnsi="Times New Roman" w:cs="Times New Roman"/>
          <w:lang w:eastAsia="en-GB"/>
        </w:rPr>
        <w:t xml:space="preserve">-m), and outliers. </w:t>
      </w:r>
    </w:p>
    <w:p w:rsidR="000F3CA5" w:rsidRDefault="000F3CA5" w:rsidP="00AC06A3">
      <w:pPr>
        <w:spacing w:line="276" w:lineRule="auto"/>
        <w:rPr>
          <w:rStyle w:val="gnkrckgcgsb"/>
          <w:rFonts w:ascii="Lucida Console" w:hAnsi="Lucida Console"/>
          <w:color w:val="000000" w:themeColor="text1"/>
          <w:sz w:val="18"/>
          <w:szCs w:val="18"/>
          <w:bdr w:val="none" w:sz="0" w:space="0" w:color="auto" w:frame="1"/>
        </w:rPr>
      </w:pPr>
    </w:p>
    <w:p w:rsidR="000F3CA5" w:rsidRPr="00BA477A" w:rsidRDefault="000F3CA5" w:rsidP="00AC06A3">
      <w:pPr>
        <w:spacing w:line="276" w:lineRule="auto"/>
        <w:rPr>
          <w:color w:val="000000" w:themeColor="text1"/>
          <w:sz w:val="18"/>
          <w:szCs w:val="18"/>
        </w:rPr>
      </w:pPr>
    </w:p>
    <w:sectPr w:rsidR="000F3CA5" w:rsidRPr="00BA477A" w:rsidSect="00F55682">
      <w:pgSz w:w="11905" w:h="16837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EE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9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9E1"/>
    <w:rsid w:val="00012F0D"/>
    <w:rsid w:val="00060895"/>
    <w:rsid w:val="0007564A"/>
    <w:rsid w:val="000817CC"/>
    <w:rsid w:val="000910CF"/>
    <w:rsid w:val="000A1FFD"/>
    <w:rsid w:val="000C7340"/>
    <w:rsid w:val="000D610E"/>
    <w:rsid w:val="000F3CA5"/>
    <w:rsid w:val="001024BF"/>
    <w:rsid w:val="00111FC2"/>
    <w:rsid w:val="00123A67"/>
    <w:rsid w:val="0013412A"/>
    <w:rsid w:val="00185FAD"/>
    <w:rsid w:val="001919E1"/>
    <w:rsid w:val="00216526"/>
    <w:rsid w:val="0023630C"/>
    <w:rsid w:val="00237CD6"/>
    <w:rsid w:val="00245A85"/>
    <w:rsid w:val="0027274D"/>
    <w:rsid w:val="00280832"/>
    <w:rsid w:val="0028544E"/>
    <w:rsid w:val="002A4585"/>
    <w:rsid w:val="002D2503"/>
    <w:rsid w:val="0030035F"/>
    <w:rsid w:val="003319EA"/>
    <w:rsid w:val="003B1F40"/>
    <w:rsid w:val="0043694B"/>
    <w:rsid w:val="004404E2"/>
    <w:rsid w:val="00476EDF"/>
    <w:rsid w:val="00492CF1"/>
    <w:rsid w:val="004F141C"/>
    <w:rsid w:val="004F7F04"/>
    <w:rsid w:val="00505205"/>
    <w:rsid w:val="00507140"/>
    <w:rsid w:val="00545DF5"/>
    <w:rsid w:val="005E7946"/>
    <w:rsid w:val="006B227D"/>
    <w:rsid w:val="007035E0"/>
    <w:rsid w:val="007364DA"/>
    <w:rsid w:val="007B4F73"/>
    <w:rsid w:val="007D1C81"/>
    <w:rsid w:val="007E1014"/>
    <w:rsid w:val="00820E80"/>
    <w:rsid w:val="008376C6"/>
    <w:rsid w:val="00854B5F"/>
    <w:rsid w:val="00866ED9"/>
    <w:rsid w:val="0087385D"/>
    <w:rsid w:val="008B7E83"/>
    <w:rsid w:val="009002A2"/>
    <w:rsid w:val="00905A6F"/>
    <w:rsid w:val="00932854"/>
    <w:rsid w:val="00943A29"/>
    <w:rsid w:val="00954C2A"/>
    <w:rsid w:val="00977D1D"/>
    <w:rsid w:val="00986F96"/>
    <w:rsid w:val="00A0575A"/>
    <w:rsid w:val="00A50F04"/>
    <w:rsid w:val="00A55429"/>
    <w:rsid w:val="00A571B2"/>
    <w:rsid w:val="00A61C42"/>
    <w:rsid w:val="00A80D51"/>
    <w:rsid w:val="00A83759"/>
    <w:rsid w:val="00AA2666"/>
    <w:rsid w:val="00AA4160"/>
    <w:rsid w:val="00AB048E"/>
    <w:rsid w:val="00AC06A3"/>
    <w:rsid w:val="00AD1705"/>
    <w:rsid w:val="00AE5F40"/>
    <w:rsid w:val="00B2135B"/>
    <w:rsid w:val="00B56763"/>
    <w:rsid w:val="00BA477A"/>
    <w:rsid w:val="00BD5E78"/>
    <w:rsid w:val="00C0092A"/>
    <w:rsid w:val="00C13C15"/>
    <w:rsid w:val="00C4560E"/>
    <w:rsid w:val="00C73EB8"/>
    <w:rsid w:val="00CE0A1B"/>
    <w:rsid w:val="00D9013B"/>
    <w:rsid w:val="00DB5DAE"/>
    <w:rsid w:val="00DB7875"/>
    <w:rsid w:val="00DD73E3"/>
    <w:rsid w:val="00E42891"/>
    <w:rsid w:val="00E704C5"/>
    <w:rsid w:val="00E94F47"/>
    <w:rsid w:val="00EA5F35"/>
    <w:rsid w:val="00F55682"/>
    <w:rsid w:val="00F92CBC"/>
    <w:rsid w:val="00FA123F"/>
    <w:rsid w:val="00FD303C"/>
    <w:rsid w:val="00FD645C"/>
    <w:rsid w:val="00FE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9FFF5"/>
  <w15:chartTrackingRefBased/>
  <w15:docId w15:val="{B6F8E0BD-BD85-484C-B13F-E01292D6C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012F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val="pl-PL" w:eastAsia="pl-P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12F0D"/>
    <w:rPr>
      <w:rFonts w:ascii="Courier New" w:eastAsia="Times New Roman" w:hAnsi="Courier New" w:cs="Courier New"/>
      <w:sz w:val="20"/>
      <w:szCs w:val="20"/>
      <w:lang w:val="pl-PL" w:eastAsia="pl-PL"/>
    </w:rPr>
  </w:style>
  <w:style w:type="character" w:customStyle="1" w:styleId="gnkrckgcgsb">
    <w:name w:val="gnkrckgcgsb"/>
    <w:basedOn w:val="DefaultParagraphFont"/>
    <w:rsid w:val="00012F0D"/>
  </w:style>
  <w:style w:type="character" w:customStyle="1" w:styleId="gnkrckgcmrb">
    <w:name w:val="gnkrckgcmrb"/>
    <w:basedOn w:val="DefaultParagraphFont"/>
    <w:rsid w:val="00A50F04"/>
  </w:style>
  <w:style w:type="character" w:customStyle="1" w:styleId="gnkrckgcmsb">
    <w:name w:val="gnkrckgcmsb"/>
    <w:basedOn w:val="DefaultParagraphFont"/>
    <w:rsid w:val="00A50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7</Pages>
  <Words>1565</Words>
  <Characters>8924</Characters>
  <Application>Microsoft Office Word</Application>
  <DocSecurity>0</DocSecurity>
  <Lines>74</Lines>
  <Paragraphs>20</Paragraphs>
  <ScaleCrop>false</ScaleCrop>
  <Company/>
  <LinksUpToDate>false</LinksUpToDate>
  <CharactersWithSpaces>10469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</dc:creator>
  <cp:keywords/>
  <dc:description/>
  <cp:lastModifiedBy>Microsoft Office User</cp:lastModifiedBy>
  <cp:revision>90</cp:revision>
  <dcterms:created xsi:type="dcterms:W3CDTF">2021-08-23T21:37:00Z</dcterms:created>
  <dcterms:modified xsi:type="dcterms:W3CDTF">2022-04-21T12:20:00Z</dcterms:modified>
</cp:coreProperties>
</file>