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text" w:horzAnchor="margin" w:tblpY="480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57F1A" w:rsidRPr="00C7769A" w14:paraId="15311415" w14:textId="77777777" w:rsidTr="00F57F1A">
        <w:tc>
          <w:tcPr>
            <w:tcW w:w="2765" w:type="dxa"/>
          </w:tcPr>
          <w:p w14:paraId="0A5858C4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7A51FDF0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Comparison</w:t>
            </w:r>
          </w:p>
        </w:tc>
        <w:tc>
          <w:tcPr>
            <w:tcW w:w="2766" w:type="dxa"/>
          </w:tcPr>
          <w:p w14:paraId="3687DCDE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P value</w:t>
            </w:r>
          </w:p>
        </w:tc>
      </w:tr>
      <w:tr w:rsidR="00F57F1A" w:rsidRPr="00C7769A" w14:paraId="108DEAC1" w14:textId="77777777" w:rsidTr="00F57F1A">
        <w:tc>
          <w:tcPr>
            <w:tcW w:w="2765" w:type="dxa"/>
            <w:vMerge w:val="restart"/>
          </w:tcPr>
          <w:p w14:paraId="16DC1E88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  <w:p w14:paraId="158C0407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2765" w:type="dxa"/>
          </w:tcPr>
          <w:p w14:paraId="378331FF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Normal-vs-Grade1</w:t>
            </w:r>
          </w:p>
        </w:tc>
        <w:tc>
          <w:tcPr>
            <w:tcW w:w="2766" w:type="dxa"/>
          </w:tcPr>
          <w:p w14:paraId="3F21D8FB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5.283700E-03</w:t>
            </w:r>
          </w:p>
        </w:tc>
      </w:tr>
      <w:tr w:rsidR="00F57F1A" w:rsidRPr="00C7769A" w14:paraId="394FE890" w14:textId="77777777" w:rsidTr="00F57F1A">
        <w:tc>
          <w:tcPr>
            <w:tcW w:w="2765" w:type="dxa"/>
            <w:vMerge/>
          </w:tcPr>
          <w:p w14:paraId="2F73B239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048912D2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Normal-vs-Grade2</w:t>
            </w:r>
          </w:p>
        </w:tc>
        <w:tc>
          <w:tcPr>
            <w:tcW w:w="2766" w:type="dxa"/>
          </w:tcPr>
          <w:p w14:paraId="19A3BB2A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1.81327999999592E-05</w:t>
            </w:r>
          </w:p>
        </w:tc>
      </w:tr>
      <w:tr w:rsidR="00F57F1A" w:rsidRPr="00C7769A" w14:paraId="7F61FCB8" w14:textId="77777777" w:rsidTr="00F57F1A">
        <w:tc>
          <w:tcPr>
            <w:tcW w:w="2765" w:type="dxa"/>
            <w:vMerge/>
          </w:tcPr>
          <w:p w14:paraId="4999BFE4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2A637707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Normal-vs-Grade3</w:t>
            </w:r>
          </w:p>
        </w:tc>
        <w:tc>
          <w:tcPr>
            <w:tcW w:w="2766" w:type="dxa"/>
          </w:tcPr>
          <w:p w14:paraId="44DA2248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2.137500E-03</w:t>
            </w:r>
          </w:p>
        </w:tc>
      </w:tr>
      <w:tr w:rsidR="00F57F1A" w:rsidRPr="00C7769A" w14:paraId="46B5A6C3" w14:textId="77777777" w:rsidTr="00F57F1A">
        <w:tc>
          <w:tcPr>
            <w:tcW w:w="2765" w:type="dxa"/>
            <w:vMerge w:val="restart"/>
          </w:tcPr>
          <w:p w14:paraId="6D291381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  <w:p w14:paraId="5BDE3505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Nodal metastasis status</w:t>
            </w:r>
          </w:p>
        </w:tc>
        <w:tc>
          <w:tcPr>
            <w:tcW w:w="2765" w:type="dxa"/>
          </w:tcPr>
          <w:p w14:paraId="76A4F613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Normal-vs-N0</w:t>
            </w:r>
          </w:p>
        </w:tc>
        <w:tc>
          <w:tcPr>
            <w:tcW w:w="2766" w:type="dxa"/>
          </w:tcPr>
          <w:p w14:paraId="3181415F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8.24480000050087E-07</w:t>
            </w:r>
          </w:p>
        </w:tc>
      </w:tr>
      <w:tr w:rsidR="00F57F1A" w:rsidRPr="00C7769A" w14:paraId="24879B2F" w14:textId="77777777" w:rsidTr="00F57F1A">
        <w:tc>
          <w:tcPr>
            <w:tcW w:w="2765" w:type="dxa"/>
            <w:vMerge/>
          </w:tcPr>
          <w:p w14:paraId="41CB6B18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33D852E8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Normal-vs-N1</w:t>
            </w:r>
          </w:p>
        </w:tc>
        <w:tc>
          <w:tcPr>
            <w:tcW w:w="2766" w:type="dxa"/>
          </w:tcPr>
          <w:p w14:paraId="0CF16A4C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1.432430E-02</w:t>
            </w:r>
          </w:p>
        </w:tc>
      </w:tr>
      <w:tr w:rsidR="00F57F1A" w:rsidRPr="00C7769A" w14:paraId="78F7BD74" w14:textId="77777777" w:rsidTr="00F57F1A">
        <w:tc>
          <w:tcPr>
            <w:tcW w:w="2765" w:type="dxa"/>
            <w:vMerge/>
          </w:tcPr>
          <w:p w14:paraId="01592F0C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556E9216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Normal-vs-N2</w:t>
            </w:r>
          </w:p>
        </w:tc>
        <w:tc>
          <w:tcPr>
            <w:tcW w:w="2766" w:type="dxa"/>
          </w:tcPr>
          <w:p w14:paraId="0DE72EB6" w14:textId="77777777" w:rsidR="00F57F1A" w:rsidRPr="00C7769A" w:rsidRDefault="00F57F1A" w:rsidP="00F57F1A">
            <w:pPr>
              <w:jc w:val="center"/>
              <w:rPr>
                <w:rFonts w:ascii="Times New Roman" w:hAnsi="Times New Roman" w:cs="Times New Roman"/>
              </w:rPr>
            </w:pPr>
            <w:r w:rsidRPr="00C7769A">
              <w:rPr>
                <w:rFonts w:ascii="Times New Roman" w:hAnsi="Times New Roman" w:cs="Times New Roman"/>
              </w:rPr>
              <w:t>2.864400E-03</w:t>
            </w:r>
          </w:p>
        </w:tc>
      </w:tr>
    </w:tbl>
    <w:p w14:paraId="4263B32D" w14:textId="1EFA7655" w:rsidR="006E3C94" w:rsidRPr="00C7769A" w:rsidRDefault="00F57F1A" w:rsidP="00F57F1A">
      <w:pPr>
        <w:jc w:val="center"/>
        <w:rPr>
          <w:rFonts w:ascii="Times New Roman" w:hAnsi="Times New Roman" w:cs="Times New Roman"/>
        </w:rPr>
      </w:pPr>
      <w:r w:rsidRPr="00C7769A">
        <w:rPr>
          <w:rFonts w:ascii="Times New Roman" w:hAnsi="Times New Roman" w:cs="Times New Roman"/>
          <w:b/>
          <w:bCs/>
          <w:szCs w:val="21"/>
        </w:rPr>
        <w:t xml:space="preserve">Table S2 </w:t>
      </w:r>
      <w:r w:rsidRPr="00C7769A">
        <w:rPr>
          <w:rFonts w:ascii="Times New Roman" w:hAnsi="Times New Roman" w:cs="Times New Roman"/>
        </w:rPr>
        <w:t>Methylation data downloaded from the UALCAN Website</w:t>
      </w:r>
    </w:p>
    <w:sectPr w:rsidR="006E3C94" w:rsidRPr="00C77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A39FC2" w14:textId="77777777" w:rsidR="00533ED8" w:rsidRDefault="00533ED8" w:rsidP="003577FF">
      <w:r>
        <w:separator/>
      </w:r>
    </w:p>
  </w:endnote>
  <w:endnote w:type="continuationSeparator" w:id="0">
    <w:p w14:paraId="287EE765" w14:textId="77777777" w:rsidR="00533ED8" w:rsidRDefault="00533ED8" w:rsidP="00357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646455" w14:textId="77777777" w:rsidR="00533ED8" w:rsidRDefault="00533ED8" w:rsidP="003577FF">
      <w:r>
        <w:separator/>
      </w:r>
    </w:p>
  </w:footnote>
  <w:footnote w:type="continuationSeparator" w:id="0">
    <w:p w14:paraId="0B6731A4" w14:textId="77777777" w:rsidR="00533ED8" w:rsidRDefault="00533ED8" w:rsidP="003577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F4A"/>
    <w:rsid w:val="003577FF"/>
    <w:rsid w:val="00533ED8"/>
    <w:rsid w:val="006E3C94"/>
    <w:rsid w:val="00C7769A"/>
    <w:rsid w:val="00DD1F4A"/>
    <w:rsid w:val="00E82C84"/>
    <w:rsid w:val="00F04E16"/>
    <w:rsid w:val="00F5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777E0"/>
  <w15:chartTrackingRefBased/>
  <w15:docId w15:val="{EE7B89AE-0262-4D44-A6D3-163673648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7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77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7FF"/>
    <w:rPr>
      <w:sz w:val="18"/>
      <w:szCs w:val="18"/>
    </w:rPr>
  </w:style>
  <w:style w:type="table" w:styleId="a7">
    <w:name w:val="Table Grid"/>
    <w:basedOn w:val="a1"/>
    <w:uiPriority w:val="39"/>
    <w:rsid w:val="00357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静翕</dc:creator>
  <cp:keywords/>
  <dc:description/>
  <cp:lastModifiedBy>聂 静翕</cp:lastModifiedBy>
  <cp:revision>4</cp:revision>
  <dcterms:created xsi:type="dcterms:W3CDTF">2020-12-22T11:49:00Z</dcterms:created>
  <dcterms:modified xsi:type="dcterms:W3CDTF">2020-12-23T13:13:00Z</dcterms:modified>
</cp:coreProperties>
</file>