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118B" w:rsidRPr="00D41C44" w:rsidRDefault="00AD462C" w:rsidP="00DA17A4">
      <w:pPr>
        <w:ind w:firstLineChars="100" w:firstLine="220"/>
        <w:rPr>
          <w:rFonts w:ascii="Times New Roman" w:hAnsi="Times New Roman" w:cs="Times New Roman"/>
          <w:sz w:val="22"/>
          <w:szCs w:val="24"/>
        </w:rPr>
      </w:pPr>
      <w:bookmarkStart w:id="0" w:name="OLE_LINK8"/>
      <w:bookmarkStart w:id="1" w:name="OLE_LINK9"/>
      <w:r w:rsidRPr="00D41C44">
        <w:rPr>
          <w:rFonts w:ascii="Times New Roman" w:hAnsi="Times New Roman" w:cs="Times New Roman" w:hint="eastAsia"/>
          <w:b/>
          <w:sz w:val="22"/>
          <w:szCs w:val="24"/>
        </w:rPr>
        <w:t xml:space="preserve">Table </w:t>
      </w:r>
      <w:r w:rsidR="00A356FF" w:rsidRPr="00D41C44">
        <w:rPr>
          <w:rFonts w:ascii="Times New Roman" w:hAnsi="Times New Roman" w:cs="Times New Roman"/>
          <w:b/>
          <w:sz w:val="22"/>
          <w:szCs w:val="24"/>
        </w:rPr>
        <w:t>S</w:t>
      </w:r>
      <w:r w:rsidRPr="00D41C44">
        <w:rPr>
          <w:rFonts w:ascii="Times New Roman" w:hAnsi="Times New Roman" w:cs="Times New Roman" w:hint="eastAsia"/>
          <w:b/>
          <w:sz w:val="22"/>
          <w:szCs w:val="24"/>
        </w:rPr>
        <w:t>1</w:t>
      </w:r>
      <w:bookmarkEnd w:id="0"/>
      <w:bookmarkEnd w:id="1"/>
      <w:r w:rsidR="003D471A" w:rsidRPr="00D41C44">
        <w:rPr>
          <w:rFonts w:ascii="Times New Roman" w:hAnsi="Times New Roman" w:cs="Times New Roman"/>
          <w:sz w:val="22"/>
          <w:szCs w:val="24"/>
        </w:rPr>
        <w:t>. Study inclusion and search strategy</w:t>
      </w:r>
      <w:r w:rsidR="002B6D09" w:rsidRPr="00D41C44">
        <w:rPr>
          <w:rFonts w:ascii="Times New Roman" w:hAnsi="Times New Roman" w:cs="Times New Roman" w:hint="eastAsia"/>
          <w:sz w:val="22"/>
          <w:szCs w:val="24"/>
        </w:rPr>
        <w:t>.</w:t>
      </w:r>
    </w:p>
    <w:tbl>
      <w:tblPr>
        <w:tblW w:w="9706" w:type="dxa"/>
        <w:jc w:val="center"/>
        <w:tblLook w:val="04A0" w:firstRow="1" w:lastRow="0" w:firstColumn="1" w:lastColumn="0" w:noHBand="0" w:noVBand="1"/>
      </w:tblPr>
      <w:tblGrid>
        <w:gridCol w:w="1532"/>
        <w:gridCol w:w="3514"/>
        <w:gridCol w:w="4660"/>
      </w:tblGrid>
      <w:tr w:rsidR="003D471A" w:rsidRPr="003D471A" w:rsidTr="0016463F">
        <w:trPr>
          <w:trHeight w:val="324"/>
          <w:jc w:val="center"/>
        </w:trPr>
        <w:tc>
          <w:tcPr>
            <w:tcW w:w="1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71A" w:rsidRPr="003D471A" w:rsidRDefault="003D471A" w:rsidP="007358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71A" w:rsidRPr="003D471A" w:rsidRDefault="003D471A" w:rsidP="007358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Criteria</w:t>
            </w:r>
          </w:p>
        </w:tc>
        <w:tc>
          <w:tcPr>
            <w:tcW w:w="4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471A" w:rsidRPr="003D471A" w:rsidRDefault="003D471A" w:rsidP="0073583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Search terms</w:t>
            </w:r>
          </w:p>
        </w:tc>
      </w:tr>
      <w:tr w:rsidR="003D471A" w:rsidRPr="003D471A" w:rsidTr="0016463F">
        <w:trPr>
          <w:trHeight w:val="1332"/>
          <w:jc w:val="center"/>
        </w:trPr>
        <w:tc>
          <w:tcPr>
            <w:tcW w:w="15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Participants </w:t>
            </w:r>
          </w:p>
        </w:tc>
        <w:tc>
          <w:tcPr>
            <w:tcW w:w="351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Autism spectrum disorder, </w:t>
            </w:r>
            <w:r w:rsidR="00EA7450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middle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EA7450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children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6-to-18-year-old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46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3D471A" w:rsidRPr="003D471A" w:rsidRDefault="003D471A" w:rsidP="003D471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(autis* OR ASD$ OR Asperger OR PDD-NOS) AND (adolescen* OR youth OR teenage OR young OR juvenile OR children OR school-age</w:t>
            </w:r>
            <w:r w:rsidR="00D41C4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OR middle</w:t>
            </w: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NOT adult) </w:t>
            </w:r>
          </w:p>
        </w:tc>
      </w:tr>
      <w:tr w:rsidR="003D471A" w:rsidRPr="003D471A" w:rsidTr="0016463F">
        <w:trPr>
          <w:trHeight w:val="836"/>
          <w:jc w:val="center"/>
        </w:trPr>
        <w:tc>
          <w:tcPr>
            <w:tcW w:w="1532" w:type="dxa"/>
            <w:shd w:val="clear" w:color="auto" w:fill="auto"/>
            <w:noWrap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Intervention</w:t>
            </w:r>
          </w:p>
        </w:tc>
        <w:tc>
          <w:tcPr>
            <w:tcW w:w="3514" w:type="dxa"/>
            <w:shd w:val="clear" w:color="auto" w:fill="auto"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Behaviour/developmental,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="00EA7450" w:rsidRP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omprehensive treatment models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pharma component</w:t>
            </w:r>
          </w:p>
        </w:tc>
        <w:tc>
          <w:tcPr>
            <w:tcW w:w="4660" w:type="dxa"/>
            <w:shd w:val="clear" w:color="auto" w:fill="auto"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(intervent* 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OR </w:t>
            </w:r>
            <w:r w:rsidR="00EA7450"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"</w:t>
            </w:r>
            <w:r w:rsidR="00EA7450">
              <w:t xml:space="preserve"> </w:t>
            </w:r>
            <w:r w:rsidR="00EA7450" w:rsidRP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comprehensive treatment models </w:t>
            </w:r>
            <w:r w:rsidR="00EA7450"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"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OR</w:t>
            </w:r>
            <w:r w:rsidR="00EA7450"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"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EIBI</w:t>
            </w:r>
            <w:r w:rsidR="00EA7450"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"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OR</w:t>
            </w:r>
            <w:r w:rsidR="00EA7450"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"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ESDM</w:t>
            </w:r>
            <w:r w:rsidR="00EA7450"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"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OR</w:t>
            </w:r>
            <w:r w:rsidR="00EA7450"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"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TEEACH</w:t>
            </w:r>
            <w:r w:rsidR="00EA7450"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"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OR</w:t>
            </w:r>
            <w:r w:rsidR="00EA7450"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"</w:t>
            </w:r>
            <w:r w:rsidR="00EA745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LEAP</w:t>
            </w:r>
            <w:r w:rsidR="00EA7450"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"</w:t>
            </w: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3D471A" w:rsidRPr="003D471A" w:rsidTr="0016463F">
        <w:trPr>
          <w:trHeight w:val="549"/>
          <w:jc w:val="center"/>
        </w:trPr>
        <w:tc>
          <w:tcPr>
            <w:tcW w:w="1532" w:type="dxa"/>
            <w:shd w:val="clear" w:color="auto" w:fill="auto"/>
            <w:noWrap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Comparison</w:t>
            </w:r>
          </w:p>
        </w:tc>
        <w:tc>
          <w:tcPr>
            <w:tcW w:w="3514" w:type="dxa"/>
            <w:shd w:val="clear" w:color="auto" w:fill="auto"/>
            <w:noWrap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Any comparison design study</w:t>
            </w:r>
          </w:p>
        </w:tc>
        <w:tc>
          <w:tcPr>
            <w:tcW w:w="4660" w:type="dxa"/>
            <w:shd w:val="clear" w:color="auto" w:fill="auto"/>
            <w:noWrap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D471A" w:rsidRPr="003D471A" w:rsidTr="0016463F">
        <w:trPr>
          <w:trHeight w:val="684"/>
          <w:jc w:val="center"/>
        </w:trPr>
        <w:tc>
          <w:tcPr>
            <w:tcW w:w="1532" w:type="dxa"/>
            <w:shd w:val="clear" w:color="auto" w:fill="auto"/>
            <w:noWrap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Outcomes</w:t>
            </w:r>
          </w:p>
        </w:tc>
        <w:tc>
          <w:tcPr>
            <w:tcW w:w="3514" w:type="dxa"/>
            <w:shd w:val="clear" w:color="auto" w:fill="auto"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Any developmental or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ympto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matic outcomes</w:t>
            </w:r>
          </w:p>
        </w:tc>
        <w:tc>
          <w:tcPr>
            <w:tcW w:w="4660" w:type="dxa"/>
            <w:shd w:val="clear" w:color="auto" w:fill="auto"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(outcome OR prognosis OR predict OR change OR trajectory)</w:t>
            </w:r>
          </w:p>
        </w:tc>
      </w:tr>
      <w:tr w:rsidR="003D471A" w:rsidRPr="003D471A" w:rsidTr="0016463F">
        <w:trPr>
          <w:trHeight w:val="572"/>
          <w:jc w:val="center"/>
        </w:trPr>
        <w:tc>
          <w:tcPr>
            <w:tcW w:w="1532" w:type="dxa"/>
            <w:shd w:val="clear" w:color="auto" w:fill="auto"/>
            <w:noWrap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Study design</w:t>
            </w:r>
          </w:p>
        </w:tc>
        <w:tc>
          <w:tcPr>
            <w:tcW w:w="3514" w:type="dxa"/>
            <w:shd w:val="clear" w:color="auto" w:fill="auto"/>
            <w:noWrap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Any group design study</w:t>
            </w:r>
          </w:p>
        </w:tc>
        <w:tc>
          <w:tcPr>
            <w:tcW w:w="4660" w:type="dxa"/>
            <w:shd w:val="clear" w:color="auto" w:fill="auto"/>
            <w:noWrap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D471A" w:rsidRPr="003D471A" w:rsidTr="0016463F">
        <w:trPr>
          <w:trHeight w:val="462"/>
          <w:jc w:val="center"/>
        </w:trPr>
        <w:tc>
          <w:tcPr>
            <w:tcW w:w="153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3514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English journals,humans research</w:t>
            </w:r>
          </w:p>
        </w:tc>
        <w:tc>
          <w:tcPr>
            <w:tcW w:w="466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3D471A" w:rsidRPr="003D471A" w:rsidRDefault="003D471A" w:rsidP="003D47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La.exact(English </w:t>
            </w:r>
            <w:r w:rsidRPr="003D47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&amp; </w:t>
            </w: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humans)</w:t>
            </w:r>
          </w:p>
        </w:tc>
      </w:tr>
    </w:tbl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3D471A" w:rsidRDefault="003D471A"/>
    <w:p w:rsidR="00457C96" w:rsidRDefault="00457C96" w:rsidP="008538E7"/>
    <w:p w:rsidR="00457C96" w:rsidRDefault="00457C96" w:rsidP="008538E7"/>
    <w:p w:rsidR="00457C96" w:rsidRDefault="00457C96" w:rsidP="008538E7"/>
    <w:p w:rsidR="00457C96" w:rsidRDefault="00457C96" w:rsidP="008538E7"/>
    <w:p w:rsidR="00457C96" w:rsidRDefault="00457C96" w:rsidP="008538E7"/>
    <w:p w:rsidR="00457C96" w:rsidRDefault="00457C96" w:rsidP="008538E7"/>
    <w:p w:rsidR="00457C96" w:rsidRDefault="00457C96" w:rsidP="008538E7"/>
    <w:p w:rsidR="00DA17A4" w:rsidRDefault="00DA17A4" w:rsidP="008538E7"/>
    <w:p w:rsidR="00DA17A4" w:rsidRDefault="00DA17A4" w:rsidP="008538E7"/>
    <w:p w:rsidR="00DA17A4" w:rsidRDefault="00DA17A4">
      <w:pPr>
        <w:widowControl/>
        <w:jc w:val="left"/>
      </w:pPr>
      <w:r>
        <w:br w:type="page"/>
      </w:r>
    </w:p>
    <w:p w:rsidR="008538E7" w:rsidRPr="00D41C44" w:rsidRDefault="008538E7" w:rsidP="008538E7">
      <w:pPr>
        <w:rPr>
          <w:rFonts w:ascii="Times New Roman" w:eastAsia="等线" w:hAnsi="Times New Roman" w:cs="Times New Roman"/>
          <w:color w:val="000000"/>
          <w:kern w:val="0"/>
          <w:sz w:val="22"/>
        </w:rPr>
      </w:pPr>
      <w:r w:rsidRPr="00D41C44">
        <w:rPr>
          <w:rFonts w:ascii="Times New Roman" w:hAnsi="Times New Roman" w:cs="Times New Roman" w:hint="eastAsia"/>
          <w:b/>
          <w:sz w:val="22"/>
        </w:rPr>
        <w:lastRenderedPageBreak/>
        <w:t xml:space="preserve">Table </w:t>
      </w:r>
      <w:r w:rsidR="00A356FF" w:rsidRPr="00D41C44">
        <w:rPr>
          <w:rFonts w:ascii="Times New Roman" w:hAnsi="Times New Roman" w:cs="Times New Roman"/>
          <w:b/>
          <w:sz w:val="22"/>
        </w:rPr>
        <w:t>S</w:t>
      </w:r>
      <w:r w:rsidRPr="00D41C44">
        <w:rPr>
          <w:rFonts w:ascii="Times New Roman" w:hAnsi="Times New Roman" w:cs="Times New Roman" w:hint="eastAsia"/>
          <w:b/>
          <w:sz w:val="22"/>
        </w:rPr>
        <w:t>2</w:t>
      </w:r>
      <w:r w:rsidRPr="00D41C44">
        <w:rPr>
          <w:rFonts w:ascii="Times New Roman" w:eastAsia="等线" w:hAnsi="Times New Roman" w:cs="Times New Roman"/>
          <w:color w:val="000000"/>
          <w:kern w:val="0"/>
          <w:sz w:val="22"/>
        </w:rPr>
        <w:t>. Outcomes and measurement of the included studies.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604"/>
        <w:gridCol w:w="1943"/>
        <w:gridCol w:w="5657"/>
      </w:tblGrid>
      <w:tr w:rsidR="00A356FF" w:rsidRPr="00C55B5C" w:rsidTr="00A356FF">
        <w:trPr>
          <w:trHeight w:val="699"/>
        </w:trPr>
        <w:tc>
          <w:tcPr>
            <w:tcW w:w="12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Outcome</w:t>
            </w:r>
          </w:p>
        </w:tc>
        <w:tc>
          <w:tcPr>
            <w:tcW w:w="9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Study</w:t>
            </w:r>
          </w:p>
        </w:tc>
        <w:tc>
          <w:tcPr>
            <w:tcW w:w="277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Measurement</w:t>
            </w:r>
          </w:p>
        </w:tc>
      </w:tr>
      <w:tr w:rsidR="00A356FF" w:rsidRPr="00C55B5C" w:rsidTr="00A356FF">
        <w:trPr>
          <w:trHeight w:val="771"/>
        </w:trPr>
        <w:tc>
          <w:tcPr>
            <w:tcW w:w="12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6463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IQ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356FF" w:rsidRPr="00C55B5C" w:rsidRDefault="00A356FF" w:rsidP="006118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b, c, d, e, f, g, h, i, j, k, l, n, o, p, q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356FF" w:rsidRPr="0061186D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WISC-II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WISC-III, WISC-R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BSID,</w:t>
            </w:r>
            <w:r>
              <w:t xml:space="preserve"> </w:t>
            </w:r>
            <w:r w:rsidRPr="0061186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BSID-R,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BSID-II,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61186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WPPSI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61186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WPPSI-R,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Merrill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palmer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MSEL,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WASI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DAS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S-B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DP-II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Leiter-R</w:t>
            </w:r>
            <w:r w:rsidR="00D41C4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A356FF" w:rsidRPr="00C55B5C" w:rsidTr="00A356FF">
        <w:trPr>
          <w:trHeight w:val="6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356FF" w:rsidRPr="00C55B5C" w:rsidRDefault="00A356FF" w:rsidP="006118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Expressive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Language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d, h, l, n, o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356FF" w:rsidRPr="00D15562" w:rsidRDefault="00A356FF" w:rsidP="006118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Reynell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SICD-R,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EOWPV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BPVS-2</w:t>
            </w:r>
            <w:r w:rsidR="00D41C4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  <w:p w:rsidR="00A356FF" w:rsidRPr="00D15562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356FF" w:rsidRPr="00C55B5C" w:rsidTr="00A356FF">
        <w:trPr>
          <w:trHeight w:val="680"/>
        </w:trPr>
        <w:tc>
          <w:tcPr>
            <w:tcW w:w="127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A356FF" w:rsidRPr="00C55B5C" w:rsidRDefault="00A356FF" w:rsidP="00357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eceptive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Language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A356FF" w:rsidRPr="00C55B5C" w:rsidRDefault="00A356FF" w:rsidP="0061186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d, h, l, n, o</w:t>
            </w:r>
          </w:p>
        </w:tc>
        <w:tc>
          <w:tcPr>
            <w:tcW w:w="2772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A356FF" w:rsidRPr="00C55B5C" w:rsidRDefault="00A356FF" w:rsidP="003576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Reynell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SICD-R,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EOWPV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BPVS-2</w:t>
            </w:r>
            <w:r w:rsidR="00D41C4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  <w:p w:rsidR="00A356FF" w:rsidRPr="003576F6" w:rsidRDefault="00A356FF" w:rsidP="00D1556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356FF" w:rsidRPr="00C55B5C" w:rsidTr="00A356FF">
        <w:trPr>
          <w:trHeight w:val="615"/>
        </w:trPr>
        <w:tc>
          <w:tcPr>
            <w:tcW w:w="1276" w:type="pct"/>
            <w:shd w:val="clear" w:color="auto" w:fill="auto"/>
            <w:noWrap/>
            <w:hideMark/>
          </w:tcPr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ASD Symptom Severity </w:t>
            </w:r>
          </w:p>
        </w:tc>
        <w:tc>
          <w:tcPr>
            <w:tcW w:w="952" w:type="pct"/>
            <w:shd w:val="clear" w:color="auto" w:fill="auto"/>
            <w:noWrap/>
            <w:hideMark/>
          </w:tcPr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c, j, l, m, p, q, r</w:t>
            </w:r>
          </w:p>
        </w:tc>
        <w:tc>
          <w:tcPr>
            <w:tcW w:w="2772" w:type="pct"/>
            <w:shd w:val="clear" w:color="auto" w:fill="auto"/>
            <w:noWrap/>
            <w:hideMark/>
          </w:tcPr>
          <w:p w:rsidR="00A356FF" w:rsidRPr="00D15562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ADOS-G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ADOS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;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ADI-R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CARS</w:t>
            </w:r>
            <w:r w:rsidR="00D41C4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A356FF" w:rsidRPr="00C55B5C" w:rsidTr="00A356FF">
        <w:trPr>
          <w:trHeight w:val="680"/>
        </w:trPr>
        <w:tc>
          <w:tcPr>
            <w:tcW w:w="127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042E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</w:t>
            </w:r>
            <w:r w:rsidR="00D41C4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ABS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composite</w:t>
            </w:r>
          </w:p>
        </w:tc>
        <w:tc>
          <w:tcPr>
            <w:tcW w:w="95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356FF" w:rsidRPr="00C55B5C" w:rsidRDefault="00A356FF" w:rsidP="002709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b, d, e, h, i, l, m, n, o, p, r</w:t>
            </w:r>
          </w:p>
        </w:tc>
        <w:tc>
          <w:tcPr>
            <w:tcW w:w="27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356FF" w:rsidRPr="00C55B5C" w:rsidRDefault="00A356FF" w:rsidP="002042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VABS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VABS-II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VABS-Survey</w:t>
            </w:r>
            <w:r w:rsidR="00D41C4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356FF" w:rsidRPr="00C55B5C" w:rsidTr="00A356FF">
        <w:trPr>
          <w:trHeight w:val="680"/>
        </w:trPr>
        <w:tc>
          <w:tcPr>
            <w:tcW w:w="1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356FF" w:rsidRPr="00C55B5C" w:rsidRDefault="00D41C44" w:rsidP="002042E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2042E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ABS</w:t>
            </w:r>
            <w:r w:rsidRPr="002042E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="00A356FF" w:rsidRPr="002042E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communication 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a, d, e, h, i, j, n, o </w:t>
            </w:r>
          </w:p>
        </w:tc>
        <w:tc>
          <w:tcPr>
            <w:tcW w:w="2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356FF" w:rsidRPr="00C55B5C" w:rsidRDefault="00A356FF" w:rsidP="002709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VABS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VABS-II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VABS-Survey</w:t>
            </w:r>
            <w:r w:rsidR="00D41C4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  <w:p w:rsidR="00A356FF" w:rsidRPr="00270950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356FF" w:rsidRPr="00C55B5C" w:rsidTr="00A356FF">
        <w:trPr>
          <w:trHeight w:val="680"/>
        </w:trPr>
        <w:tc>
          <w:tcPr>
            <w:tcW w:w="12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A356FF" w:rsidRPr="00C55B5C" w:rsidRDefault="00D41C44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042E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ABS</w:t>
            </w:r>
            <w:r w:rsidR="00A356FF" w:rsidRPr="00204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356FF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social </w:t>
            </w:r>
          </w:p>
        </w:tc>
        <w:tc>
          <w:tcPr>
            <w:tcW w:w="9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a, d, e, h, i, n, o</w:t>
            </w:r>
          </w:p>
        </w:tc>
        <w:tc>
          <w:tcPr>
            <w:tcW w:w="27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A356FF" w:rsidRPr="00C55B5C" w:rsidRDefault="00A356FF" w:rsidP="002709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VABS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VABS-II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VABS-Survey</w:t>
            </w:r>
            <w:r w:rsidR="00D41C4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  <w:p w:rsidR="00A356FF" w:rsidRPr="00270950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356FF" w:rsidRPr="00C55B5C" w:rsidTr="00A356FF">
        <w:trPr>
          <w:trHeight w:val="680"/>
        </w:trPr>
        <w:tc>
          <w:tcPr>
            <w:tcW w:w="1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356FF" w:rsidRPr="00C55B5C" w:rsidRDefault="00D41C44" w:rsidP="002042E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042E4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ABS</w:t>
            </w:r>
            <w:r w:rsidR="00A356FF" w:rsidRPr="002042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356FF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daily living skills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356FF" w:rsidRPr="00C55B5C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a, d, e, h, i, n, o</w:t>
            </w:r>
          </w:p>
        </w:tc>
        <w:tc>
          <w:tcPr>
            <w:tcW w:w="27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356FF" w:rsidRPr="00C55B5C" w:rsidRDefault="00A356FF" w:rsidP="0027095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VABS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VABS-II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C55B5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VABS-Survey</w:t>
            </w:r>
            <w:r w:rsidR="00D41C4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  <w:p w:rsidR="00A356FF" w:rsidRPr="00270950" w:rsidRDefault="00A356FF" w:rsidP="00A05BB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800259" w:rsidRPr="00D41C44" w:rsidRDefault="00800259" w:rsidP="00800259">
      <w:pPr>
        <w:rPr>
          <w:rFonts w:ascii="Times New Roman" w:hAnsi="Times New Roman" w:cs="Times New Roman"/>
          <w:sz w:val="22"/>
        </w:rPr>
      </w:pPr>
      <w:r w:rsidRPr="00D41C44">
        <w:rPr>
          <w:rFonts w:ascii="Times New Roman" w:hAnsi="Times New Roman" w:cs="Times New Roman"/>
          <w:sz w:val="22"/>
        </w:rPr>
        <w:t>Key: a—Akshoomoff et al (2010); b—Bibby et al (2002); c—Clark et al (2017); d—Cohen et al (2006); e—Estes et al (2015); f—Gabriels et al (2001); g—Harris et al (2000); h—Howard et al (2014); i—Kovshoff et al (2011); j—Landa and Kalb (2012); k—McEachin et al (1993); l—Magiati et al (2011); m—Perry et al (2017); n—Sallows et al (2005); o—Smith et al (2000); p—Smith et al (2015); q—Vinen et al (2017); r—Weiss and Delmolino (2006).</w:t>
      </w:r>
    </w:p>
    <w:p w:rsidR="00800259" w:rsidRDefault="00800259" w:rsidP="00800259">
      <w:pPr>
        <w:rPr>
          <w:sz w:val="20"/>
          <w:szCs w:val="20"/>
        </w:rPr>
      </w:pPr>
      <w:r w:rsidRPr="00D41C44">
        <w:rPr>
          <w:rFonts w:ascii="Times New Roman" w:hAnsi="Times New Roman" w:cs="Times New Roman"/>
          <w:sz w:val="22"/>
        </w:rPr>
        <w:t>ADOS, the Autism Diagnostic Observation Schedule; ADI-R, the Autism Diagnostic Interview, Revised; BSID, the Bayley Scales of Infant Development; BPVS, the British Picture Vocabulary Scales; CARS, Childhood  Autism  Rating  Scale; CELF III, Clinical Evaluation of Language Fundamentals, Third Edition; Com, communication; DAS, the Differential Ability Scales; DLS, daily living skills; DP-II, Developmental Profile-II; DQ, developmental quotient; ELC, the early learning composite; EOWPVT, the Expressive One-Word Picture Vocabulary Test; GCA, general conceptual ability score; IQ, intelligence quotient; MSEL, Mullen Scales of Early Learning; PLS-III, the preschool language scale-third edition; RBS-R, the Repetitive Behavior Scale-Revised; REEL, the Receptive-Expressive Emergent Language Scale; Reynell, the Reynell Developmental Language Scales; RRB, restricted and repetitive behavior; SA, social affect; S-B, the Stanford-Binet Intelligence Scale; SI, social interaction; SICD-R, the Sequenced Inventory of Communication Development -Revised; Soc, socialization; WASI, the Wechsler Abbreviated Scales of Intelligence; WISC, the Wechsler Intelligence Scale for Children; WPPSI, the Wechsler Preschool and Primary Scales of Intelligence; VABS, Vineland Adaptive Behavior Scales.</w:t>
      </w:r>
      <w:r w:rsidRPr="00D41C44">
        <w:rPr>
          <w:sz w:val="22"/>
        </w:rPr>
        <w:t xml:space="preserve"> </w:t>
      </w:r>
    </w:p>
    <w:p w:rsidR="00DB59B5" w:rsidRDefault="00DB59B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DA17A4" w:rsidRPr="00DB59B5" w:rsidRDefault="00DA17A4" w:rsidP="00DB59B5">
      <w:pPr>
        <w:rPr>
          <w:rFonts w:ascii="Times New Roman" w:hAnsi="Times New Roman" w:cs="Times New Roman"/>
          <w:sz w:val="20"/>
          <w:szCs w:val="20"/>
        </w:rPr>
        <w:sectPr w:rsidR="00DA17A4" w:rsidRPr="00DB59B5" w:rsidSect="00DB59B5">
          <w:pgSz w:w="11906" w:h="16838"/>
          <w:pgMar w:top="1440" w:right="851" w:bottom="1304" w:left="851" w:header="851" w:footer="992" w:gutter="0"/>
          <w:cols w:space="425"/>
          <w:docGrid w:type="lines" w:linePitch="312"/>
        </w:sectPr>
      </w:pPr>
    </w:p>
    <w:p w:rsidR="00BE3AF5" w:rsidRPr="00D41C44" w:rsidRDefault="00BE3AF5" w:rsidP="00BE3AF5">
      <w:pPr>
        <w:rPr>
          <w:rFonts w:ascii="Times New Roman" w:hAnsi="Times New Roman" w:cs="Times New Roman"/>
          <w:sz w:val="22"/>
          <w:szCs w:val="24"/>
        </w:rPr>
      </w:pPr>
      <w:r w:rsidRPr="00D41C44">
        <w:rPr>
          <w:rFonts w:ascii="Times New Roman" w:hAnsi="Times New Roman" w:cs="Times New Roman" w:hint="eastAsia"/>
          <w:b/>
          <w:sz w:val="22"/>
          <w:szCs w:val="24"/>
        </w:rPr>
        <w:lastRenderedPageBreak/>
        <w:t xml:space="preserve">Table </w:t>
      </w:r>
      <w:r w:rsidR="00A356FF" w:rsidRPr="00D41C44">
        <w:rPr>
          <w:rFonts w:ascii="Times New Roman" w:hAnsi="Times New Roman" w:cs="Times New Roman"/>
          <w:b/>
          <w:sz w:val="22"/>
          <w:szCs w:val="24"/>
        </w:rPr>
        <w:t>S</w:t>
      </w:r>
      <w:r w:rsidRPr="00D41C44">
        <w:rPr>
          <w:rFonts w:ascii="Times New Roman" w:hAnsi="Times New Roman" w:cs="Times New Roman" w:hint="eastAsia"/>
          <w:b/>
          <w:sz w:val="22"/>
          <w:szCs w:val="24"/>
        </w:rPr>
        <w:t>3</w:t>
      </w:r>
      <w:r w:rsidRPr="00D41C44">
        <w:rPr>
          <w:rFonts w:ascii="Times New Roman" w:hAnsi="Times New Roman" w:cs="Times New Roman"/>
          <w:sz w:val="22"/>
          <w:szCs w:val="24"/>
        </w:rPr>
        <w:t>. Quality indicators identified in comprehension literature</w:t>
      </w:r>
      <w:r w:rsidR="002B6D09" w:rsidRPr="00D41C44">
        <w:rPr>
          <w:rFonts w:ascii="Times New Roman" w:hAnsi="Times New Roman" w:cs="Times New Roman" w:hint="eastAsia"/>
          <w:sz w:val="22"/>
          <w:szCs w:val="24"/>
        </w:rPr>
        <w:t>.</w:t>
      </w:r>
    </w:p>
    <w:tbl>
      <w:tblPr>
        <w:tblW w:w="15784" w:type="dxa"/>
        <w:tblLayout w:type="fixed"/>
        <w:tblLook w:val="04A0" w:firstRow="1" w:lastRow="0" w:firstColumn="1" w:lastColumn="0" w:noHBand="0" w:noVBand="1"/>
      </w:tblPr>
      <w:tblGrid>
        <w:gridCol w:w="2410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  <w:gridCol w:w="743"/>
      </w:tblGrid>
      <w:tr w:rsidR="00BE3AF5" w:rsidRPr="003D471A" w:rsidTr="00D41C44">
        <w:trPr>
          <w:trHeight w:val="680"/>
        </w:trPr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Indicator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Akshoomoff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Bibby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Clark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Cohen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Estes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Gabriels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Harris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Howard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Kovs</w:t>
            </w:r>
          </w:p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Hoff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Landa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McEachin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Magiati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Perry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Sallows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Smith 2000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Smith</w:t>
            </w:r>
          </w:p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2015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Vinen</w:t>
            </w:r>
          </w:p>
        </w:tc>
        <w:tc>
          <w:tcPr>
            <w:tcW w:w="7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hideMark/>
          </w:tcPr>
          <w:p w:rsidR="00BE3AF5" w:rsidRPr="00D41C44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41C4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Weiss 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Primary indicators</w:t>
            </w: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Participants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Independent variable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Comparison condition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Dependent variable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Link</w:t>
            </w: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 ⱡ</w:t>
            </w: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Statistical analysis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Secondary indicators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Random assignment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Interobserver agreement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Blind</w:t>
            </w:r>
            <w:r w:rsidR="006A07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ing</w:t>
            </w: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6A07B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of </w:t>
            </w: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raters 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Fidelity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Attrition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Generalization or maintenance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Effect size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BE3AF5" w:rsidRPr="003D471A" w:rsidTr="00D51985">
        <w:trPr>
          <w:trHeight w:val="397"/>
        </w:trPr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Social validity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  <w:tc>
          <w:tcPr>
            <w:tcW w:w="743" w:type="dxa"/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</w:t>
            </w:r>
          </w:p>
        </w:tc>
      </w:tr>
      <w:tr w:rsidR="00BE3AF5" w:rsidRPr="003D471A" w:rsidTr="00D51985">
        <w:trPr>
          <w:trHeight w:val="372"/>
        </w:trPr>
        <w:tc>
          <w:tcPr>
            <w:tcW w:w="241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Rating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7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E3AF5" w:rsidRPr="003D471A" w:rsidRDefault="00BE3AF5" w:rsidP="00D5198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D471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</w:t>
            </w:r>
          </w:p>
        </w:tc>
      </w:tr>
    </w:tbl>
    <w:p w:rsidR="00BE3AF5" w:rsidRPr="00D41C44" w:rsidRDefault="00BE3AF5" w:rsidP="00BE3AF5">
      <w:pPr>
        <w:rPr>
          <w:rFonts w:ascii="Times New Roman" w:hAnsi="Times New Roman" w:cs="Times New Roman"/>
          <w:sz w:val="22"/>
        </w:rPr>
      </w:pPr>
      <w:r w:rsidRPr="00D41C44">
        <w:rPr>
          <w:rFonts w:ascii="Times New Roman" w:hAnsi="Times New Roman" w:cs="Times New Roman"/>
          <w:sz w:val="22"/>
        </w:rPr>
        <w:t>ⱡ link between research question and data analysis.</w:t>
      </w:r>
    </w:p>
    <w:p w:rsidR="00BE3AF5" w:rsidRPr="00D41C44" w:rsidRDefault="00BE3AF5" w:rsidP="00BE3AF5">
      <w:pPr>
        <w:rPr>
          <w:rFonts w:ascii="Times New Roman" w:hAnsi="Times New Roman" w:cs="Times New Roman"/>
          <w:sz w:val="22"/>
        </w:rPr>
      </w:pPr>
      <w:r w:rsidRPr="00D41C44">
        <w:rPr>
          <w:rFonts w:ascii="Times New Roman" w:hAnsi="Times New Roman" w:cs="Times New Roman"/>
          <w:sz w:val="22"/>
        </w:rPr>
        <w:t>Abbreviations: A, Acceptable; H, High; U, Unacceptable.</w:t>
      </w:r>
    </w:p>
    <w:p w:rsidR="00D51985" w:rsidRPr="00D41C44" w:rsidRDefault="00BE3AF5">
      <w:pPr>
        <w:rPr>
          <w:rFonts w:ascii="Times New Roman" w:hAnsi="Times New Roman" w:cs="Times New Roman"/>
          <w:sz w:val="22"/>
        </w:rPr>
      </w:pPr>
      <w:r w:rsidRPr="00D41C44">
        <w:rPr>
          <w:rFonts w:ascii="Times New Roman" w:hAnsi="Times New Roman" w:cs="Times New Roman"/>
          <w:sz w:val="22"/>
        </w:rPr>
        <w:t>Rating: A, Adequate; S, Strong; W, Weak.</w:t>
      </w:r>
      <w:bookmarkStart w:id="2" w:name="_GoBack"/>
      <w:bookmarkEnd w:id="2"/>
    </w:p>
    <w:sectPr w:rsidR="00D51985" w:rsidRPr="00D41C44" w:rsidSect="00BE3AF5">
      <w:pgSz w:w="16838" w:h="11906" w:orient="landscape"/>
      <w:pgMar w:top="851" w:right="567" w:bottom="851" w:left="56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5BA9" w:rsidRDefault="000C5BA9" w:rsidP="00AD462C">
      <w:r>
        <w:separator/>
      </w:r>
    </w:p>
  </w:endnote>
  <w:endnote w:type="continuationSeparator" w:id="0">
    <w:p w:rsidR="000C5BA9" w:rsidRDefault="000C5BA9" w:rsidP="00AD4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5BA9" w:rsidRDefault="000C5BA9" w:rsidP="00AD462C">
      <w:r>
        <w:separator/>
      </w:r>
    </w:p>
  </w:footnote>
  <w:footnote w:type="continuationSeparator" w:id="0">
    <w:p w:rsidR="000C5BA9" w:rsidRDefault="000C5BA9" w:rsidP="00AD4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LQwNrUwMzc3NjWyMDdW0lEKTi0uzszPAykwrgUAO+p/4iwAAAA="/>
  </w:docVars>
  <w:rsids>
    <w:rsidRoot w:val="003D471A"/>
    <w:rsid w:val="000B5403"/>
    <w:rsid w:val="000C5BA9"/>
    <w:rsid w:val="0010566A"/>
    <w:rsid w:val="0016463F"/>
    <w:rsid w:val="002042E4"/>
    <w:rsid w:val="00270950"/>
    <w:rsid w:val="002B6D09"/>
    <w:rsid w:val="0030730A"/>
    <w:rsid w:val="00352F2F"/>
    <w:rsid w:val="003576F6"/>
    <w:rsid w:val="003C1722"/>
    <w:rsid w:val="003D471A"/>
    <w:rsid w:val="00437025"/>
    <w:rsid w:val="00457C96"/>
    <w:rsid w:val="00501A91"/>
    <w:rsid w:val="00504B95"/>
    <w:rsid w:val="00543344"/>
    <w:rsid w:val="0061186D"/>
    <w:rsid w:val="006A07B1"/>
    <w:rsid w:val="006F49B1"/>
    <w:rsid w:val="00735837"/>
    <w:rsid w:val="007A118B"/>
    <w:rsid w:val="007A59B8"/>
    <w:rsid w:val="00800259"/>
    <w:rsid w:val="00802C6E"/>
    <w:rsid w:val="008309BC"/>
    <w:rsid w:val="008538E7"/>
    <w:rsid w:val="00930989"/>
    <w:rsid w:val="00942158"/>
    <w:rsid w:val="0094226B"/>
    <w:rsid w:val="00953671"/>
    <w:rsid w:val="00A05BBB"/>
    <w:rsid w:val="00A356FF"/>
    <w:rsid w:val="00A54A64"/>
    <w:rsid w:val="00AB0297"/>
    <w:rsid w:val="00AD462C"/>
    <w:rsid w:val="00AE5CFD"/>
    <w:rsid w:val="00BD4EE3"/>
    <w:rsid w:val="00BE3AF5"/>
    <w:rsid w:val="00BF3914"/>
    <w:rsid w:val="00C55B5C"/>
    <w:rsid w:val="00D15562"/>
    <w:rsid w:val="00D41C44"/>
    <w:rsid w:val="00D51985"/>
    <w:rsid w:val="00D923D0"/>
    <w:rsid w:val="00DA17A4"/>
    <w:rsid w:val="00DB59B5"/>
    <w:rsid w:val="00E414F6"/>
    <w:rsid w:val="00EA7450"/>
    <w:rsid w:val="00F90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E37935"/>
  <w15:docId w15:val="{B52FE298-E3DA-4C17-9E85-74A3C5394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46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4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46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4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462C"/>
    <w:rPr>
      <w:sz w:val="18"/>
      <w:szCs w:val="18"/>
    </w:rPr>
  </w:style>
  <w:style w:type="table" w:styleId="a7">
    <w:name w:val="Table Grid"/>
    <w:basedOn w:val="a1"/>
    <w:uiPriority w:val="39"/>
    <w:rsid w:val="00D51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A745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A74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669</Words>
  <Characters>3819</Characters>
  <Application>Microsoft Office Word</Application>
  <DocSecurity>0</DocSecurity>
  <Lines>31</Lines>
  <Paragraphs>8</Paragraphs>
  <ScaleCrop>false</ScaleCrop>
  <Company>微软中国</Company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 碧君</dc:creator>
  <cp:lastModifiedBy>石 碧君</cp:lastModifiedBy>
  <cp:revision>5</cp:revision>
  <dcterms:created xsi:type="dcterms:W3CDTF">2020-02-02T07:14:00Z</dcterms:created>
  <dcterms:modified xsi:type="dcterms:W3CDTF">2020-02-13T14:31:00Z</dcterms:modified>
</cp:coreProperties>
</file>