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27F16" w:rsidRPr="00327F16" w:rsidRDefault="0070764D" w:rsidP="00327F16">
      <w:pPr>
        <w:spacing w:after="200" w:line="276"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Supplementary Material</w:t>
      </w:r>
    </w:p>
    <w:p w:rsidR="00327F16" w:rsidRPr="00327F16" w:rsidRDefault="00327F16" w:rsidP="00327F16">
      <w:pPr>
        <w:spacing w:after="0" w:line="360" w:lineRule="auto"/>
        <w:jc w:val="both"/>
        <w:rPr>
          <w:rFonts w:ascii="Times New Roman" w:eastAsia="Calibri" w:hAnsi="Times New Roman" w:cs="Times New Roman"/>
          <w:sz w:val="24"/>
          <w:szCs w:val="24"/>
        </w:rPr>
      </w:pPr>
      <w:r w:rsidRPr="00327F16">
        <w:rPr>
          <w:rFonts w:ascii="Times New Roman" w:eastAsia="Calibri" w:hAnsi="Times New Roman" w:cs="Times New Roman"/>
          <w:sz w:val="24"/>
          <w:szCs w:val="24"/>
        </w:rPr>
        <w:t>As shown in the table below, time spent on SM, as an independent variable, had six levels initially. However, because the distribution was largely uneven across the six levels or categories, we merged the levels and used only two levels (30 minutes or lower and more than 30 minutes) for analysis.</w:t>
      </w:r>
    </w:p>
    <w:p w:rsidR="00327F16" w:rsidRPr="00327F16" w:rsidRDefault="00327F16" w:rsidP="00327F16">
      <w:pPr>
        <w:spacing w:after="200" w:line="276" w:lineRule="auto"/>
        <w:jc w:val="both"/>
        <w:rPr>
          <w:rFonts w:ascii="Times New Roman" w:eastAsia="Calibri" w:hAnsi="Times New Roman" w:cs="Times New Roman"/>
          <w:sz w:val="24"/>
          <w:szCs w:val="24"/>
        </w:rPr>
      </w:pPr>
      <w:r w:rsidRPr="00327F16">
        <w:rPr>
          <w:rFonts w:ascii="Times New Roman" w:eastAsia="Calibri" w:hAnsi="Times New Roman" w:cs="Times New Roman"/>
          <w:sz w:val="24"/>
          <w:szCs w:val="24"/>
        </w:rPr>
        <w:t xml:space="preserve"> </w:t>
      </w:r>
    </w:p>
    <w:p w:rsidR="00327F16" w:rsidRPr="00327F16" w:rsidRDefault="0070764D" w:rsidP="00327F16">
      <w:pPr>
        <w:spacing w:after="200" w:line="27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S1</w:t>
      </w:r>
      <w:bookmarkStart w:id="0" w:name="_GoBack"/>
      <w:bookmarkEnd w:id="0"/>
      <w:r w:rsidR="00327F16" w:rsidRPr="00327F16">
        <w:rPr>
          <w:rFonts w:ascii="Times New Roman" w:eastAsia="Calibri" w:hAnsi="Times New Roman" w:cs="Times New Roman"/>
          <w:sz w:val="24"/>
          <w:szCs w:val="24"/>
        </w:rPr>
        <w:t>. Frequency and Percent of Participants by Time Spent on Social Media</w:t>
      </w:r>
    </w:p>
    <w:tbl>
      <w:tblPr>
        <w:tblStyle w:val="TableGrid"/>
        <w:tblW w:w="0" w:type="auto"/>
        <w:tblLook w:val="04A0" w:firstRow="1" w:lastRow="0" w:firstColumn="1" w:lastColumn="0" w:noHBand="0" w:noVBand="1"/>
      </w:tblPr>
      <w:tblGrid>
        <w:gridCol w:w="2730"/>
        <w:gridCol w:w="2730"/>
        <w:gridCol w:w="2730"/>
      </w:tblGrid>
      <w:tr w:rsidR="00327F16" w:rsidRPr="00327F16" w:rsidTr="00DE2F79">
        <w:tc>
          <w:tcPr>
            <w:tcW w:w="2730" w:type="dxa"/>
            <w:tcBorders>
              <w:left w:val="nil"/>
              <w:right w:val="nil"/>
            </w:tcBorders>
          </w:tcPr>
          <w:p w:rsidR="00327F16" w:rsidRPr="00327F16" w:rsidRDefault="00327F16" w:rsidP="00327F16">
            <w:pPr>
              <w:spacing w:line="360" w:lineRule="auto"/>
              <w:rPr>
                <w:rFonts w:ascii="Times New Roman" w:eastAsia="Calibri" w:hAnsi="Times New Roman" w:cs="Times New Roman"/>
                <w:b/>
                <w:sz w:val="24"/>
                <w:szCs w:val="24"/>
              </w:rPr>
            </w:pPr>
            <w:r w:rsidRPr="00327F16">
              <w:rPr>
                <w:rFonts w:ascii="Times New Roman" w:eastAsia="Calibri" w:hAnsi="Times New Roman" w:cs="Times New Roman"/>
                <w:b/>
                <w:sz w:val="24"/>
                <w:szCs w:val="24"/>
              </w:rPr>
              <w:t>Time Spent on SM</w:t>
            </w:r>
          </w:p>
        </w:tc>
        <w:tc>
          <w:tcPr>
            <w:tcW w:w="2730" w:type="dxa"/>
            <w:tcBorders>
              <w:left w:val="nil"/>
              <w:right w:val="nil"/>
            </w:tcBorders>
          </w:tcPr>
          <w:p w:rsidR="00327F16" w:rsidRPr="00327F16" w:rsidRDefault="00327F16" w:rsidP="00327F16">
            <w:pPr>
              <w:spacing w:line="360" w:lineRule="auto"/>
              <w:jc w:val="center"/>
              <w:rPr>
                <w:rFonts w:ascii="Times New Roman" w:eastAsia="Calibri" w:hAnsi="Times New Roman" w:cs="Times New Roman"/>
                <w:b/>
                <w:sz w:val="24"/>
                <w:szCs w:val="24"/>
              </w:rPr>
            </w:pPr>
            <w:r w:rsidRPr="00327F16">
              <w:rPr>
                <w:rFonts w:ascii="Times New Roman" w:eastAsia="Calibri" w:hAnsi="Times New Roman" w:cs="Times New Roman"/>
                <w:b/>
                <w:sz w:val="24"/>
                <w:szCs w:val="24"/>
              </w:rPr>
              <w:t>Frequency</w:t>
            </w:r>
          </w:p>
        </w:tc>
        <w:tc>
          <w:tcPr>
            <w:tcW w:w="2730" w:type="dxa"/>
            <w:tcBorders>
              <w:left w:val="nil"/>
              <w:right w:val="nil"/>
            </w:tcBorders>
          </w:tcPr>
          <w:p w:rsidR="00327F16" w:rsidRPr="00327F16" w:rsidRDefault="00327F16" w:rsidP="00327F16">
            <w:pPr>
              <w:spacing w:line="360" w:lineRule="auto"/>
              <w:jc w:val="center"/>
              <w:rPr>
                <w:rFonts w:ascii="Times New Roman" w:eastAsia="Calibri" w:hAnsi="Times New Roman" w:cs="Times New Roman"/>
                <w:b/>
                <w:sz w:val="24"/>
                <w:szCs w:val="24"/>
              </w:rPr>
            </w:pPr>
            <w:r w:rsidRPr="00327F16">
              <w:rPr>
                <w:rFonts w:ascii="Times New Roman" w:eastAsia="Calibri" w:hAnsi="Times New Roman" w:cs="Times New Roman"/>
                <w:b/>
                <w:sz w:val="24"/>
                <w:szCs w:val="24"/>
              </w:rPr>
              <w:t>Percent</w:t>
            </w:r>
          </w:p>
        </w:tc>
      </w:tr>
      <w:tr w:rsidR="00327F16" w:rsidRPr="00327F16" w:rsidTr="00DE2F79">
        <w:tc>
          <w:tcPr>
            <w:tcW w:w="2730" w:type="dxa"/>
            <w:tcBorders>
              <w:left w:val="nil"/>
              <w:bottom w:val="single" w:sz="4" w:space="0" w:color="auto"/>
              <w:right w:val="nil"/>
            </w:tcBorders>
          </w:tcPr>
          <w:p w:rsidR="00327F16" w:rsidRPr="00327F16" w:rsidRDefault="00327F16" w:rsidP="00327F16">
            <w:pPr>
              <w:spacing w:line="360" w:lineRule="auto"/>
              <w:rPr>
                <w:rFonts w:ascii="Times New Roman" w:eastAsia="Calibri" w:hAnsi="Times New Roman" w:cs="Times New Roman"/>
                <w:sz w:val="24"/>
                <w:szCs w:val="24"/>
              </w:rPr>
            </w:pPr>
            <w:r w:rsidRPr="00327F16">
              <w:rPr>
                <w:rFonts w:ascii="Times New Roman" w:eastAsia="Calibri" w:hAnsi="Times New Roman" w:cs="Times New Roman"/>
                <w:sz w:val="24"/>
                <w:szCs w:val="24"/>
              </w:rPr>
              <w:t>Less than 10 minutes</w:t>
            </w:r>
          </w:p>
        </w:tc>
        <w:tc>
          <w:tcPr>
            <w:tcW w:w="2730" w:type="dxa"/>
            <w:tcBorders>
              <w:top w:val="single" w:sz="8" w:space="0" w:color="152935"/>
              <w:left w:val="nil"/>
              <w:bottom w:val="single" w:sz="4" w:space="0" w:color="auto"/>
              <w:right w:val="nil"/>
            </w:tcBorders>
            <w:shd w:val="clear" w:color="auto" w:fill="FFFFFF"/>
          </w:tcPr>
          <w:p w:rsidR="00327F16" w:rsidRPr="00327F16" w:rsidRDefault="00327F16" w:rsidP="00327F16">
            <w:pPr>
              <w:autoSpaceDE w:val="0"/>
              <w:autoSpaceDN w:val="0"/>
              <w:adjustRightInd w:val="0"/>
              <w:spacing w:line="360" w:lineRule="auto"/>
              <w:ind w:left="60" w:right="60"/>
              <w:jc w:val="center"/>
              <w:rPr>
                <w:rFonts w:ascii="Times New Roman" w:eastAsia="Calibri" w:hAnsi="Times New Roman" w:cs="Times New Roman"/>
                <w:sz w:val="24"/>
                <w:szCs w:val="24"/>
              </w:rPr>
            </w:pPr>
            <w:r w:rsidRPr="00327F16">
              <w:rPr>
                <w:rFonts w:ascii="Times New Roman" w:eastAsia="Calibri" w:hAnsi="Times New Roman" w:cs="Times New Roman"/>
                <w:sz w:val="24"/>
                <w:szCs w:val="24"/>
              </w:rPr>
              <w:t xml:space="preserve">  3</w:t>
            </w:r>
          </w:p>
        </w:tc>
        <w:tc>
          <w:tcPr>
            <w:tcW w:w="2730" w:type="dxa"/>
            <w:tcBorders>
              <w:top w:val="single" w:sz="8" w:space="0" w:color="152935"/>
              <w:left w:val="nil"/>
              <w:bottom w:val="single" w:sz="4" w:space="0" w:color="auto"/>
              <w:right w:val="nil"/>
            </w:tcBorders>
            <w:shd w:val="clear" w:color="auto" w:fill="FFFFFF"/>
          </w:tcPr>
          <w:p w:rsidR="00327F16" w:rsidRPr="00327F16" w:rsidRDefault="00327F16" w:rsidP="00327F16">
            <w:pPr>
              <w:autoSpaceDE w:val="0"/>
              <w:autoSpaceDN w:val="0"/>
              <w:adjustRightInd w:val="0"/>
              <w:spacing w:line="360" w:lineRule="auto"/>
              <w:ind w:left="60" w:right="60"/>
              <w:jc w:val="center"/>
              <w:rPr>
                <w:rFonts w:ascii="Times New Roman" w:eastAsia="Calibri" w:hAnsi="Times New Roman" w:cs="Times New Roman"/>
                <w:sz w:val="24"/>
                <w:szCs w:val="24"/>
              </w:rPr>
            </w:pPr>
            <w:r w:rsidRPr="00327F16">
              <w:rPr>
                <w:rFonts w:ascii="Times New Roman" w:eastAsia="Calibri" w:hAnsi="Times New Roman" w:cs="Times New Roman"/>
                <w:sz w:val="24"/>
                <w:szCs w:val="24"/>
              </w:rPr>
              <w:t xml:space="preserve">  2.7</w:t>
            </w:r>
          </w:p>
        </w:tc>
      </w:tr>
      <w:tr w:rsidR="00327F16" w:rsidRPr="00327F16" w:rsidTr="00DE2F79">
        <w:tc>
          <w:tcPr>
            <w:tcW w:w="2730" w:type="dxa"/>
            <w:tcBorders>
              <w:top w:val="single" w:sz="4" w:space="0" w:color="auto"/>
              <w:left w:val="nil"/>
              <w:bottom w:val="single" w:sz="4" w:space="0" w:color="auto"/>
              <w:right w:val="nil"/>
            </w:tcBorders>
          </w:tcPr>
          <w:p w:rsidR="00327F16" w:rsidRPr="00327F16" w:rsidRDefault="00327F16" w:rsidP="00327F16">
            <w:pPr>
              <w:spacing w:line="360" w:lineRule="auto"/>
              <w:rPr>
                <w:rFonts w:ascii="Times New Roman" w:eastAsia="Calibri" w:hAnsi="Times New Roman" w:cs="Times New Roman"/>
                <w:sz w:val="24"/>
                <w:szCs w:val="24"/>
              </w:rPr>
            </w:pPr>
            <w:r w:rsidRPr="00327F16">
              <w:rPr>
                <w:rFonts w:ascii="Times New Roman" w:eastAsia="Calibri" w:hAnsi="Times New Roman" w:cs="Times New Roman"/>
                <w:sz w:val="24"/>
                <w:szCs w:val="24"/>
              </w:rPr>
              <w:t>10-30 minutes</w:t>
            </w:r>
          </w:p>
        </w:tc>
        <w:tc>
          <w:tcPr>
            <w:tcW w:w="2730" w:type="dxa"/>
            <w:tcBorders>
              <w:top w:val="single" w:sz="4" w:space="0" w:color="auto"/>
              <w:left w:val="nil"/>
              <w:bottom w:val="single" w:sz="4" w:space="0" w:color="auto"/>
              <w:right w:val="nil"/>
            </w:tcBorders>
            <w:shd w:val="clear" w:color="auto" w:fill="FFFFFF"/>
          </w:tcPr>
          <w:p w:rsidR="00327F16" w:rsidRPr="00327F16" w:rsidRDefault="00327F16" w:rsidP="00327F16">
            <w:pPr>
              <w:autoSpaceDE w:val="0"/>
              <w:autoSpaceDN w:val="0"/>
              <w:adjustRightInd w:val="0"/>
              <w:spacing w:line="360" w:lineRule="auto"/>
              <w:ind w:left="60" w:right="60"/>
              <w:jc w:val="center"/>
              <w:rPr>
                <w:rFonts w:ascii="Times New Roman" w:eastAsia="Calibri" w:hAnsi="Times New Roman" w:cs="Times New Roman"/>
                <w:sz w:val="24"/>
                <w:szCs w:val="24"/>
              </w:rPr>
            </w:pPr>
            <w:r w:rsidRPr="00327F16">
              <w:rPr>
                <w:rFonts w:ascii="Times New Roman" w:eastAsia="Calibri" w:hAnsi="Times New Roman" w:cs="Times New Roman"/>
                <w:sz w:val="24"/>
                <w:szCs w:val="24"/>
              </w:rPr>
              <w:t>36</w:t>
            </w:r>
          </w:p>
        </w:tc>
        <w:tc>
          <w:tcPr>
            <w:tcW w:w="2730" w:type="dxa"/>
            <w:tcBorders>
              <w:top w:val="single" w:sz="4" w:space="0" w:color="auto"/>
              <w:left w:val="nil"/>
              <w:bottom w:val="single" w:sz="4" w:space="0" w:color="auto"/>
              <w:right w:val="nil"/>
            </w:tcBorders>
            <w:shd w:val="clear" w:color="auto" w:fill="FFFFFF"/>
          </w:tcPr>
          <w:p w:rsidR="00327F16" w:rsidRPr="00327F16" w:rsidRDefault="00327F16" w:rsidP="00327F16">
            <w:pPr>
              <w:autoSpaceDE w:val="0"/>
              <w:autoSpaceDN w:val="0"/>
              <w:adjustRightInd w:val="0"/>
              <w:spacing w:line="360" w:lineRule="auto"/>
              <w:ind w:left="60" w:right="60"/>
              <w:jc w:val="center"/>
              <w:rPr>
                <w:rFonts w:ascii="Times New Roman" w:eastAsia="Calibri" w:hAnsi="Times New Roman" w:cs="Times New Roman"/>
                <w:sz w:val="24"/>
                <w:szCs w:val="24"/>
              </w:rPr>
            </w:pPr>
            <w:r w:rsidRPr="00327F16">
              <w:rPr>
                <w:rFonts w:ascii="Times New Roman" w:eastAsia="Calibri" w:hAnsi="Times New Roman" w:cs="Times New Roman"/>
                <w:sz w:val="24"/>
                <w:szCs w:val="24"/>
              </w:rPr>
              <w:t>32.7</w:t>
            </w:r>
          </w:p>
        </w:tc>
      </w:tr>
      <w:tr w:rsidR="00327F16" w:rsidRPr="00327F16" w:rsidTr="00DE2F79">
        <w:tc>
          <w:tcPr>
            <w:tcW w:w="2730" w:type="dxa"/>
            <w:tcBorders>
              <w:left w:val="nil"/>
              <w:bottom w:val="single" w:sz="4" w:space="0" w:color="auto"/>
              <w:right w:val="nil"/>
            </w:tcBorders>
          </w:tcPr>
          <w:p w:rsidR="00327F16" w:rsidRPr="00327F16" w:rsidRDefault="00327F16" w:rsidP="00327F16">
            <w:pPr>
              <w:spacing w:line="360" w:lineRule="auto"/>
              <w:rPr>
                <w:rFonts w:ascii="Times New Roman" w:eastAsia="Calibri" w:hAnsi="Times New Roman" w:cs="Times New Roman"/>
                <w:sz w:val="24"/>
                <w:szCs w:val="24"/>
              </w:rPr>
            </w:pPr>
            <w:r w:rsidRPr="00327F16">
              <w:rPr>
                <w:rFonts w:ascii="Times New Roman" w:eastAsia="Calibri" w:hAnsi="Times New Roman" w:cs="Times New Roman"/>
                <w:sz w:val="24"/>
                <w:szCs w:val="24"/>
              </w:rPr>
              <w:t>31-60 minutes</w:t>
            </w:r>
          </w:p>
        </w:tc>
        <w:tc>
          <w:tcPr>
            <w:tcW w:w="2730" w:type="dxa"/>
            <w:tcBorders>
              <w:top w:val="single" w:sz="4" w:space="0" w:color="auto"/>
              <w:left w:val="nil"/>
              <w:bottom w:val="single" w:sz="4" w:space="0" w:color="auto"/>
              <w:right w:val="nil"/>
            </w:tcBorders>
            <w:shd w:val="clear" w:color="auto" w:fill="FFFFFF"/>
          </w:tcPr>
          <w:p w:rsidR="00327F16" w:rsidRPr="00327F16" w:rsidRDefault="00327F16" w:rsidP="00327F16">
            <w:pPr>
              <w:autoSpaceDE w:val="0"/>
              <w:autoSpaceDN w:val="0"/>
              <w:adjustRightInd w:val="0"/>
              <w:spacing w:line="360" w:lineRule="auto"/>
              <w:ind w:left="60" w:right="60"/>
              <w:jc w:val="center"/>
              <w:rPr>
                <w:rFonts w:ascii="Times New Roman" w:eastAsia="Calibri" w:hAnsi="Times New Roman" w:cs="Times New Roman"/>
                <w:sz w:val="24"/>
                <w:szCs w:val="24"/>
              </w:rPr>
            </w:pPr>
            <w:r w:rsidRPr="00327F16">
              <w:rPr>
                <w:rFonts w:ascii="Times New Roman" w:eastAsia="Calibri" w:hAnsi="Times New Roman" w:cs="Times New Roman"/>
                <w:sz w:val="24"/>
                <w:szCs w:val="24"/>
              </w:rPr>
              <w:t>43</w:t>
            </w:r>
          </w:p>
        </w:tc>
        <w:tc>
          <w:tcPr>
            <w:tcW w:w="2730" w:type="dxa"/>
            <w:tcBorders>
              <w:top w:val="single" w:sz="4" w:space="0" w:color="auto"/>
              <w:left w:val="nil"/>
              <w:bottom w:val="single" w:sz="4" w:space="0" w:color="auto"/>
              <w:right w:val="nil"/>
            </w:tcBorders>
            <w:shd w:val="clear" w:color="auto" w:fill="FFFFFF"/>
          </w:tcPr>
          <w:p w:rsidR="00327F16" w:rsidRPr="00327F16" w:rsidRDefault="00327F16" w:rsidP="00327F16">
            <w:pPr>
              <w:autoSpaceDE w:val="0"/>
              <w:autoSpaceDN w:val="0"/>
              <w:adjustRightInd w:val="0"/>
              <w:spacing w:line="360" w:lineRule="auto"/>
              <w:ind w:left="60" w:right="60"/>
              <w:jc w:val="center"/>
              <w:rPr>
                <w:rFonts w:ascii="Times New Roman" w:eastAsia="Calibri" w:hAnsi="Times New Roman" w:cs="Times New Roman"/>
                <w:sz w:val="24"/>
                <w:szCs w:val="24"/>
              </w:rPr>
            </w:pPr>
            <w:r w:rsidRPr="00327F16">
              <w:rPr>
                <w:rFonts w:ascii="Times New Roman" w:eastAsia="Calibri" w:hAnsi="Times New Roman" w:cs="Times New Roman"/>
                <w:sz w:val="24"/>
                <w:szCs w:val="24"/>
              </w:rPr>
              <w:t>39.1</w:t>
            </w:r>
          </w:p>
        </w:tc>
      </w:tr>
      <w:tr w:rsidR="00327F16" w:rsidRPr="00327F16" w:rsidTr="00DE2F79">
        <w:tc>
          <w:tcPr>
            <w:tcW w:w="2730" w:type="dxa"/>
            <w:tcBorders>
              <w:top w:val="single" w:sz="4" w:space="0" w:color="auto"/>
              <w:left w:val="nil"/>
              <w:bottom w:val="single" w:sz="4" w:space="0" w:color="auto"/>
              <w:right w:val="nil"/>
            </w:tcBorders>
          </w:tcPr>
          <w:p w:rsidR="00327F16" w:rsidRPr="00327F16" w:rsidRDefault="00327F16" w:rsidP="00327F16">
            <w:pPr>
              <w:spacing w:line="360" w:lineRule="auto"/>
              <w:rPr>
                <w:rFonts w:ascii="Times New Roman" w:eastAsia="Calibri" w:hAnsi="Times New Roman" w:cs="Times New Roman"/>
                <w:sz w:val="24"/>
                <w:szCs w:val="24"/>
              </w:rPr>
            </w:pPr>
            <w:r w:rsidRPr="00327F16">
              <w:rPr>
                <w:rFonts w:ascii="Times New Roman" w:eastAsia="Calibri" w:hAnsi="Times New Roman" w:cs="Times New Roman"/>
                <w:sz w:val="24"/>
                <w:szCs w:val="24"/>
              </w:rPr>
              <w:t>61-120 minutes</w:t>
            </w:r>
          </w:p>
        </w:tc>
        <w:tc>
          <w:tcPr>
            <w:tcW w:w="2730" w:type="dxa"/>
            <w:tcBorders>
              <w:top w:val="single" w:sz="4" w:space="0" w:color="auto"/>
              <w:left w:val="nil"/>
              <w:bottom w:val="single" w:sz="4" w:space="0" w:color="auto"/>
              <w:right w:val="nil"/>
            </w:tcBorders>
            <w:shd w:val="clear" w:color="auto" w:fill="FFFFFF"/>
          </w:tcPr>
          <w:p w:rsidR="00327F16" w:rsidRPr="00327F16" w:rsidRDefault="00327F16" w:rsidP="00327F16">
            <w:pPr>
              <w:autoSpaceDE w:val="0"/>
              <w:autoSpaceDN w:val="0"/>
              <w:adjustRightInd w:val="0"/>
              <w:spacing w:line="360" w:lineRule="auto"/>
              <w:ind w:left="60" w:right="60"/>
              <w:jc w:val="center"/>
              <w:rPr>
                <w:rFonts w:ascii="Times New Roman" w:eastAsia="Calibri" w:hAnsi="Times New Roman" w:cs="Times New Roman"/>
                <w:sz w:val="24"/>
                <w:szCs w:val="24"/>
              </w:rPr>
            </w:pPr>
            <w:r w:rsidRPr="00327F16">
              <w:rPr>
                <w:rFonts w:ascii="Times New Roman" w:eastAsia="Calibri" w:hAnsi="Times New Roman" w:cs="Times New Roman"/>
                <w:sz w:val="24"/>
                <w:szCs w:val="24"/>
              </w:rPr>
              <w:t xml:space="preserve">  8</w:t>
            </w:r>
          </w:p>
        </w:tc>
        <w:tc>
          <w:tcPr>
            <w:tcW w:w="2730" w:type="dxa"/>
            <w:tcBorders>
              <w:top w:val="single" w:sz="4" w:space="0" w:color="auto"/>
              <w:left w:val="nil"/>
              <w:bottom w:val="single" w:sz="4" w:space="0" w:color="auto"/>
              <w:right w:val="nil"/>
            </w:tcBorders>
            <w:shd w:val="clear" w:color="auto" w:fill="FFFFFF"/>
          </w:tcPr>
          <w:p w:rsidR="00327F16" w:rsidRPr="00327F16" w:rsidRDefault="00327F16" w:rsidP="00327F16">
            <w:pPr>
              <w:autoSpaceDE w:val="0"/>
              <w:autoSpaceDN w:val="0"/>
              <w:adjustRightInd w:val="0"/>
              <w:spacing w:line="360" w:lineRule="auto"/>
              <w:ind w:left="60" w:right="60"/>
              <w:jc w:val="center"/>
              <w:rPr>
                <w:rFonts w:ascii="Times New Roman" w:eastAsia="Calibri" w:hAnsi="Times New Roman" w:cs="Times New Roman"/>
                <w:sz w:val="24"/>
                <w:szCs w:val="24"/>
              </w:rPr>
            </w:pPr>
            <w:r w:rsidRPr="00327F16">
              <w:rPr>
                <w:rFonts w:ascii="Times New Roman" w:eastAsia="Calibri" w:hAnsi="Times New Roman" w:cs="Times New Roman"/>
                <w:sz w:val="24"/>
                <w:szCs w:val="24"/>
              </w:rPr>
              <w:t xml:space="preserve">  7.3</w:t>
            </w:r>
          </w:p>
        </w:tc>
      </w:tr>
      <w:tr w:rsidR="00327F16" w:rsidRPr="00327F16" w:rsidTr="00DE2F79">
        <w:tc>
          <w:tcPr>
            <w:tcW w:w="2730" w:type="dxa"/>
            <w:tcBorders>
              <w:top w:val="single" w:sz="4" w:space="0" w:color="auto"/>
              <w:left w:val="nil"/>
              <w:bottom w:val="single" w:sz="4" w:space="0" w:color="auto"/>
              <w:right w:val="nil"/>
            </w:tcBorders>
          </w:tcPr>
          <w:p w:rsidR="00327F16" w:rsidRPr="00327F16" w:rsidRDefault="00327F16" w:rsidP="00327F16">
            <w:pPr>
              <w:spacing w:line="360" w:lineRule="auto"/>
              <w:rPr>
                <w:rFonts w:ascii="Times New Roman" w:eastAsia="Calibri" w:hAnsi="Times New Roman" w:cs="Times New Roman"/>
                <w:sz w:val="24"/>
                <w:szCs w:val="24"/>
              </w:rPr>
            </w:pPr>
            <w:r w:rsidRPr="00327F16">
              <w:rPr>
                <w:rFonts w:ascii="Times New Roman" w:eastAsia="Calibri" w:hAnsi="Times New Roman" w:cs="Times New Roman"/>
                <w:sz w:val="24"/>
                <w:szCs w:val="24"/>
              </w:rPr>
              <w:t>121-180 minutes</w:t>
            </w:r>
          </w:p>
        </w:tc>
        <w:tc>
          <w:tcPr>
            <w:tcW w:w="2730" w:type="dxa"/>
            <w:tcBorders>
              <w:top w:val="single" w:sz="4" w:space="0" w:color="auto"/>
              <w:left w:val="nil"/>
              <w:bottom w:val="single" w:sz="4" w:space="0" w:color="auto"/>
              <w:right w:val="nil"/>
            </w:tcBorders>
            <w:shd w:val="clear" w:color="auto" w:fill="FFFFFF"/>
          </w:tcPr>
          <w:p w:rsidR="00327F16" w:rsidRPr="00327F16" w:rsidRDefault="00327F16" w:rsidP="00327F16">
            <w:pPr>
              <w:autoSpaceDE w:val="0"/>
              <w:autoSpaceDN w:val="0"/>
              <w:adjustRightInd w:val="0"/>
              <w:spacing w:line="360" w:lineRule="auto"/>
              <w:ind w:left="60" w:right="60"/>
              <w:jc w:val="center"/>
              <w:rPr>
                <w:rFonts w:ascii="Times New Roman" w:eastAsia="Calibri" w:hAnsi="Times New Roman" w:cs="Times New Roman"/>
                <w:sz w:val="24"/>
                <w:szCs w:val="24"/>
              </w:rPr>
            </w:pPr>
            <w:r w:rsidRPr="00327F16">
              <w:rPr>
                <w:rFonts w:ascii="Times New Roman" w:eastAsia="Calibri" w:hAnsi="Times New Roman" w:cs="Times New Roman"/>
                <w:sz w:val="24"/>
                <w:szCs w:val="24"/>
              </w:rPr>
              <w:t xml:space="preserve">  8</w:t>
            </w:r>
          </w:p>
        </w:tc>
        <w:tc>
          <w:tcPr>
            <w:tcW w:w="2730" w:type="dxa"/>
            <w:tcBorders>
              <w:top w:val="single" w:sz="4" w:space="0" w:color="auto"/>
              <w:left w:val="nil"/>
              <w:bottom w:val="single" w:sz="4" w:space="0" w:color="auto"/>
              <w:right w:val="nil"/>
            </w:tcBorders>
            <w:shd w:val="clear" w:color="auto" w:fill="FFFFFF"/>
          </w:tcPr>
          <w:p w:rsidR="00327F16" w:rsidRPr="00327F16" w:rsidRDefault="00327F16" w:rsidP="00327F16">
            <w:pPr>
              <w:autoSpaceDE w:val="0"/>
              <w:autoSpaceDN w:val="0"/>
              <w:adjustRightInd w:val="0"/>
              <w:spacing w:line="360" w:lineRule="auto"/>
              <w:ind w:left="60" w:right="60"/>
              <w:jc w:val="center"/>
              <w:rPr>
                <w:rFonts w:ascii="Times New Roman" w:eastAsia="Calibri" w:hAnsi="Times New Roman" w:cs="Times New Roman"/>
                <w:sz w:val="24"/>
                <w:szCs w:val="24"/>
              </w:rPr>
            </w:pPr>
            <w:r w:rsidRPr="00327F16">
              <w:rPr>
                <w:rFonts w:ascii="Times New Roman" w:eastAsia="Calibri" w:hAnsi="Times New Roman" w:cs="Times New Roman"/>
                <w:sz w:val="24"/>
                <w:szCs w:val="24"/>
              </w:rPr>
              <w:t xml:space="preserve">  7.3</w:t>
            </w:r>
          </w:p>
        </w:tc>
      </w:tr>
      <w:tr w:rsidR="00327F16" w:rsidRPr="00327F16" w:rsidTr="00DE2F79">
        <w:tc>
          <w:tcPr>
            <w:tcW w:w="2730" w:type="dxa"/>
            <w:tcBorders>
              <w:left w:val="nil"/>
              <w:bottom w:val="single" w:sz="4" w:space="0" w:color="auto"/>
              <w:right w:val="nil"/>
            </w:tcBorders>
          </w:tcPr>
          <w:p w:rsidR="00327F16" w:rsidRPr="00327F16" w:rsidRDefault="00327F16" w:rsidP="00327F16">
            <w:pPr>
              <w:spacing w:line="360" w:lineRule="auto"/>
              <w:rPr>
                <w:rFonts w:ascii="Times New Roman" w:eastAsia="Calibri" w:hAnsi="Times New Roman" w:cs="Times New Roman"/>
                <w:sz w:val="24"/>
                <w:szCs w:val="24"/>
              </w:rPr>
            </w:pPr>
            <w:r w:rsidRPr="00327F16">
              <w:rPr>
                <w:rFonts w:ascii="Times New Roman" w:eastAsia="Calibri" w:hAnsi="Times New Roman" w:cs="Times New Roman"/>
                <w:sz w:val="24"/>
                <w:szCs w:val="24"/>
              </w:rPr>
              <w:t>More than 3 hours</w:t>
            </w:r>
          </w:p>
        </w:tc>
        <w:tc>
          <w:tcPr>
            <w:tcW w:w="2730" w:type="dxa"/>
            <w:tcBorders>
              <w:top w:val="single" w:sz="4" w:space="0" w:color="auto"/>
              <w:left w:val="nil"/>
              <w:bottom w:val="single" w:sz="4" w:space="0" w:color="auto"/>
              <w:right w:val="nil"/>
            </w:tcBorders>
            <w:shd w:val="clear" w:color="auto" w:fill="FFFFFF"/>
          </w:tcPr>
          <w:p w:rsidR="00327F16" w:rsidRPr="00327F16" w:rsidRDefault="00327F16" w:rsidP="00327F16">
            <w:pPr>
              <w:autoSpaceDE w:val="0"/>
              <w:autoSpaceDN w:val="0"/>
              <w:adjustRightInd w:val="0"/>
              <w:spacing w:line="360" w:lineRule="auto"/>
              <w:ind w:left="60" w:right="60"/>
              <w:jc w:val="center"/>
              <w:rPr>
                <w:rFonts w:ascii="Times New Roman" w:eastAsia="Calibri" w:hAnsi="Times New Roman" w:cs="Times New Roman"/>
                <w:sz w:val="24"/>
                <w:szCs w:val="24"/>
              </w:rPr>
            </w:pPr>
            <w:r w:rsidRPr="00327F16">
              <w:rPr>
                <w:rFonts w:ascii="Times New Roman" w:eastAsia="Calibri" w:hAnsi="Times New Roman" w:cs="Times New Roman"/>
                <w:sz w:val="24"/>
                <w:szCs w:val="24"/>
              </w:rPr>
              <w:t>12</w:t>
            </w:r>
          </w:p>
        </w:tc>
        <w:tc>
          <w:tcPr>
            <w:tcW w:w="2730" w:type="dxa"/>
            <w:tcBorders>
              <w:top w:val="single" w:sz="4" w:space="0" w:color="auto"/>
              <w:left w:val="nil"/>
              <w:bottom w:val="single" w:sz="4" w:space="0" w:color="auto"/>
              <w:right w:val="nil"/>
            </w:tcBorders>
            <w:shd w:val="clear" w:color="auto" w:fill="FFFFFF"/>
          </w:tcPr>
          <w:p w:rsidR="00327F16" w:rsidRPr="00327F16" w:rsidRDefault="00327F16" w:rsidP="00327F16">
            <w:pPr>
              <w:autoSpaceDE w:val="0"/>
              <w:autoSpaceDN w:val="0"/>
              <w:adjustRightInd w:val="0"/>
              <w:spacing w:line="360" w:lineRule="auto"/>
              <w:ind w:left="60" w:right="60"/>
              <w:jc w:val="center"/>
              <w:rPr>
                <w:rFonts w:ascii="Times New Roman" w:eastAsia="Calibri" w:hAnsi="Times New Roman" w:cs="Times New Roman"/>
                <w:sz w:val="24"/>
                <w:szCs w:val="24"/>
              </w:rPr>
            </w:pPr>
            <w:r w:rsidRPr="00327F16">
              <w:rPr>
                <w:rFonts w:ascii="Times New Roman" w:eastAsia="Calibri" w:hAnsi="Times New Roman" w:cs="Times New Roman"/>
                <w:sz w:val="24"/>
                <w:szCs w:val="24"/>
              </w:rPr>
              <w:t>10.9</w:t>
            </w:r>
          </w:p>
        </w:tc>
      </w:tr>
      <w:tr w:rsidR="00327F16" w:rsidRPr="00327F16" w:rsidTr="00DE2F79">
        <w:tc>
          <w:tcPr>
            <w:tcW w:w="2730" w:type="dxa"/>
            <w:tcBorders>
              <w:top w:val="single" w:sz="4" w:space="0" w:color="auto"/>
              <w:left w:val="nil"/>
              <w:bottom w:val="single" w:sz="4" w:space="0" w:color="auto"/>
              <w:right w:val="nil"/>
            </w:tcBorders>
          </w:tcPr>
          <w:p w:rsidR="00327F16" w:rsidRPr="00327F16" w:rsidRDefault="00327F16" w:rsidP="00327F16">
            <w:pPr>
              <w:spacing w:line="360" w:lineRule="auto"/>
              <w:rPr>
                <w:rFonts w:ascii="Times New Roman" w:eastAsia="Calibri" w:hAnsi="Times New Roman" w:cs="Times New Roman"/>
                <w:sz w:val="24"/>
                <w:szCs w:val="24"/>
              </w:rPr>
            </w:pPr>
            <w:r w:rsidRPr="00327F16">
              <w:rPr>
                <w:rFonts w:ascii="Times New Roman" w:eastAsia="Calibri" w:hAnsi="Times New Roman" w:cs="Times New Roman"/>
                <w:sz w:val="24"/>
                <w:szCs w:val="24"/>
              </w:rPr>
              <w:t>Total</w:t>
            </w:r>
          </w:p>
        </w:tc>
        <w:tc>
          <w:tcPr>
            <w:tcW w:w="2730" w:type="dxa"/>
            <w:tcBorders>
              <w:top w:val="single" w:sz="4" w:space="0" w:color="auto"/>
              <w:left w:val="nil"/>
              <w:bottom w:val="single" w:sz="8" w:space="0" w:color="152935"/>
              <w:right w:val="nil"/>
            </w:tcBorders>
            <w:shd w:val="clear" w:color="auto" w:fill="FFFFFF"/>
          </w:tcPr>
          <w:p w:rsidR="00327F16" w:rsidRPr="00327F16" w:rsidRDefault="00327F16" w:rsidP="00327F16">
            <w:pPr>
              <w:autoSpaceDE w:val="0"/>
              <w:autoSpaceDN w:val="0"/>
              <w:adjustRightInd w:val="0"/>
              <w:spacing w:line="360" w:lineRule="auto"/>
              <w:ind w:left="60" w:right="60"/>
              <w:jc w:val="center"/>
              <w:rPr>
                <w:rFonts w:ascii="Times New Roman" w:eastAsia="Calibri" w:hAnsi="Times New Roman" w:cs="Times New Roman"/>
                <w:sz w:val="24"/>
                <w:szCs w:val="24"/>
              </w:rPr>
            </w:pPr>
            <w:r w:rsidRPr="00327F16">
              <w:rPr>
                <w:rFonts w:ascii="Times New Roman" w:eastAsia="Calibri" w:hAnsi="Times New Roman" w:cs="Times New Roman"/>
                <w:sz w:val="24"/>
                <w:szCs w:val="24"/>
              </w:rPr>
              <w:t>110</w:t>
            </w:r>
          </w:p>
        </w:tc>
        <w:tc>
          <w:tcPr>
            <w:tcW w:w="2730" w:type="dxa"/>
            <w:tcBorders>
              <w:top w:val="single" w:sz="4" w:space="0" w:color="auto"/>
              <w:left w:val="nil"/>
              <w:bottom w:val="single" w:sz="8" w:space="0" w:color="152935"/>
              <w:right w:val="nil"/>
            </w:tcBorders>
            <w:shd w:val="clear" w:color="auto" w:fill="FFFFFF"/>
          </w:tcPr>
          <w:p w:rsidR="00327F16" w:rsidRPr="00327F16" w:rsidRDefault="00327F16" w:rsidP="00327F16">
            <w:pPr>
              <w:autoSpaceDE w:val="0"/>
              <w:autoSpaceDN w:val="0"/>
              <w:adjustRightInd w:val="0"/>
              <w:spacing w:line="360" w:lineRule="auto"/>
              <w:ind w:left="60" w:right="60"/>
              <w:jc w:val="center"/>
              <w:rPr>
                <w:rFonts w:ascii="Times New Roman" w:eastAsia="Calibri" w:hAnsi="Times New Roman" w:cs="Times New Roman"/>
                <w:sz w:val="24"/>
                <w:szCs w:val="24"/>
              </w:rPr>
            </w:pPr>
            <w:r w:rsidRPr="00327F16">
              <w:rPr>
                <w:rFonts w:ascii="Times New Roman" w:eastAsia="Calibri" w:hAnsi="Times New Roman" w:cs="Times New Roman"/>
                <w:sz w:val="24"/>
                <w:szCs w:val="24"/>
              </w:rPr>
              <w:t>100.0</w:t>
            </w:r>
          </w:p>
        </w:tc>
      </w:tr>
    </w:tbl>
    <w:p w:rsidR="00327F16" w:rsidRPr="00327F16" w:rsidRDefault="00327F16" w:rsidP="00327F16">
      <w:pPr>
        <w:spacing w:after="200" w:line="276" w:lineRule="auto"/>
        <w:rPr>
          <w:rFonts w:ascii="Times New Roman" w:eastAsia="Calibri" w:hAnsi="Times New Roman" w:cs="Times New Roman"/>
          <w:sz w:val="24"/>
          <w:szCs w:val="24"/>
        </w:rPr>
      </w:pPr>
    </w:p>
    <w:p w:rsidR="007A1549" w:rsidRDefault="0070764D"/>
    <w:sectPr w:rsidR="007A15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7F16"/>
    <w:rsid w:val="00327F16"/>
    <w:rsid w:val="0036520D"/>
    <w:rsid w:val="0070764D"/>
    <w:rsid w:val="009964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BD45404-FE34-4B8C-8EE5-B56B06F59B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27F1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90</Words>
  <Characters>518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2022-06-27T09:13:00Z</dcterms:created>
  <dcterms:modified xsi:type="dcterms:W3CDTF">2022-06-27T09:32:00Z</dcterms:modified>
</cp:coreProperties>
</file>