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5C98F" w14:textId="3DDF0B4E" w:rsidR="00945537" w:rsidRPr="00D34310" w:rsidRDefault="00945537" w:rsidP="00945537">
      <w:pPr>
        <w:pBdr>
          <w:top w:val="single" w:sz="4" w:space="1" w:color="auto"/>
          <w:bottom w:val="single" w:sz="4" w:space="1" w:color="auto"/>
        </w:pBdr>
        <w:jc w:val="center"/>
        <w:rPr>
          <w:rFonts w:ascii="Times New Roman" w:hAnsi="Times New Roman"/>
          <w:b/>
          <w:bCs/>
          <w:szCs w:val="24"/>
        </w:rPr>
      </w:pPr>
      <w:r w:rsidRPr="00D34310">
        <w:rPr>
          <w:rFonts w:ascii="Times New Roman" w:hAnsi="Times New Roman"/>
          <w:b/>
          <w:bCs/>
          <w:szCs w:val="24"/>
        </w:rPr>
        <w:t>Impact of COVID-19 Pandemic on Singapore’s Aviation Industry</w:t>
      </w:r>
    </w:p>
    <w:p w14:paraId="3C0795A0" w14:textId="0A03F112" w:rsidR="00945537" w:rsidRDefault="00945537" w:rsidP="00945537">
      <w:pPr>
        <w:rPr>
          <w:rFonts w:hint="eastAsia"/>
        </w:rPr>
      </w:pPr>
    </w:p>
    <w:p w14:paraId="54440020" w14:textId="4FC5BB7E" w:rsidR="00945537" w:rsidRDefault="00945537" w:rsidP="00945537">
      <w:pPr>
        <w:rPr>
          <w:rFonts w:hint="eastAsia"/>
        </w:rPr>
      </w:pPr>
    </w:p>
    <w:p w14:paraId="6FB6B1E1" w14:textId="4ED2EE29" w:rsidR="00945537" w:rsidRDefault="00945537" w:rsidP="00945537">
      <w:pPr>
        <w:rPr>
          <w:rFonts w:hint="eastAsia"/>
        </w:rPr>
      </w:pPr>
    </w:p>
    <w:p w14:paraId="27706B36" w14:textId="1ECDB8B5" w:rsidR="00945537" w:rsidRPr="006F1DF4" w:rsidRDefault="00945537" w:rsidP="00945537">
      <w:pPr>
        <w:rPr>
          <w:rFonts w:ascii="Times New Roman" w:hAnsi="Times New Roman"/>
        </w:rPr>
      </w:pPr>
    </w:p>
    <w:p w14:paraId="4B341149" w14:textId="77777777" w:rsidR="006F1DF4" w:rsidRPr="000A7948" w:rsidRDefault="006F1DF4" w:rsidP="006F1DF4">
      <w:pPr>
        <w:jc w:val="both"/>
        <w:rPr>
          <w:rFonts w:ascii="Times New Roman" w:hAnsi="Times New Roman"/>
          <w:b/>
          <w:bCs/>
        </w:rPr>
      </w:pPr>
      <w:r w:rsidRPr="000A7948">
        <w:rPr>
          <w:rFonts w:ascii="Times New Roman" w:hAnsi="Times New Roman"/>
          <w:b/>
          <w:bCs/>
        </w:rPr>
        <w:t>Highlights</w:t>
      </w:r>
    </w:p>
    <w:p w14:paraId="5533B32C" w14:textId="3B6D7A66" w:rsidR="00945537" w:rsidRPr="006F1DF4" w:rsidRDefault="00945537" w:rsidP="006F1DF4">
      <w:pPr>
        <w:jc w:val="both"/>
        <w:rPr>
          <w:rFonts w:ascii="Times New Roman" w:hAnsi="Times New Roman"/>
        </w:rPr>
      </w:pPr>
    </w:p>
    <w:p w14:paraId="71FD659B" w14:textId="127C5630" w:rsidR="00945537" w:rsidRPr="006F1DF4" w:rsidRDefault="006F1DF4" w:rsidP="006F1DF4">
      <w:pPr>
        <w:jc w:val="both"/>
        <w:rPr>
          <w:rFonts w:ascii="Times New Roman" w:hAnsi="Times New Roman"/>
        </w:rPr>
      </w:pPr>
      <w:r w:rsidRPr="006F1DF4">
        <w:rPr>
          <w:rFonts w:ascii="Times New Roman" w:hAnsi="Times New Roman"/>
        </w:rPr>
        <w:t>Assess</w:t>
      </w:r>
      <w:r>
        <w:rPr>
          <w:rFonts w:ascii="Times New Roman" w:hAnsi="Times New Roman"/>
        </w:rPr>
        <w:t>es</w:t>
      </w:r>
      <w:r w:rsidRPr="006F1DF4">
        <w:rPr>
          <w:rFonts w:ascii="Times New Roman" w:hAnsi="Times New Roman"/>
        </w:rPr>
        <w:t xml:space="preserve"> the impact of COVID-19 on travelling patterns currently and towards the future.</w:t>
      </w:r>
    </w:p>
    <w:p w14:paraId="6237F9AA" w14:textId="77777777" w:rsidR="006F1DF4" w:rsidRPr="006F1DF4" w:rsidRDefault="006F1DF4" w:rsidP="006F1DF4">
      <w:pPr>
        <w:jc w:val="both"/>
        <w:rPr>
          <w:rFonts w:ascii="Times New Roman" w:hAnsi="Times New Roman"/>
        </w:rPr>
      </w:pPr>
    </w:p>
    <w:p w14:paraId="44E10421" w14:textId="1DAF85DC" w:rsidR="00945537" w:rsidRPr="006F1DF4" w:rsidRDefault="006F1DF4" w:rsidP="006F1DF4">
      <w:pPr>
        <w:jc w:val="both"/>
        <w:rPr>
          <w:rFonts w:ascii="Times New Roman" w:hAnsi="Times New Roman"/>
        </w:rPr>
      </w:pPr>
      <w:r w:rsidRPr="006F1DF4">
        <w:rPr>
          <w:rFonts w:ascii="Times New Roman" w:hAnsi="Times New Roman"/>
          <w:szCs w:val="24"/>
        </w:rPr>
        <w:t xml:space="preserve">Using the descriptive cross-sectional research design and quantitative study method with a sample size of 425 participants comprising of airport and non-airport workers. </w:t>
      </w:r>
    </w:p>
    <w:p w14:paraId="45CA1529" w14:textId="749AA87F" w:rsidR="00945537" w:rsidRPr="006F1DF4" w:rsidRDefault="00945537" w:rsidP="006F1DF4">
      <w:pPr>
        <w:jc w:val="both"/>
        <w:rPr>
          <w:rFonts w:ascii="Times New Roman" w:hAnsi="Times New Roman"/>
        </w:rPr>
      </w:pPr>
    </w:p>
    <w:p w14:paraId="0E3F92FA" w14:textId="3EDD9879" w:rsidR="00945537" w:rsidRPr="006F1DF4" w:rsidRDefault="006F1DF4" w:rsidP="006F1DF4">
      <w:pPr>
        <w:jc w:val="both"/>
        <w:rPr>
          <w:rFonts w:ascii="Times New Roman" w:hAnsi="Times New Roman"/>
        </w:rPr>
      </w:pPr>
      <w:r w:rsidRPr="006F1DF4">
        <w:rPr>
          <w:rFonts w:ascii="Times New Roman" w:hAnsi="Times New Roman"/>
        </w:rPr>
        <w:t xml:space="preserve">Evaluates the </w:t>
      </w:r>
      <w:r w:rsidRPr="006F1DF4">
        <w:rPr>
          <w:rFonts w:ascii="Times New Roman" w:hAnsi="Times New Roman"/>
          <w:szCs w:val="24"/>
        </w:rPr>
        <w:t xml:space="preserve">mitigation measures adopted by the country and the airline sector in the disruptive COVID-19 situation. </w:t>
      </w:r>
    </w:p>
    <w:p w14:paraId="7A8C016D" w14:textId="681FA96F" w:rsidR="00945537" w:rsidRPr="006F1DF4" w:rsidRDefault="00945537" w:rsidP="006F1DF4">
      <w:pPr>
        <w:jc w:val="both"/>
        <w:rPr>
          <w:rFonts w:ascii="Times New Roman" w:hAnsi="Times New Roman"/>
        </w:rPr>
      </w:pPr>
    </w:p>
    <w:p w14:paraId="5DBC8C0A" w14:textId="6BADC332" w:rsidR="00945537" w:rsidRPr="006F1DF4" w:rsidRDefault="006F1DF4" w:rsidP="006F1DF4">
      <w:pPr>
        <w:jc w:val="both"/>
        <w:rPr>
          <w:rFonts w:ascii="Times New Roman" w:hAnsi="Times New Roman"/>
        </w:rPr>
      </w:pPr>
      <w:r w:rsidRPr="006F1DF4">
        <w:rPr>
          <w:rFonts w:ascii="Times New Roman" w:hAnsi="Times New Roman"/>
        </w:rPr>
        <w:t xml:space="preserve">The methodology can be applied to strategy formulation and assist in the policy making by the businesses, </w:t>
      </w:r>
      <w:proofErr w:type="gramStart"/>
      <w:r w:rsidRPr="006F1DF4">
        <w:rPr>
          <w:rFonts w:ascii="Times New Roman" w:hAnsi="Times New Roman"/>
        </w:rPr>
        <w:t>governments</w:t>
      </w:r>
      <w:proofErr w:type="gramEnd"/>
      <w:r w:rsidRPr="006F1DF4">
        <w:rPr>
          <w:rFonts w:ascii="Times New Roman" w:hAnsi="Times New Roman"/>
        </w:rPr>
        <w:t xml:space="preserve"> and related entities.</w:t>
      </w:r>
    </w:p>
    <w:p w14:paraId="7EE02C9D" w14:textId="791C8688" w:rsidR="006F1DF4" w:rsidRPr="006F1DF4" w:rsidRDefault="006F1DF4" w:rsidP="00945537">
      <w:pPr>
        <w:rPr>
          <w:rFonts w:ascii="Times New Roman" w:hAnsi="Times New Roman"/>
        </w:rPr>
      </w:pPr>
    </w:p>
    <w:sectPr w:rsidR="006F1DF4" w:rsidRPr="006F1D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85DE4"/>
    <w:multiLevelType w:val="hybridMultilevel"/>
    <w:tmpl w:val="84AAEFE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772FE"/>
    <w:multiLevelType w:val="hybridMultilevel"/>
    <w:tmpl w:val="624A48D0"/>
    <w:lvl w:ilvl="0" w:tplc="8E827ED0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9696D"/>
    <w:multiLevelType w:val="hybridMultilevel"/>
    <w:tmpl w:val="9D66E2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728FD"/>
    <w:multiLevelType w:val="hybridMultilevel"/>
    <w:tmpl w:val="5CF6E2FE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0F54A0"/>
    <w:multiLevelType w:val="hybridMultilevel"/>
    <w:tmpl w:val="71A66BA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24953"/>
    <w:multiLevelType w:val="hybridMultilevel"/>
    <w:tmpl w:val="1E56390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651D5C"/>
    <w:multiLevelType w:val="multilevel"/>
    <w:tmpl w:val="F6E677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43C3823"/>
    <w:multiLevelType w:val="multilevel"/>
    <w:tmpl w:val="8B106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A724AD"/>
    <w:multiLevelType w:val="hybridMultilevel"/>
    <w:tmpl w:val="76EE005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192398"/>
    <w:multiLevelType w:val="hybridMultilevel"/>
    <w:tmpl w:val="5C30325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010D7"/>
    <w:multiLevelType w:val="hybridMultilevel"/>
    <w:tmpl w:val="6C7A07FC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0"/>
  </w:num>
  <w:num w:numId="5">
    <w:abstractNumId w:val="0"/>
  </w:num>
  <w:num w:numId="6">
    <w:abstractNumId w:val="1"/>
  </w:num>
  <w:num w:numId="7">
    <w:abstractNumId w:val="8"/>
  </w:num>
  <w:num w:numId="8">
    <w:abstractNumId w:val="7"/>
  </w:num>
  <w:num w:numId="9">
    <w:abstractNumId w:val="9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4F1"/>
    <w:rsid w:val="00082410"/>
    <w:rsid w:val="000A26E1"/>
    <w:rsid w:val="000A3687"/>
    <w:rsid w:val="000C311C"/>
    <w:rsid w:val="000E2B0C"/>
    <w:rsid w:val="0011650E"/>
    <w:rsid w:val="001437A8"/>
    <w:rsid w:val="001D0520"/>
    <w:rsid w:val="001F09A9"/>
    <w:rsid w:val="0022683F"/>
    <w:rsid w:val="00255AFC"/>
    <w:rsid w:val="003116F1"/>
    <w:rsid w:val="003504F1"/>
    <w:rsid w:val="003F5565"/>
    <w:rsid w:val="0042038A"/>
    <w:rsid w:val="00484C1D"/>
    <w:rsid w:val="00492A99"/>
    <w:rsid w:val="004A1318"/>
    <w:rsid w:val="004C07CD"/>
    <w:rsid w:val="004C5597"/>
    <w:rsid w:val="00506F08"/>
    <w:rsid w:val="00566EE4"/>
    <w:rsid w:val="00594EA4"/>
    <w:rsid w:val="00622E0C"/>
    <w:rsid w:val="006534C8"/>
    <w:rsid w:val="00661B45"/>
    <w:rsid w:val="006F1DF4"/>
    <w:rsid w:val="00737062"/>
    <w:rsid w:val="0078335A"/>
    <w:rsid w:val="00786E76"/>
    <w:rsid w:val="00793CA5"/>
    <w:rsid w:val="007D355E"/>
    <w:rsid w:val="00826F7A"/>
    <w:rsid w:val="00852099"/>
    <w:rsid w:val="00856E09"/>
    <w:rsid w:val="008B1D03"/>
    <w:rsid w:val="00917976"/>
    <w:rsid w:val="00945537"/>
    <w:rsid w:val="009A7A47"/>
    <w:rsid w:val="009E7B17"/>
    <w:rsid w:val="00A54353"/>
    <w:rsid w:val="00A76394"/>
    <w:rsid w:val="00A802D8"/>
    <w:rsid w:val="00A90ED6"/>
    <w:rsid w:val="00AF1AFA"/>
    <w:rsid w:val="00B25956"/>
    <w:rsid w:val="00C56610"/>
    <w:rsid w:val="00CB3397"/>
    <w:rsid w:val="00D15DC2"/>
    <w:rsid w:val="00D26E1B"/>
    <w:rsid w:val="00D34310"/>
    <w:rsid w:val="00DF0476"/>
    <w:rsid w:val="00E37E02"/>
    <w:rsid w:val="00EB738A"/>
    <w:rsid w:val="00EC071E"/>
    <w:rsid w:val="00F1588E"/>
    <w:rsid w:val="00FE7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EDE06"/>
  <w15:chartTrackingRefBased/>
  <w15:docId w15:val="{1500A93D-140C-478D-AF4C-CD825F52A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4F1"/>
    <w:pPr>
      <w:widowControl w:val="0"/>
      <w:spacing w:after="0" w:line="240" w:lineRule="auto"/>
    </w:pPr>
    <w:rPr>
      <w:rFonts w:ascii="Times Roman" w:hAnsi="Times Roman" w:cs="Times New Roman"/>
      <w:snapToGrid w:val="0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04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504F1"/>
    <w:pPr>
      <w:keepNext/>
      <w:keepLines/>
      <w:tabs>
        <w:tab w:val="left" w:pos="0"/>
        <w:tab w:val="left" w:pos="679"/>
        <w:tab w:val="left" w:pos="850"/>
        <w:tab w:val="left" w:pos="1133"/>
        <w:tab w:val="left" w:pos="1416"/>
        <w:tab w:val="left" w:pos="1699"/>
        <w:tab w:val="left" w:pos="1982"/>
        <w:tab w:val="left" w:pos="2266"/>
        <w:tab w:val="left" w:pos="2549"/>
        <w:tab w:val="left" w:pos="2832"/>
        <w:tab w:val="left" w:pos="3115"/>
        <w:tab w:val="left" w:pos="3398"/>
        <w:tab w:val="left" w:pos="3682"/>
        <w:tab w:val="left" w:pos="3965"/>
        <w:tab w:val="left" w:pos="4248"/>
        <w:tab w:val="left" w:pos="4531"/>
        <w:tab w:val="left" w:pos="4814"/>
        <w:tab w:val="left" w:pos="5098"/>
        <w:tab w:val="left" w:pos="5381"/>
        <w:tab w:val="left" w:pos="5664"/>
        <w:tab w:val="left" w:pos="5947"/>
        <w:tab w:val="left" w:pos="6230"/>
        <w:tab w:val="left" w:pos="6514"/>
        <w:tab w:val="left" w:pos="6797"/>
        <w:tab w:val="left" w:pos="7080"/>
        <w:tab w:val="left" w:pos="7363"/>
        <w:tab w:val="left" w:pos="7646"/>
        <w:tab w:val="left" w:pos="7930"/>
        <w:tab w:val="left" w:pos="8213"/>
      </w:tabs>
      <w:suppressAutoHyphens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504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504F1"/>
    <w:rPr>
      <w:rFonts w:ascii="Times Roman" w:eastAsia="SimSun" w:hAnsi="Times Roman" w:cs="Times New Roman"/>
      <w:b/>
      <w:snapToGrid w:val="0"/>
      <w:sz w:val="24"/>
      <w:szCs w:val="20"/>
      <w:lang w:val="en-GB"/>
    </w:rPr>
  </w:style>
  <w:style w:type="paragraph" w:styleId="Caption">
    <w:name w:val="caption"/>
    <w:basedOn w:val="Normal"/>
    <w:next w:val="Normal"/>
    <w:qFormat/>
    <w:rsid w:val="003504F1"/>
  </w:style>
  <w:style w:type="character" w:customStyle="1" w:styleId="Heading1Char">
    <w:name w:val="Heading 1 Char"/>
    <w:basedOn w:val="DefaultParagraphFont"/>
    <w:link w:val="Heading1"/>
    <w:uiPriority w:val="9"/>
    <w:rsid w:val="003504F1"/>
    <w:rPr>
      <w:rFonts w:asciiTheme="majorHAnsi" w:eastAsiaTheme="majorEastAsia" w:hAnsiTheme="majorHAnsi" w:cstheme="majorBidi"/>
      <w:snapToGrid w:val="0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504F1"/>
    <w:rPr>
      <w:rFonts w:asciiTheme="majorHAnsi" w:eastAsiaTheme="majorEastAsia" w:hAnsiTheme="majorHAnsi" w:cstheme="majorBidi"/>
      <w:snapToGrid w:val="0"/>
      <w:color w:val="1F3763" w:themeColor="accent1" w:themeShade="7F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3504F1"/>
    <w:pPr>
      <w:ind w:left="720"/>
      <w:contextualSpacing/>
    </w:pPr>
  </w:style>
  <w:style w:type="table" w:styleId="TableGrid">
    <w:name w:val="Table Grid"/>
    <w:basedOn w:val="TableNormal"/>
    <w:rsid w:val="003504F1"/>
    <w:pPr>
      <w:spacing w:after="0" w:line="240" w:lineRule="auto"/>
    </w:pPr>
    <w:rPr>
      <w:rFonts w:ascii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8335A"/>
    <w:pPr>
      <w:widowControl/>
      <w:spacing w:before="100" w:beforeAutospacing="1" w:after="100" w:afterAutospacing="1"/>
    </w:pPr>
    <w:rPr>
      <w:rFonts w:ascii="Times New Roman" w:eastAsia="Times New Roman" w:hAnsi="Times New Roman"/>
      <w:snapToGrid/>
      <w:szCs w:val="24"/>
      <w:lang w:val="en-SG" w:eastAsia="en-SG"/>
    </w:rPr>
  </w:style>
  <w:style w:type="character" w:styleId="Strong">
    <w:name w:val="Strong"/>
    <w:basedOn w:val="DefaultParagraphFont"/>
    <w:uiPriority w:val="22"/>
    <w:qFormat/>
    <w:rsid w:val="0078335A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90E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0ED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0ED6"/>
    <w:rPr>
      <w:rFonts w:ascii="Times Roman" w:eastAsia="SimSun" w:hAnsi="Times Roman" w:cs="Times New Roman"/>
      <w:snapToGrid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E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ED6"/>
    <w:rPr>
      <w:rFonts w:ascii="Times Roman" w:eastAsia="SimSun" w:hAnsi="Times Roman" w:cs="Times New Roman"/>
      <w:b/>
      <w:bCs/>
      <w:snapToGrid w:val="0"/>
      <w:sz w:val="20"/>
      <w:szCs w:val="20"/>
      <w:lang w:val="en-GB"/>
    </w:rPr>
  </w:style>
  <w:style w:type="paragraph" w:customStyle="1" w:styleId="TOC11">
    <w:name w:val="TOC 11"/>
    <w:rsid w:val="00566EE4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Roman" w:hAnsi="Times Roman" w:cs="Times New Roman"/>
      <w:smallCaps/>
      <w:snapToGrid w:val="0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3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Easwaramoorthy Rangaswamy</dc:creator>
  <cp:keywords/>
  <dc:description/>
  <cp:lastModifiedBy>Nishad Navaz</cp:lastModifiedBy>
  <cp:revision>43</cp:revision>
  <dcterms:created xsi:type="dcterms:W3CDTF">2021-02-27T09:14:00Z</dcterms:created>
  <dcterms:modified xsi:type="dcterms:W3CDTF">2022-03-22T13:49:00Z</dcterms:modified>
</cp:coreProperties>
</file>