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BDD" w:rsidRDefault="00AE2BDD" w:rsidP="00AE2BD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OLE_LINK4"/>
      <w:r>
        <w:rPr>
          <w:rFonts w:ascii="Times New Roman" w:eastAsia="宋体" w:hAnsi="Times New Roman" w:cs="Times New Roman"/>
          <w:sz w:val="24"/>
          <w:szCs w:val="24"/>
        </w:rPr>
        <w:t>mRNA analysis identifies deep intronic splicing variants leading to Alport syndrome and overcomes the problem of negative results of exome sequencing</w:t>
      </w:r>
    </w:p>
    <w:bookmarkEnd w:id="0"/>
    <w:p w:rsidR="00AE2BDD" w:rsidRDefault="00AE2BDD" w:rsidP="00AE2BD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proofErr w:type="spellStart"/>
      <w:r>
        <w:rPr>
          <w:rFonts w:ascii="Times New Roman" w:eastAsia="宋体" w:hAnsi="Times New Roman" w:cs="Times New Roman"/>
          <w:sz w:val="24"/>
          <w:szCs w:val="24"/>
        </w:rPr>
        <w:t>Xiaoyuan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Wang,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Yanqin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Zhang,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Jie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Ding, Fang Wang</w:t>
      </w:r>
    </w:p>
    <w:p w:rsidR="00AE2BDD" w:rsidRDefault="00AE2BDD" w:rsidP="00B03F4A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lang w:bidi="ar"/>
        </w:rPr>
      </w:pPr>
    </w:p>
    <w:p w:rsidR="00AE2BDD" w:rsidRPr="00AE2BDD" w:rsidRDefault="00AE2BDD" w:rsidP="00B03F4A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lang w:bidi="ar"/>
        </w:rPr>
      </w:pPr>
      <w:r w:rsidRPr="00AE2BDD">
        <w:rPr>
          <w:rFonts w:ascii="Times New Roman" w:eastAsia="宋体" w:hAnsi="Times New Roman" w:cs="Times New Roman"/>
          <w:b/>
          <w:sz w:val="24"/>
          <w:lang w:bidi="ar"/>
        </w:rPr>
        <w:t>Supplementary information</w:t>
      </w:r>
      <w:bookmarkStart w:id="1" w:name="_GoBack"/>
      <w:bookmarkEnd w:id="1"/>
    </w:p>
    <w:p w:rsidR="00AE2BDD" w:rsidRDefault="00AE2BDD" w:rsidP="00B03F4A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lang w:bidi="ar"/>
        </w:rPr>
      </w:pPr>
    </w:p>
    <w:p w:rsidR="00B905C1" w:rsidRDefault="00B03F4A" w:rsidP="00B03F4A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</w:rPr>
      </w:pPr>
      <w:r>
        <w:rPr>
          <w:rFonts w:ascii="Times New Roman" w:eastAsia="宋体" w:hAnsi="Times New Roman" w:cs="Times New Roman"/>
          <w:sz w:val="24"/>
          <w:lang w:bidi="ar"/>
        </w:rPr>
        <w:t xml:space="preserve">Supplemental Fig. 1 Agarose gel images of RT-PCR products of </w:t>
      </w:r>
      <w:r>
        <w:rPr>
          <w:rFonts w:ascii="Times New Roman" w:eastAsia="宋体" w:hAnsi="Times New Roman" w:cs="Times New Roman"/>
          <w:i/>
          <w:sz w:val="24"/>
          <w:lang w:bidi="ar"/>
        </w:rPr>
        <w:t>COL4A3</w:t>
      </w:r>
      <w:r>
        <w:rPr>
          <w:rFonts w:ascii="Times New Roman" w:eastAsia="宋体" w:hAnsi="Times New Roman" w:cs="Times New Roman"/>
          <w:sz w:val="24"/>
          <w:lang w:bidi="ar"/>
        </w:rPr>
        <w:t xml:space="preserve"> mRNA isolated from proband 1 urine. M: DNA molecular mass marker. Lane 1 to 10: 10 overlapping PCR products </w:t>
      </w:r>
      <w:r w:rsidRPr="00DF2B4F">
        <w:rPr>
          <w:rFonts w:ascii="Times New Roman" w:eastAsia="宋体" w:hAnsi="Times New Roman" w:cs="Times New Roman"/>
          <w:sz w:val="24"/>
          <w:lang w:bidi="ar"/>
        </w:rPr>
        <w:t>covering th</w:t>
      </w:r>
      <w:r>
        <w:rPr>
          <w:rFonts w:ascii="Times New Roman" w:eastAsia="宋体" w:hAnsi="Times New Roman" w:cs="Times New Roman"/>
          <w:sz w:val="24"/>
          <w:lang w:bidi="ar"/>
        </w:rPr>
        <w:t xml:space="preserve">e entire </w:t>
      </w:r>
      <w:r w:rsidRPr="00DF2B4F">
        <w:rPr>
          <w:rFonts w:ascii="Times New Roman" w:eastAsia="宋体" w:hAnsi="Times New Roman" w:cs="Times New Roman"/>
          <w:i/>
          <w:sz w:val="24"/>
          <w:lang w:bidi="ar"/>
        </w:rPr>
        <w:t>COL4A3</w:t>
      </w:r>
      <w:r>
        <w:rPr>
          <w:rFonts w:ascii="Times New Roman" w:eastAsia="宋体" w:hAnsi="Times New Roman" w:cs="Times New Roman"/>
          <w:sz w:val="24"/>
          <w:lang w:bidi="ar"/>
        </w:rPr>
        <w:t xml:space="preserve"> cDNA.</w:t>
      </w:r>
    </w:p>
    <w:p w:rsidR="00C6045B" w:rsidRDefault="00C6045B" w:rsidP="00B905C1">
      <w:pPr>
        <w:widowControl/>
        <w:spacing w:line="360" w:lineRule="auto"/>
        <w:jc w:val="center"/>
        <w:rPr>
          <w:rFonts w:ascii="Times New Roman" w:hAnsi="Times New Roman" w:cs="Times New Roman"/>
          <w:noProof/>
          <w:sz w:val="24"/>
        </w:rPr>
      </w:pPr>
    </w:p>
    <w:p w:rsidR="00B03F4A" w:rsidRDefault="00C6045B" w:rsidP="00B905C1">
      <w:pPr>
        <w:widowControl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3124200" cy="1079500"/>
            <wp:effectExtent l="0" t="0" r="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补充图 COL4A3 PROBAND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7" r="40766" b="83359"/>
                    <a:stretch/>
                  </pic:blipFill>
                  <pic:spPr bwMode="auto">
                    <a:xfrm>
                      <a:off x="0" y="0"/>
                      <a:ext cx="3124200" cy="1079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3F4A" w:rsidRDefault="00B03F4A" w:rsidP="00B03F4A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:rsidR="00C6045B" w:rsidRDefault="00B03F4A" w:rsidP="00C6045B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Supplemental Fig. 2 </w:t>
      </w:r>
      <w:r>
        <w:rPr>
          <w:rFonts w:ascii="Times New Roman" w:hAnsi="Times New Roman" w:cs="Times New Roman" w:hint="eastAsia"/>
          <w:sz w:val="24"/>
        </w:rPr>
        <w:t xml:space="preserve">Agarose-gel images of </w:t>
      </w:r>
      <w:r>
        <w:rPr>
          <w:rFonts w:ascii="Times New Roman" w:hAnsi="Times New Roman" w:cs="Times New Roman"/>
          <w:sz w:val="24"/>
        </w:rPr>
        <w:t xml:space="preserve">RT-PCR products of </w:t>
      </w:r>
      <w:r>
        <w:rPr>
          <w:rFonts w:ascii="Times New Roman" w:hAnsi="Times New Roman" w:cs="Times New Roman"/>
          <w:i/>
          <w:iCs/>
          <w:sz w:val="24"/>
        </w:rPr>
        <w:t>COL4A5</w:t>
      </w:r>
      <w:r>
        <w:rPr>
          <w:rFonts w:ascii="Times New Roman" w:hAnsi="Times New Roman" w:cs="Times New Roman"/>
          <w:sz w:val="24"/>
        </w:rPr>
        <w:t xml:space="preserve"> mRNA isolated from proband 1 </w:t>
      </w:r>
      <w:r w:rsidRPr="00DF2B4F">
        <w:rPr>
          <w:rFonts w:ascii="Times New Roman" w:hAnsi="Times New Roman" w:cs="Times New Roman"/>
          <w:sz w:val="24"/>
        </w:rPr>
        <w:t xml:space="preserve">urine. M: DNA molecular mass marker. Lane 1 to 10: ten overlapping PCR products covering the entire </w:t>
      </w:r>
      <w:r w:rsidRPr="00DF2B4F">
        <w:rPr>
          <w:rFonts w:ascii="Times New Roman" w:hAnsi="Times New Roman" w:cs="Times New Roman"/>
          <w:i/>
          <w:sz w:val="24"/>
        </w:rPr>
        <w:t xml:space="preserve">COL4A5 </w:t>
      </w:r>
      <w:r w:rsidRPr="00DF2B4F">
        <w:rPr>
          <w:rFonts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>DNA.</w:t>
      </w:r>
    </w:p>
    <w:p w:rsidR="00B03F4A" w:rsidRDefault="00C6045B" w:rsidP="00B905C1">
      <w:pPr>
        <w:widowControl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3536950" cy="1193800"/>
            <wp:effectExtent l="0" t="0" r="635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补充图 COL4A5 PROBAND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84" t="780" r="19456" b="82926"/>
                    <a:stretch/>
                  </pic:blipFill>
                  <pic:spPr bwMode="auto">
                    <a:xfrm>
                      <a:off x="0" y="0"/>
                      <a:ext cx="3536950" cy="1193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13AF" w:rsidRDefault="00FC13AF" w:rsidP="00B03F4A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</w:rPr>
      </w:pPr>
    </w:p>
    <w:p w:rsidR="00C6045B" w:rsidRDefault="00B03F4A" w:rsidP="00C6045B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Supplemental Fig. 3 </w:t>
      </w:r>
      <w:r>
        <w:rPr>
          <w:rFonts w:ascii="Times New Roman" w:hAnsi="Times New Roman" w:cs="Times New Roman" w:hint="eastAsia"/>
          <w:sz w:val="24"/>
        </w:rPr>
        <w:t xml:space="preserve">Agarose-gel images of </w:t>
      </w:r>
      <w:r>
        <w:rPr>
          <w:rFonts w:ascii="Times New Roman" w:hAnsi="Times New Roman" w:cs="Times New Roman"/>
          <w:sz w:val="24"/>
        </w:rPr>
        <w:t xml:space="preserve">RT-PCR products of </w:t>
      </w:r>
      <w:r>
        <w:rPr>
          <w:rFonts w:ascii="Times New Roman" w:hAnsi="Times New Roman" w:cs="Times New Roman"/>
          <w:i/>
          <w:iCs/>
          <w:sz w:val="24"/>
        </w:rPr>
        <w:t>COL4A3</w:t>
      </w:r>
      <w:r>
        <w:rPr>
          <w:rFonts w:ascii="Times New Roman" w:hAnsi="Times New Roman" w:cs="Times New Roman"/>
          <w:sz w:val="24"/>
        </w:rPr>
        <w:t xml:space="preserve"> mRNA isolated from proband 2 </w:t>
      </w:r>
      <w:r w:rsidRPr="00DF2B4F">
        <w:rPr>
          <w:rFonts w:ascii="Times New Roman" w:hAnsi="Times New Roman" w:cs="Times New Roman"/>
          <w:sz w:val="24"/>
        </w:rPr>
        <w:t>urine. M: DNA molecular mass marker. Lane 1 to 10: ten overlapping PCR products covering t</w:t>
      </w:r>
      <w:r>
        <w:rPr>
          <w:rFonts w:ascii="Times New Roman" w:hAnsi="Times New Roman" w:cs="Times New Roman"/>
          <w:sz w:val="24"/>
        </w:rPr>
        <w:t>he entire</w:t>
      </w:r>
      <w:r w:rsidRPr="00DF2B4F">
        <w:rPr>
          <w:rFonts w:ascii="Times New Roman" w:hAnsi="Times New Roman" w:cs="Times New Roman"/>
          <w:i/>
          <w:sz w:val="24"/>
        </w:rPr>
        <w:t xml:space="preserve"> COL4A3</w:t>
      </w:r>
      <w:r>
        <w:rPr>
          <w:rFonts w:ascii="Times New Roman" w:hAnsi="Times New Roman" w:cs="Times New Roman"/>
          <w:sz w:val="24"/>
        </w:rPr>
        <w:t xml:space="preserve"> cDNA.</w:t>
      </w:r>
    </w:p>
    <w:p w:rsidR="00B03F4A" w:rsidRDefault="00C6045B" w:rsidP="00B905C1">
      <w:pPr>
        <w:widowControl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3625850" cy="12382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补充图 COL4A3 PROBAND2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93" r="31254" b="78506"/>
                    <a:stretch/>
                  </pic:blipFill>
                  <pic:spPr bwMode="auto">
                    <a:xfrm>
                      <a:off x="0" y="0"/>
                      <a:ext cx="3625850" cy="1238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13AF" w:rsidRDefault="00FC13AF" w:rsidP="00B03F4A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</w:rPr>
      </w:pPr>
    </w:p>
    <w:p w:rsidR="00B905C1" w:rsidRDefault="00B03F4A" w:rsidP="00B03F4A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Supplemental Fig. 4 </w:t>
      </w:r>
      <w:r>
        <w:rPr>
          <w:rFonts w:ascii="Times New Roman" w:hAnsi="Times New Roman" w:cs="Times New Roman" w:hint="eastAsia"/>
          <w:sz w:val="24"/>
        </w:rPr>
        <w:t xml:space="preserve">Agarose-gel images of </w:t>
      </w:r>
      <w:r>
        <w:rPr>
          <w:rFonts w:ascii="Times New Roman" w:hAnsi="Times New Roman" w:cs="Times New Roman"/>
          <w:sz w:val="24"/>
        </w:rPr>
        <w:t xml:space="preserve">RT-PCR products of </w:t>
      </w:r>
      <w:r>
        <w:rPr>
          <w:rFonts w:ascii="Times New Roman" w:hAnsi="Times New Roman" w:cs="Times New Roman"/>
          <w:i/>
          <w:iCs/>
          <w:sz w:val="24"/>
        </w:rPr>
        <w:t>COL4A4</w:t>
      </w:r>
      <w:r>
        <w:rPr>
          <w:rFonts w:ascii="Times New Roman" w:hAnsi="Times New Roman" w:cs="Times New Roman"/>
          <w:sz w:val="24"/>
        </w:rPr>
        <w:t xml:space="preserve"> mRNA isolated from proba</w:t>
      </w:r>
      <w:r w:rsidRPr="00DF2B4F">
        <w:rPr>
          <w:rFonts w:ascii="Times New Roman" w:hAnsi="Times New Roman" w:cs="Times New Roman"/>
          <w:sz w:val="24"/>
        </w:rPr>
        <w:t>nd 2 urine. M: DNA molecular mass marker. Lane 1 to 10: ten overlapping PCR products covering</w:t>
      </w:r>
      <w:r>
        <w:rPr>
          <w:rFonts w:ascii="Times New Roman" w:hAnsi="Times New Roman" w:cs="Times New Roman"/>
          <w:sz w:val="24"/>
        </w:rPr>
        <w:t xml:space="preserve"> the entire</w:t>
      </w:r>
      <w:r w:rsidRPr="00DF2B4F">
        <w:rPr>
          <w:rFonts w:ascii="Times New Roman" w:hAnsi="Times New Roman" w:cs="Times New Roman"/>
          <w:i/>
          <w:sz w:val="24"/>
        </w:rPr>
        <w:t xml:space="preserve"> COL4A4 </w:t>
      </w:r>
      <w:r>
        <w:rPr>
          <w:rFonts w:ascii="Times New Roman" w:hAnsi="Times New Roman" w:cs="Times New Roman"/>
          <w:sz w:val="24"/>
        </w:rPr>
        <w:t>cDNA.</w:t>
      </w:r>
    </w:p>
    <w:p w:rsidR="00B03F4A" w:rsidRDefault="00C6045B" w:rsidP="00B905C1">
      <w:pPr>
        <w:widowControl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3276600" cy="11239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补充图 COL4A4 PROBAND2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77" t="9100" r="20298" b="75560"/>
                    <a:stretch/>
                  </pic:blipFill>
                  <pic:spPr bwMode="auto">
                    <a:xfrm>
                      <a:off x="0" y="0"/>
                      <a:ext cx="3276600" cy="112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045B" w:rsidRDefault="00C6045B">
      <w:pPr>
        <w:widowControl/>
        <w:jc w:val="left"/>
        <w:rPr>
          <w:rFonts w:ascii="Times New Roman" w:hAnsi="Times New Roman" w:cs="Times New Roman"/>
          <w:noProof/>
          <w:sz w:val="20"/>
        </w:rPr>
      </w:pPr>
      <w:r>
        <w:rPr>
          <w:rFonts w:ascii="Times New Roman" w:hAnsi="Times New Roman" w:cs="Times New Roman"/>
        </w:rPr>
        <w:br w:type="page"/>
      </w:r>
    </w:p>
    <w:p w:rsidR="0001461C" w:rsidRDefault="00AE2BDD">
      <w:pPr>
        <w:rPr>
          <w:rFonts w:ascii="Times New Roman" w:hAnsi="Times New Roman" w:cs="Times New Roman"/>
          <w:sz w:val="24"/>
        </w:rPr>
      </w:pPr>
      <w:r w:rsidRPr="006218C7">
        <w:rPr>
          <w:rFonts w:ascii="Times New Roman" w:hAnsi="Times New Roman" w:cs="Times New Roman"/>
          <w:sz w:val="24"/>
        </w:rPr>
        <w:lastRenderedPageBreak/>
        <w:t>Supplementary Figure 5. Uncropped original images from agarose gels</w:t>
      </w:r>
    </w:p>
    <w:p w:rsidR="00C6045B" w:rsidRPr="006218C7" w:rsidRDefault="00C6045B">
      <w:pPr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5274310" cy="7326630"/>
            <wp:effectExtent l="0" t="0" r="254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补充图 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2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045B" w:rsidRPr="00621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7FF9" w:rsidRDefault="00437FF9" w:rsidP="00AE2BDD">
      <w:r>
        <w:separator/>
      </w:r>
    </w:p>
  </w:endnote>
  <w:endnote w:type="continuationSeparator" w:id="0">
    <w:p w:rsidR="00437FF9" w:rsidRDefault="00437FF9" w:rsidP="00AE2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7FF9" w:rsidRDefault="00437FF9" w:rsidP="00AE2BDD">
      <w:r>
        <w:separator/>
      </w:r>
    </w:p>
  </w:footnote>
  <w:footnote w:type="continuationSeparator" w:id="0">
    <w:p w:rsidR="00437FF9" w:rsidRDefault="00437FF9" w:rsidP="00AE2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F4A"/>
    <w:rsid w:val="0001461C"/>
    <w:rsid w:val="00095E30"/>
    <w:rsid w:val="00437FF9"/>
    <w:rsid w:val="006218C7"/>
    <w:rsid w:val="00AE2BDD"/>
    <w:rsid w:val="00B03F4A"/>
    <w:rsid w:val="00B905C1"/>
    <w:rsid w:val="00C6045B"/>
    <w:rsid w:val="00FC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E9A2C0"/>
  <w15:chartTrackingRefBased/>
  <w15:docId w15:val="{A1F16FD1-B566-4502-8C5B-44FB287A4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3F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B03F4A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03F4A"/>
    <w:rPr>
      <w:rFonts w:ascii="Calibri" w:hAnsi="Calibri" w:cs="Calibri"/>
      <w:noProof/>
      <w:sz w:val="20"/>
    </w:rPr>
  </w:style>
  <w:style w:type="paragraph" w:styleId="a3">
    <w:name w:val="header"/>
    <w:basedOn w:val="a"/>
    <w:link w:val="a4"/>
    <w:uiPriority w:val="99"/>
    <w:unhideWhenUsed/>
    <w:rsid w:val="00AE2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2B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2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2B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2020-12-30T15:47:00Z</dcterms:created>
  <dcterms:modified xsi:type="dcterms:W3CDTF">2021-01-19T12:58:00Z</dcterms:modified>
</cp:coreProperties>
</file>