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835" w:rsidRDefault="004D2835" w:rsidP="003269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2835">
        <w:rPr>
          <w:rFonts w:ascii="Times New Roman" w:hAnsi="Times New Roman" w:cs="Times New Roman"/>
          <w:sz w:val="24"/>
          <w:szCs w:val="24"/>
        </w:rPr>
        <w:t xml:space="preserve">Table S1 Basic characteristics of the enrolled subjects </w:t>
      </w:r>
      <w:r w:rsidRPr="004D2835">
        <w:rPr>
          <w:rFonts w:ascii="Times New Roman" w:hAnsi="Times New Roman" w:cs="Times New Roman" w:hint="eastAsia"/>
          <w:sz w:val="24"/>
          <w:szCs w:val="24"/>
        </w:rPr>
        <w:t>base</w:t>
      </w:r>
      <w:r w:rsidRPr="004D2835">
        <w:rPr>
          <w:rFonts w:ascii="Times New Roman" w:hAnsi="Times New Roman" w:cs="Times New Roman"/>
          <w:sz w:val="24"/>
          <w:szCs w:val="24"/>
        </w:rPr>
        <w:t>d on sex</w:t>
      </w:r>
    </w:p>
    <w:p w:rsidR="00326952" w:rsidRPr="00326952" w:rsidRDefault="00326952" w:rsidP="003269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3C2881">
        <w:rPr>
          <w:rFonts w:ascii="Times New Roman" w:hAnsi="Times New Roman" w:cs="Times New Roman"/>
          <w:sz w:val="24"/>
          <w:szCs w:val="24"/>
        </w:rPr>
        <w:t>S</w:t>
      </w:r>
      <w:r w:rsidR="004D283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326952">
        <w:rPr>
          <w:rFonts w:ascii="Times New Roman" w:hAnsi="Times New Roman" w:cs="Times New Roman"/>
          <w:sz w:val="24"/>
          <w:szCs w:val="24"/>
        </w:rPr>
        <w:t>he linear associations between BMI SNPs with sleep apnea related characteristics of OSA</w:t>
      </w:r>
    </w:p>
    <w:p w:rsidR="00326952" w:rsidRPr="00326952" w:rsidRDefault="00326952" w:rsidP="003269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26952">
        <w:rPr>
          <w:rFonts w:ascii="Times New Roman" w:hAnsi="Times New Roman" w:cs="Times New Roman"/>
          <w:sz w:val="24"/>
          <w:szCs w:val="24"/>
        </w:rPr>
        <w:t xml:space="preserve">Table </w:t>
      </w:r>
      <w:r w:rsidR="003C2881">
        <w:rPr>
          <w:rFonts w:ascii="Times New Roman" w:hAnsi="Times New Roman" w:cs="Times New Roman"/>
          <w:sz w:val="24"/>
          <w:szCs w:val="24"/>
        </w:rPr>
        <w:t>S</w:t>
      </w:r>
      <w:r w:rsidR="004D2835">
        <w:rPr>
          <w:rFonts w:ascii="Times New Roman" w:hAnsi="Times New Roman" w:cs="Times New Roman"/>
          <w:sz w:val="24"/>
          <w:szCs w:val="24"/>
        </w:rPr>
        <w:t>3</w:t>
      </w:r>
      <w:r w:rsidRPr="003269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326952">
        <w:rPr>
          <w:rFonts w:ascii="Times New Roman" w:hAnsi="Times New Roman" w:cs="Times New Roman"/>
          <w:sz w:val="24"/>
          <w:szCs w:val="24"/>
        </w:rPr>
        <w:t>he linear associations between WHR SNPs with sleep apnea related characteristics of OSA</w:t>
      </w:r>
    </w:p>
    <w:p w:rsidR="00326952" w:rsidRDefault="00326952" w:rsidP="003269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3C2881">
        <w:rPr>
          <w:rFonts w:ascii="Times New Roman" w:hAnsi="Times New Roman" w:cs="Times New Roman"/>
          <w:sz w:val="24"/>
          <w:szCs w:val="24"/>
        </w:rPr>
        <w:t>S</w:t>
      </w:r>
      <w:r w:rsidR="004D283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326952">
        <w:rPr>
          <w:rFonts w:ascii="Times New Roman" w:hAnsi="Times New Roman" w:cs="Times New Roman"/>
          <w:sz w:val="24"/>
          <w:szCs w:val="24"/>
        </w:rPr>
        <w:t>he correlations between GRS with clinical characteristics of all subjects</w:t>
      </w:r>
    </w:p>
    <w:p w:rsidR="004D2835" w:rsidRDefault="004D2835" w:rsidP="004D283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4D2835">
        <w:rPr>
          <w:rFonts w:ascii="Times New Roman" w:hAnsi="Times New Roman" w:cs="Times New Roman"/>
          <w:sz w:val="24"/>
          <w:szCs w:val="24"/>
        </w:rPr>
        <w:t>The MR-egger result of MR</w:t>
      </w:r>
    </w:p>
    <w:p w:rsidR="004D2835" w:rsidRPr="004D2835" w:rsidRDefault="004D2835" w:rsidP="004D283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4D2835">
        <w:rPr>
          <w:rFonts w:ascii="Times New Roman" w:hAnsi="Times New Roman" w:cs="Times New Roman"/>
          <w:sz w:val="24"/>
          <w:szCs w:val="24"/>
        </w:rPr>
        <w:t xml:space="preserve">The </w:t>
      </w:r>
      <w:r w:rsidRPr="004D2835">
        <w:rPr>
          <w:rFonts w:ascii="Times New Roman" w:hAnsi="Times New Roman" w:cs="Times New Roman" w:hint="eastAsia"/>
          <w:sz w:val="24"/>
          <w:szCs w:val="24"/>
        </w:rPr>
        <w:t>power</w:t>
      </w:r>
      <w:r w:rsidRPr="004D2835">
        <w:rPr>
          <w:rFonts w:ascii="Times New Roman" w:hAnsi="Times New Roman" w:cs="Times New Roman"/>
          <w:sz w:val="24"/>
          <w:szCs w:val="24"/>
        </w:rPr>
        <w:t xml:space="preserve"> calculations of MR</w:t>
      </w:r>
      <w:bookmarkStart w:id="0" w:name="_GoBack"/>
      <w:bookmarkEnd w:id="0"/>
    </w:p>
    <w:p w:rsidR="003C2881" w:rsidRDefault="003C2881" w:rsidP="003269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C2881">
        <w:rPr>
          <w:rFonts w:ascii="Times New Roman" w:hAnsi="Times New Roman" w:cs="Times New Roman"/>
          <w:sz w:val="24"/>
          <w:szCs w:val="24"/>
        </w:rPr>
        <w:t>Figures S1</w:t>
      </w:r>
      <w:r>
        <w:rPr>
          <w:rFonts w:ascii="Times New Roman" w:hAnsi="Times New Roman" w:cs="Times New Roman"/>
          <w:sz w:val="24"/>
          <w:szCs w:val="24"/>
        </w:rPr>
        <w:t xml:space="preserve"> The associations of the BMI-</w:t>
      </w:r>
      <w:r w:rsidRPr="003C2881">
        <w:rPr>
          <w:rFonts w:ascii="Times New Roman" w:hAnsi="Times New Roman" w:cs="Times New Roman"/>
          <w:sz w:val="24"/>
          <w:szCs w:val="24"/>
        </w:rPr>
        <w:t xml:space="preserve">associated SNPs with OSA risk </w:t>
      </w:r>
    </w:p>
    <w:p w:rsidR="00326952" w:rsidRDefault="003C2881" w:rsidP="003269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C2881">
        <w:rPr>
          <w:rFonts w:ascii="Times New Roman" w:hAnsi="Times New Roman" w:cs="Times New Roman"/>
          <w:sz w:val="24"/>
          <w:szCs w:val="24"/>
        </w:rPr>
        <w:t>Figures S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3C2881">
        <w:rPr>
          <w:rFonts w:ascii="Times New Roman" w:hAnsi="Times New Roman" w:cs="Times New Roman"/>
          <w:sz w:val="24"/>
          <w:szCs w:val="24"/>
        </w:rPr>
        <w:t xml:space="preserve">The associations of the WHR-associated SNPs with OSA risk </w:t>
      </w:r>
    </w:p>
    <w:p w:rsidR="003C2881" w:rsidRDefault="003C2881" w:rsidP="00326952">
      <w:pPr>
        <w:spacing w:line="480" w:lineRule="auto"/>
        <w:rPr>
          <w:rFonts w:ascii="Times New Roman" w:eastAsia="MinionPro-Regular" w:hAnsi="Times New Roman" w:cs="Times New Roman"/>
          <w:kern w:val="0"/>
          <w:sz w:val="24"/>
          <w:szCs w:val="24"/>
        </w:rPr>
      </w:pPr>
      <w:r w:rsidRPr="003C2881">
        <w:rPr>
          <w:rFonts w:ascii="Times New Roman" w:hAnsi="Times New Roman" w:cs="Times New Roman"/>
          <w:sz w:val="24"/>
          <w:szCs w:val="24"/>
        </w:rPr>
        <w:t>Figures S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035C65">
        <w:rPr>
          <w:rFonts w:ascii="Times New Roman" w:eastAsia="MinionPro-Regular" w:hAnsi="Times New Roman" w:cs="Times New Roman"/>
          <w:kern w:val="0"/>
          <w:sz w:val="24"/>
          <w:szCs w:val="24"/>
        </w:rPr>
        <w:t>The distributions of BMI and BMI-GRS</w:t>
      </w:r>
    </w:p>
    <w:p w:rsidR="003C2881" w:rsidRDefault="003C2881" w:rsidP="003C2881">
      <w:pPr>
        <w:spacing w:line="480" w:lineRule="auto"/>
        <w:rPr>
          <w:rFonts w:ascii="Times New Roman" w:eastAsia="MinionPro-Regular" w:hAnsi="Times New Roman" w:cs="Times New Roman"/>
          <w:kern w:val="0"/>
          <w:sz w:val="24"/>
          <w:szCs w:val="24"/>
        </w:rPr>
      </w:pPr>
      <w:r w:rsidRPr="003C2881">
        <w:rPr>
          <w:rFonts w:ascii="Times New Roman" w:hAnsi="Times New Roman" w:cs="Times New Roman"/>
          <w:sz w:val="24"/>
          <w:szCs w:val="24"/>
        </w:rPr>
        <w:t>Figures S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035C65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The distributions of </w:t>
      </w:r>
      <w:r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Pr="00035C65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 and </w:t>
      </w:r>
      <w:r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Pr="00035C65">
        <w:rPr>
          <w:rFonts w:ascii="Times New Roman" w:eastAsia="MinionPro-Regular" w:hAnsi="Times New Roman" w:cs="Times New Roman"/>
          <w:kern w:val="0"/>
          <w:sz w:val="24"/>
          <w:szCs w:val="24"/>
        </w:rPr>
        <w:t>-GRS</w:t>
      </w:r>
    </w:p>
    <w:p w:rsidR="00AD0117" w:rsidRPr="00F87B07" w:rsidRDefault="003C2881" w:rsidP="00AD011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C2881">
        <w:rPr>
          <w:rFonts w:ascii="Times New Roman" w:hAnsi="Times New Roman" w:cs="Times New Roman"/>
          <w:sz w:val="24"/>
          <w:szCs w:val="24"/>
        </w:rPr>
        <w:t>Figures S</w:t>
      </w:r>
      <w:r w:rsidR="00AD0117">
        <w:rPr>
          <w:rFonts w:ascii="Times New Roman" w:hAnsi="Times New Roman" w:cs="Times New Roman"/>
          <w:sz w:val="24"/>
          <w:szCs w:val="24"/>
        </w:rPr>
        <w:t xml:space="preserve">5 </w:t>
      </w:r>
      <w:r w:rsidR="00AD0117" w:rsidRPr="00AD0117">
        <w:rPr>
          <w:rFonts w:ascii="Times New Roman" w:hAnsi="Times New Roman" w:cs="Times New Roman"/>
          <w:sz w:val="24"/>
          <w:szCs w:val="24"/>
        </w:rPr>
        <w:t xml:space="preserve">Mendelian randomization analysis for the association of </w:t>
      </w:r>
      <w:r w:rsidR="005E1A88" w:rsidRPr="00035C65"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="00AD0117" w:rsidRPr="00AD0117">
        <w:rPr>
          <w:rFonts w:ascii="Times New Roman" w:hAnsi="Times New Roman" w:cs="Times New Roman"/>
          <w:sz w:val="24"/>
          <w:szCs w:val="24"/>
        </w:rPr>
        <w:t xml:space="preserve"> </w:t>
      </w:r>
      <w:r w:rsidR="005E1A88">
        <w:rPr>
          <w:rFonts w:ascii="Times New Roman" w:hAnsi="Times New Roman" w:cs="Times New Roman"/>
          <w:sz w:val="24"/>
          <w:szCs w:val="24"/>
        </w:rPr>
        <w:t xml:space="preserve">GRS </w:t>
      </w:r>
      <w:r w:rsidR="00AD0117" w:rsidRPr="00AD0117">
        <w:rPr>
          <w:rFonts w:ascii="Times New Roman" w:hAnsi="Times New Roman" w:cs="Times New Roman"/>
          <w:sz w:val="24"/>
          <w:szCs w:val="24"/>
        </w:rPr>
        <w:t xml:space="preserve">and OSA </w:t>
      </w:r>
      <w:r w:rsidR="00AD0117" w:rsidRPr="00AD0117">
        <w:rPr>
          <w:rFonts w:ascii="Times New Roman" w:eastAsia="MinionPro-Regular" w:hAnsi="Times New Roman" w:cs="Times New Roman"/>
          <w:bCs/>
          <w:kern w:val="0"/>
          <w:sz w:val="24"/>
          <w:szCs w:val="24"/>
          <w:lang w:eastAsia="zh-Hans"/>
        </w:rPr>
        <w:t>quantitative</w:t>
      </w:r>
      <w:r w:rsidR="00AD0117" w:rsidRPr="00AD0117">
        <w:rPr>
          <w:rFonts w:ascii="Times New Roman" w:hAnsi="Times New Roman" w:cs="Times New Roman"/>
          <w:sz w:val="24"/>
          <w:szCs w:val="24"/>
        </w:rPr>
        <w:t xml:space="preserve"> traits.</w:t>
      </w:r>
    </w:p>
    <w:p w:rsidR="003C2881" w:rsidRPr="00A14D14" w:rsidRDefault="001054F7" w:rsidP="003C28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4D14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 w:rsidRPr="00A14D14">
        <w:rPr>
          <w:rFonts w:ascii="Times New Roman" w:hAnsi="Times New Roman" w:cs="Times New Roman"/>
          <w:sz w:val="24"/>
          <w:szCs w:val="24"/>
        </w:rPr>
        <w:t>S5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Pr="00A14D14"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Pr="00A14D14">
        <w:rPr>
          <w:rFonts w:ascii="Times New Roman" w:hAnsi="Times New Roman" w:cs="Times New Roman"/>
          <w:sz w:val="24"/>
          <w:szCs w:val="24"/>
        </w:rPr>
        <w:t xml:space="preserve"> GRS and AHI for total population; 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 w:rsidRPr="00A14D14">
        <w:rPr>
          <w:rFonts w:ascii="Times New Roman" w:hAnsi="Times New Roman" w:cs="Times New Roman"/>
          <w:sz w:val="24"/>
          <w:szCs w:val="24"/>
        </w:rPr>
        <w:t>S5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B </w:t>
      </w:r>
      <w:r w:rsidRPr="00A14D14"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Pr="00A14D14">
        <w:rPr>
          <w:rFonts w:ascii="Times New Roman" w:hAnsi="Times New Roman" w:cs="Times New Roman"/>
          <w:sz w:val="24"/>
          <w:szCs w:val="24"/>
        </w:rPr>
        <w:t xml:space="preserve"> GRS and ODI for total population; 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 w:rsidRPr="00A14D14">
        <w:rPr>
          <w:rFonts w:ascii="Times New Roman" w:hAnsi="Times New Roman" w:cs="Times New Roman"/>
          <w:sz w:val="24"/>
          <w:szCs w:val="24"/>
        </w:rPr>
        <w:t>S5</w:t>
      </w:r>
      <w:r w:rsidRPr="00A14D14">
        <w:rPr>
          <w:rFonts w:ascii="Times New Roman" w:hAnsi="Times New Roman" w:cs="Times New Roman"/>
          <w:bCs/>
          <w:sz w:val="24"/>
          <w:szCs w:val="24"/>
        </w:rPr>
        <w:t>C</w:t>
      </w:r>
      <w:r w:rsidRPr="00A14D14">
        <w:rPr>
          <w:rFonts w:ascii="Times New Roman" w:hAnsi="Times New Roman" w:cs="Times New Roman"/>
          <w:sz w:val="24"/>
          <w:szCs w:val="24"/>
        </w:rPr>
        <w:t xml:space="preserve"> </w:t>
      </w:r>
      <w:r w:rsidRPr="00A14D14"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Pr="00A14D14">
        <w:rPr>
          <w:rFonts w:ascii="Times New Roman" w:hAnsi="Times New Roman" w:cs="Times New Roman"/>
          <w:sz w:val="24"/>
          <w:szCs w:val="24"/>
        </w:rPr>
        <w:t xml:space="preserve"> GRS and MAI for total population; 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 w:rsidRPr="00A14D14">
        <w:rPr>
          <w:rFonts w:ascii="Times New Roman" w:hAnsi="Times New Roman" w:cs="Times New Roman"/>
          <w:sz w:val="24"/>
          <w:szCs w:val="24"/>
        </w:rPr>
        <w:t>S5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D </w:t>
      </w:r>
      <w:r w:rsidRPr="00A14D14"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Pr="00A14D14">
        <w:rPr>
          <w:rFonts w:ascii="Times New Roman" w:hAnsi="Times New Roman" w:cs="Times New Roman"/>
          <w:sz w:val="24"/>
          <w:szCs w:val="24"/>
        </w:rPr>
        <w:t xml:space="preserve"> GRS and AHI for men; 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 w:rsidRPr="00A14D14">
        <w:rPr>
          <w:rFonts w:ascii="Times New Roman" w:hAnsi="Times New Roman" w:cs="Times New Roman"/>
          <w:sz w:val="24"/>
          <w:szCs w:val="24"/>
        </w:rPr>
        <w:t>S5</w:t>
      </w:r>
      <w:r w:rsidRPr="00A14D14">
        <w:rPr>
          <w:rFonts w:ascii="Times New Roman" w:hAnsi="Times New Roman" w:cs="Times New Roman"/>
          <w:bCs/>
          <w:sz w:val="24"/>
          <w:szCs w:val="24"/>
        </w:rPr>
        <w:t>E</w:t>
      </w:r>
      <w:r w:rsidRPr="00A14D14">
        <w:rPr>
          <w:rFonts w:ascii="Times New Roman" w:hAnsi="Times New Roman" w:cs="Times New Roman"/>
          <w:sz w:val="24"/>
          <w:szCs w:val="24"/>
        </w:rPr>
        <w:t xml:space="preserve"> </w:t>
      </w:r>
      <w:r w:rsidRPr="00A14D14"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Pr="00A14D14">
        <w:rPr>
          <w:rFonts w:ascii="Times New Roman" w:hAnsi="Times New Roman" w:cs="Times New Roman"/>
          <w:sz w:val="24"/>
          <w:szCs w:val="24"/>
        </w:rPr>
        <w:t xml:space="preserve"> GRS and ODI for men; 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 w:rsidRPr="00A14D14">
        <w:rPr>
          <w:rFonts w:ascii="Times New Roman" w:hAnsi="Times New Roman" w:cs="Times New Roman"/>
          <w:sz w:val="24"/>
          <w:szCs w:val="24"/>
        </w:rPr>
        <w:t>S5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F </w:t>
      </w:r>
      <w:r w:rsidRPr="00A14D14"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Pr="00A14D14">
        <w:rPr>
          <w:rFonts w:ascii="Times New Roman" w:hAnsi="Times New Roman" w:cs="Times New Roman"/>
          <w:sz w:val="24"/>
          <w:szCs w:val="24"/>
        </w:rPr>
        <w:t xml:space="preserve"> GRS and MAI for men; 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 w:rsidRPr="00A14D14">
        <w:rPr>
          <w:rFonts w:ascii="Times New Roman" w:hAnsi="Times New Roman" w:cs="Times New Roman"/>
          <w:sz w:val="24"/>
          <w:szCs w:val="24"/>
        </w:rPr>
        <w:t>S5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G </w:t>
      </w:r>
      <w:r w:rsidRPr="00A14D14"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Pr="00A14D14">
        <w:rPr>
          <w:rFonts w:ascii="Times New Roman" w:hAnsi="Times New Roman" w:cs="Times New Roman"/>
          <w:sz w:val="24"/>
          <w:szCs w:val="24"/>
        </w:rPr>
        <w:t xml:space="preserve"> GRS and AHI for women; 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 w:rsidRPr="00A14D14">
        <w:rPr>
          <w:rFonts w:ascii="Times New Roman" w:hAnsi="Times New Roman" w:cs="Times New Roman"/>
          <w:sz w:val="24"/>
          <w:szCs w:val="24"/>
        </w:rPr>
        <w:t>S5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H </w:t>
      </w:r>
      <w:r w:rsidRPr="00A14D14"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Pr="00A14D14">
        <w:rPr>
          <w:rFonts w:ascii="Times New Roman" w:hAnsi="Times New Roman" w:cs="Times New Roman"/>
          <w:sz w:val="24"/>
          <w:szCs w:val="24"/>
        </w:rPr>
        <w:t xml:space="preserve"> GRS and ODI for women; 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 w:rsidRPr="00A14D14">
        <w:rPr>
          <w:rFonts w:ascii="Times New Roman" w:hAnsi="Times New Roman" w:cs="Times New Roman"/>
          <w:sz w:val="24"/>
          <w:szCs w:val="24"/>
        </w:rPr>
        <w:t>S5</w:t>
      </w:r>
      <w:r w:rsidRPr="00A14D14">
        <w:rPr>
          <w:rFonts w:ascii="Times New Roman" w:hAnsi="Times New Roman" w:cs="Times New Roman"/>
          <w:bCs/>
          <w:sz w:val="24"/>
          <w:szCs w:val="24"/>
        </w:rPr>
        <w:t xml:space="preserve">I </w:t>
      </w:r>
      <w:r w:rsidRPr="00A14D14">
        <w:rPr>
          <w:rFonts w:ascii="Times New Roman" w:eastAsia="MinionPro-Regular" w:hAnsi="Times New Roman" w:cs="Times New Roman"/>
          <w:kern w:val="0"/>
          <w:sz w:val="24"/>
          <w:szCs w:val="24"/>
        </w:rPr>
        <w:t>WHR</w:t>
      </w:r>
      <w:r w:rsidRPr="00A14D14">
        <w:rPr>
          <w:rFonts w:ascii="Times New Roman" w:hAnsi="Times New Roman" w:cs="Times New Roman"/>
          <w:sz w:val="24"/>
          <w:szCs w:val="24"/>
        </w:rPr>
        <w:t xml:space="preserve"> GRS and MAI for women.</w:t>
      </w:r>
    </w:p>
    <w:sectPr w:rsidR="003C2881" w:rsidRPr="00A14D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282B" w:rsidRDefault="0010282B" w:rsidP="001054F7">
      <w:r>
        <w:separator/>
      </w:r>
    </w:p>
  </w:endnote>
  <w:endnote w:type="continuationSeparator" w:id="0">
    <w:p w:rsidR="0010282B" w:rsidRDefault="0010282B" w:rsidP="00105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ionPro-Regular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282B" w:rsidRDefault="0010282B" w:rsidP="001054F7">
      <w:r>
        <w:separator/>
      </w:r>
    </w:p>
  </w:footnote>
  <w:footnote w:type="continuationSeparator" w:id="0">
    <w:p w:rsidR="0010282B" w:rsidRDefault="0010282B" w:rsidP="001054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1D0"/>
    <w:rsid w:val="000011D0"/>
    <w:rsid w:val="0010282B"/>
    <w:rsid w:val="001054F7"/>
    <w:rsid w:val="00326952"/>
    <w:rsid w:val="003C2881"/>
    <w:rsid w:val="003E59B7"/>
    <w:rsid w:val="004A58A0"/>
    <w:rsid w:val="004D2835"/>
    <w:rsid w:val="005E1A88"/>
    <w:rsid w:val="007B0895"/>
    <w:rsid w:val="007D6D7E"/>
    <w:rsid w:val="009A09D4"/>
    <w:rsid w:val="00A14D14"/>
    <w:rsid w:val="00AD0117"/>
    <w:rsid w:val="00AF27CE"/>
    <w:rsid w:val="00B23236"/>
    <w:rsid w:val="00FD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56114E"/>
  <w15:chartTrackingRefBased/>
  <w15:docId w15:val="{987B9986-1596-414B-B7FB-C90C86C03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qFormat/>
    <w:rsid w:val="007B0895"/>
    <w:rPr>
      <w:rFonts w:ascii="Calibri" w:eastAsia="宋体" w:hAnsi="Calibri" w:cs="Calibri"/>
      <w:sz w:val="20"/>
    </w:rPr>
  </w:style>
  <w:style w:type="character" w:customStyle="1" w:styleId="EndNoteBibliography0">
    <w:name w:val="EndNote Bibliography 字符"/>
    <w:link w:val="EndNoteBibliography"/>
    <w:qFormat/>
    <w:rsid w:val="007B0895"/>
    <w:rPr>
      <w:rFonts w:ascii="Calibri" w:eastAsia="宋体" w:hAnsi="Calibri" w:cs="Calibri"/>
      <w:sz w:val="20"/>
    </w:rPr>
  </w:style>
  <w:style w:type="paragraph" w:customStyle="1" w:styleId="EndNoteBibliographyTitle">
    <w:name w:val="EndNote Bibliography Title"/>
    <w:basedOn w:val="a"/>
    <w:link w:val="EndNoteBibliographyTitle0"/>
    <w:qFormat/>
    <w:rsid w:val="007B0895"/>
    <w:pPr>
      <w:jc w:val="center"/>
    </w:pPr>
    <w:rPr>
      <w:rFonts w:ascii="Calibri" w:eastAsia="宋体" w:hAnsi="Calibri" w:cs="Calibri"/>
      <w:sz w:val="20"/>
    </w:rPr>
  </w:style>
  <w:style w:type="character" w:customStyle="1" w:styleId="EndNoteBibliographyTitle0">
    <w:name w:val="EndNote Bibliography Title 字符"/>
    <w:link w:val="EndNoteBibliographyTitle"/>
    <w:qFormat/>
    <w:rsid w:val="007B0895"/>
    <w:rPr>
      <w:rFonts w:ascii="Calibri" w:eastAsia="宋体" w:hAnsi="Calibri" w:cs="Calibri"/>
      <w:sz w:val="20"/>
    </w:rPr>
  </w:style>
  <w:style w:type="paragraph" w:styleId="a3">
    <w:name w:val="header"/>
    <w:basedOn w:val="a"/>
    <w:link w:val="a4"/>
    <w:uiPriority w:val="99"/>
    <w:unhideWhenUsed/>
    <w:rsid w:val="001054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54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54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54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lxy</dc:creator>
  <cp:keywords/>
  <dc:description/>
  <cp:lastModifiedBy>lxy</cp:lastModifiedBy>
  <cp:revision>13</cp:revision>
  <dcterms:created xsi:type="dcterms:W3CDTF">2021-12-15T15:51:00Z</dcterms:created>
  <dcterms:modified xsi:type="dcterms:W3CDTF">2022-03-18T16:46:00Z</dcterms:modified>
</cp:coreProperties>
</file>