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956585" w14:textId="460A082B" w:rsidR="009D7897" w:rsidRPr="000257FD" w:rsidRDefault="009D7897" w:rsidP="00277A67">
      <w:pPr>
        <w:spacing w:line="480" w:lineRule="auto"/>
        <w:jc w:val="center"/>
        <w:rPr>
          <w:rFonts w:ascii="Times New Roman" w:eastAsia="Times New Roman" w:hAnsi="Times New Roman" w:cs="Times New Roman"/>
          <w:bCs/>
          <w:noProof/>
          <w:color w:val="000000" w:themeColor="text1"/>
          <w:sz w:val="28"/>
          <w:szCs w:val="24"/>
        </w:rPr>
      </w:pPr>
      <w:r w:rsidRPr="000257FD">
        <w:rPr>
          <w:rFonts w:ascii="Times New Roman" w:eastAsia="Times New Roman" w:hAnsi="Times New Roman" w:cs="Times New Roman"/>
          <w:bCs/>
          <w:noProof/>
          <w:color w:val="000000" w:themeColor="text1"/>
          <w:sz w:val="28"/>
          <w:szCs w:val="24"/>
        </w:rPr>
        <w:t xml:space="preserve">Supporting </w:t>
      </w:r>
      <w:r w:rsidR="00277A67" w:rsidRPr="000257FD">
        <w:rPr>
          <w:rFonts w:ascii="Times New Roman" w:eastAsia="Times New Roman" w:hAnsi="Times New Roman" w:cs="Times New Roman"/>
          <w:bCs/>
          <w:noProof/>
          <w:color w:val="000000" w:themeColor="text1"/>
          <w:sz w:val="28"/>
          <w:szCs w:val="24"/>
        </w:rPr>
        <w:t>Materials for</w:t>
      </w:r>
    </w:p>
    <w:p w14:paraId="4581F47E" w14:textId="4BF631B6" w:rsidR="00477E83" w:rsidRPr="000257FD" w:rsidRDefault="00477E83" w:rsidP="00675F64">
      <w:pPr>
        <w:spacing w:line="240" w:lineRule="auto"/>
        <w:jc w:val="center"/>
        <w:rPr>
          <w:rFonts w:ascii="Times New Roman" w:eastAsiaTheme="minorHAnsi" w:hAnsi="Times New Roman" w:cs="Times New Roman"/>
          <w:b/>
          <w:color w:val="000000" w:themeColor="text1"/>
          <w:sz w:val="28"/>
          <w:lang w:eastAsia="en-US"/>
        </w:rPr>
      </w:pPr>
      <w:bookmarkStart w:id="0" w:name="_Hlk57468156"/>
      <w:r w:rsidRPr="000257FD">
        <w:rPr>
          <w:rFonts w:ascii="Times New Roman" w:eastAsiaTheme="minorHAnsi" w:hAnsi="Times New Roman" w:cs="Times New Roman"/>
          <w:b/>
          <w:color w:val="000000" w:themeColor="text1"/>
          <w:sz w:val="28"/>
          <w:lang w:eastAsia="en-US"/>
        </w:rPr>
        <w:t>An Aqueous, Electrode-Decoupled Redox</w:t>
      </w:r>
      <w:r w:rsidR="00D609AE" w:rsidRPr="000257FD">
        <w:rPr>
          <w:rFonts w:ascii="Times New Roman" w:eastAsiaTheme="minorHAnsi" w:hAnsi="Times New Roman" w:cs="Times New Roman"/>
          <w:b/>
          <w:color w:val="000000" w:themeColor="text1"/>
          <w:sz w:val="28"/>
          <w:lang w:eastAsia="en-US"/>
        </w:rPr>
        <w:t>-</w:t>
      </w:r>
      <w:r w:rsidRPr="000257FD">
        <w:rPr>
          <w:rFonts w:ascii="Times New Roman" w:eastAsiaTheme="minorHAnsi" w:hAnsi="Times New Roman" w:cs="Times New Roman"/>
          <w:b/>
          <w:color w:val="000000" w:themeColor="text1"/>
          <w:sz w:val="28"/>
          <w:lang w:eastAsia="en-US"/>
        </w:rPr>
        <w:t>Flow Battery for Long</w:t>
      </w:r>
      <w:r w:rsidR="00184239" w:rsidRPr="000257FD">
        <w:rPr>
          <w:rFonts w:ascii="Times New Roman" w:eastAsiaTheme="minorHAnsi" w:hAnsi="Times New Roman" w:cs="Times New Roman"/>
          <w:b/>
          <w:color w:val="000000" w:themeColor="text1"/>
          <w:sz w:val="28"/>
          <w:lang w:eastAsia="en-US"/>
        </w:rPr>
        <w:t xml:space="preserve"> </w:t>
      </w:r>
      <w:r w:rsidRPr="000257FD">
        <w:rPr>
          <w:rFonts w:ascii="Times New Roman" w:eastAsiaTheme="minorHAnsi" w:hAnsi="Times New Roman" w:cs="Times New Roman"/>
          <w:b/>
          <w:color w:val="000000" w:themeColor="text1"/>
          <w:sz w:val="28"/>
          <w:lang w:eastAsia="en-US"/>
        </w:rPr>
        <w:t>Duration Energy Storage</w:t>
      </w:r>
    </w:p>
    <w:p w14:paraId="026B8823" w14:textId="69E13BA4" w:rsidR="00675F64" w:rsidRPr="000257FD" w:rsidRDefault="00675F64" w:rsidP="00675F64">
      <w:pPr>
        <w:spacing w:line="240" w:lineRule="auto"/>
        <w:jc w:val="center"/>
        <w:rPr>
          <w:rFonts w:ascii="Times New Roman" w:hAnsi="Times New Roman"/>
          <w:color w:val="000000" w:themeColor="text1"/>
          <w:sz w:val="24"/>
        </w:rPr>
      </w:pPr>
      <w:bookmarkStart w:id="1" w:name="_Hlk57468197"/>
      <w:bookmarkEnd w:id="0"/>
      <w:r w:rsidRPr="000257FD">
        <w:rPr>
          <w:rFonts w:ascii="Times New Roman" w:hAnsi="Times New Roman"/>
          <w:color w:val="000000" w:themeColor="text1"/>
          <w:sz w:val="24"/>
        </w:rPr>
        <w:t>Shrihari Sankarasubramanian, Yunzhu Zhang, Cheng He, Thomas Gregory, Vijay Ramani</w:t>
      </w:r>
    </w:p>
    <w:bookmarkEnd w:id="1"/>
    <w:p w14:paraId="06E42167" w14:textId="782F652C" w:rsidR="00675F64" w:rsidRPr="000257FD" w:rsidRDefault="00675F64" w:rsidP="00675F64">
      <w:pPr>
        <w:spacing w:line="240" w:lineRule="auto"/>
        <w:jc w:val="center"/>
        <w:rPr>
          <w:rStyle w:val="Hyperlink"/>
          <w:rFonts w:ascii="Times New Roman" w:hAnsi="Times New Roman"/>
          <w:color w:val="000000" w:themeColor="text1"/>
          <w:sz w:val="24"/>
        </w:rPr>
      </w:pPr>
      <w:r w:rsidRPr="000257FD">
        <w:rPr>
          <w:rFonts w:ascii="Times New Roman" w:hAnsi="Times New Roman"/>
          <w:color w:val="000000" w:themeColor="text1"/>
          <w:sz w:val="24"/>
        </w:rPr>
        <w:t xml:space="preserve">Corresponding Author’s email:  </w:t>
      </w:r>
      <w:bookmarkStart w:id="2" w:name="_Hlk57468222"/>
      <w:r w:rsidR="00477E83" w:rsidRPr="000257FD">
        <w:rPr>
          <w:color w:val="0070C0"/>
        </w:rPr>
        <w:fldChar w:fldCharType="begin"/>
      </w:r>
      <w:r w:rsidR="00477E83" w:rsidRPr="000257FD">
        <w:rPr>
          <w:color w:val="0070C0"/>
        </w:rPr>
        <w:instrText xml:space="preserve"> HYPERLINK "mailto:ramani@wustl.edu" </w:instrText>
      </w:r>
      <w:r w:rsidR="00477E83" w:rsidRPr="000257FD">
        <w:rPr>
          <w:color w:val="0070C0"/>
        </w:rPr>
        <w:fldChar w:fldCharType="separate"/>
      </w:r>
      <w:r w:rsidRPr="000257FD">
        <w:rPr>
          <w:rStyle w:val="Hyperlink"/>
          <w:rFonts w:ascii="Times New Roman" w:hAnsi="Times New Roman"/>
          <w:color w:val="0070C0"/>
          <w:sz w:val="24"/>
        </w:rPr>
        <w:t>ramani@wustl.edu</w:t>
      </w:r>
      <w:r w:rsidR="00477E83" w:rsidRPr="000257FD">
        <w:rPr>
          <w:rStyle w:val="Hyperlink"/>
          <w:rFonts w:ascii="Times New Roman" w:hAnsi="Times New Roman"/>
          <w:color w:val="0070C0"/>
          <w:sz w:val="24"/>
        </w:rPr>
        <w:fldChar w:fldCharType="end"/>
      </w:r>
      <w:bookmarkEnd w:id="2"/>
    </w:p>
    <w:p w14:paraId="16B40798" w14:textId="6402716A" w:rsidR="00933209" w:rsidRPr="000257FD" w:rsidRDefault="00933209">
      <w:pPr>
        <w:rPr>
          <w:color w:val="000000" w:themeColor="text1"/>
        </w:rPr>
      </w:pPr>
    </w:p>
    <w:p w14:paraId="433EA9FD" w14:textId="77777777" w:rsidR="00277A67" w:rsidRPr="000257FD" w:rsidRDefault="00277A67" w:rsidP="00277A67">
      <w:pPr>
        <w:spacing w:after="0" w:line="240" w:lineRule="auto"/>
        <w:rPr>
          <w:rFonts w:ascii="Times New Roman" w:eastAsia="Times New Roman" w:hAnsi="Times New Roman" w:cs="Times New Roman"/>
          <w:b/>
          <w:color w:val="000000" w:themeColor="text1"/>
          <w:sz w:val="24"/>
          <w:szCs w:val="20"/>
          <w:lang w:eastAsia="en-US"/>
        </w:rPr>
      </w:pPr>
      <w:r w:rsidRPr="000257FD">
        <w:rPr>
          <w:rFonts w:ascii="Times New Roman" w:eastAsia="Times New Roman" w:hAnsi="Times New Roman" w:cs="Times New Roman"/>
          <w:b/>
          <w:color w:val="000000" w:themeColor="text1"/>
          <w:sz w:val="24"/>
          <w:szCs w:val="20"/>
          <w:lang w:eastAsia="en-US"/>
        </w:rPr>
        <w:t>This PDF file includes:</w:t>
      </w:r>
    </w:p>
    <w:p w14:paraId="560C25C0" w14:textId="77777777" w:rsidR="00277A67" w:rsidRPr="000257FD" w:rsidRDefault="00277A67" w:rsidP="00277A67">
      <w:pPr>
        <w:spacing w:after="0" w:line="240" w:lineRule="auto"/>
        <w:rPr>
          <w:rFonts w:ascii="Times New Roman" w:eastAsia="Times New Roman" w:hAnsi="Times New Roman" w:cs="Times New Roman"/>
          <w:color w:val="000000" w:themeColor="text1"/>
          <w:sz w:val="24"/>
          <w:szCs w:val="20"/>
          <w:lang w:eastAsia="en-US"/>
        </w:rPr>
      </w:pPr>
    </w:p>
    <w:p w14:paraId="4A40388D" w14:textId="77777777" w:rsidR="00277A67" w:rsidRPr="000257FD" w:rsidRDefault="00277A67" w:rsidP="00277A67">
      <w:pPr>
        <w:spacing w:after="0" w:line="240" w:lineRule="auto"/>
        <w:ind w:left="720"/>
        <w:rPr>
          <w:rFonts w:ascii="Times New Roman" w:eastAsia="Times New Roman" w:hAnsi="Times New Roman" w:cs="Times New Roman"/>
          <w:color w:val="000000" w:themeColor="text1"/>
          <w:sz w:val="24"/>
          <w:szCs w:val="20"/>
          <w:lang w:eastAsia="en-US"/>
        </w:rPr>
      </w:pPr>
      <w:r w:rsidRPr="000257FD">
        <w:rPr>
          <w:rFonts w:ascii="Times New Roman" w:eastAsia="Times New Roman" w:hAnsi="Times New Roman" w:cs="Times New Roman"/>
          <w:color w:val="000000" w:themeColor="text1"/>
          <w:sz w:val="24"/>
          <w:szCs w:val="20"/>
          <w:lang w:eastAsia="en-US"/>
        </w:rPr>
        <w:t>Supplementary Text</w:t>
      </w:r>
    </w:p>
    <w:p w14:paraId="2B112499" w14:textId="77777777" w:rsidR="00277A67" w:rsidRPr="000257FD" w:rsidRDefault="00277A67" w:rsidP="00277A67">
      <w:pPr>
        <w:spacing w:after="0" w:line="240" w:lineRule="auto"/>
        <w:ind w:left="720"/>
        <w:rPr>
          <w:rFonts w:ascii="Times New Roman" w:eastAsia="Times New Roman" w:hAnsi="Times New Roman" w:cs="Times New Roman"/>
          <w:color w:val="000000" w:themeColor="text1"/>
          <w:sz w:val="24"/>
          <w:szCs w:val="20"/>
          <w:lang w:eastAsia="en-US"/>
        </w:rPr>
      </w:pPr>
      <w:r w:rsidRPr="000257FD">
        <w:rPr>
          <w:rFonts w:ascii="Times New Roman" w:eastAsia="Times New Roman" w:hAnsi="Times New Roman" w:cs="Times New Roman"/>
          <w:color w:val="000000" w:themeColor="text1"/>
          <w:sz w:val="24"/>
          <w:szCs w:val="20"/>
          <w:lang w:eastAsia="en-US"/>
        </w:rPr>
        <w:t>Materials and Methods</w:t>
      </w:r>
    </w:p>
    <w:p w14:paraId="16937F3E" w14:textId="2E11C2B7" w:rsidR="00277A67" w:rsidRPr="000257FD" w:rsidRDefault="00277A67" w:rsidP="00277A67">
      <w:pPr>
        <w:spacing w:after="0" w:line="240" w:lineRule="auto"/>
        <w:ind w:left="720"/>
        <w:rPr>
          <w:rFonts w:ascii="Times New Roman" w:eastAsia="Times New Roman" w:hAnsi="Times New Roman" w:cs="Times New Roman"/>
          <w:color w:val="000000" w:themeColor="text1"/>
          <w:sz w:val="24"/>
          <w:szCs w:val="20"/>
          <w:lang w:eastAsia="en-US"/>
        </w:rPr>
      </w:pPr>
      <w:r w:rsidRPr="000257FD">
        <w:rPr>
          <w:rFonts w:ascii="Times New Roman" w:eastAsia="Times New Roman" w:hAnsi="Times New Roman" w:cs="Times New Roman"/>
          <w:color w:val="000000" w:themeColor="text1"/>
          <w:sz w:val="24"/>
          <w:szCs w:val="20"/>
          <w:lang w:eastAsia="en-US"/>
        </w:rPr>
        <w:t>Figs. S1 to S</w:t>
      </w:r>
      <w:r w:rsidR="002D79B3" w:rsidRPr="000257FD">
        <w:rPr>
          <w:rFonts w:ascii="Times New Roman" w:eastAsia="Times New Roman" w:hAnsi="Times New Roman" w:cs="Times New Roman"/>
          <w:color w:val="000000" w:themeColor="text1"/>
          <w:sz w:val="24"/>
          <w:szCs w:val="20"/>
          <w:lang w:eastAsia="en-US"/>
        </w:rPr>
        <w:t>25</w:t>
      </w:r>
    </w:p>
    <w:p w14:paraId="33852CB0" w14:textId="5C75A308" w:rsidR="00277A67" w:rsidRPr="000257FD" w:rsidRDefault="00277A67" w:rsidP="00277A67">
      <w:pPr>
        <w:spacing w:after="0" w:line="240" w:lineRule="auto"/>
        <w:ind w:left="720"/>
        <w:rPr>
          <w:rFonts w:ascii="Times New Roman" w:eastAsia="Times New Roman" w:hAnsi="Times New Roman" w:cs="Times New Roman"/>
          <w:color w:val="000000" w:themeColor="text1"/>
          <w:sz w:val="24"/>
          <w:szCs w:val="20"/>
          <w:lang w:eastAsia="en-US"/>
        </w:rPr>
      </w:pPr>
      <w:r w:rsidRPr="000257FD">
        <w:rPr>
          <w:rFonts w:ascii="Times New Roman" w:eastAsia="Times New Roman" w:hAnsi="Times New Roman" w:cs="Times New Roman"/>
          <w:color w:val="000000" w:themeColor="text1"/>
          <w:sz w:val="24"/>
          <w:szCs w:val="20"/>
          <w:lang w:eastAsia="en-US"/>
        </w:rPr>
        <w:t>Tables S1 to S</w:t>
      </w:r>
      <w:r w:rsidR="002D79B3" w:rsidRPr="000257FD">
        <w:rPr>
          <w:rFonts w:ascii="Times New Roman" w:eastAsia="Times New Roman" w:hAnsi="Times New Roman" w:cs="Times New Roman"/>
          <w:color w:val="000000" w:themeColor="text1"/>
          <w:sz w:val="24"/>
          <w:szCs w:val="20"/>
          <w:lang w:eastAsia="en-US"/>
        </w:rPr>
        <w:t>42</w:t>
      </w:r>
    </w:p>
    <w:p w14:paraId="3DEC2B60" w14:textId="2848D9C5" w:rsidR="004C0D13" w:rsidRPr="000257FD" w:rsidRDefault="004C0D13">
      <w:pPr>
        <w:rPr>
          <w:color w:val="000000" w:themeColor="text1"/>
        </w:rPr>
      </w:pPr>
    </w:p>
    <w:p w14:paraId="0DD71085" w14:textId="0EA16967" w:rsidR="004C0D13" w:rsidRPr="000257FD" w:rsidRDefault="004C0D13">
      <w:pPr>
        <w:rPr>
          <w:color w:val="000000" w:themeColor="text1"/>
        </w:rPr>
      </w:pPr>
    </w:p>
    <w:p w14:paraId="615558E7" w14:textId="22407082" w:rsidR="004C0D13" w:rsidRPr="000257FD" w:rsidRDefault="004C0D13">
      <w:pPr>
        <w:rPr>
          <w:color w:val="000000" w:themeColor="text1"/>
        </w:rPr>
      </w:pPr>
    </w:p>
    <w:p w14:paraId="1D28F5DC" w14:textId="476CA91A" w:rsidR="004C0D13" w:rsidRPr="000257FD" w:rsidRDefault="004C0D13">
      <w:pPr>
        <w:rPr>
          <w:color w:val="000000" w:themeColor="text1"/>
        </w:rPr>
      </w:pPr>
    </w:p>
    <w:p w14:paraId="2EA01C6B" w14:textId="4F6F03C5" w:rsidR="004C0D13" w:rsidRPr="000257FD" w:rsidRDefault="004C0D13">
      <w:pPr>
        <w:rPr>
          <w:color w:val="000000" w:themeColor="text1"/>
        </w:rPr>
      </w:pPr>
    </w:p>
    <w:p w14:paraId="70F080AB" w14:textId="77777777" w:rsidR="004C0D13" w:rsidRPr="000257FD" w:rsidRDefault="004C0D13">
      <w:pPr>
        <w:rPr>
          <w:color w:val="000000" w:themeColor="text1"/>
        </w:rPr>
      </w:pPr>
    </w:p>
    <w:p w14:paraId="3E97BE53" w14:textId="1FA352ED" w:rsidR="009D7897" w:rsidRPr="000257FD" w:rsidRDefault="009D7897">
      <w:pPr>
        <w:rPr>
          <w:color w:val="000000" w:themeColor="text1"/>
        </w:rPr>
      </w:pPr>
    </w:p>
    <w:p w14:paraId="57B114C1" w14:textId="4B706996" w:rsidR="002A2E7A" w:rsidRPr="000257FD" w:rsidRDefault="002A2E7A">
      <w:pPr>
        <w:rPr>
          <w:color w:val="000000" w:themeColor="text1"/>
        </w:rPr>
      </w:pPr>
    </w:p>
    <w:p w14:paraId="328F72D0" w14:textId="0F0FC03C" w:rsidR="00F95D2B" w:rsidRPr="000257FD" w:rsidRDefault="00F95D2B">
      <w:pPr>
        <w:rPr>
          <w:color w:val="000000" w:themeColor="text1"/>
        </w:rPr>
      </w:pPr>
    </w:p>
    <w:p w14:paraId="6A4E7D42" w14:textId="60284768" w:rsidR="00277A67" w:rsidRPr="000257FD" w:rsidRDefault="00277A67">
      <w:pPr>
        <w:rPr>
          <w:color w:val="000000" w:themeColor="text1"/>
        </w:rPr>
      </w:pPr>
    </w:p>
    <w:p w14:paraId="04485958" w14:textId="66984268" w:rsidR="00277A67" w:rsidRPr="000257FD" w:rsidRDefault="00277A67">
      <w:pPr>
        <w:rPr>
          <w:color w:val="000000" w:themeColor="text1"/>
        </w:rPr>
      </w:pPr>
    </w:p>
    <w:p w14:paraId="7A388DE2" w14:textId="66A80BD6" w:rsidR="00277A67" w:rsidRPr="000257FD" w:rsidRDefault="00277A67">
      <w:pPr>
        <w:rPr>
          <w:color w:val="000000" w:themeColor="text1"/>
        </w:rPr>
      </w:pPr>
    </w:p>
    <w:p w14:paraId="57DB10F2" w14:textId="77777777" w:rsidR="00277A67" w:rsidRPr="000257FD" w:rsidRDefault="00277A67">
      <w:pPr>
        <w:rPr>
          <w:color w:val="000000" w:themeColor="text1"/>
        </w:rPr>
      </w:pPr>
    </w:p>
    <w:p w14:paraId="2A8B9520" w14:textId="445A53AB" w:rsidR="00F95D2B" w:rsidRPr="000257FD" w:rsidRDefault="00F95D2B">
      <w:pPr>
        <w:rPr>
          <w:color w:val="000000" w:themeColor="text1"/>
        </w:rPr>
      </w:pPr>
    </w:p>
    <w:p w14:paraId="58489EB6" w14:textId="74FD92EA" w:rsidR="006648FF" w:rsidRPr="000257FD" w:rsidRDefault="006648FF">
      <w:pPr>
        <w:rPr>
          <w:color w:val="000000" w:themeColor="text1"/>
        </w:rPr>
      </w:pPr>
    </w:p>
    <w:p w14:paraId="3EFA234E" w14:textId="1D292A66" w:rsidR="006648FF" w:rsidRPr="000257FD" w:rsidRDefault="006648FF">
      <w:pPr>
        <w:rPr>
          <w:color w:val="000000" w:themeColor="text1"/>
        </w:rPr>
      </w:pPr>
    </w:p>
    <w:p w14:paraId="4F4C5455" w14:textId="77777777" w:rsidR="006648FF" w:rsidRPr="000257FD" w:rsidRDefault="006648FF">
      <w:pPr>
        <w:rPr>
          <w:color w:val="000000" w:themeColor="text1"/>
        </w:rPr>
      </w:pPr>
    </w:p>
    <w:p w14:paraId="2DBE5EFE" w14:textId="7B4EF7D5" w:rsidR="00F95D2B" w:rsidRPr="000257FD" w:rsidRDefault="00F95D2B">
      <w:pPr>
        <w:rPr>
          <w:color w:val="000000" w:themeColor="text1"/>
        </w:rPr>
      </w:pPr>
    </w:p>
    <w:p w14:paraId="1F86A41C" w14:textId="0B529839" w:rsidR="00F95D2B" w:rsidRPr="000257FD" w:rsidRDefault="00F95D2B">
      <w:pPr>
        <w:rPr>
          <w:color w:val="000000" w:themeColor="text1"/>
        </w:rPr>
      </w:pPr>
    </w:p>
    <w:p w14:paraId="15A6DFC5" w14:textId="48099E38" w:rsidR="00F95D2B" w:rsidRPr="000257FD" w:rsidRDefault="00F95D2B">
      <w:pPr>
        <w:rPr>
          <w:rFonts w:ascii="Times New Roman" w:hAnsi="Times New Roman" w:cs="Times New Roman"/>
          <w:b/>
          <w:bCs/>
          <w:color w:val="000000" w:themeColor="text1"/>
          <w:sz w:val="24"/>
          <w:szCs w:val="24"/>
        </w:rPr>
      </w:pPr>
      <w:r w:rsidRPr="000257FD">
        <w:rPr>
          <w:rFonts w:ascii="Times New Roman" w:hAnsi="Times New Roman" w:cs="Times New Roman"/>
          <w:b/>
          <w:bCs/>
          <w:color w:val="000000" w:themeColor="text1"/>
          <w:sz w:val="24"/>
          <w:szCs w:val="24"/>
        </w:rPr>
        <w:lastRenderedPageBreak/>
        <w:t>S1. Identification of possible RFB actives</w:t>
      </w:r>
    </w:p>
    <w:p w14:paraId="54301B2C" w14:textId="11993283" w:rsidR="002A2E7A" w:rsidRPr="000257FD" w:rsidRDefault="00C80AD0" w:rsidP="002D79B3">
      <w:pPr>
        <w:jc w:val="center"/>
        <w:rPr>
          <w:color w:val="000000" w:themeColor="text1"/>
        </w:rPr>
      </w:pPr>
      <w:r w:rsidRPr="000257FD">
        <w:rPr>
          <w:noProof/>
          <w:color w:val="000000" w:themeColor="text1"/>
          <w:lang w:eastAsia="en-US"/>
        </w:rPr>
        <w:drawing>
          <wp:inline distT="0" distB="0" distL="0" distR="0" wp14:anchorId="4A7EE33D" wp14:editId="43D65C21">
            <wp:extent cx="6073775" cy="3483912"/>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0839" cy="3493700"/>
                    </a:xfrm>
                    <a:prstGeom prst="rect">
                      <a:avLst/>
                    </a:prstGeom>
                    <a:noFill/>
                  </pic:spPr>
                </pic:pic>
              </a:graphicData>
            </a:graphic>
          </wp:inline>
        </w:drawing>
      </w:r>
    </w:p>
    <w:p w14:paraId="3D337ADF" w14:textId="7AFD8816" w:rsidR="00C80AD0" w:rsidRPr="000257FD" w:rsidRDefault="00C80AD0">
      <w:pPr>
        <w:rPr>
          <w:color w:val="000000" w:themeColor="text1"/>
        </w:rPr>
      </w:pPr>
    </w:p>
    <w:p w14:paraId="6B5AB458" w14:textId="1F898321" w:rsidR="00C80AD0" w:rsidRPr="000257FD" w:rsidRDefault="00910344" w:rsidP="00610FE1">
      <w:pPr>
        <w:jc w:val="center"/>
        <w:rPr>
          <w:rFonts w:ascii="Times New Roman" w:hAnsi="Times New Roman" w:cs="Times New Roman"/>
          <w:color w:val="000000" w:themeColor="text1"/>
          <w:sz w:val="24"/>
          <w:szCs w:val="24"/>
        </w:rPr>
      </w:pPr>
      <w:r w:rsidRPr="000257FD">
        <w:rPr>
          <w:rFonts w:ascii="Times New Roman" w:hAnsi="Times New Roman" w:cs="Times New Roman"/>
          <w:b/>
          <w:bCs/>
          <w:color w:val="000000" w:themeColor="text1"/>
          <w:sz w:val="24"/>
          <w:szCs w:val="24"/>
        </w:rPr>
        <w:t>Fig.</w:t>
      </w:r>
      <w:r w:rsidR="00610FE1" w:rsidRPr="000257FD">
        <w:rPr>
          <w:rFonts w:ascii="Times New Roman" w:hAnsi="Times New Roman" w:cs="Times New Roman"/>
          <w:b/>
          <w:bCs/>
          <w:color w:val="000000" w:themeColor="text1"/>
          <w:sz w:val="24"/>
          <w:szCs w:val="24"/>
        </w:rPr>
        <w:t xml:space="preserve"> S1.</w:t>
      </w:r>
      <w:r w:rsidR="00610FE1" w:rsidRPr="000257FD">
        <w:rPr>
          <w:rFonts w:ascii="Times New Roman" w:hAnsi="Times New Roman" w:cs="Times New Roman"/>
          <w:color w:val="000000" w:themeColor="text1"/>
          <w:sz w:val="24"/>
          <w:szCs w:val="24"/>
        </w:rPr>
        <w:t xml:space="preserve"> </w:t>
      </w:r>
      <w:bookmarkStart w:id="3" w:name="_Hlk57468279"/>
      <w:r w:rsidR="00610FE1" w:rsidRPr="000257FD">
        <w:rPr>
          <w:rFonts w:ascii="Times New Roman" w:hAnsi="Times New Roman" w:cs="Times New Roman"/>
          <w:color w:val="000000" w:themeColor="text1"/>
          <w:sz w:val="24"/>
          <w:szCs w:val="24"/>
        </w:rPr>
        <w:t>Aqueous electrochemical series of various electroactive species.</w:t>
      </w:r>
      <w:bookmarkEnd w:id="3"/>
    </w:p>
    <w:p w14:paraId="4BA3D0FF" w14:textId="7F78CD0F" w:rsidR="00FF3F74" w:rsidRPr="000257FD" w:rsidRDefault="00FF3F74" w:rsidP="00437298">
      <w:pPr>
        <w:spacing w:after="0" w:line="480" w:lineRule="auto"/>
        <w:jc w:val="both"/>
        <w:rPr>
          <w:rFonts w:ascii="Times New Roman" w:hAnsi="Times New Roman" w:cs="Times New Roman"/>
          <w:color w:val="000000" w:themeColor="text1"/>
          <w:sz w:val="24"/>
          <w:szCs w:val="24"/>
        </w:rPr>
      </w:pPr>
      <w:r w:rsidRPr="000257FD">
        <w:rPr>
          <w:rFonts w:ascii="Times New Roman" w:hAnsi="Times New Roman" w:cs="Times New Roman"/>
          <w:color w:val="000000" w:themeColor="text1"/>
          <w:sz w:val="24"/>
          <w:szCs w:val="24"/>
        </w:rPr>
        <w:t xml:space="preserve">The selection space for RFB actives in aqueous systems is constrained due to – </w:t>
      </w:r>
    </w:p>
    <w:p w14:paraId="6695A3B2" w14:textId="77777777" w:rsidR="00FF3F74" w:rsidRPr="000257FD" w:rsidRDefault="00FF3F74" w:rsidP="00437298">
      <w:pPr>
        <w:numPr>
          <w:ilvl w:val="0"/>
          <w:numId w:val="36"/>
        </w:numPr>
        <w:spacing w:after="0" w:line="480" w:lineRule="auto"/>
        <w:jc w:val="both"/>
        <w:rPr>
          <w:rFonts w:ascii="Times New Roman" w:hAnsi="Times New Roman" w:cs="Times New Roman"/>
          <w:color w:val="000000" w:themeColor="text1"/>
          <w:sz w:val="24"/>
          <w:szCs w:val="24"/>
        </w:rPr>
      </w:pPr>
      <w:r w:rsidRPr="000257FD">
        <w:rPr>
          <w:rFonts w:ascii="Times New Roman" w:hAnsi="Times New Roman" w:cs="Times New Roman"/>
          <w:color w:val="000000" w:themeColor="text1"/>
          <w:sz w:val="24"/>
          <w:szCs w:val="24"/>
        </w:rPr>
        <w:t>The hydrogen evolution reaction (HER) and the oxygen evolution reaction (OER)</w:t>
      </w:r>
    </w:p>
    <w:p w14:paraId="15B5D46F" w14:textId="77777777" w:rsidR="00FF3F74" w:rsidRPr="000257FD" w:rsidRDefault="00FF3F74" w:rsidP="00437298">
      <w:pPr>
        <w:numPr>
          <w:ilvl w:val="0"/>
          <w:numId w:val="36"/>
        </w:numPr>
        <w:spacing w:after="0" w:line="480" w:lineRule="auto"/>
        <w:jc w:val="both"/>
        <w:rPr>
          <w:rFonts w:ascii="Times New Roman" w:hAnsi="Times New Roman" w:cs="Times New Roman"/>
          <w:color w:val="000000" w:themeColor="text1"/>
          <w:sz w:val="24"/>
          <w:szCs w:val="24"/>
        </w:rPr>
      </w:pPr>
      <w:r w:rsidRPr="000257FD">
        <w:rPr>
          <w:rFonts w:ascii="Times New Roman" w:hAnsi="Times New Roman" w:cs="Times New Roman"/>
          <w:color w:val="000000" w:themeColor="text1"/>
          <w:sz w:val="24"/>
          <w:szCs w:val="24"/>
        </w:rPr>
        <w:t>pH range for a given redox species and its compatibility in a proposed pair</w:t>
      </w:r>
    </w:p>
    <w:p w14:paraId="7BA367F5" w14:textId="77777777" w:rsidR="00FF3F74" w:rsidRPr="000257FD" w:rsidRDefault="00FF3F74" w:rsidP="00437298">
      <w:pPr>
        <w:numPr>
          <w:ilvl w:val="0"/>
          <w:numId w:val="36"/>
        </w:numPr>
        <w:spacing w:after="0" w:line="480" w:lineRule="auto"/>
        <w:jc w:val="both"/>
        <w:rPr>
          <w:rFonts w:ascii="Times New Roman" w:hAnsi="Times New Roman" w:cs="Times New Roman"/>
          <w:color w:val="000000" w:themeColor="text1"/>
          <w:sz w:val="24"/>
          <w:szCs w:val="24"/>
        </w:rPr>
      </w:pPr>
      <w:r w:rsidRPr="000257FD">
        <w:rPr>
          <w:rFonts w:ascii="Times New Roman" w:hAnsi="Times New Roman" w:cs="Times New Roman"/>
          <w:color w:val="000000" w:themeColor="text1"/>
          <w:sz w:val="24"/>
          <w:szCs w:val="24"/>
        </w:rPr>
        <w:t>Possible side reactions with salt or supporting electrolyte anions</w:t>
      </w:r>
    </w:p>
    <w:p w14:paraId="46D826B4" w14:textId="77777777" w:rsidR="00FF3F74" w:rsidRPr="000257FD" w:rsidRDefault="00FF3F74" w:rsidP="00437298">
      <w:pPr>
        <w:numPr>
          <w:ilvl w:val="0"/>
          <w:numId w:val="36"/>
        </w:numPr>
        <w:spacing w:after="0" w:line="480" w:lineRule="auto"/>
        <w:jc w:val="both"/>
        <w:rPr>
          <w:rFonts w:ascii="Times New Roman" w:hAnsi="Times New Roman" w:cs="Times New Roman"/>
          <w:color w:val="000000" w:themeColor="text1"/>
          <w:sz w:val="24"/>
          <w:szCs w:val="24"/>
        </w:rPr>
      </w:pPr>
      <w:r w:rsidRPr="000257FD">
        <w:rPr>
          <w:rFonts w:ascii="Times New Roman" w:hAnsi="Times New Roman" w:cs="Times New Roman"/>
          <w:color w:val="000000" w:themeColor="text1"/>
          <w:sz w:val="24"/>
          <w:szCs w:val="24"/>
        </w:rPr>
        <w:t>Differences in solubility between oxidation states of a given active</w:t>
      </w:r>
    </w:p>
    <w:p w14:paraId="6D51953D" w14:textId="77777777" w:rsidR="00FF3F74" w:rsidRPr="000257FD" w:rsidRDefault="00FF3F74" w:rsidP="00437298">
      <w:pPr>
        <w:numPr>
          <w:ilvl w:val="0"/>
          <w:numId w:val="36"/>
        </w:numPr>
        <w:spacing w:after="0" w:line="480" w:lineRule="auto"/>
        <w:jc w:val="both"/>
        <w:rPr>
          <w:rFonts w:ascii="Times New Roman" w:hAnsi="Times New Roman" w:cs="Times New Roman"/>
          <w:color w:val="000000" w:themeColor="text1"/>
          <w:sz w:val="24"/>
          <w:szCs w:val="24"/>
        </w:rPr>
      </w:pPr>
      <w:r w:rsidRPr="000257FD">
        <w:rPr>
          <w:rFonts w:ascii="Times New Roman" w:hAnsi="Times New Roman" w:cs="Times New Roman"/>
          <w:color w:val="000000" w:themeColor="text1"/>
          <w:sz w:val="24"/>
          <w:szCs w:val="24"/>
        </w:rPr>
        <w:t>Changes in pH over the course of cycling</w:t>
      </w:r>
    </w:p>
    <w:p w14:paraId="6DD73ACC" w14:textId="243E26A4" w:rsidR="00FF3F74" w:rsidRPr="000257FD" w:rsidRDefault="00FF3F74" w:rsidP="00437298">
      <w:pPr>
        <w:spacing w:after="0" w:line="480" w:lineRule="auto"/>
        <w:jc w:val="both"/>
        <w:rPr>
          <w:rFonts w:ascii="Times New Roman" w:hAnsi="Times New Roman" w:cs="Times New Roman"/>
          <w:b/>
          <w:color w:val="000000" w:themeColor="text1"/>
          <w:sz w:val="24"/>
          <w:szCs w:val="24"/>
        </w:rPr>
      </w:pPr>
      <w:r w:rsidRPr="000257FD">
        <w:rPr>
          <w:rFonts w:ascii="Times New Roman" w:hAnsi="Times New Roman" w:cs="Times New Roman"/>
          <w:color w:val="000000" w:themeColor="text1"/>
          <w:sz w:val="24"/>
          <w:szCs w:val="24"/>
        </w:rPr>
        <w:t>Further, any chosen active must also be able to meet DOE’s stringent cost targets. In light of all this, the following selection criteria was established.</w:t>
      </w:r>
    </w:p>
    <w:p w14:paraId="74F784D7" w14:textId="346E1552" w:rsidR="00FF3F74" w:rsidRPr="000257FD" w:rsidRDefault="00D609AE" w:rsidP="00437298">
      <w:pPr>
        <w:spacing w:after="0" w:line="480" w:lineRule="auto"/>
        <w:jc w:val="both"/>
        <w:rPr>
          <w:rFonts w:ascii="Times New Roman" w:hAnsi="Times New Roman" w:cs="Times New Roman"/>
          <w:b/>
          <w:i/>
          <w:iCs/>
          <w:color w:val="000000" w:themeColor="text1"/>
          <w:sz w:val="24"/>
          <w:szCs w:val="24"/>
        </w:rPr>
      </w:pPr>
      <w:r w:rsidRPr="000257FD">
        <w:rPr>
          <w:rFonts w:ascii="Times New Roman" w:hAnsi="Times New Roman" w:cs="Times New Roman"/>
          <w:b/>
          <w:i/>
          <w:iCs/>
          <w:color w:val="000000" w:themeColor="text1"/>
          <w:sz w:val="24"/>
          <w:szCs w:val="24"/>
        </w:rPr>
        <w:t xml:space="preserve">S1.1 </w:t>
      </w:r>
      <w:r w:rsidR="00FF3F74" w:rsidRPr="000257FD">
        <w:rPr>
          <w:rFonts w:ascii="Times New Roman" w:hAnsi="Times New Roman" w:cs="Times New Roman"/>
          <w:b/>
          <w:i/>
          <w:iCs/>
          <w:color w:val="000000" w:themeColor="text1"/>
          <w:sz w:val="24"/>
          <w:szCs w:val="24"/>
        </w:rPr>
        <w:t>Criterion for selection of electrochemical actives</w:t>
      </w:r>
    </w:p>
    <w:p w14:paraId="56B01920" w14:textId="77777777" w:rsidR="00FF3F74" w:rsidRPr="000257FD" w:rsidRDefault="00FF3F74" w:rsidP="00437298">
      <w:pPr>
        <w:spacing w:after="0" w:line="480" w:lineRule="auto"/>
        <w:jc w:val="both"/>
        <w:rPr>
          <w:rFonts w:ascii="Times New Roman" w:hAnsi="Times New Roman" w:cs="Times New Roman"/>
          <w:color w:val="000000" w:themeColor="text1"/>
          <w:sz w:val="24"/>
          <w:szCs w:val="24"/>
        </w:rPr>
      </w:pPr>
      <w:r w:rsidRPr="000257FD">
        <w:rPr>
          <w:rFonts w:ascii="Times New Roman" w:hAnsi="Times New Roman" w:cs="Times New Roman"/>
          <w:color w:val="000000" w:themeColor="text1"/>
          <w:sz w:val="24"/>
          <w:szCs w:val="24"/>
        </w:rPr>
        <w:t>We chose RFB actives that would lead to-</w:t>
      </w:r>
    </w:p>
    <w:p w14:paraId="3CC0C58E" w14:textId="430919E6" w:rsidR="00FF3F74" w:rsidRPr="000257FD" w:rsidRDefault="00FF3F74" w:rsidP="00437298">
      <w:pPr>
        <w:numPr>
          <w:ilvl w:val="0"/>
          <w:numId w:val="37"/>
        </w:numPr>
        <w:spacing w:after="0" w:line="480" w:lineRule="auto"/>
        <w:jc w:val="both"/>
        <w:rPr>
          <w:rFonts w:ascii="Times New Roman" w:hAnsi="Times New Roman" w:cs="Times New Roman"/>
          <w:color w:val="000000" w:themeColor="text1"/>
          <w:sz w:val="24"/>
          <w:szCs w:val="24"/>
        </w:rPr>
      </w:pPr>
      <w:r w:rsidRPr="000257FD">
        <w:rPr>
          <w:rFonts w:ascii="Times New Roman" w:hAnsi="Times New Roman" w:cs="Times New Roman"/>
          <w:color w:val="000000" w:themeColor="text1"/>
          <w:sz w:val="24"/>
          <w:szCs w:val="24"/>
        </w:rPr>
        <w:t>Minimal H</w:t>
      </w:r>
      <w:r w:rsidRPr="000257FD">
        <w:rPr>
          <w:rFonts w:ascii="Times New Roman" w:hAnsi="Times New Roman" w:cs="Times New Roman"/>
          <w:color w:val="000000" w:themeColor="text1"/>
          <w:sz w:val="24"/>
          <w:szCs w:val="24"/>
          <w:vertAlign w:val="subscript"/>
        </w:rPr>
        <w:t>2</w:t>
      </w:r>
      <w:r w:rsidRPr="000257FD">
        <w:rPr>
          <w:rFonts w:ascii="Times New Roman" w:hAnsi="Times New Roman" w:cs="Times New Roman"/>
          <w:color w:val="000000" w:themeColor="text1"/>
          <w:sz w:val="24"/>
          <w:szCs w:val="24"/>
        </w:rPr>
        <w:t xml:space="preserve"> or O</w:t>
      </w:r>
      <w:r w:rsidRPr="000257FD">
        <w:rPr>
          <w:rFonts w:ascii="Times New Roman" w:hAnsi="Times New Roman" w:cs="Times New Roman"/>
          <w:color w:val="000000" w:themeColor="text1"/>
          <w:sz w:val="24"/>
          <w:szCs w:val="24"/>
          <w:vertAlign w:val="subscript"/>
        </w:rPr>
        <w:t>2</w:t>
      </w:r>
      <w:r w:rsidRPr="000257FD">
        <w:rPr>
          <w:rFonts w:ascii="Times New Roman" w:hAnsi="Times New Roman" w:cs="Times New Roman"/>
          <w:color w:val="000000" w:themeColor="text1"/>
          <w:sz w:val="24"/>
          <w:szCs w:val="24"/>
        </w:rPr>
        <w:t xml:space="preserve"> evolution or a clear pathway to mitigating HER/OER </w:t>
      </w:r>
    </w:p>
    <w:p w14:paraId="4A67A5C3" w14:textId="77777777" w:rsidR="00FF3F74" w:rsidRPr="000257FD" w:rsidRDefault="00FF3F74" w:rsidP="00437298">
      <w:pPr>
        <w:numPr>
          <w:ilvl w:val="0"/>
          <w:numId w:val="37"/>
        </w:numPr>
        <w:spacing w:after="0" w:line="480" w:lineRule="auto"/>
        <w:jc w:val="both"/>
        <w:rPr>
          <w:rFonts w:ascii="Times New Roman" w:hAnsi="Times New Roman" w:cs="Times New Roman"/>
          <w:color w:val="000000" w:themeColor="text1"/>
          <w:sz w:val="24"/>
          <w:szCs w:val="24"/>
        </w:rPr>
      </w:pPr>
      <w:r w:rsidRPr="000257FD">
        <w:rPr>
          <w:rFonts w:ascii="Times New Roman" w:hAnsi="Times New Roman" w:cs="Times New Roman"/>
          <w:color w:val="000000" w:themeColor="text1"/>
          <w:sz w:val="24"/>
          <w:szCs w:val="24"/>
        </w:rPr>
        <w:lastRenderedPageBreak/>
        <w:t>Near or greater than 1V cell</w:t>
      </w:r>
    </w:p>
    <w:p w14:paraId="054F0721" w14:textId="139BCAB9" w:rsidR="00FF3F74" w:rsidRPr="000257FD" w:rsidRDefault="00FF3F74" w:rsidP="00437298">
      <w:pPr>
        <w:numPr>
          <w:ilvl w:val="0"/>
          <w:numId w:val="37"/>
        </w:numPr>
        <w:spacing w:after="0" w:line="480" w:lineRule="auto"/>
        <w:jc w:val="both"/>
        <w:rPr>
          <w:rFonts w:ascii="Times New Roman" w:hAnsi="Times New Roman" w:cs="Times New Roman"/>
          <w:color w:val="000000" w:themeColor="text1"/>
          <w:sz w:val="24"/>
          <w:szCs w:val="24"/>
        </w:rPr>
      </w:pPr>
      <w:r w:rsidRPr="000257FD">
        <w:rPr>
          <w:rFonts w:ascii="Times New Roman" w:hAnsi="Times New Roman" w:cs="Times New Roman"/>
          <w:color w:val="000000" w:themeColor="text1"/>
          <w:sz w:val="24"/>
          <w:szCs w:val="24"/>
        </w:rPr>
        <w:t>No plating processes on either electrode to prevent dendrite driven failure modes</w:t>
      </w:r>
    </w:p>
    <w:p w14:paraId="43D135EF" w14:textId="7BDD38E0" w:rsidR="00FF3F74" w:rsidRPr="000257FD" w:rsidRDefault="00FF3F74" w:rsidP="00437298">
      <w:pPr>
        <w:numPr>
          <w:ilvl w:val="0"/>
          <w:numId w:val="37"/>
        </w:numPr>
        <w:spacing w:after="0" w:line="480" w:lineRule="auto"/>
        <w:jc w:val="both"/>
        <w:rPr>
          <w:rFonts w:ascii="Times New Roman" w:hAnsi="Times New Roman" w:cs="Times New Roman"/>
          <w:color w:val="000000" w:themeColor="text1"/>
          <w:sz w:val="24"/>
          <w:szCs w:val="24"/>
        </w:rPr>
      </w:pPr>
      <w:r w:rsidRPr="000257FD">
        <w:rPr>
          <w:rFonts w:ascii="Times New Roman" w:hAnsi="Times New Roman" w:cs="Times New Roman"/>
          <w:color w:val="000000" w:themeColor="text1"/>
          <w:sz w:val="24"/>
          <w:szCs w:val="24"/>
        </w:rPr>
        <w:t>Preferably benign (non-toxic, no side reactions), non-volatile electrolytes stable across a wide operating temperature range</w:t>
      </w:r>
    </w:p>
    <w:p w14:paraId="03C1F6B5" w14:textId="66B49313" w:rsidR="00FF3F74" w:rsidRPr="000257FD" w:rsidRDefault="00437298" w:rsidP="00437298">
      <w:pPr>
        <w:spacing w:after="0" w:line="480" w:lineRule="auto"/>
        <w:jc w:val="both"/>
        <w:rPr>
          <w:rFonts w:ascii="Times New Roman" w:hAnsi="Times New Roman" w:cs="Times New Roman"/>
          <w:color w:val="000000" w:themeColor="text1"/>
          <w:sz w:val="24"/>
          <w:szCs w:val="24"/>
        </w:rPr>
      </w:pPr>
      <w:r w:rsidRPr="000257FD">
        <w:rPr>
          <w:rFonts w:ascii="Times New Roman" w:hAnsi="Times New Roman" w:cs="Times New Roman"/>
          <w:color w:val="000000" w:themeColor="text1"/>
          <w:sz w:val="24"/>
          <w:szCs w:val="24"/>
        </w:rPr>
        <w:t xml:space="preserve">As discussed in the main manuscript, Ti and Ce were identified as the actives satisfying these criteria. </w:t>
      </w:r>
    </w:p>
    <w:p w14:paraId="36679543" w14:textId="6DBF7C56" w:rsidR="00F95D2B" w:rsidRPr="000257FD" w:rsidRDefault="00F95D2B" w:rsidP="00F95D2B">
      <w:pPr>
        <w:rPr>
          <w:rFonts w:ascii="Times New Roman" w:hAnsi="Times New Roman" w:cs="Times New Roman"/>
          <w:b/>
          <w:bCs/>
          <w:color w:val="000000" w:themeColor="text1"/>
          <w:sz w:val="24"/>
          <w:szCs w:val="24"/>
        </w:rPr>
      </w:pPr>
      <w:r w:rsidRPr="000257FD">
        <w:rPr>
          <w:rFonts w:ascii="Times New Roman" w:hAnsi="Times New Roman" w:cs="Times New Roman"/>
          <w:b/>
          <w:bCs/>
          <w:color w:val="000000" w:themeColor="text1"/>
          <w:sz w:val="24"/>
          <w:szCs w:val="24"/>
        </w:rPr>
        <w:t>S2. Formulation of the Ti and Ce Electrolytes</w:t>
      </w:r>
    </w:p>
    <w:p w14:paraId="4B20AD33" w14:textId="14C5B221" w:rsidR="00693127" w:rsidRPr="000257FD" w:rsidRDefault="00693127" w:rsidP="00437298">
      <w:pPr>
        <w:spacing w:after="0" w:line="480" w:lineRule="auto"/>
        <w:jc w:val="both"/>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The identification of suitable supporting electrolytes has been a major issue with the Ti-Ce system. As seen from the Pourbaix diagram below (</w:t>
      </w:r>
      <w:r w:rsidR="00910344" w:rsidRPr="000257FD">
        <w:rPr>
          <w:rFonts w:ascii="Times New Roman" w:eastAsia="Times New Roman" w:hAnsi="Times New Roman" w:cs="Times New Roman"/>
          <w:b/>
          <w:bCs/>
          <w:iCs/>
          <w:color w:val="000000" w:themeColor="text1"/>
          <w:sz w:val="24"/>
          <w:szCs w:val="24"/>
          <w:lang w:eastAsia="en-US"/>
        </w:rPr>
        <w:t>Fig.</w:t>
      </w:r>
      <w:r w:rsidRPr="000257FD">
        <w:rPr>
          <w:rFonts w:ascii="Times New Roman" w:eastAsia="Times New Roman" w:hAnsi="Times New Roman" w:cs="Times New Roman"/>
          <w:b/>
          <w:bCs/>
          <w:iCs/>
          <w:color w:val="000000" w:themeColor="text1"/>
          <w:sz w:val="24"/>
          <w:szCs w:val="24"/>
          <w:lang w:eastAsia="en-US"/>
        </w:rPr>
        <w:t xml:space="preserve"> </w:t>
      </w:r>
      <w:r w:rsidR="00437298" w:rsidRPr="000257FD">
        <w:rPr>
          <w:rFonts w:ascii="Times New Roman" w:eastAsia="Times New Roman" w:hAnsi="Times New Roman" w:cs="Times New Roman"/>
          <w:b/>
          <w:bCs/>
          <w:iCs/>
          <w:color w:val="000000" w:themeColor="text1"/>
          <w:sz w:val="24"/>
          <w:szCs w:val="24"/>
          <w:lang w:eastAsia="en-US"/>
        </w:rPr>
        <w:t>S2</w:t>
      </w:r>
      <w:r w:rsidRPr="000257FD">
        <w:rPr>
          <w:rFonts w:ascii="Times New Roman" w:eastAsia="Times New Roman" w:hAnsi="Times New Roman" w:cs="Times New Roman"/>
          <w:bCs/>
          <w:iCs/>
          <w:color w:val="000000" w:themeColor="text1"/>
          <w:sz w:val="24"/>
          <w:szCs w:val="24"/>
          <w:lang w:eastAsia="en-US"/>
        </w:rPr>
        <w:t>), Ti has a very narrow pH window where the desired 4</w:t>
      </w:r>
      <w:r w:rsidRPr="000257FD">
        <w:rPr>
          <w:rFonts w:ascii="Times New Roman" w:eastAsia="Times New Roman" w:hAnsi="Times New Roman" w:cs="Times New Roman"/>
          <w:bCs/>
          <w:iCs/>
          <w:color w:val="000000" w:themeColor="text1"/>
          <w:sz w:val="24"/>
          <w:szCs w:val="24"/>
          <w:vertAlign w:val="superscript"/>
          <w:lang w:eastAsia="en-US"/>
        </w:rPr>
        <w:t>+</w:t>
      </w:r>
      <w:r w:rsidRPr="000257FD">
        <w:rPr>
          <w:rFonts w:ascii="Times New Roman" w:eastAsia="Times New Roman" w:hAnsi="Times New Roman" w:cs="Times New Roman"/>
          <w:bCs/>
          <w:iCs/>
          <w:color w:val="000000" w:themeColor="text1"/>
          <w:sz w:val="24"/>
          <w:szCs w:val="24"/>
          <w:lang w:eastAsia="en-US"/>
        </w:rPr>
        <w:t xml:space="preserve"> and 3</w:t>
      </w:r>
      <w:r w:rsidRPr="000257FD">
        <w:rPr>
          <w:rFonts w:ascii="Times New Roman" w:eastAsia="Times New Roman" w:hAnsi="Times New Roman" w:cs="Times New Roman"/>
          <w:bCs/>
          <w:iCs/>
          <w:color w:val="000000" w:themeColor="text1"/>
          <w:sz w:val="24"/>
          <w:szCs w:val="24"/>
          <w:vertAlign w:val="superscript"/>
          <w:lang w:eastAsia="en-US"/>
        </w:rPr>
        <w:t>+</w:t>
      </w:r>
      <w:r w:rsidRPr="000257FD">
        <w:rPr>
          <w:rFonts w:ascii="Times New Roman" w:eastAsia="Times New Roman" w:hAnsi="Times New Roman" w:cs="Times New Roman"/>
          <w:bCs/>
          <w:iCs/>
          <w:color w:val="000000" w:themeColor="text1"/>
          <w:sz w:val="24"/>
          <w:szCs w:val="24"/>
          <w:lang w:eastAsia="en-US"/>
        </w:rPr>
        <w:t xml:space="preserve"> oxidation states are accessible without the use of super acids. This limited the possible supporting electrolytes to the common mineral acids. </w:t>
      </w:r>
    </w:p>
    <w:p w14:paraId="3FA16800" w14:textId="5DA69185" w:rsidR="00693127" w:rsidRPr="000257FD" w:rsidRDefault="00693127" w:rsidP="00437298">
      <w:pPr>
        <w:spacing w:after="0" w:line="480" w:lineRule="auto"/>
        <w:jc w:val="both"/>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The use of HCl and HNO</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 xml:space="preserve"> were precluded as cerium undergoes the following reaction with the free chloride ions in solution</w:t>
      </w:r>
      <w:r w:rsidR="00212389" w:rsidRPr="000257FD">
        <w:rPr>
          <w:rFonts w:ascii="Times New Roman" w:eastAsia="Times New Roman" w:hAnsi="Times New Roman" w:cs="Times New Roman"/>
          <w:bCs/>
          <w:iCs/>
          <w:color w:val="000000" w:themeColor="text1"/>
          <w:sz w:val="24"/>
          <w:szCs w:val="24"/>
          <w:lang w:eastAsia="en-US"/>
        </w:rPr>
        <w:fldChar w:fldCharType="begin" w:fldLock="1"/>
      </w:r>
      <w:r w:rsidR="00212389" w:rsidRPr="000257FD">
        <w:rPr>
          <w:rFonts w:ascii="Times New Roman" w:eastAsia="Times New Roman" w:hAnsi="Times New Roman" w:cs="Times New Roman"/>
          <w:bCs/>
          <w:iCs/>
          <w:color w:val="000000" w:themeColor="text1"/>
          <w:sz w:val="24"/>
          <w:szCs w:val="24"/>
          <w:lang w:eastAsia="en-US"/>
        </w:rPr>
        <w:instrText>ADDIN CSL_CITATION {"citationItems":[{"id":"ITEM-1","itemData":{"DOI":"10.1021/ic00076a034","ISSN":"0020-1669","author":[{"dropping-particle":"","family":"Maverick","given":"Andrew W.","non-dropping-particle":"","parse-names":false,"suffix":""},{"dropping-particle":"","family":"Yao","given":"Qin","non-dropping-particle":"","parse-names":false,"suffix":""}],"container-title":"Inorganic Chemistry","id":"ITEM-1","issue":"24","issued":{"date-parts":[["1993","11"]]},"page":"5626-5628","title":"The cerium(IV)/cerium(III) electrode potential in hydrochloric acid solution","type":"article-journal","volume":"32"},"uris":["http://www.mendeley.com/documents/?uuid=2ea64350-d919-41f7-b7ba-efa6dc30772f"]}],"mendeley":{"formattedCitation":"&lt;sup&gt;1&lt;/sup&gt;","plainTextFormattedCitation":"1","previouslyFormattedCitation":"&lt;sup&gt;1&lt;/sup&gt;"},"properties":{"noteIndex":0},"schema":"https://github.com/citation-style-language/schema/raw/master/csl-citation.json"}</w:instrText>
      </w:r>
      <w:r w:rsidR="00212389" w:rsidRPr="000257FD">
        <w:rPr>
          <w:rFonts w:ascii="Times New Roman" w:eastAsia="Times New Roman" w:hAnsi="Times New Roman" w:cs="Times New Roman"/>
          <w:bCs/>
          <w:iCs/>
          <w:color w:val="000000" w:themeColor="text1"/>
          <w:sz w:val="24"/>
          <w:szCs w:val="24"/>
          <w:lang w:eastAsia="en-US"/>
        </w:rPr>
        <w:fldChar w:fldCharType="separate"/>
      </w:r>
      <w:r w:rsidR="00212389" w:rsidRPr="000257FD">
        <w:rPr>
          <w:rFonts w:ascii="Times New Roman" w:eastAsia="Times New Roman" w:hAnsi="Times New Roman" w:cs="Times New Roman"/>
          <w:bCs/>
          <w:iCs/>
          <w:noProof/>
          <w:color w:val="000000" w:themeColor="text1"/>
          <w:sz w:val="24"/>
          <w:szCs w:val="24"/>
          <w:vertAlign w:val="superscript"/>
          <w:lang w:eastAsia="en-US"/>
        </w:rPr>
        <w:t>1</w:t>
      </w:r>
      <w:r w:rsidR="00212389" w:rsidRPr="000257FD">
        <w:rPr>
          <w:rFonts w:ascii="Times New Roman" w:eastAsia="Times New Roman" w:hAnsi="Times New Roman" w:cs="Times New Roman"/>
          <w:bCs/>
          <w:iCs/>
          <w:color w:val="000000" w:themeColor="text1"/>
          <w:sz w:val="24"/>
          <w:szCs w:val="24"/>
          <w:lang w:eastAsia="en-US"/>
        </w:rPr>
        <w:fldChar w:fldCharType="end"/>
      </w:r>
      <w:r w:rsidRPr="000257FD">
        <w:rPr>
          <w:rFonts w:ascii="Times New Roman" w:eastAsia="Times New Roman" w:hAnsi="Times New Roman" w:cs="Times New Roman"/>
          <w:bCs/>
          <w:iCs/>
          <w:color w:val="000000" w:themeColor="text1"/>
          <w:sz w:val="24"/>
          <w:szCs w:val="24"/>
          <w:lang w:eastAsia="en-US"/>
        </w:rPr>
        <w:t xml:space="preserve">: </w:t>
      </w:r>
    </w:p>
    <w:p w14:paraId="2E1FA61D" w14:textId="668688C9" w:rsidR="00693127" w:rsidRPr="000257FD" w:rsidRDefault="00693127" w:rsidP="00437298">
      <w:pPr>
        <w:spacing w:after="0" w:line="480" w:lineRule="auto"/>
        <w:jc w:val="both"/>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 xml:space="preserve"> Ce</w:t>
      </w:r>
      <w:r w:rsidRPr="000257FD">
        <w:rPr>
          <w:rFonts w:ascii="Times New Roman" w:eastAsia="Times New Roman" w:hAnsi="Times New Roman" w:cs="Times New Roman"/>
          <w:bCs/>
          <w:iCs/>
          <w:color w:val="000000" w:themeColor="text1"/>
          <w:sz w:val="24"/>
          <w:szCs w:val="24"/>
          <w:vertAlign w:val="superscript"/>
          <w:lang w:eastAsia="en-US"/>
        </w:rPr>
        <w:t>4+</w:t>
      </w:r>
      <w:r w:rsidRPr="000257FD">
        <w:rPr>
          <w:rFonts w:ascii="Times New Roman" w:eastAsia="Times New Roman" w:hAnsi="Times New Roman" w:cs="Times New Roman"/>
          <w:bCs/>
          <w:iCs/>
          <w:color w:val="000000" w:themeColor="text1"/>
          <w:sz w:val="24"/>
          <w:szCs w:val="24"/>
          <w:lang w:eastAsia="en-US"/>
        </w:rPr>
        <w:t xml:space="preserve"> + Cl</w:t>
      </w:r>
      <w:r w:rsidRPr="000257FD">
        <w:rPr>
          <w:rFonts w:ascii="Times New Roman" w:eastAsia="Times New Roman" w:hAnsi="Times New Roman" w:cs="Times New Roman"/>
          <w:bCs/>
          <w:iCs/>
          <w:color w:val="000000" w:themeColor="text1"/>
          <w:sz w:val="24"/>
          <w:szCs w:val="24"/>
          <w:vertAlign w:val="superscript"/>
          <w:lang w:eastAsia="en-US"/>
        </w:rPr>
        <w:t>-</w:t>
      </w:r>
      <w:r w:rsidRPr="000257FD">
        <w:rPr>
          <w:rFonts w:ascii="Times New Roman" w:eastAsia="Times New Roman" w:hAnsi="Times New Roman" w:cs="Times New Roman"/>
          <w:bCs/>
          <w:iCs/>
          <w:color w:val="000000" w:themeColor="text1"/>
          <w:sz w:val="24"/>
          <w:szCs w:val="24"/>
          <w:lang w:eastAsia="en-US"/>
        </w:rPr>
        <w:t xml:space="preserve"> → Ce</w:t>
      </w:r>
      <w:r w:rsidRPr="000257FD">
        <w:rPr>
          <w:rFonts w:ascii="Times New Roman" w:eastAsia="Times New Roman" w:hAnsi="Times New Roman" w:cs="Times New Roman"/>
          <w:bCs/>
          <w:iCs/>
          <w:color w:val="000000" w:themeColor="text1"/>
          <w:sz w:val="24"/>
          <w:szCs w:val="24"/>
          <w:vertAlign w:val="superscript"/>
          <w:lang w:eastAsia="en-US"/>
        </w:rPr>
        <w:t>3+</w:t>
      </w:r>
      <w:r w:rsidRPr="000257FD">
        <w:rPr>
          <w:rFonts w:ascii="Times New Roman" w:eastAsia="Times New Roman" w:hAnsi="Times New Roman" w:cs="Times New Roman"/>
          <w:bCs/>
          <w:iCs/>
          <w:color w:val="000000" w:themeColor="text1"/>
          <w:sz w:val="24"/>
          <w:szCs w:val="24"/>
          <w:lang w:eastAsia="en-US"/>
        </w:rPr>
        <w:t xml:space="preserve"> + ½ Cl</w:t>
      </w:r>
      <w:r w:rsidRPr="000257FD">
        <w:rPr>
          <w:rFonts w:ascii="Times New Roman" w:eastAsia="Times New Roman" w:hAnsi="Times New Roman" w:cs="Times New Roman"/>
          <w:bCs/>
          <w:iCs/>
          <w:color w:val="000000" w:themeColor="text1"/>
          <w:sz w:val="24"/>
          <w:szCs w:val="24"/>
          <w:vertAlign w:val="subscript"/>
          <w:lang w:eastAsia="en-US"/>
        </w:rPr>
        <w:t>2</w:t>
      </w:r>
      <w:r w:rsidRPr="000257FD">
        <w:rPr>
          <w:rFonts w:ascii="Times New Roman" w:eastAsia="Times New Roman" w:hAnsi="Times New Roman" w:cs="Times New Roman"/>
          <w:bCs/>
          <w:iCs/>
          <w:color w:val="000000" w:themeColor="text1"/>
          <w:sz w:val="24"/>
          <w:szCs w:val="24"/>
          <w:lang w:eastAsia="en-US"/>
        </w:rPr>
        <w:t xml:space="preserve"> </w:t>
      </w:r>
      <w:r w:rsidR="00437298" w:rsidRPr="000257FD">
        <w:rPr>
          <w:rFonts w:ascii="Times New Roman" w:eastAsia="Times New Roman" w:hAnsi="Times New Roman" w:cs="Times New Roman"/>
          <w:bCs/>
          <w:iCs/>
          <w:color w:val="000000" w:themeColor="text1"/>
          <w:sz w:val="24"/>
          <w:szCs w:val="24"/>
          <w:lang w:eastAsia="en-US"/>
        </w:rPr>
        <w:t xml:space="preserve">                                                                                                        </w:t>
      </w:r>
      <w:r w:rsidR="00437298" w:rsidRPr="000257FD">
        <w:rPr>
          <w:rFonts w:ascii="Times New Roman" w:eastAsia="Times New Roman" w:hAnsi="Times New Roman" w:cs="Times New Roman"/>
          <w:b/>
          <w:iCs/>
          <w:color w:val="000000" w:themeColor="text1"/>
          <w:sz w:val="24"/>
          <w:szCs w:val="24"/>
          <w:lang w:eastAsia="en-US"/>
        </w:rPr>
        <w:t>(S1)</w:t>
      </w:r>
    </w:p>
    <w:p w14:paraId="0F345F69" w14:textId="2060A45B" w:rsidR="00693127" w:rsidRPr="000257FD" w:rsidRDefault="00693127" w:rsidP="00437298">
      <w:pPr>
        <w:spacing w:after="0" w:line="480" w:lineRule="auto"/>
        <w:jc w:val="both"/>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This evolution of chlorine (</w:t>
      </w:r>
      <w:r w:rsidR="00910344" w:rsidRPr="000257FD">
        <w:rPr>
          <w:rFonts w:ascii="Times New Roman" w:eastAsia="Times New Roman" w:hAnsi="Times New Roman" w:cs="Times New Roman"/>
          <w:b/>
          <w:bCs/>
          <w:iCs/>
          <w:color w:val="000000" w:themeColor="text1"/>
          <w:sz w:val="24"/>
          <w:szCs w:val="24"/>
          <w:lang w:eastAsia="en-US"/>
        </w:rPr>
        <w:t>Fig.</w:t>
      </w:r>
      <w:r w:rsidRPr="000257FD">
        <w:rPr>
          <w:rFonts w:ascii="Times New Roman" w:eastAsia="Times New Roman" w:hAnsi="Times New Roman" w:cs="Times New Roman"/>
          <w:b/>
          <w:bCs/>
          <w:iCs/>
          <w:color w:val="000000" w:themeColor="text1"/>
          <w:sz w:val="24"/>
          <w:szCs w:val="24"/>
          <w:lang w:eastAsia="en-US"/>
        </w:rPr>
        <w:t xml:space="preserve"> </w:t>
      </w:r>
      <w:r w:rsidR="00437298" w:rsidRPr="000257FD">
        <w:rPr>
          <w:rFonts w:ascii="Times New Roman" w:eastAsia="Times New Roman" w:hAnsi="Times New Roman" w:cs="Times New Roman"/>
          <w:b/>
          <w:bCs/>
          <w:iCs/>
          <w:color w:val="000000" w:themeColor="text1"/>
          <w:sz w:val="24"/>
          <w:szCs w:val="24"/>
          <w:lang w:eastAsia="en-US"/>
        </w:rPr>
        <w:t>S3</w:t>
      </w:r>
      <w:r w:rsidRPr="000257FD">
        <w:rPr>
          <w:rFonts w:ascii="Times New Roman" w:eastAsia="Times New Roman" w:hAnsi="Times New Roman" w:cs="Times New Roman"/>
          <w:b/>
          <w:bCs/>
          <w:iCs/>
          <w:color w:val="000000" w:themeColor="text1"/>
          <w:sz w:val="24"/>
          <w:szCs w:val="24"/>
          <w:lang w:eastAsia="en-US"/>
        </w:rPr>
        <w:t>(a)</w:t>
      </w:r>
      <w:r w:rsidRPr="000257FD">
        <w:rPr>
          <w:rFonts w:ascii="Times New Roman" w:eastAsia="Times New Roman" w:hAnsi="Times New Roman" w:cs="Times New Roman"/>
          <w:bCs/>
          <w:iCs/>
          <w:color w:val="000000" w:themeColor="text1"/>
          <w:sz w:val="24"/>
          <w:szCs w:val="24"/>
          <w:lang w:eastAsia="en-US"/>
        </w:rPr>
        <w:t>) would lead to problems with the charging step of a RFB incorporating this active, with the charging cycle being driven by chlorine evolution and the “chemical” discharge of the Ce active. A similar reaction is also possible in the presence of NO</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vertAlign w:val="superscript"/>
          <w:lang w:eastAsia="en-US"/>
        </w:rPr>
        <w:t>-</w:t>
      </w:r>
      <w:r w:rsidRPr="000257FD">
        <w:rPr>
          <w:rFonts w:ascii="Times New Roman" w:eastAsia="Times New Roman" w:hAnsi="Times New Roman" w:cs="Times New Roman"/>
          <w:bCs/>
          <w:iCs/>
          <w:color w:val="000000" w:themeColor="text1"/>
          <w:sz w:val="24"/>
          <w:szCs w:val="24"/>
          <w:lang w:eastAsia="en-US"/>
        </w:rPr>
        <w:t xml:space="preserve"> ions. In the presence of NO</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vertAlign w:val="superscript"/>
          <w:lang w:eastAsia="en-US"/>
        </w:rPr>
        <w:t>-</w:t>
      </w:r>
      <w:r w:rsidRPr="000257FD">
        <w:rPr>
          <w:rFonts w:ascii="Times New Roman" w:eastAsia="Times New Roman" w:hAnsi="Times New Roman" w:cs="Times New Roman"/>
          <w:bCs/>
          <w:iCs/>
          <w:color w:val="000000" w:themeColor="text1"/>
          <w:sz w:val="24"/>
          <w:szCs w:val="24"/>
          <w:lang w:eastAsia="en-US"/>
        </w:rPr>
        <w:t xml:space="preserve"> ions, a very positive standard electrode potential for an active would lead to evolution of NO</w:t>
      </w:r>
      <w:r w:rsidRPr="000257FD">
        <w:rPr>
          <w:rFonts w:ascii="Times New Roman" w:eastAsia="Times New Roman" w:hAnsi="Times New Roman" w:cs="Times New Roman"/>
          <w:bCs/>
          <w:iCs/>
          <w:color w:val="000000" w:themeColor="text1"/>
          <w:sz w:val="24"/>
          <w:szCs w:val="24"/>
          <w:vertAlign w:val="subscript"/>
          <w:lang w:eastAsia="en-US"/>
        </w:rPr>
        <w:t xml:space="preserve">2 </w:t>
      </w:r>
      <w:r w:rsidRPr="000257FD">
        <w:rPr>
          <w:rFonts w:ascii="Times New Roman" w:eastAsia="Times New Roman" w:hAnsi="Times New Roman" w:cs="Times New Roman"/>
          <w:bCs/>
          <w:iCs/>
          <w:color w:val="000000" w:themeColor="text1"/>
          <w:sz w:val="24"/>
          <w:szCs w:val="24"/>
          <w:lang w:eastAsia="en-US"/>
        </w:rPr>
        <w:t>(</w:t>
      </w:r>
      <w:r w:rsidR="00910344" w:rsidRPr="000257FD">
        <w:rPr>
          <w:rFonts w:ascii="Times New Roman" w:eastAsia="Times New Roman" w:hAnsi="Times New Roman" w:cs="Times New Roman"/>
          <w:b/>
          <w:bCs/>
          <w:iCs/>
          <w:color w:val="000000" w:themeColor="text1"/>
          <w:sz w:val="24"/>
          <w:szCs w:val="24"/>
          <w:lang w:eastAsia="en-US"/>
        </w:rPr>
        <w:t>Fig.</w:t>
      </w:r>
      <w:r w:rsidR="00437298" w:rsidRPr="000257FD">
        <w:rPr>
          <w:rFonts w:ascii="Times New Roman" w:eastAsia="Times New Roman" w:hAnsi="Times New Roman" w:cs="Times New Roman"/>
          <w:b/>
          <w:bCs/>
          <w:iCs/>
          <w:color w:val="000000" w:themeColor="text1"/>
          <w:sz w:val="24"/>
          <w:szCs w:val="24"/>
          <w:lang w:eastAsia="en-US"/>
        </w:rPr>
        <w:t xml:space="preserve"> S3</w:t>
      </w:r>
      <w:r w:rsidRPr="000257FD">
        <w:rPr>
          <w:rFonts w:ascii="Times New Roman" w:eastAsia="Times New Roman" w:hAnsi="Times New Roman" w:cs="Times New Roman"/>
          <w:b/>
          <w:bCs/>
          <w:iCs/>
          <w:color w:val="000000" w:themeColor="text1"/>
          <w:sz w:val="24"/>
          <w:szCs w:val="24"/>
          <w:lang w:eastAsia="en-US"/>
        </w:rPr>
        <w:t>(b)</w:t>
      </w:r>
      <w:r w:rsidRPr="000257FD">
        <w:rPr>
          <w:rFonts w:ascii="Times New Roman" w:eastAsia="Times New Roman" w:hAnsi="Times New Roman" w:cs="Times New Roman"/>
          <w:bCs/>
          <w:iCs/>
          <w:color w:val="000000" w:themeColor="text1"/>
          <w:sz w:val="24"/>
          <w:szCs w:val="24"/>
          <w:lang w:eastAsia="en-US"/>
        </w:rPr>
        <w:t>). The representative reaction in the case of cerium is as follows</w:t>
      </w:r>
      <w:r w:rsidR="00212389" w:rsidRPr="000257FD">
        <w:rPr>
          <w:rFonts w:ascii="Times New Roman" w:eastAsia="Times New Roman" w:hAnsi="Times New Roman" w:cs="Times New Roman"/>
          <w:bCs/>
          <w:iCs/>
          <w:color w:val="000000" w:themeColor="text1"/>
          <w:sz w:val="24"/>
          <w:szCs w:val="24"/>
          <w:lang w:eastAsia="en-US"/>
        </w:rPr>
        <w:fldChar w:fldCharType="begin" w:fldLock="1"/>
      </w:r>
      <w:r w:rsidR="00FD0997" w:rsidRPr="000257FD">
        <w:rPr>
          <w:rFonts w:ascii="Times New Roman" w:eastAsia="Times New Roman" w:hAnsi="Times New Roman" w:cs="Times New Roman"/>
          <w:bCs/>
          <w:iCs/>
          <w:color w:val="000000" w:themeColor="text1"/>
          <w:sz w:val="24"/>
          <w:szCs w:val="24"/>
          <w:lang w:eastAsia="en-US"/>
        </w:rPr>
        <w:instrText>ADDIN CSL_CITATION {"citationItems":[{"id":"ITEM-1","itemData":{"DOI":"10.1007/s10800-005-1820-7","ISBN":"0021891X (ISSN)","ISSN":"0021891X","abstract":"The electrochemical oxidation behavior of Ce(III) in nitric acid and sulfuric acid media with various concentrations and compositions were investigated by cyclic voltammetry (CV) and potentiostatic electrolysis. In nitric acid media the peak potential separation for the redox reactions of the Ce(III)/Ce(IV) couple shifted to base side with the increasing concentration of nitric acid from 1 to 6 M. The kinetics of the Ce(III)/Ce(IV) couple is rapid in high concentration nitric acid. The formal potential is independent of both proton and nitrate concentrations while the standard rate constant increases with added protons but is independent of nitrate concentration. Constant-potential electrolysis also shows that a high proton concentration is electrochemically favorable for the electron transfer of the Ce(III)/Ce(IV) couple and for a high Ce(IV) yield in nitric acid media. The current efficiency was ca. 75% for the oxidation process of Ce(III) at 298 K. A Ce(IV) yield of ca. 80% was achieved for the electrolysis of 100 mM Ce(III) in 6 M HNO3 solution. In sulfuric acid media the peak potential separation for the redox reactions of the Ce(III)/Ce(IV) couple shifted to noble side with rising concentration of sulfuric acid from 0.1 to 2 M and then shifted to base side with further increase in the concentration. A Ce(IV) yield of ca. 95% was achieved for the potentiostatic electrolysis of 100 mM Ce(III) in 3 M H 2SO4 solution. Â© Springer 2005.","author":[{"dropping-particle":"","family":"Wei","given":"Y.","non-dropping-particle":"","parse-names":false,"suffix":""},{"dropping-particle":"","family":"Fang","given":"B.","non-dropping-particle":"","parse-names":false,"suffix":""},{"dropping-particle":"","family":"Arai","given":"T.","non-dropping-particle":"","parse-names":false,"suffix":""},{"dropping-particle":"","family":"Kumagai","given":"M.","non-dropping-particle":"","parse-names":false,"suffix":""}],"container-title":"Journal of Applied Electrochemistry","id":"ITEM-1","issue":"6","issued":{"date-parts":[["2005"]]},"page":"561-566","title":"Electrolytic oxidation of Ce(III) in nitric acid and sulfuric acid media using a flow type cell","type":"article-journal","volume":"35"},"uris":["http://www.mendeley.com/documents/?uuid=7edb62a4-8d98-4e98-842e-a93e6ae3cacc"]}],"mendeley":{"formattedCitation":"&lt;sup&gt;2&lt;/sup&gt;","plainTextFormattedCitation":"2","previouslyFormattedCitation":"&lt;sup&gt;2&lt;/sup&gt;"},"properties":{"noteIndex":0},"schema":"https://github.com/citation-style-language/schema/raw/master/csl-citation.json"}</w:instrText>
      </w:r>
      <w:r w:rsidR="00212389" w:rsidRPr="000257FD">
        <w:rPr>
          <w:rFonts w:ascii="Times New Roman" w:eastAsia="Times New Roman" w:hAnsi="Times New Roman" w:cs="Times New Roman"/>
          <w:bCs/>
          <w:iCs/>
          <w:color w:val="000000" w:themeColor="text1"/>
          <w:sz w:val="24"/>
          <w:szCs w:val="24"/>
          <w:lang w:eastAsia="en-US"/>
        </w:rPr>
        <w:fldChar w:fldCharType="separate"/>
      </w:r>
      <w:r w:rsidR="00212389" w:rsidRPr="000257FD">
        <w:rPr>
          <w:rFonts w:ascii="Times New Roman" w:eastAsia="Times New Roman" w:hAnsi="Times New Roman" w:cs="Times New Roman"/>
          <w:bCs/>
          <w:iCs/>
          <w:noProof/>
          <w:color w:val="000000" w:themeColor="text1"/>
          <w:sz w:val="24"/>
          <w:szCs w:val="24"/>
          <w:vertAlign w:val="superscript"/>
          <w:lang w:eastAsia="en-US"/>
        </w:rPr>
        <w:t>2</w:t>
      </w:r>
      <w:r w:rsidR="00212389" w:rsidRPr="000257FD">
        <w:rPr>
          <w:rFonts w:ascii="Times New Roman" w:eastAsia="Times New Roman" w:hAnsi="Times New Roman" w:cs="Times New Roman"/>
          <w:bCs/>
          <w:iCs/>
          <w:color w:val="000000" w:themeColor="text1"/>
          <w:sz w:val="24"/>
          <w:szCs w:val="24"/>
          <w:lang w:eastAsia="en-US"/>
        </w:rPr>
        <w:fldChar w:fldCharType="end"/>
      </w:r>
      <w:r w:rsidRPr="000257FD">
        <w:rPr>
          <w:rFonts w:ascii="Times New Roman" w:eastAsia="Times New Roman" w:hAnsi="Times New Roman" w:cs="Times New Roman"/>
          <w:bCs/>
          <w:iCs/>
          <w:color w:val="000000" w:themeColor="text1"/>
          <w:sz w:val="24"/>
          <w:szCs w:val="24"/>
          <w:lang w:eastAsia="en-US"/>
        </w:rPr>
        <w:t>:</w:t>
      </w:r>
    </w:p>
    <w:p w14:paraId="673CED73" w14:textId="2F365911" w:rsidR="00693127" w:rsidRPr="000257FD" w:rsidRDefault="00693127" w:rsidP="00437298">
      <w:pPr>
        <w:spacing w:after="0" w:line="480" w:lineRule="auto"/>
        <w:jc w:val="both"/>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Ce</w:t>
      </w:r>
      <w:r w:rsidRPr="000257FD">
        <w:rPr>
          <w:rFonts w:ascii="Times New Roman" w:eastAsia="Times New Roman" w:hAnsi="Times New Roman" w:cs="Times New Roman"/>
          <w:bCs/>
          <w:iCs/>
          <w:color w:val="000000" w:themeColor="text1"/>
          <w:sz w:val="24"/>
          <w:szCs w:val="24"/>
          <w:vertAlign w:val="superscript"/>
          <w:lang w:eastAsia="en-US"/>
        </w:rPr>
        <w:t xml:space="preserve">3+ </w:t>
      </w:r>
      <w:r w:rsidRPr="000257FD">
        <w:rPr>
          <w:rFonts w:ascii="Times New Roman" w:eastAsia="Times New Roman" w:hAnsi="Times New Roman" w:cs="Times New Roman"/>
          <w:bCs/>
          <w:iCs/>
          <w:color w:val="000000" w:themeColor="text1"/>
          <w:sz w:val="24"/>
          <w:szCs w:val="24"/>
          <w:lang w:eastAsia="en-US"/>
        </w:rPr>
        <w:t>+ NO</w:t>
      </w:r>
      <w:r w:rsidRPr="000257FD">
        <w:rPr>
          <w:rFonts w:ascii="Times New Roman" w:eastAsia="Times New Roman" w:hAnsi="Times New Roman" w:cs="Times New Roman"/>
          <w:bCs/>
          <w:iCs/>
          <w:color w:val="000000" w:themeColor="text1"/>
          <w:sz w:val="24"/>
          <w:szCs w:val="24"/>
          <w:vertAlign w:val="subscript"/>
          <w:lang w:eastAsia="en-US"/>
        </w:rPr>
        <w:t>2</w:t>
      </w:r>
      <w:r w:rsidRPr="000257FD">
        <w:rPr>
          <w:rFonts w:ascii="Times New Roman" w:eastAsia="Times New Roman" w:hAnsi="Times New Roman" w:cs="Times New Roman"/>
          <w:bCs/>
          <w:iCs/>
          <w:color w:val="000000" w:themeColor="text1"/>
          <w:sz w:val="24"/>
          <w:szCs w:val="24"/>
          <w:vertAlign w:val="superscript"/>
          <w:lang w:eastAsia="en-US"/>
        </w:rPr>
        <w:t xml:space="preserve">+ </w:t>
      </w:r>
      <w:r w:rsidRPr="000257FD">
        <w:rPr>
          <w:rFonts w:ascii="Times New Roman" w:eastAsia="Times New Roman" w:hAnsi="Times New Roman" w:cs="Times New Roman"/>
          <w:bCs/>
          <w:iCs/>
          <w:color w:val="000000" w:themeColor="text1"/>
          <w:sz w:val="24"/>
          <w:szCs w:val="24"/>
          <w:lang w:eastAsia="en-US"/>
        </w:rPr>
        <w:t>↔ Ce</w:t>
      </w:r>
      <w:r w:rsidRPr="000257FD">
        <w:rPr>
          <w:rFonts w:ascii="Times New Roman" w:eastAsia="Times New Roman" w:hAnsi="Times New Roman" w:cs="Times New Roman"/>
          <w:bCs/>
          <w:iCs/>
          <w:color w:val="000000" w:themeColor="text1"/>
          <w:sz w:val="24"/>
          <w:szCs w:val="24"/>
          <w:vertAlign w:val="superscript"/>
          <w:lang w:eastAsia="en-US"/>
        </w:rPr>
        <w:t xml:space="preserve">4+ </w:t>
      </w:r>
      <w:r w:rsidRPr="000257FD">
        <w:rPr>
          <w:rFonts w:ascii="Times New Roman" w:eastAsia="Times New Roman" w:hAnsi="Times New Roman" w:cs="Times New Roman"/>
          <w:bCs/>
          <w:iCs/>
          <w:color w:val="000000" w:themeColor="text1"/>
          <w:sz w:val="24"/>
          <w:szCs w:val="24"/>
          <w:lang w:eastAsia="en-US"/>
        </w:rPr>
        <w:t>+ NO</w:t>
      </w:r>
      <w:r w:rsidRPr="000257FD">
        <w:rPr>
          <w:rFonts w:ascii="Times New Roman" w:eastAsia="Times New Roman" w:hAnsi="Times New Roman" w:cs="Times New Roman"/>
          <w:bCs/>
          <w:iCs/>
          <w:color w:val="000000" w:themeColor="text1"/>
          <w:sz w:val="24"/>
          <w:szCs w:val="24"/>
          <w:vertAlign w:val="subscript"/>
          <w:lang w:eastAsia="en-US"/>
        </w:rPr>
        <w:t>2</w:t>
      </w:r>
      <w:r w:rsidR="00437298" w:rsidRPr="000257FD">
        <w:rPr>
          <w:rFonts w:ascii="Times New Roman" w:eastAsia="Times New Roman" w:hAnsi="Times New Roman" w:cs="Times New Roman"/>
          <w:bCs/>
          <w:iCs/>
          <w:color w:val="000000" w:themeColor="text1"/>
          <w:sz w:val="24"/>
          <w:szCs w:val="24"/>
          <w:vertAlign w:val="subscript"/>
          <w:lang w:eastAsia="en-US"/>
        </w:rPr>
        <w:t xml:space="preserve">                                                                                                                                                             </w:t>
      </w:r>
      <w:r w:rsidR="00437298" w:rsidRPr="000257FD">
        <w:rPr>
          <w:rFonts w:ascii="Times New Roman" w:eastAsia="Times New Roman" w:hAnsi="Times New Roman" w:cs="Times New Roman"/>
          <w:b/>
          <w:iCs/>
          <w:color w:val="000000" w:themeColor="text1"/>
          <w:sz w:val="24"/>
          <w:szCs w:val="24"/>
          <w:lang w:eastAsia="en-US"/>
        </w:rPr>
        <w:t>(S2)</w:t>
      </w:r>
    </w:p>
    <w:p w14:paraId="276E385C" w14:textId="77777777" w:rsidR="00693127" w:rsidRPr="000257FD" w:rsidRDefault="00693127" w:rsidP="00437298">
      <w:pPr>
        <w:spacing w:after="0" w:line="480" w:lineRule="auto"/>
        <w:jc w:val="both"/>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This is further compounded by the fact that an equilibrium exists between NO</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vertAlign w:val="superscript"/>
          <w:lang w:eastAsia="en-US"/>
        </w:rPr>
        <w:t xml:space="preserve">- </w:t>
      </w:r>
      <w:r w:rsidRPr="000257FD">
        <w:rPr>
          <w:rFonts w:ascii="Times New Roman" w:eastAsia="Times New Roman" w:hAnsi="Times New Roman" w:cs="Times New Roman"/>
          <w:bCs/>
          <w:iCs/>
          <w:color w:val="000000" w:themeColor="text1"/>
          <w:sz w:val="24"/>
          <w:szCs w:val="24"/>
          <w:lang w:eastAsia="en-US"/>
        </w:rPr>
        <w:t>and NO</w:t>
      </w:r>
      <w:r w:rsidRPr="000257FD">
        <w:rPr>
          <w:rFonts w:ascii="Times New Roman" w:eastAsia="Times New Roman" w:hAnsi="Times New Roman" w:cs="Times New Roman"/>
          <w:bCs/>
          <w:iCs/>
          <w:color w:val="000000" w:themeColor="text1"/>
          <w:sz w:val="24"/>
          <w:szCs w:val="24"/>
          <w:vertAlign w:val="subscript"/>
          <w:lang w:eastAsia="en-US"/>
        </w:rPr>
        <w:t>2</w:t>
      </w:r>
      <w:r w:rsidRPr="000257FD">
        <w:rPr>
          <w:rFonts w:ascii="Times New Roman" w:eastAsia="Times New Roman" w:hAnsi="Times New Roman" w:cs="Times New Roman"/>
          <w:bCs/>
          <w:iCs/>
          <w:color w:val="000000" w:themeColor="text1"/>
          <w:sz w:val="24"/>
          <w:szCs w:val="24"/>
          <w:lang w:eastAsia="en-US"/>
        </w:rPr>
        <w:t xml:space="preserve"> with a standard potential around 0.8V vs. SHE – </w:t>
      </w:r>
    </w:p>
    <w:p w14:paraId="4A74E442" w14:textId="59C7F663" w:rsidR="00693127" w:rsidRPr="000257FD" w:rsidRDefault="00693127" w:rsidP="00437298">
      <w:pPr>
        <w:spacing w:after="0" w:line="480" w:lineRule="auto"/>
        <w:jc w:val="both"/>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NO</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vertAlign w:val="superscript"/>
          <w:lang w:eastAsia="en-US"/>
        </w:rPr>
        <w:t xml:space="preserve">- </w:t>
      </w:r>
      <w:r w:rsidRPr="000257FD">
        <w:rPr>
          <w:rFonts w:ascii="Times New Roman" w:eastAsia="Times New Roman" w:hAnsi="Times New Roman" w:cs="Times New Roman"/>
          <w:bCs/>
          <w:iCs/>
          <w:color w:val="000000" w:themeColor="text1"/>
          <w:sz w:val="24"/>
          <w:szCs w:val="24"/>
          <w:lang w:eastAsia="en-US"/>
        </w:rPr>
        <w:t>+ 2H</w:t>
      </w:r>
      <w:r w:rsidRPr="000257FD">
        <w:rPr>
          <w:rFonts w:ascii="Times New Roman" w:eastAsia="Times New Roman" w:hAnsi="Times New Roman" w:cs="Times New Roman"/>
          <w:bCs/>
          <w:iCs/>
          <w:color w:val="000000" w:themeColor="text1"/>
          <w:sz w:val="24"/>
          <w:szCs w:val="24"/>
          <w:vertAlign w:val="superscript"/>
          <w:lang w:eastAsia="en-US"/>
        </w:rPr>
        <w:t>+</w:t>
      </w:r>
      <w:r w:rsidRPr="000257FD">
        <w:rPr>
          <w:rFonts w:ascii="Times New Roman" w:eastAsia="Times New Roman" w:hAnsi="Times New Roman" w:cs="Times New Roman"/>
          <w:bCs/>
          <w:iCs/>
          <w:color w:val="000000" w:themeColor="text1"/>
          <w:sz w:val="24"/>
          <w:szCs w:val="24"/>
          <w:lang w:eastAsia="en-US"/>
        </w:rPr>
        <w:t xml:space="preserve"> + e</w:t>
      </w:r>
      <w:r w:rsidRPr="000257FD">
        <w:rPr>
          <w:rFonts w:ascii="Times New Roman" w:eastAsia="Times New Roman" w:hAnsi="Times New Roman" w:cs="Times New Roman"/>
          <w:bCs/>
          <w:iCs/>
          <w:color w:val="000000" w:themeColor="text1"/>
          <w:sz w:val="24"/>
          <w:szCs w:val="24"/>
          <w:vertAlign w:val="superscript"/>
          <w:lang w:eastAsia="en-US"/>
        </w:rPr>
        <w:t>-</w:t>
      </w:r>
      <w:r w:rsidRPr="000257FD">
        <w:rPr>
          <w:rFonts w:ascii="Times New Roman" w:eastAsia="Times New Roman" w:hAnsi="Times New Roman" w:cs="Times New Roman"/>
          <w:bCs/>
          <w:iCs/>
          <w:color w:val="000000" w:themeColor="text1"/>
          <w:sz w:val="24"/>
          <w:szCs w:val="24"/>
          <w:lang w:eastAsia="en-US"/>
        </w:rPr>
        <w:t xml:space="preserve"> ↔ NO</w:t>
      </w:r>
      <w:r w:rsidRPr="000257FD">
        <w:rPr>
          <w:rFonts w:ascii="Times New Roman" w:eastAsia="Times New Roman" w:hAnsi="Times New Roman" w:cs="Times New Roman"/>
          <w:bCs/>
          <w:iCs/>
          <w:color w:val="000000" w:themeColor="text1"/>
          <w:sz w:val="24"/>
          <w:szCs w:val="24"/>
          <w:vertAlign w:val="subscript"/>
          <w:lang w:eastAsia="en-US"/>
        </w:rPr>
        <w:t>2</w:t>
      </w:r>
      <w:r w:rsidRPr="000257FD">
        <w:rPr>
          <w:rFonts w:ascii="Times New Roman" w:eastAsia="Times New Roman" w:hAnsi="Times New Roman" w:cs="Times New Roman"/>
          <w:bCs/>
          <w:iCs/>
          <w:color w:val="000000" w:themeColor="text1"/>
          <w:sz w:val="24"/>
          <w:szCs w:val="24"/>
          <w:lang w:eastAsia="en-US"/>
        </w:rPr>
        <w:t xml:space="preserve"> + H</w:t>
      </w:r>
      <w:r w:rsidRPr="000257FD">
        <w:rPr>
          <w:rFonts w:ascii="Times New Roman" w:eastAsia="Times New Roman" w:hAnsi="Times New Roman" w:cs="Times New Roman"/>
          <w:bCs/>
          <w:iCs/>
          <w:color w:val="000000" w:themeColor="text1"/>
          <w:sz w:val="24"/>
          <w:szCs w:val="24"/>
          <w:vertAlign w:val="subscript"/>
          <w:lang w:eastAsia="en-US"/>
        </w:rPr>
        <w:t>2</w:t>
      </w:r>
      <w:r w:rsidRPr="000257FD">
        <w:rPr>
          <w:rFonts w:ascii="Times New Roman" w:eastAsia="Times New Roman" w:hAnsi="Times New Roman" w:cs="Times New Roman"/>
          <w:bCs/>
          <w:iCs/>
          <w:color w:val="000000" w:themeColor="text1"/>
          <w:sz w:val="24"/>
          <w:szCs w:val="24"/>
          <w:lang w:eastAsia="en-US"/>
        </w:rPr>
        <w:t>O (0.8V vs SHE)</w:t>
      </w:r>
      <w:r w:rsidR="00437298" w:rsidRPr="000257FD">
        <w:rPr>
          <w:rFonts w:ascii="Times New Roman" w:eastAsia="Times New Roman" w:hAnsi="Times New Roman" w:cs="Times New Roman"/>
          <w:bCs/>
          <w:iCs/>
          <w:color w:val="000000" w:themeColor="text1"/>
          <w:sz w:val="24"/>
          <w:szCs w:val="24"/>
          <w:lang w:eastAsia="en-US"/>
        </w:rPr>
        <w:t xml:space="preserve">                                                                            </w:t>
      </w:r>
      <w:r w:rsidR="00437298" w:rsidRPr="000257FD">
        <w:rPr>
          <w:rFonts w:ascii="Times New Roman" w:eastAsia="Times New Roman" w:hAnsi="Times New Roman" w:cs="Times New Roman"/>
          <w:b/>
          <w:iCs/>
          <w:color w:val="000000" w:themeColor="text1"/>
          <w:sz w:val="24"/>
          <w:szCs w:val="24"/>
          <w:lang w:eastAsia="en-US"/>
        </w:rPr>
        <w:t>(S3)</w:t>
      </w:r>
    </w:p>
    <w:p w14:paraId="45011628" w14:textId="0540A022" w:rsidR="00437298" w:rsidRPr="000257FD" w:rsidRDefault="00F1095D" w:rsidP="00F1095D">
      <w:pPr>
        <w:spacing w:after="0" w:line="480" w:lineRule="auto"/>
        <w:jc w:val="both"/>
        <w:rPr>
          <w:rFonts w:ascii="Times New Roman" w:eastAsia="Calibri" w:hAnsi="Times New Roman" w:cs="Times New Roman"/>
          <w:b/>
          <w:color w:val="000000" w:themeColor="text1"/>
          <w:sz w:val="24"/>
          <w:lang w:eastAsia="en-US"/>
        </w:rPr>
      </w:pPr>
      <w:r w:rsidRPr="000257FD">
        <w:rPr>
          <w:noProof/>
          <w:color w:val="000000" w:themeColor="text1"/>
          <w:lang w:eastAsia="en-US"/>
        </w:rPr>
        <w:lastRenderedPageBreak/>
        <w:drawing>
          <wp:inline distT="0" distB="0" distL="0" distR="0" wp14:anchorId="5C4FD794" wp14:editId="50F70F3A">
            <wp:extent cx="5943600" cy="30956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14248"/>
                    <a:stretch/>
                  </pic:blipFill>
                  <pic:spPr bwMode="auto">
                    <a:xfrm>
                      <a:off x="0" y="0"/>
                      <a:ext cx="5943600" cy="3095625"/>
                    </a:xfrm>
                    <a:prstGeom prst="rect">
                      <a:avLst/>
                    </a:prstGeom>
                    <a:noFill/>
                    <a:ln>
                      <a:noFill/>
                    </a:ln>
                    <a:extLst>
                      <a:ext uri="{53640926-AAD7-44D8-BBD7-CCE9431645EC}">
                        <a14:shadowObscured xmlns:a14="http://schemas.microsoft.com/office/drawing/2010/main"/>
                      </a:ext>
                    </a:extLst>
                  </pic:spPr>
                </pic:pic>
              </a:graphicData>
            </a:graphic>
          </wp:inline>
        </w:drawing>
      </w:r>
    </w:p>
    <w:p w14:paraId="592B6394" w14:textId="7EEC8A1C" w:rsidR="00693127" w:rsidRPr="000257FD" w:rsidRDefault="00910344" w:rsidP="00437298">
      <w:pPr>
        <w:spacing w:line="480" w:lineRule="auto"/>
        <w:jc w:val="both"/>
        <w:rPr>
          <w:rFonts w:ascii="Times New Roman" w:eastAsia="Calibri" w:hAnsi="Times New Roman" w:cs="Times New Roman"/>
          <w:color w:val="000000" w:themeColor="text1"/>
          <w:sz w:val="24"/>
          <w:lang w:eastAsia="en-US"/>
        </w:rPr>
      </w:pPr>
      <w:r w:rsidRPr="000257FD">
        <w:rPr>
          <w:rFonts w:ascii="Times New Roman" w:eastAsia="Calibri" w:hAnsi="Times New Roman" w:cs="Times New Roman"/>
          <w:b/>
          <w:color w:val="000000" w:themeColor="text1"/>
          <w:sz w:val="24"/>
          <w:lang w:eastAsia="en-US"/>
        </w:rPr>
        <w:t>Fig.</w:t>
      </w:r>
      <w:r w:rsidR="00693127" w:rsidRPr="000257FD">
        <w:rPr>
          <w:rFonts w:ascii="Times New Roman" w:eastAsia="Calibri" w:hAnsi="Times New Roman" w:cs="Times New Roman"/>
          <w:b/>
          <w:color w:val="000000" w:themeColor="text1"/>
          <w:sz w:val="24"/>
          <w:lang w:eastAsia="en-US"/>
        </w:rPr>
        <w:t xml:space="preserve"> </w:t>
      </w:r>
      <w:r w:rsidR="00437298" w:rsidRPr="000257FD">
        <w:rPr>
          <w:rFonts w:ascii="Times New Roman" w:eastAsia="Calibri" w:hAnsi="Times New Roman" w:cs="Times New Roman"/>
          <w:b/>
          <w:color w:val="000000" w:themeColor="text1"/>
          <w:sz w:val="24"/>
          <w:lang w:eastAsia="en-US"/>
        </w:rPr>
        <w:t>S2</w:t>
      </w:r>
      <w:r w:rsidR="00693127" w:rsidRPr="000257FD">
        <w:rPr>
          <w:rFonts w:ascii="Times New Roman" w:eastAsia="Calibri" w:hAnsi="Times New Roman" w:cs="Times New Roman"/>
          <w:b/>
          <w:color w:val="000000" w:themeColor="text1"/>
          <w:sz w:val="24"/>
          <w:lang w:eastAsia="en-US"/>
        </w:rPr>
        <w:t>.</w:t>
      </w:r>
      <w:r w:rsidR="00693127" w:rsidRPr="000257FD">
        <w:rPr>
          <w:rFonts w:ascii="Times New Roman" w:eastAsia="Calibri" w:hAnsi="Times New Roman" w:cs="Times New Roman"/>
          <w:color w:val="000000" w:themeColor="text1"/>
          <w:sz w:val="24"/>
          <w:lang w:eastAsia="en-US"/>
        </w:rPr>
        <w:t xml:space="preserve"> </w:t>
      </w:r>
      <w:bookmarkStart w:id="4" w:name="_Hlk57468335"/>
      <w:r w:rsidR="00693127" w:rsidRPr="000257FD">
        <w:rPr>
          <w:rFonts w:ascii="Times New Roman" w:eastAsia="Calibri" w:hAnsi="Times New Roman" w:cs="Times New Roman"/>
          <w:color w:val="000000" w:themeColor="text1"/>
          <w:sz w:val="24"/>
          <w:lang w:eastAsia="en-US"/>
        </w:rPr>
        <w:t xml:space="preserve">Pourbaix diagrams of </w:t>
      </w:r>
      <w:r w:rsidR="00693127" w:rsidRPr="000257FD">
        <w:rPr>
          <w:rFonts w:ascii="Times New Roman" w:eastAsia="Calibri" w:hAnsi="Times New Roman" w:cs="Times New Roman"/>
          <w:b/>
          <w:color w:val="000000" w:themeColor="text1"/>
          <w:sz w:val="24"/>
          <w:lang w:eastAsia="en-US"/>
        </w:rPr>
        <w:t>(a)</w:t>
      </w:r>
      <w:r w:rsidR="00693127" w:rsidRPr="000257FD">
        <w:rPr>
          <w:rFonts w:ascii="Times New Roman" w:eastAsia="Calibri" w:hAnsi="Times New Roman" w:cs="Times New Roman"/>
          <w:color w:val="000000" w:themeColor="text1"/>
          <w:sz w:val="24"/>
          <w:lang w:eastAsia="en-US"/>
        </w:rPr>
        <w:t xml:space="preserve"> Ti and </w:t>
      </w:r>
      <w:r w:rsidR="00693127" w:rsidRPr="000257FD">
        <w:rPr>
          <w:rFonts w:ascii="Times New Roman" w:eastAsia="Calibri" w:hAnsi="Times New Roman" w:cs="Times New Roman"/>
          <w:b/>
          <w:color w:val="000000" w:themeColor="text1"/>
          <w:sz w:val="24"/>
          <w:lang w:eastAsia="en-US"/>
        </w:rPr>
        <w:t>(b)</w:t>
      </w:r>
      <w:r w:rsidR="00693127" w:rsidRPr="000257FD">
        <w:rPr>
          <w:rFonts w:ascii="Times New Roman" w:eastAsia="Calibri" w:hAnsi="Times New Roman" w:cs="Times New Roman"/>
          <w:color w:val="000000" w:themeColor="text1"/>
          <w:sz w:val="24"/>
          <w:lang w:eastAsia="en-US"/>
        </w:rPr>
        <w:t xml:space="preserve"> Ce</w:t>
      </w:r>
      <w:r w:rsidR="00437298" w:rsidRPr="000257FD">
        <w:rPr>
          <w:rFonts w:ascii="Times New Roman" w:eastAsia="Calibri" w:hAnsi="Times New Roman" w:cs="Times New Roman"/>
          <w:color w:val="000000" w:themeColor="text1"/>
          <w:sz w:val="24"/>
          <w:lang w:eastAsia="en-US"/>
        </w:rPr>
        <w:t xml:space="preserve"> with the desired pH windows highlighted. </w:t>
      </w:r>
      <w:bookmarkEnd w:id="4"/>
    </w:p>
    <w:p w14:paraId="709808F1" w14:textId="26D90639" w:rsidR="00693127" w:rsidRPr="000257FD" w:rsidRDefault="00437298" w:rsidP="00437298">
      <w:pPr>
        <w:spacing w:line="480" w:lineRule="auto"/>
        <w:jc w:val="both"/>
        <w:rPr>
          <w:rFonts w:ascii="Times New Roman" w:eastAsia="Calibri" w:hAnsi="Times New Roman" w:cs="Times New Roman"/>
          <w:color w:val="000000" w:themeColor="text1"/>
          <w:sz w:val="24"/>
          <w:lang w:eastAsia="en-US"/>
        </w:rPr>
      </w:pPr>
      <w:r w:rsidRPr="000257FD">
        <w:rPr>
          <w:noProof/>
          <w:color w:val="000000" w:themeColor="text1"/>
          <w:lang w:eastAsia="en-US"/>
        </w:rPr>
        <w:drawing>
          <wp:inline distT="0" distB="0" distL="0" distR="0" wp14:anchorId="73BFB040" wp14:editId="7C6E10DE">
            <wp:extent cx="5943600" cy="2066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19926"/>
                    <a:stretch/>
                  </pic:blipFill>
                  <pic:spPr bwMode="auto">
                    <a:xfrm>
                      <a:off x="0" y="0"/>
                      <a:ext cx="5943600" cy="2066925"/>
                    </a:xfrm>
                    <a:prstGeom prst="rect">
                      <a:avLst/>
                    </a:prstGeom>
                    <a:noFill/>
                    <a:ln>
                      <a:noFill/>
                    </a:ln>
                    <a:extLst>
                      <a:ext uri="{53640926-AAD7-44D8-BBD7-CCE9431645EC}">
                        <a14:shadowObscured xmlns:a14="http://schemas.microsoft.com/office/drawing/2010/main"/>
                      </a:ext>
                    </a:extLst>
                  </pic:spPr>
                </pic:pic>
              </a:graphicData>
            </a:graphic>
          </wp:inline>
        </w:drawing>
      </w:r>
    </w:p>
    <w:p w14:paraId="14ED1C83" w14:textId="3B0AD386" w:rsidR="00693127" w:rsidRPr="000257FD" w:rsidRDefault="00910344" w:rsidP="00A240E3">
      <w:pPr>
        <w:spacing w:after="240" w:line="240" w:lineRule="auto"/>
        <w:jc w:val="center"/>
        <w:rPr>
          <w:rFonts w:ascii="Times New Roman" w:eastAsia="Calibri" w:hAnsi="Times New Roman" w:cs="Times New Roman"/>
          <w:color w:val="000000" w:themeColor="text1"/>
          <w:sz w:val="24"/>
          <w:lang w:eastAsia="en-US"/>
        </w:rPr>
      </w:pPr>
      <w:r w:rsidRPr="000257FD">
        <w:rPr>
          <w:rFonts w:ascii="Times New Roman" w:eastAsia="Calibri" w:hAnsi="Times New Roman" w:cs="Times New Roman"/>
          <w:b/>
          <w:color w:val="000000" w:themeColor="text1"/>
          <w:sz w:val="24"/>
          <w:lang w:eastAsia="en-US"/>
        </w:rPr>
        <w:t>Fig.</w:t>
      </w:r>
      <w:r w:rsidR="00437298" w:rsidRPr="000257FD">
        <w:rPr>
          <w:rFonts w:ascii="Times New Roman" w:eastAsia="Calibri" w:hAnsi="Times New Roman" w:cs="Times New Roman"/>
          <w:b/>
          <w:color w:val="000000" w:themeColor="text1"/>
          <w:sz w:val="24"/>
          <w:lang w:eastAsia="en-US"/>
        </w:rPr>
        <w:t xml:space="preserve"> S3</w:t>
      </w:r>
      <w:r w:rsidR="00693127" w:rsidRPr="000257FD">
        <w:rPr>
          <w:rFonts w:ascii="Times New Roman" w:eastAsia="Calibri" w:hAnsi="Times New Roman" w:cs="Times New Roman"/>
          <w:b/>
          <w:color w:val="000000" w:themeColor="text1"/>
          <w:sz w:val="24"/>
          <w:lang w:eastAsia="en-US"/>
        </w:rPr>
        <w:t>.</w:t>
      </w:r>
      <w:r w:rsidR="00693127" w:rsidRPr="000257FD">
        <w:rPr>
          <w:rFonts w:ascii="Times New Roman" w:eastAsia="Calibri" w:hAnsi="Times New Roman" w:cs="Times New Roman"/>
          <w:color w:val="000000" w:themeColor="text1"/>
          <w:sz w:val="24"/>
          <w:lang w:eastAsia="en-US"/>
        </w:rPr>
        <w:t xml:space="preserve"> </w:t>
      </w:r>
      <w:bookmarkStart w:id="5" w:name="_Hlk57468386"/>
      <w:r w:rsidR="00693127" w:rsidRPr="000257FD">
        <w:rPr>
          <w:rFonts w:ascii="Times New Roman" w:eastAsia="Calibri" w:hAnsi="Times New Roman" w:cs="Times New Roman"/>
          <w:color w:val="000000" w:themeColor="text1"/>
          <w:sz w:val="24"/>
          <w:lang w:eastAsia="en-US"/>
        </w:rPr>
        <w:t xml:space="preserve">Side reactions in Ce electrolytes with </w:t>
      </w:r>
      <w:r w:rsidR="00693127" w:rsidRPr="000257FD">
        <w:rPr>
          <w:rFonts w:ascii="Times New Roman" w:eastAsia="Calibri" w:hAnsi="Times New Roman" w:cs="Times New Roman"/>
          <w:b/>
          <w:color w:val="000000" w:themeColor="text1"/>
          <w:sz w:val="24"/>
          <w:lang w:eastAsia="en-US"/>
        </w:rPr>
        <w:t>(a)</w:t>
      </w:r>
      <w:r w:rsidR="00693127" w:rsidRPr="000257FD">
        <w:rPr>
          <w:rFonts w:ascii="Times New Roman" w:eastAsia="Calibri" w:hAnsi="Times New Roman" w:cs="Times New Roman"/>
          <w:color w:val="000000" w:themeColor="text1"/>
          <w:sz w:val="24"/>
          <w:lang w:eastAsia="en-US"/>
        </w:rPr>
        <w:t xml:space="preserve"> HCl – evolution of Cl</w:t>
      </w:r>
      <w:r w:rsidR="00693127" w:rsidRPr="000257FD">
        <w:rPr>
          <w:rFonts w:ascii="Times New Roman" w:eastAsia="Calibri" w:hAnsi="Times New Roman" w:cs="Times New Roman"/>
          <w:color w:val="000000" w:themeColor="text1"/>
          <w:sz w:val="24"/>
          <w:vertAlign w:val="subscript"/>
          <w:lang w:eastAsia="en-US"/>
        </w:rPr>
        <w:t>2</w:t>
      </w:r>
      <w:r w:rsidR="00693127" w:rsidRPr="000257FD">
        <w:rPr>
          <w:rFonts w:ascii="Times New Roman" w:eastAsia="Calibri" w:hAnsi="Times New Roman" w:cs="Times New Roman"/>
          <w:color w:val="000000" w:themeColor="text1"/>
          <w:sz w:val="24"/>
          <w:lang w:eastAsia="en-US"/>
        </w:rPr>
        <w:t xml:space="preserve"> imparts a green tinge to the electrolyte </w:t>
      </w:r>
      <w:r w:rsidR="00693127" w:rsidRPr="000257FD">
        <w:rPr>
          <w:rFonts w:ascii="Times New Roman" w:eastAsia="Calibri" w:hAnsi="Times New Roman" w:cs="Times New Roman"/>
          <w:b/>
          <w:color w:val="000000" w:themeColor="text1"/>
          <w:sz w:val="24"/>
          <w:lang w:eastAsia="en-US"/>
        </w:rPr>
        <w:t>(b)</w:t>
      </w:r>
      <w:r w:rsidR="00693127" w:rsidRPr="000257FD">
        <w:rPr>
          <w:rFonts w:ascii="Times New Roman" w:eastAsia="Calibri" w:hAnsi="Times New Roman" w:cs="Times New Roman"/>
          <w:color w:val="000000" w:themeColor="text1"/>
          <w:sz w:val="24"/>
          <w:lang w:eastAsia="en-US"/>
        </w:rPr>
        <w:t xml:space="preserve"> HNO</w:t>
      </w:r>
      <w:r w:rsidR="00693127" w:rsidRPr="000257FD">
        <w:rPr>
          <w:rFonts w:ascii="Times New Roman" w:eastAsia="Calibri" w:hAnsi="Times New Roman" w:cs="Times New Roman"/>
          <w:color w:val="000000" w:themeColor="text1"/>
          <w:sz w:val="24"/>
          <w:vertAlign w:val="subscript"/>
          <w:lang w:eastAsia="en-US"/>
        </w:rPr>
        <w:t>3</w:t>
      </w:r>
      <w:r w:rsidR="00693127" w:rsidRPr="000257FD">
        <w:rPr>
          <w:rFonts w:ascii="Times New Roman" w:eastAsia="Calibri" w:hAnsi="Times New Roman" w:cs="Times New Roman"/>
          <w:color w:val="000000" w:themeColor="text1"/>
          <w:sz w:val="24"/>
          <w:lang w:eastAsia="en-US"/>
        </w:rPr>
        <w:t xml:space="preserve"> – notice yellow tinge of NO</w:t>
      </w:r>
      <w:r w:rsidR="00693127" w:rsidRPr="000257FD">
        <w:rPr>
          <w:rFonts w:ascii="Times New Roman" w:eastAsia="Calibri" w:hAnsi="Times New Roman" w:cs="Times New Roman"/>
          <w:color w:val="000000" w:themeColor="text1"/>
          <w:sz w:val="24"/>
          <w:vertAlign w:val="subscript"/>
          <w:lang w:eastAsia="en-US"/>
        </w:rPr>
        <w:t>2</w:t>
      </w:r>
      <w:r w:rsidR="00693127" w:rsidRPr="000257FD">
        <w:rPr>
          <w:rFonts w:ascii="Times New Roman" w:eastAsia="Calibri" w:hAnsi="Times New Roman" w:cs="Times New Roman"/>
          <w:color w:val="000000" w:themeColor="text1"/>
          <w:sz w:val="24"/>
          <w:lang w:eastAsia="en-US"/>
        </w:rPr>
        <w:t xml:space="preserve"> at the counter electrode.</w:t>
      </w:r>
    </w:p>
    <w:bookmarkEnd w:id="5"/>
    <w:p w14:paraId="676B8C01" w14:textId="1CE62131" w:rsidR="00693127" w:rsidRPr="000257FD" w:rsidRDefault="00693127" w:rsidP="00437298">
      <w:pPr>
        <w:spacing w:after="240" w:line="480" w:lineRule="auto"/>
        <w:jc w:val="both"/>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 xml:space="preserve">Thus, the possible supporting electrolytes were found to be </w:t>
      </w:r>
      <w:bookmarkStart w:id="6" w:name="_Hlk512834319"/>
      <w:r w:rsidRPr="000257FD">
        <w:rPr>
          <w:rFonts w:ascii="Times New Roman" w:eastAsia="Times New Roman" w:hAnsi="Times New Roman" w:cs="Times New Roman"/>
          <w:bCs/>
          <w:iCs/>
          <w:color w:val="000000" w:themeColor="text1"/>
          <w:sz w:val="24"/>
          <w:szCs w:val="24"/>
          <w:lang w:eastAsia="en-US"/>
        </w:rPr>
        <w:t>H</w:t>
      </w:r>
      <w:r w:rsidRPr="000257FD">
        <w:rPr>
          <w:rFonts w:ascii="Times New Roman" w:eastAsia="Times New Roman" w:hAnsi="Times New Roman" w:cs="Times New Roman"/>
          <w:bCs/>
          <w:iCs/>
          <w:color w:val="000000" w:themeColor="text1"/>
          <w:sz w:val="24"/>
          <w:szCs w:val="24"/>
          <w:vertAlign w:val="subscript"/>
          <w:lang w:eastAsia="en-US"/>
        </w:rPr>
        <w:t>2</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4</w:t>
      </w:r>
      <w:r w:rsidRPr="000257FD">
        <w:rPr>
          <w:rFonts w:ascii="Times New Roman" w:eastAsia="Times New Roman" w:hAnsi="Times New Roman" w:cs="Times New Roman"/>
          <w:bCs/>
          <w:iCs/>
          <w:color w:val="000000" w:themeColor="text1"/>
          <w:sz w:val="24"/>
          <w:szCs w:val="24"/>
          <w:lang w:eastAsia="en-US"/>
        </w:rPr>
        <w:t xml:space="preserve"> and CH</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H</w:t>
      </w:r>
      <w:bookmarkEnd w:id="6"/>
      <w:r w:rsidRPr="000257FD">
        <w:rPr>
          <w:rFonts w:ascii="Times New Roman" w:eastAsia="Times New Roman" w:hAnsi="Times New Roman" w:cs="Times New Roman"/>
          <w:bCs/>
          <w:iCs/>
          <w:color w:val="000000" w:themeColor="text1"/>
          <w:sz w:val="24"/>
          <w:szCs w:val="24"/>
          <w:lang w:eastAsia="en-US"/>
        </w:rPr>
        <w:t xml:space="preserve">. As seen from the solubility data presented in </w:t>
      </w:r>
      <w:r w:rsidR="00910344" w:rsidRPr="000257FD">
        <w:rPr>
          <w:rFonts w:ascii="Times New Roman" w:eastAsia="Times New Roman" w:hAnsi="Times New Roman" w:cs="Times New Roman"/>
          <w:b/>
          <w:bCs/>
          <w:iCs/>
          <w:color w:val="000000" w:themeColor="text1"/>
          <w:sz w:val="24"/>
          <w:szCs w:val="24"/>
          <w:lang w:eastAsia="en-US"/>
        </w:rPr>
        <w:t>Fig.</w:t>
      </w:r>
      <w:r w:rsidRPr="000257FD">
        <w:rPr>
          <w:rFonts w:ascii="Times New Roman" w:eastAsia="Times New Roman" w:hAnsi="Times New Roman" w:cs="Times New Roman"/>
          <w:b/>
          <w:bCs/>
          <w:iCs/>
          <w:color w:val="000000" w:themeColor="text1"/>
          <w:sz w:val="24"/>
          <w:szCs w:val="24"/>
          <w:lang w:eastAsia="en-US"/>
        </w:rPr>
        <w:t xml:space="preserve"> </w:t>
      </w:r>
      <w:r w:rsidR="00587CBF" w:rsidRPr="000257FD">
        <w:rPr>
          <w:rFonts w:ascii="Times New Roman" w:eastAsia="Times New Roman" w:hAnsi="Times New Roman" w:cs="Times New Roman"/>
          <w:b/>
          <w:bCs/>
          <w:iCs/>
          <w:color w:val="000000" w:themeColor="text1"/>
          <w:sz w:val="24"/>
          <w:szCs w:val="24"/>
          <w:lang w:eastAsia="en-US"/>
        </w:rPr>
        <w:t>S4</w:t>
      </w:r>
      <w:r w:rsidRPr="000257FD">
        <w:rPr>
          <w:rFonts w:ascii="Times New Roman" w:eastAsia="Times New Roman" w:hAnsi="Times New Roman" w:cs="Times New Roman"/>
          <w:bCs/>
          <w:iCs/>
          <w:color w:val="000000" w:themeColor="text1"/>
          <w:sz w:val="24"/>
          <w:szCs w:val="24"/>
          <w:lang w:eastAsia="en-US"/>
        </w:rPr>
        <w:t>, the Ce is significantly more soluble in CH</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H as compared to H</w:t>
      </w:r>
      <w:r w:rsidRPr="000257FD">
        <w:rPr>
          <w:rFonts w:ascii="Times New Roman" w:eastAsia="Times New Roman" w:hAnsi="Times New Roman" w:cs="Times New Roman"/>
          <w:bCs/>
          <w:iCs/>
          <w:color w:val="000000" w:themeColor="text1"/>
          <w:sz w:val="24"/>
          <w:szCs w:val="24"/>
          <w:vertAlign w:val="subscript"/>
          <w:lang w:eastAsia="en-US"/>
        </w:rPr>
        <w:t>2</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4</w:t>
      </w:r>
      <w:r w:rsidRPr="000257FD">
        <w:rPr>
          <w:rFonts w:ascii="Times New Roman" w:eastAsia="Times New Roman" w:hAnsi="Times New Roman" w:cs="Times New Roman"/>
          <w:bCs/>
          <w:iCs/>
          <w:color w:val="000000" w:themeColor="text1"/>
          <w:sz w:val="24"/>
          <w:szCs w:val="24"/>
          <w:lang w:eastAsia="en-US"/>
        </w:rPr>
        <w:t>. But Ce</w:t>
      </w:r>
      <w:r w:rsidRPr="000257FD">
        <w:rPr>
          <w:rFonts w:ascii="Times New Roman" w:eastAsia="Times New Roman" w:hAnsi="Times New Roman" w:cs="Times New Roman"/>
          <w:bCs/>
          <w:iCs/>
          <w:color w:val="000000" w:themeColor="text1"/>
          <w:sz w:val="24"/>
          <w:szCs w:val="24"/>
          <w:vertAlign w:val="superscript"/>
          <w:lang w:eastAsia="en-US"/>
        </w:rPr>
        <w:t>3+</w:t>
      </w:r>
      <w:r w:rsidRPr="000257FD">
        <w:rPr>
          <w:rFonts w:ascii="Times New Roman" w:eastAsia="Times New Roman" w:hAnsi="Times New Roman" w:cs="Times New Roman"/>
          <w:bCs/>
          <w:iCs/>
          <w:color w:val="000000" w:themeColor="text1"/>
          <w:sz w:val="24"/>
          <w:szCs w:val="24"/>
          <w:lang w:eastAsia="en-US"/>
        </w:rPr>
        <w:t xml:space="preserve"> and Ce</w:t>
      </w:r>
      <w:r w:rsidRPr="000257FD">
        <w:rPr>
          <w:rFonts w:ascii="Times New Roman" w:eastAsia="Times New Roman" w:hAnsi="Times New Roman" w:cs="Times New Roman"/>
          <w:bCs/>
          <w:iCs/>
          <w:color w:val="000000" w:themeColor="text1"/>
          <w:sz w:val="24"/>
          <w:szCs w:val="24"/>
          <w:vertAlign w:val="superscript"/>
          <w:lang w:eastAsia="en-US"/>
        </w:rPr>
        <w:t>4+</w:t>
      </w:r>
      <w:r w:rsidRPr="000257FD">
        <w:rPr>
          <w:rFonts w:ascii="Times New Roman" w:eastAsia="Times New Roman" w:hAnsi="Times New Roman" w:cs="Times New Roman"/>
          <w:bCs/>
          <w:iCs/>
          <w:color w:val="000000" w:themeColor="text1"/>
          <w:sz w:val="24"/>
          <w:szCs w:val="24"/>
          <w:lang w:eastAsia="en-US"/>
        </w:rPr>
        <w:t xml:space="preserve"> solubilities have an inverse relationship with the CH</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H</w:t>
      </w:r>
      <w:r w:rsidRPr="000257FD">
        <w:rPr>
          <w:rFonts w:ascii="Times New Roman" w:eastAsia="Times New Roman" w:hAnsi="Times New Roman" w:cs="Times New Roman"/>
          <w:color w:val="000000" w:themeColor="text1"/>
          <w:sz w:val="24"/>
          <w:szCs w:val="24"/>
          <w:lang w:eastAsia="en-US"/>
        </w:rPr>
        <w:t xml:space="preserve"> concentration, making 4M the ideal supporting electrolyte concentration, allowing us to realize a </w:t>
      </w:r>
      <w:r w:rsidRPr="000257FD">
        <w:rPr>
          <w:rFonts w:ascii="Times New Roman" w:eastAsia="Times New Roman" w:hAnsi="Times New Roman" w:cs="Times New Roman"/>
          <w:color w:val="000000" w:themeColor="text1"/>
          <w:sz w:val="24"/>
          <w:szCs w:val="24"/>
          <w:lang w:eastAsia="en-US"/>
        </w:rPr>
        <w:lastRenderedPageBreak/>
        <w:t xml:space="preserve">0.9M electrolyte. Higher concentrations are not possible without significant electrolyte engineering. </w:t>
      </w:r>
    </w:p>
    <w:p w14:paraId="3F833D25" w14:textId="141F4C64" w:rsidR="00587CBF" w:rsidRPr="000257FD" w:rsidRDefault="00587CBF" w:rsidP="00587CBF">
      <w:pPr>
        <w:spacing w:after="0" w:line="480" w:lineRule="auto"/>
        <w:jc w:val="center"/>
        <w:rPr>
          <w:rFonts w:ascii="Times New Roman" w:eastAsia="Calibri" w:hAnsi="Times New Roman" w:cs="Times New Roman"/>
          <w:b/>
          <w:color w:val="000000" w:themeColor="text1"/>
          <w:sz w:val="24"/>
          <w:lang w:eastAsia="en-US"/>
        </w:rPr>
      </w:pPr>
      <w:r w:rsidRPr="000257FD">
        <w:rPr>
          <w:rFonts w:ascii="Times New Roman" w:eastAsia="Calibri" w:hAnsi="Times New Roman" w:cs="Times New Roman"/>
          <w:b/>
          <w:noProof/>
          <w:color w:val="000000" w:themeColor="text1"/>
          <w:sz w:val="24"/>
          <w:lang w:eastAsia="en-US"/>
        </w:rPr>
        <w:drawing>
          <wp:inline distT="0" distB="0" distL="0" distR="0" wp14:anchorId="72733F55" wp14:editId="53E9E49D">
            <wp:extent cx="4299478" cy="3328987"/>
            <wp:effectExtent l="0" t="0" r="635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06802" cy="3334658"/>
                    </a:xfrm>
                    <a:prstGeom prst="rect">
                      <a:avLst/>
                    </a:prstGeom>
                    <a:noFill/>
                  </pic:spPr>
                </pic:pic>
              </a:graphicData>
            </a:graphic>
          </wp:inline>
        </w:drawing>
      </w:r>
    </w:p>
    <w:p w14:paraId="199F41FB" w14:textId="61B5A325" w:rsidR="00693127" w:rsidRPr="000257FD" w:rsidRDefault="00910344" w:rsidP="00A240E3">
      <w:pPr>
        <w:spacing w:after="240" w:line="480" w:lineRule="auto"/>
        <w:jc w:val="center"/>
        <w:rPr>
          <w:rFonts w:ascii="Times New Roman" w:eastAsia="Calibri" w:hAnsi="Times New Roman" w:cs="Times New Roman"/>
          <w:color w:val="000000" w:themeColor="text1"/>
          <w:sz w:val="24"/>
          <w:lang w:eastAsia="en-US"/>
        </w:rPr>
      </w:pPr>
      <w:r w:rsidRPr="000257FD">
        <w:rPr>
          <w:rFonts w:ascii="Times New Roman" w:eastAsia="Calibri" w:hAnsi="Times New Roman" w:cs="Times New Roman"/>
          <w:b/>
          <w:color w:val="000000" w:themeColor="text1"/>
          <w:sz w:val="24"/>
          <w:lang w:eastAsia="en-US"/>
        </w:rPr>
        <w:t>Fig.</w:t>
      </w:r>
      <w:r w:rsidR="00693127" w:rsidRPr="000257FD">
        <w:rPr>
          <w:rFonts w:ascii="Times New Roman" w:eastAsia="Calibri" w:hAnsi="Times New Roman" w:cs="Times New Roman"/>
          <w:b/>
          <w:color w:val="000000" w:themeColor="text1"/>
          <w:sz w:val="24"/>
          <w:lang w:eastAsia="en-US"/>
        </w:rPr>
        <w:t xml:space="preserve"> </w:t>
      </w:r>
      <w:r w:rsidR="00587CBF" w:rsidRPr="000257FD">
        <w:rPr>
          <w:rFonts w:ascii="Times New Roman" w:eastAsia="Calibri" w:hAnsi="Times New Roman" w:cs="Times New Roman"/>
          <w:b/>
          <w:color w:val="000000" w:themeColor="text1"/>
          <w:sz w:val="24"/>
          <w:lang w:eastAsia="en-US"/>
        </w:rPr>
        <w:t>S4</w:t>
      </w:r>
      <w:r w:rsidR="00693127" w:rsidRPr="000257FD">
        <w:rPr>
          <w:rFonts w:ascii="Times New Roman" w:eastAsia="Calibri" w:hAnsi="Times New Roman" w:cs="Times New Roman"/>
          <w:b/>
          <w:color w:val="000000" w:themeColor="text1"/>
          <w:sz w:val="24"/>
          <w:lang w:eastAsia="en-US"/>
        </w:rPr>
        <w:t>.</w:t>
      </w:r>
      <w:r w:rsidR="00693127" w:rsidRPr="000257FD">
        <w:rPr>
          <w:rFonts w:ascii="Times New Roman" w:eastAsia="Calibri" w:hAnsi="Times New Roman" w:cs="Times New Roman"/>
          <w:color w:val="000000" w:themeColor="text1"/>
          <w:sz w:val="24"/>
          <w:lang w:eastAsia="en-US"/>
        </w:rPr>
        <w:t xml:space="preserve"> Effect of acid concentration on Ce</w:t>
      </w:r>
      <w:r w:rsidR="00693127" w:rsidRPr="000257FD">
        <w:rPr>
          <w:rFonts w:ascii="Times New Roman" w:eastAsia="Calibri" w:hAnsi="Times New Roman" w:cs="Times New Roman"/>
          <w:color w:val="000000" w:themeColor="text1"/>
          <w:sz w:val="24"/>
          <w:vertAlign w:val="superscript"/>
          <w:lang w:eastAsia="en-US"/>
        </w:rPr>
        <w:t>3+</w:t>
      </w:r>
      <w:r w:rsidR="00693127" w:rsidRPr="000257FD">
        <w:rPr>
          <w:rFonts w:ascii="Times New Roman" w:eastAsia="Calibri" w:hAnsi="Times New Roman" w:cs="Times New Roman"/>
          <w:color w:val="000000" w:themeColor="text1"/>
          <w:sz w:val="24"/>
          <w:lang w:eastAsia="en-US"/>
        </w:rPr>
        <w:t xml:space="preserve"> solubility </w:t>
      </w:r>
      <w:r w:rsidR="00587CBF" w:rsidRPr="000257FD">
        <w:rPr>
          <w:rFonts w:ascii="Times New Roman" w:eastAsia="Calibri" w:hAnsi="Times New Roman" w:cs="Times New Roman"/>
          <w:bCs/>
          <w:color w:val="000000" w:themeColor="text1"/>
          <w:sz w:val="24"/>
          <w:lang w:eastAsia="en-US"/>
        </w:rPr>
        <w:t>and</w:t>
      </w:r>
      <w:r w:rsidR="00693127" w:rsidRPr="000257FD">
        <w:rPr>
          <w:rFonts w:ascii="Times New Roman" w:eastAsia="Calibri" w:hAnsi="Times New Roman" w:cs="Times New Roman"/>
          <w:color w:val="000000" w:themeColor="text1"/>
          <w:sz w:val="24"/>
          <w:lang w:eastAsia="en-US"/>
        </w:rPr>
        <w:t xml:space="preserve"> Ce</w:t>
      </w:r>
      <w:r w:rsidR="00693127" w:rsidRPr="000257FD">
        <w:rPr>
          <w:rFonts w:ascii="Times New Roman" w:eastAsia="Calibri" w:hAnsi="Times New Roman" w:cs="Times New Roman"/>
          <w:color w:val="000000" w:themeColor="text1"/>
          <w:sz w:val="24"/>
          <w:vertAlign w:val="superscript"/>
          <w:lang w:eastAsia="en-US"/>
        </w:rPr>
        <w:t>4+</w:t>
      </w:r>
      <w:r w:rsidR="00693127" w:rsidRPr="000257FD">
        <w:rPr>
          <w:rFonts w:ascii="Times New Roman" w:eastAsia="Calibri" w:hAnsi="Times New Roman" w:cs="Times New Roman"/>
          <w:color w:val="000000" w:themeColor="text1"/>
          <w:sz w:val="24"/>
          <w:lang w:eastAsia="en-US"/>
        </w:rPr>
        <w:t xml:space="preserve"> solubility</w:t>
      </w:r>
      <w:r w:rsidR="00587CBF" w:rsidRPr="000257FD">
        <w:rPr>
          <w:rFonts w:ascii="Times New Roman" w:eastAsia="Calibri" w:hAnsi="Times New Roman" w:cs="Times New Roman"/>
          <w:color w:val="000000" w:themeColor="text1"/>
          <w:sz w:val="24"/>
          <w:lang w:eastAsia="en-US"/>
        </w:rPr>
        <w:t xml:space="preserve"> f</w:t>
      </w:r>
      <w:r w:rsidR="00693127" w:rsidRPr="000257FD">
        <w:rPr>
          <w:rFonts w:ascii="Times New Roman" w:eastAsia="Calibri" w:hAnsi="Times New Roman" w:cs="Times New Roman"/>
          <w:color w:val="000000" w:themeColor="text1"/>
          <w:sz w:val="24"/>
          <w:lang w:eastAsia="en-US"/>
        </w:rPr>
        <w:t xml:space="preserve">rom </w:t>
      </w:r>
      <w:proofErr w:type="spellStart"/>
      <w:r w:rsidR="00693127" w:rsidRPr="000257FD">
        <w:rPr>
          <w:rFonts w:ascii="Times New Roman" w:eastAsia="Calibri" w:hAnsi="Times New Roman" w:cs="Times New Roman"/>
          <w:color w:val="000000" w:themeColor="text1"/>
          <w:sz w:val="24"/>
          <w:lang w:eastAsia="en-US"/>
        </w:rPr>
        <w:t>Kreh</w:t>
      </w:r>
      <w:proofErr w:type="spellEnd"/>
      <w:r w:rsidR="00693127" w:rsidRPr="000257FD">
        <w:rPr>
          <w:rFonts w:ascii="Times New Roman" w:eastAsia="Calibri" w:hAnsi="Times New Roman" w:cs="Times New Roman"/>
          <w:color w:val="000000" w:themeColor="text1"/>
          <w:sz w:val="24"/>
          <w:lang w:eastAsia="en-US"/>
        </w:rPr>
        <w:t xml:space="preserve"> </w:t>
      </w:r>
      <w:r w:rsidR="00693127" w:rsidRPr="000257FD">
        <w:rPr>
          <w:rFonts w:ascii="Times New Roman" w:eastAsia="Calibri" w:hAnsi="Times New Roman" w:cs="Times New Roman"/>
          <w:i/>
          <w:color w:val="000000" w:themeColor="text1"/>
          <w:sz w:val="24"/>
          <w:lang w:eastAsia="en-US"/>
        </w:rPr>
        <w:t>et al.</w:t>
      </w:r>
      <w:r w:rsidR="00212389" w:rsidRPr="000257FD">
        <w:rPr>
          <w:rFonts w:ascii="Times New Roman" w:eastAsia="Calibri" w:hAnsi="Times New Roman" w:cs="Times New Roman"/>
          <w:i/>
          <w:color w:val="000000" w:themeColor="text1"/>
          <w:sz w:val="24"/>
          <w:lang w:eastAsia="en-US"/>
        </w:rPr>
        <w:fldChar w:fldCharType="begin" w:fldLock="1"/>
      </w:r>
      <w:r w:rsidR="00FD0997" w:rsidRPr="000257FD">
        <w:rPr>
          <w:rFonts w:ascii="Times New Roman" w:eastAsia="Calibri" w:hAnsi="Times New Roman" w:cs="Times New Roman"/>
          <w:i/>
          <w:color w:val="000000" w:themeColor="text1"/>
          <w:sz w:val="24"/>
          <w:lang w:eastAsia="en-US"/>
        </w:rPr>
        <w:instrText>ADDIN CSL_CITATION {"citationItems":[{"id":"ITEM-1","itemData":{"DOI":"10.1021/jo00268a010","ISBN":"00223263 (ISSN)","ISSN":"15206904","abstract":"Cerium(IV) in aqueous methanesulfonic acid is an excellent reagent for the oxidation of alkyl aromatics and polycyclic aromatics to aldehydes, ketones, and quinones. The benefits of methanesulfonic acid include low cost, low nucleophilicity, stability to anodic and electrochemical oxidation, and high solubility of Ce(III) and Ce(IV) in aqueous solutions of this acid. The properties of this medium are ideal for electrochemical regeneration, giving current efficiencies up to 89% at 500 mA/cm2. With this system, enhanced yields of menadione were obtained by adding Cr(VI). A new solid oxidant, Ce(CH3SO3)2(OH)2·H 2, was produced electrochemically, providing a convenient starting material for these oxidations. Improved selectivity was obtained in the synthesis of m-phenoxybenzaldehyde by using this solid material in place of soluble Ce(IV). © 1989 American Chemical Society.","author":[{"dropping-particle":"","family":"Kreh","given":"Robert P.","non-dropping-particle":"","parse-names":false,"suffix":""},{"dropping-particle":"","family":"Spotnitz","given":"Robert M.","non-dropping-particle":"","parse-names":false,"suffix":""},{"dropping-particle":"","family":"Lundquist","given":"Joseph T.","non-dropping-particle":"","parse-names":false,"suffix":""}],"container-title":"Journal of Organic Chemistry","id":"ITEM-1","issue":"7","issued":{"date-parts":[["1989"]]},"page":"1526-1531","title":"Mediated Electrochemical Synthesis of Aromatic Aldehydes, Ketones, and Quinones Using Ceric Methanesulfonate","type":"article-journal","volume":"54"},"uris":["http://www.mendeley.com/documents/?uuid=629f24f1-d794-4413-a24a-7b7700de3dc5"]}],"mendeley":{"formattedCitation":"&lt;sup&gt;3&lt;/sup&gt;","plainTextFormattedCitation":"3","previouslyFormattedCitation":"&lt;sup&gt;3&lt;/sup&gt;"},"properties":{"noteIndex":0},"schema":"https://github.com/citation-style-language/schema/raw/master/csl-citation.json"}</w:instrText>
      </w:r>
      <w:r w:rsidR="00212389" w:rsidRPr="000257FD">
        <w:rPr>
          <w:rFonts w:ascii="Times New Roman" w:eastAsia="Calibri" w:hAnsi="Times New Roman" w:cs="Times New Roman"/>
          <w:i/>
          <w:color w:val="000000" w:themeColor="text1"/>
          <w:sz w:val="24"/>
          <w:lang w:eastAsia="en-US"/>
        </w:rPr>
        <w:fldChar w:fldCharType="separate"/>
      </w:r>
      <w:r w:rsidR="00212389" w:rsidRPr="000257FD">
        <w:rPr>
          <w:rFonts w:ascii="Times New Roman" w:eastAsia="Calibri" w:hAnsi="Times New Roman" w:cs="Times New Roman"/>
          <w:noProof/>
          <w:color w:val="000000" w:themeColor="text1"/>
          <w:sz w:val="24"/>
          <w:vertAlign w:val="superscript"/>
          <w:lang w:eastAsia="en-US"/>
        </w:rPr>
        <w:t>3</w:t>
      </w:r>
      <w:r w:rsidR="00212389" w:rsidRPr="000257FD">
        <w:rPr>
          <w:rFonts w:ascii="Times New Roman" w:eastAsia="Calibri" w:hAnsi="Times New Roman" w:cs="Times New Roman"/>
          <w:i/>
          <w:color w:val="000000" w:themeColor="text1"/>
          <w:sz w:val="24"/>
          <w:lang w:eastAsia="en-US"/>
        </w:rPr>
        <w:fldChar w:fldCharType="end"/>
      </w:r>
      <w:r w:rsidR="00587CBF" w:rsidRPr="000257FD">
        <w:rPr>
          <w:rFonts w:ascii="Times New Roman" w:eastAsia="Calibri" w:hAnsi="Times New Roman" w:cs="Times New Roman"/>
          <w:color w:val="000000" w:themeColor="text1"/>
          <w:sz w:val="24"/>
          <w:lang w:eastAsia="en-US"/>
        </w:rPr>
        <w:t>.</w:t>
      </w:r>
    </w:p>
    <w:p w14:paraId="0DB30557" w14:textId="7269DBC4" w:rsidR="00693127" w:rsidRPr="000257FD" w:rsidRDefault="00693127" w:rsidP="00437298">
      <w:pPr>
        <w:spacing w:after="240" w:line="480" w:lineRule="auto"/>
        <w:jc w:val="both"/>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The cerium methanesulfonate is made by a well-known reaction between methanesulfonic acid and cerium carbonate</w:t>
      </w:r>
      <w:r w:rsidR="00212389" w:rsidRPr="000257FD">
        <w:rPr>
          <w:rFonts w:ascii="Times New Roman" w:eastAsia="Times New Roman" w:hAnsi="Times New Roman" w:cs="Times New Roman"/>
          <w:bCs/>
          <w:iCs/>
          <w:color w:val="000000" w:themeColor="text1"/>
          <w:sz w:val="24"/>
          <w:szCs w:val="24"/>
          <w:lang w:eastAsia="en-US"/>
        </w:rPr>
        <w:fldChar w:fldCharType="begin" w:fldLock="1"/>
      </w:r>
      <w:r w:rsidR="00FD0997" w:rsidRPr="000257FD">
        <w:rPr>
          <w:rFonts w:ascii="Times New Roman" w:eastAsia="Times New Roman" w:hAnsi="Times New Roman" w:cs="Times New Roman"/>
          <w:bCs/>
          <w:iCs/>
          <w:color w:val="000000" w:themeColor="text1"/>
          <w:sz w:val="24"/>
          <w:szCs w:val="24"/>
          <w:lang w:eastAsia="en-US"/>
        </w:rPr>
        <w:instrText>ADDIN CSL_CITATION {"citationItems":[{"id":"ITEM-1","itemData":{"DOI":"10.1016/j.electacta.2010.12.038","ISBN":"0013-4686","ISSN":"00134686","abstract":"The characteristics of the Ce(III)/Ce(IV) redox couple in methanesulfonic acid were studied at a platinum disk electrode (0.125 cm2) over a wide range of electrolyte compositions and temperatures: cerium (III) methanesulfonate (0.1-1.2 mol dm-3), methanesulfonic acid (0.1-5.0 mol dm-3) and electrolyte temperatures (295-333 K). The cyclic voltammetry experiments indicated that the diffusion coefficient of Ce(III) ions was 0.5 × 10-6 cm2 s-1 and that the electrochemical kinetics for the oxidation of Ce(III) and the reduction of Ce(IV) was slow. The reversibility of the redox reaction depended on the electrolyte composition and improved at higher electrolyte temperatures. At higher methanesulfonic acid concentrations, the degree of oxygen evolution decreased by up to 50% when the acid concentration increased from 2 to 5 mol dm-3. The oxidation of Ce(III) and reduction of Ce(IV) were also investigated during a constant current batch electrolysis in a parallel plate zinc-cerium flow cell with a 3-dimensional platinised titanium mesh electrode. The current efficiencies over 4.5 h of the process Ce(III) to Ce(IV) and 3.3 h electrolysis of the reverse reaction Ce(IV) to Ce(III) were 94.0 and 97.6%, respectively. With a 2-dimensional, planar platinised titanium electrode (9 cm2 area), the redox reaction of the Ce(III)/Ce(IV) system was under mass-transport control, while the reaction on the 3-dimensional mesh electrode was initially under charge-transfer control but became mass-transport controlled after 2.5-3 h of electrolysis. The effect of the side reactions (hydrogen and oxygen evolution) on the current efficiencies and the conversion of Ce(III) and Ce(IV) are discussed. © 2010 Elsevier Ltd.","author":[{"dropping-particle":"","family":"Leung","given":"P. K.","non-dropping-particle":"","parse-names":false,"suffix":""},{"dropping-particle":"","family":"Ponce De León","given":"C.","non-dropping-particle":"","parse-names":false,"suffix":""},{"dropping-particle":"","family":"Low","given":"C. T.J.","non-dropping-particle":"","parse-names":false,"suffix":""},{"dropping-particle":"","family":"Walsh","given":"F. C.","non-dropping-particle":"","parse-names":false,"suffix":""}],"container-title":"Electrochimica Acta","id":"ITEM-1","issue":"5","issued":{"date-parts":[["2011"]]},"page":"2145-2153","title":"Ce(III)/Ce(IV) in methanesulfonic acid as the positive half cell of a redox flow battery","type":"article-journal","volume":"56"},"uris":["http://www.mendeley.com/documents/?uuid=70608481-e377-47dc-97df-2c9fcefe8c0b"]},{"id":"ITEM-2","itemData":{"DOI":"10.1039/a900157c","ISBN":"1463-9262","ISSN":"14639262","abstract":"This paper reviews some chemical and physical characteristics of methanesulfonic acid and the short-chain alkanesulfonic acids in general. The aqueous solubility of metal methanesulfonates, the conductivity of aqueous methanesulfonic acid (MSA) solutions and the low toxicity of MSA all make MSA(aq) an ideal electrolyte for many electrochemical processes, especially those involving tin and lead. Aspects of aqueous process effluent treatment, acid recovery and metal alkanesulfonate salt preparation are also environmentally favorable. Emphasis in this paper is given to rationalizing the rapidly growing commercial preference for MSA(aq) as an electrochemical electrolyte, especially with respect to the substitution of MSA for HBF4 in the electroplating of Sn/Pb solder. Economic aspects of MSA are also considered.","author":[{"dropping-particle":"","family":"Gernon","given":"Michael D.","non-dropping-particle":"","parse-names":false,"suffix":""},{"dropping-particle":"","family":"Wu","given":"Min","non-dropping-particle":"","parse-names":false,"suffix":""},{"dropping-particle":"","family":"Buszta","given":"Thomas","non-dropping-particle":"","parse-names":false,"suffix":""},{"dropping-particle":"","family":"Janney","given":"Patrick","non-dropping-particle":"","parse-names":false,"suffix":""}],"container-title":"Green Chemistry","id":"ITEM-2","issue":"3","issued":{"date-parts":[["1999"]]},"page":"127-140","title":"Environmental benefits of methanesulfonic acid","type":"article-journal","volume":"1"},"uris":["http://www.mendeley.com/documents/?uuid=d66b80ae-371d-4bf2-aa27-86917da7c4af"]}],"mendeley":{"formattedCitation":"&lt;sup&gt;4,5&lt;/sup&gt;","plainTextFormattedCitation":"4,5","previouslyFormattedCitation":"&lt;sup&gt;4,5&lt;/sup&gt;"},"properties":{"noteIndex":0},"schema":"https://github.com/citation-style-language/schema/raw/master/csl-citation.json"}</w:instrText>
      </w:r>
      <w:r w:rsidR="00212389" w:rsidRPr="000257FD">
        <w:rPr>
          <w:rFonts w:ascii="Times New Roman" w:eastAsia="Times New Roman" w:hAnsi="Times New Roman" w:cs="Times New Roman"/>
          <w:bCs/>
          <w:iCs/>
          <w:color w:val="000000" w:themeColor="text1"/>
          <w:sz w:val="24"/>
          <w:szCs w:val="24"/>
          <w:lang w:eastAsia="en-US"/>
        </w:rPr>
        <w:fldChar w:fldCharType="separate"/>
      </w:r>
      <w:r w:rsidR="00212389" w:rsidRPr="000257FD">
        <w:rPr>
          <w:rFonts w:ascii="Times New Roman" w:eastAsia="Times New Roman" w:hAnsi="Times New Roman" w:cs="Times New Roman"/>
          <w:bCs/>
          <w:iCs/>
          <w:noProof/>
          <w:color w:val="000000" w:themeColor="text1"/>
          <w:sz w:val="24"/>
          <w:szCs w:val="24"/>
          <w:vertAlign w:val="superscript"/>
          <w:lang w:eastAsia="en-US"/>
        </w:rPr>
        <w:t>4,5</w:t>
      </w:r>
      <w:r w:rsidR="00212389" w:rsidRPr="000257FD">
        <w:rPr>
          <w:rFonts w:ascii="Times New Roman" w:eastAsia="Times New Roman" w:hAnsi="Times New Roman" w:cs="Times New Roman"/>
          <w:bCs/>
          <w:iCs/>
          <w:color w:val="000000" w:themeColor="text1"/>
          <w:sz w:val="24"/>
          <w:szCs w:val="24"/>
          <w:lang w:eastAsia="en-US"/>
        </w:rPr>
        <w:fldChar w:fldCharType="end"/>
      </w:r>
      <w:r w:rsidRPr="000257FD">
        <w:rPr>
          <w:rFonts w:ascii="Times New Roman" w:eastAsia="Times New Roman" w:hAnsi="Times New Roman" w:cs="Times New Roman"/>
          <w:bCs/>
          <w:iCs/>
          <w:color w:val="000000" w:themeColor="text1"/>
          <w:sz w:val="24"/>
          <w:szCs w:val="24"/>
          <w:lang w:eastAsia="en-US"/>
        </w:rPr>
        <w:t>-</w:t>
      </w:r>
    </w:p>
    <w:p w14:paraId="27E09534" w14:textId="489FACF9" w:rsidR="00693127" w:rsidRPr="000257FD" w:rsidRDefault="00693127" w:rsidP="00437298">
      <w:pPr>
        <w:spacing w:after="240" w:line="480" w:lineRule="auto"/>
        <w:jc w:val="both"/>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Ce</w:t>
      </w:r>
      <w:r w:rsidRPr="000257FD">
        <w:rPr>
          <w:rFonts w:ascii="Times New Roman" w:eastAsia="Times New Roman" w:hAnsi="Times New Roman" w:cs="Times New Roman"/>
          <w:color w:val="000000" w:themeColor="text1"/>
          <w:sz w:val="24"/>
          <w:szCs w:val="24"/>
          <w:vertAlign w:val="subscript"/>
          <w:lang w:eastAsia="en-US"/>
        </w:rPr>
        <w:t>2</w:t>
      </w:r>
      <w:r w:rsidRPr="000257FD">
        <w:rPr>
          <w:rFonts w:ascii="Times New Roman" w:eastAsia="Times New Roman" w:hAnsi="Times New Roman" w:cs="Times New Roman"/>
          <w:color w:val="000000" w:themeColor="text1"/>
          <w:sz w:val="24"/>
          <w:szCs w:val="24"/>
          <w:lang w:eastAsia="en-US"/>
        </w:rPr>
        <w:t>(CO</w:t>
      </w:r>
      <w:r w:rsidRPr="000257FD">
        <w:rPr>
          <w:rFonts w:ascii="Times New Roman" w:eastAsia="Times New Roman" w:hAnsi="Times New Roman" w:cs="Times New Roman"/>
          <w:color w:val="000000" w:themeColor="text1"/>
          <w:sz w:val="24"/>
          <w:szCs w:val="24"/>
          <w:vertAlign w:val="subscript"/>
          <w:lang w:eastAsia="en-US"/>
        </w:rPr>
        <w:t>3</w:t>
      </w:r>
      <w:r w:rsidRPr="000257FD">
        <w:rPr>
          <w:rFonts w:ascii="Times New Roman" w:eastAsia="Times New Roman" w:hAnsi="Times New Roman" w:cs="Times New Roman"/>
          <w:color w:val="000000" w:themeColor="text1"/>
          <w:sz w:val="24"/>
          <w:szCs w:val="24"/>
          <w:lang w:eastAsia="en-US"/>
        </w:rPr>
        <w:t>)</w:t>
      </w:r>
      <w:r w:rsidRPr="000257FD">
        <w:rPr>
          <w:rFonts w:ascii="Times New Roman" w:eastAsia="Times New Roman" w:hAnsi="Times New Roman" w:cs="Times New Roman"/>
          <w:color w:val="000000" w:themeColor="text1"/>
          <w:sz w:val="24"/>
          <w:szCs w:val="24"/>
          <w:vertAlign w:val="subscript"/>
          <w:lang w:eastAsia="en-US"/>
        </w:rPr>
        <w:t xml:space="preserve">3 </w:t>
      </w:r>
      <w:r w:rsidRPr="000257FD">
        <w:rPr>
          <w:rFonts w:ascii="Times New Roman" w:eastAsia="Times New Roman" w:hAnsi="Times New Roman" w:cs="Times New Roman"/>
          <w:color w:val="000000" w:themeColor="text1"/>
          <w:sz w:val="24"/>
          <w:szCs w:val="24"/>
          <w:lang w:eastAsia="en-US"/>
        </w:rPr>
        <w:t>+ 6CH</w:t>
      </w:r>
      <w:r w:rsidRPr="000257FD">
        <w:rPr>
          <w:rFonts w:ascii="Times New Roman" w:eastAsia="Times New Roman" w:hAnsi="Times New Roman" w:cs="Times New Roman"/>
          <w:color w:val="000000" w:themeColor="text1"/>
          <w:sz w:val="24"/>
          <w:szCs w:val="24"/>
          <w:vertAlign w:val="subscript"/>
          <w:lang w:eastAsia="en-US"/>
        </w:rPr>
        <w:t>3</w:t>
      </w:r>
      <w:r w:rsidRPr="000257FD">
        <w:rPr>
          <w:rFonts w:ascii="Times New Roman" w:eastAsia="Times New Roman" w:hAnsi="Times New Roman" w:cs="Times New Roman"/>
          <w:color w:val="000000" w:themeColor="text1"/>
          <w:sz w:val="24"/>
          <w:szCs w:val="24"/>
          <w:lang w:eastAsia="en-US"/>
        </w:rPr>
        <w:t>SO</w:t>
      </w:r>
      <w:r w:rsidRPr="000257FD">
        <w:rPr>
          <w:rFonts w:ascii="Times New Roman" w:eastAsia="Times New Roman" w:hAnsi="Times New Roman" w:cs="Times New Roman"/>
          <w:color w:val="000000" w:themeColor="text1"/>
          <w:sz w:val="24"/>
          <w:szCs w:val="24"/>
          <w:vertAlign w:val="subscript"/>
          <w:lang w:eastAsia="en-US"/>
        </w:rPr>
        <w:t>3</w:t>
      </w:r>
      <w:r w:rsidRPr="000257FD">
        <w:rPr>
          <w:rFonts w:ascii="Times New Roman" w:eastAsia="Times New Roman" w:hAnsi="Times New Roman" w:cs="Times New Roman"/>
          <w:color w:val="000000" w:themeColor="text1"/>
          <w:sz w:val="24"/>
          <w:szCs w:val="24"/>
          <w:lang w:eastAsia="en-US"/>
        </w:rPr>
        <w:t>H → 2Ce(CH</w:t>
      </w:r>
      <w:r w:rsidRPr="000257FD">
        <w:rPr>
          <w:rFonts w:ascii="Times New Roman" w:eastAsia="Times New Roman" w:hAnsi="Times New Roman" w:cs="Times New Roman"/>
          <w:color w:val="000000" w:themeColor="text1"/>
          <w:sz w:val="24"/>
          <w:szCs w:val="24"/>
          <w:vertAlign w:val="subscript"/>
          <w:lang w:eastAsia="en-US"/>
        </w:rPr>
        <w:t>3</w:t>
      </w:r>
      <w:r w:rsidRPr="000257FD">
        <w:rPr>
          <w:rFonts w:ascii="Times New Roman" w:eastAsia="Times New Roman" w:hAnsi="Times New Roman" w:cs="Times New Roman"/>
          <w:color w:val="000000" w:themeColor="text1"/>
          <w:sz w:val="24"/>
          <w:szCs w:val="24"/>
          <w:lang w:eastAsia="en-US"/>
        </w:rPr>
        <w:t>SO</w:t>
      </w:r>
      <w:r w:rsidRPr="000257FD">
        <w:rPr>
          <w:rFonts w:ascii="Times New Roman" w:eastAsia="Times New Roman" w:hAnsi="Times New Roman" w:cs="Times New Roman"/>
          <w:color w:val="000000" w:themeColor="text1"/>
          <w:sz w:val="24"/>
          <w:szCs w:val="24"/>
          <w:vertAlign w:val="subscript"/>
          <w:lang w:eastAsia="en-US"/>
        </w:rPr>
        <w:t>3</w:t>
      </w:r>
      <w:r w:rsidRPr="000257FD">
        <w:rPr>
          <w:rFonts w:ascii="Times New Roman" w:eastAsia="Times New Roman" w:hAnsi="Times New Roman" w:cs="Times New Roman"/>
          <w:color w:val="000000" w:themeColor="text1"/>
          <w:sz w:val="24"/>
          <w:szCs w:val="24"/>
          <w:lang w:eastAsia="en-US"/>
        </w:rPr>
        <w:t>)</w:t>
      </w:r>
      <w:r w:rsidRPr="000257FD">
        <w:rPr>
          <w:rFonts w:ascii="Times New Roman" w:eastAsia="Times New Roman" w:hAnsi="Times New Roman" w:cs="Times New Roman"/>
          <w:color w:val="000000" w:themeColor="text1"/>
          <w:sz w:val="24"/>
          <w:szCs w:val="24"/>
          <w:vertAlign w:val="subscript"/>
          <w:lang w:eastAsia="en-US"/>
        </w:rPr>
        <w:t xml:space="preserve">3 </w:t>
      </w:r>
      <w:r w:rsidRPr="000257FD">
        <w:rPr>
          <w:rFonts w:ascii="Times New Roman" w:eastAsia="Times New Roman" w:hAnsi="Times New Roman" w:cs="Times New Roman"/>
          <w:color w:val="000000" w:themeColor="text1"/>
          <w:sz w:val="24"/>
          <w:szCs w:val="24"/>
          <w:lang w:eastAsia="en-US"/>
        </w:rPr>
        <w:t>+ 3CO</w:t>
      </w:r>
      <w:r w:rsidRPr="000257FD">
        <w:rPr>
          <w:rFonts w:ascii="Times New Roman" w:eastAsia="Times New Roman" w:hAnsi="Times New Roman" w:cs="Times New Roman"/>
          <w:color w:val="000000" w:themeColor="text1"/>
          <w:sz w:val="24"/>
          <w:szCs w:val="24"/>
          <w:vertAlign w:val="subscript"/>
          <w:lang w:eastAsia="en-US"/>
        </w:rPr>
        <w:t>2</w:t>
      </w:r>
      <w:r w:rsidRPr="000257FD">
        <w:rPr>
          <w:rFonts w:ascii="Times New Roman" w:eastAsia="Times New Roman" w:hAnsi="Times New Roman" w:cs="Times New Roman"/>
          <w:color w:val="000000" w:themeColor="text1"/>
          <w:sz w:val="24"/>
          <w:szCs w:val="24"/>
          <w:lang w:eastAsia="en-US"/>
        </w:rPr>
        <w:t xml:space="preserve"> + 3H</w:t>
      </w:r>
      <w:r w:rsidRPr="000257FD">
        <w:rPr>
          <w:rFonts w:ascii="Times New Roman" w:eastAsia="Times New Roman" w:hAnsi="Times New Roman" w:cs="Times New Roman"/>
          <w:color w:val="000000" w:themeColor="text1"/>
          <w:sz w:val="24"/>
          <w:szCs w:val="24"/>
          <w:vertAlign w:val="subscript"/>
          <w:lang w:eastAsia="en-US"/>
        </w:rPr>
        <w:t>2</w:t>
      </w:r>
      <w:r w:rsidRPr="000257FD">
        <w:rPr>
          <w:rFonts w:ascii="Times New Roman" w:eastAsia="Times New Roman" w:hAnsi="Times New Roman" w:cs="Times New Roman"/>
          <w:color w:val="000000" w:themeColor="text1"/>
          <w:sz w:val="24"/>
          <w:szCs w:val="24"/>
          <w:lang w:eastAsia="en-US"/>
        </w:rPr>
        <w:t xml:space="preserve">O  </w:t>
      </w:r>
      <w:r w:rsidR="002301B6" w:rsidRPr="000257FD">
        <w:rPr>
          <w:rFonts w:ascii="Times New Roman" w:eastAsia="Times New Roman" w:hAnsi="Times New Roman" w:cs="Times New Roman"/>
          <w:color w:val="000000" w:themeColor="text1"/>
          <w:sz w:val="24"/>
          <w:szCs w:val="24"/>
          <w:lang w:eastAsia="en-US"/>
        </w:rPr>
        <w:t xml:space="preserve">                                                    </w:t>
      </w:r>
      <w:r w:rsidR="002301B6" w:rsidRPr="000257FD">
        <w:rPr>
          <w:rFonts w:ascii="Times New Roman" w:eastAsia="Times New Roman" w:hAnsi="Times New Roman" w:cs="Times New Roman"/>
          <w:b/>
          <w:bCs/>
          <w:color w:val="000000" w:themeColor="text1"/>
          <w:sz w:val="24"/>
          <w:szCs w:val="24"/>
          <w:lang w:eastAsia="en-US"/>
        </w:rPr>
        <w:t>(S4)</w:t>
      </w:r>
    </w:p>
    <w:p w14:paraId="6DC8A103" w14:textId="09B2599E" w:rsidR="00693127" w:rsidRPr="000257FD" w:rsidRDefault="00693127" w:rsidP="00437298">
      <w:pPr>
        <w:spacing w:after="240" w:line="480" w:lineRule="auto"/>
        <w:jc w:val="both"/>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Initial searches of the literature indicated that this reaction has to be carried out around 80</w:t>
      </w:r>
      <w:r w:rsidRPr="000257FD">
        <w:rPr>
          <w:rFonts w:ascii="Arial" w:eastAsia="Times New Roman" w:hAnsi="Arial" w:cs="Arial"/>
          <w:bCs/>
          <w:iCs/>
          <w:color w:val="000000" w:themeColor="text1"/>
          <w:sz w:val="24"/>
          <w:szCs w:val="24"/>
          <w:vertAlign w:val="superscript"/>
          <w:lang w:eastAsia="en-US"/>
        </w:rPr>
        <w:t>ᵒ</w:t>
      </w:r>
      <w:r w:rsidRPr="000257FD">
        <w:rPr>
          <w:rFonts w:ascii="Times New Roman" w:eastAsia="Times New Roman" w:hAnsi="Times New Roman" w:cs="Times New Roman"/>
          <w:bCs/>
          <w:iCs/>
          <w:color w:val="000000" w:themeColor="text1"/>
          <w:sz w:val="24"/>
          <w:szCs w:val="24"/>
          <w:lang w:eastAsia="en-US"/>
        </w:rPr>
        <w:t>C, would result in the incomplete consumption of the carbonate and poor control over the final Ce concentration. After carrying out this reaction with cerium carbonate sourced form Sigma-Aldrich (99.9%) over the course of 4 days, a persistent precipitate is observed (</w:t>
      </w:r>
      <w:r w:rsidR="00910344" w:rsidRPr="000257FD">
        <w:rPr>
          <w:rFonts w:ascii="Times New Roman" w:eastAsia="Times New Roman" w:hAnsi="Times New Roman" w:cs="Times New Roman"/>
          <w:b/>
          <w:bCs/>
          <w:iCs/>
          <w:color w:val="000000" w:themeColor="text1"/>
          <w:sz w:val="24"/>
          <w:szCs w:val="24"/>
          <w:lang w:eastAsia="en-US"/>
        </w:rPr>
        <w:t>Fig.</w:t>
      </w:r>
      <w:r w:rsidRPr="000257FD">
        <w:rPr>
          <w:rFonts w:ascii="Times New Roman" w:eastAsia="Times New Roman" w:hAnsi="Times New Roman" w:cs="Times New Roman"/>
          <w:b/>
          <w:bCs/>
          <w:iCs/>
          <w:color w:val="000000" w:themeColor="text1"/>
          <w:sz w:val="24"/>
          <w:szCs w:val="24"/>
          <w:lang w:eastAsia="en-US"/>
        </w:rPr>
        <w:t xml:space="preserve"> </w:t>
      </w:r>
      <w:r w:rsidR="00212389" w:rsidRPr="000257FD">
        <w:rPr>
          <w:rFonts w:ascii="Times New Roman" w:eastAsia="Times New Roman" w:hAnsi="Times New Roman" w:cs="Times New Roman"/>
          <w:b/>
          <w:bCs/>
          <w:iCs/>
          <w:color w:val="000000" w:themeColor="text1"/>
          <w:sz w:val="24"/>
          <w:szCs w:val="24"/>
          <w:lang w:eastAsia="en-US"/>
        </w:rPr>
        <w:t>S5</w:t>
      </w:r>
      <w:r w:rsidRPr="000257FD">
        <w:rPr>
          <w:rFonts w:ascii="Times New Roman" w:eastAsia="Times New Roman" w:hAnsi="Times New Roman" w:cs="Times New Roman"/>
          <w:b/>
          <w:bCs/>
          <w:iCs/>
          <w:color w:val="000000" w:themeColor="text1"/>
          <w:sz w:val="24"/>
          <w:szCs w:val="24"/>
          <w:lang w:eastAsia="en-US"/>
        </w:rPr>
        <w:t>(a)</w:t>
      </w:r>
      <w:r w:rsidRPr="000257FD">
        <w:rPr>
          <w:rFonts w:ascii="Times New Roman" w:eastAsia="Times New Roman" w:hAnsi="Times New Roman" w:cs="Times New Roman"/>
          <w:bCs/>
          <w:iCs/>
          <w:color w:val="000000" w:themeColor="text1"/>
          <w:sz w:val="24"/>
          <w:szCs w:val="24"/>
          <w:lang w:eastAsia="en-US"/>
        </w:rPr>
        <w:t xml:space="preserve">). Whereas the cerium carbonate sourced from Treibacher Industrie A.G. resulted in a stoichiometric reaction that yielded a clear cerium methanesulfonate solution </w:t>
      </w:r>
      <w:r w:rsidRPr="000257FD">
        <w:rPr>
          <w:rFonts w:ascii="Times New Roman" w:eastAsia="Times New Roman" w:hAnsi="Times New Roman" w:cs="Times New Roman"/>
          <w:bCs/>
          <w:i/>
          <w:iCs/>
          <w:color w:val="000000" w:themeColor="text1"/>
          <w:sz w:val="24"/>
          <w:szCs w:val="24"/>
          <w:lang w:eastAsia="en-US"/>
        </w:rPr>
        <w:t xml:space="preserve">after a few minutes of reaction at room </w:t>
      </w:r>
      <w:r w:rsidRPr="000257FD">
        <w:rPr>
          <w:rFonts w:ascii="Times New Roman" w:eastAsia="Times New Roman" w:hAnsi="Times New Roman" w:cs="Times New Roman"/>
          <w:bCs/>
          <w:i/>
          <w:iCs/>
          <w:color w:val="000000" w:themeColor="text1"/>
          <w:sz w:val="24"/>
          <w:szCs w:val="24"/>
          <w:lang w:eastAsia="en-US"/>
        </w:rPr>
        <w:lastRenderedPageBreak/>
        <w:t>temperature</w:t>
      </w:r>
      <w:r w:rsidRPr="000257FD">
        <w:rPr>
          <w:rFonts w:ascii="Times New Roman" w:eastAsia="Times New Roman" w:hAnsi="Times New Roman" w:cs="Times New Roman"/>
          <w:bCs/>
          <w:iCs/>
          <w:color w:val="000000" w:themeColor="text1"/>
          <w:sz w:val="24"/>
          <w:szCs w:val="24"/>
          <w:lang w:eastAsia="en-US"/>
        </w:rPr>
        <w:t>. We gathered that this issue has been encountered before - F.C. Walsh</w:t>
      </w:r>
      <w:r w:rsidR="002301B6" w:rsidRPr="000257FD">
        <w:rPr>
          <w:rFonts w:ascii="Times New Roman" w:eastAsia="Times New Roman" w:hAnsi="Times New Roman" w:cs="Times New Roman"/>
          <w:bCs/>
          <w:iCs/>
          <w:color w:val="000000" w:themeColor="text1"/>
          <w:sz w:val="24"/>
          <w:szCs w:val="24"/>
          <w:lang w:eastAsia="en-US"/>
        </w:rPr>
        <w:fldChar w:fldCharType="begin" w:fldLock="1"/>
      </w:r>
      <w:r w:rsidR="00FD0997" w:rsidRPr="000257FD">
        <w:rPr>
          <w:rFonts w:ascii="Times New Roman" w:eastAsia="Times New Roman" w:hAnsi="Times New Roman" w:cs="Times New Roman"/>
          <w:bCs/>
          <w:iCs/>
          <w:color w:val="000000" w:themeColor="text1"/>
          <w:sz w:val="24"/>
          <w:szCs w:val="24"/>
          <w:lang w:eastAsia="en-US"/>
        </w:rPr>
        <w:instrText>ADDIN CSL_CITATION {"citationItems":[{"id":"ITEM-1","itemData":{"DOI":"10.1016/j.electacta.2010.12.038","ISBN":"0013-4686","ISSN":"00134686","abstract":"The characteristics of the Ce(III)/Ce(IV) redox couple in methanesulfonic acid were studied at a platinum disk electrode (0.125 cm2) over a wide range of electrolyte compositions and temperatures: cerium (III) methanesulfonate (0.1-1.2 mol dm-3), methanesulfonic acid (0.1-5.0 mol dm-3) and electrolyte temperatures (295-333 K). The cyclic voltammetry experiments indicated that the diffusion coefficient of Ce(III) ions was 0.5 × 10-6 cm2 s-1 and that the electrochemical kinetics for the oxidation of Ce(III) and the reduction of Ce(IV) was slow. The reversibility of the redox reaction depended on the electrolyte composition and improved at higher electrolyte temperatures. At higher methanesulfonic acid concentrations, the degree of oxygen evolution decreased by up to 50% when the acid concentration increased from 2 to 5 mol dm-3. The oxidation of Ce(III) and reduction of Ce(IV) were also investigated during a constant current batch electrolysis in a parallel plate zinc-cerium flow cell with a 3-dimensional platinised titanium mesh electrode. The current efficiencies over 4.5 h of the process Ce(III) to Ce(IV) and 3.3 h electrolysis of the reverse reaction Ce(IV) to Ce(III) were 94.0 and 97.6%, respectively. With a 2-dimensional, planar platinised titanium electrode (9 cm2 area), the redox reaction of the Ce(III)/Ce(IV) system was under mass-transport control, while the reaction on the 3-dimensional mesh electrode was initially under charge-transfer control but became mass-transport controlled after 2.5-3 h of electrolysis. The effect of the side reactions (hydrogen and oxygen evolution) on the current efficiencies and the conversion of Ce(III) and Ce(IV) are discussed. © 2010 Elsevier Ltd.","author":[{"dropping-particle":"","family":"Leung","given":"P. K.","non-dropping-particle":"","parse-names":false,"suffix":""},{"dropping-particle":"","family":"Ponce De León","given":"C.","non-dropping-particle":"","parse-names":false,"suffix":""},{"dropping-particle":"","family":"Low","given":"C. T.J.","non-dropping-particle":"","parse-names":false,"suffix":""},{"dropping-particle":"","family":"Walsh","given":"F. C.","non-dropping-particle":"","parse-names":false,"suffix":""}],"container-title":"Electrochimica Acta","id":"ITEM-1","issue":"5","issued":{"date-parts":[["2011"]]},"page":"2145-2153","title":"Ce(III)/Ce(IV) in methanesulfonic acid as the positive half cell of a redox flow battery","type":"article-journal","volume":"56"},"uris":["http://www.mendeley.com/documents/?uuid=70608481-e377-47dc-97df-2c9fcefe8c0b"]}],"mendeley":{"formattedCitation":"&lt;sup&gt;4&lt;/sup&gt;","plainTextFormattedCitation":"4","previouslyFormattedCitation":"&lt;sup&gt;4&lt;/sup&gt;"},"properties":{"noteIndex":0},"schema":"https://github.com/citation-style-language/schema/raw/master/csl-citation.json"}</w:instrText>
      </w:r>
      <w:r w:rsidR="002301B6" w:rsidRPr="000257FD">
        <w:rPr>
          <w:rFonts w:ascii="Times New Roman" w:eastAsia="Times New Roman" w:hAnsi="Times New Roman" w:cs="Times New Roman"/>
          <w:bCs/>
          <w:iCs/>
          <w:color w:val="000000" w:themeColor="text1"/>
          <w:sz w:val="24"/>
          <w:szCs w:val="24"/>
          <w:lang w:eastAsia="en-US"/>
        </w:rPr>
        <w:fldChar w:fldCharType="separate"/>
      </w:r>
      <w:r w:rsidR="00212389" w:rsidRPr="000257FD">
        <w:rPr>
          <w:rFonts w:ascii="Times New Roman" w:eastAsia="Times New Roman" w:hAnsi="Times New Roman" w:cs="Times New Roman"/>
          <w:bCs/>
          <w:iCs/>
          <w:noProof/>
          <w:color w:val="000000" w:themeColor="text1"/>
          <w:sz w:val="24"/>
          <w:szCs w:val="24"/>
          <w:vertAlign w:val="superscript"/>
          <w:lang w:eastAsia="en-US"/>
        </w:rPr>
        <w:t>4</w:t>
      </w:r>
      <w:r w:rsidR="002301B6" w:rsidRPr="000257FD">
        <w:rPr>
          <w:rFonts w:ascii="Times New Roman" w:eastAsia="Times New Roman" w:hAnsi="Times New Roman" w:cs="Times New Roman"/>
          <w:bCs/>
          <w:iCs/>
          <w:color w:val="000000" w:themeColor="text1"/>
          <w:sz w:val="24"/>
          <w:szCs w:val="24"/>
          <w:lang w:eastAsia="en-US"/>
        </w:rPr>
        <w:fldChar w:fldCharType="end"/>
      </w:r>
      <w:r w:rsidRPr="000257FD">
        <w:rPr>
          <w:rFonts w:ascii="Times New Roman" w:eastAsia="Times New Roman" w:hAnsi="Times New Roman" w:cs="Times New Roman"/>
          <w:bCs/>
          <w:iCs/>
          <w:color w:val="000000" w:themeColor="text1"/>
          <w:sz w:val="24"/>
          <w:szCs w:val="24"/>
          <w:lang w:eastAsia="en-US"/>
        </w:rPr>
        <w:t xml:space="preserve"> states </w:t>
      </w:r>
      <w:r w:rsidRPr="000257FD">
        <w:rPr>
          <w:rFonts w:ascii="Times New Roman" w:eastAsia="Times New Roman" w:hAnsi="Times New Roman" w:cs="Times New Roman"/>
          <w:color w:val="000000" w:themeColor="text1"/>
          <w:sz w:val="24"/>
          <w:szCs w:val="24"/>
          <w:lang w:eastAsia="en-US"/>
        </w:rPr>
        <w:t xml:space="preserve">in the </w:t>
      </w:r>
      <w:r w:rsidR="002301B6" w:rsidRPr="000257FD">
        <w:rPr>
          <w:rFonts w:ascii="Times New Roman" w:eastAsia="Times New Roman" w:hAnsi="Times New Roman" w:cs="Times New Roman"/>
          <w:color w:val="000000" w:themeColor="text1"/>
          <w:sz w:val="24"/>
          <w:szCs w:val="24"/>
          <w:lang w:eastAsia="en-US"/>
        </w:rPr>
        <w:t>context</w:t>
      </w:r>
      <w:r w:rsidRPr="000257FD">
        <w:rPr>
          <w:rFonts w:ascii="Times New Roman" w:eastAsia="Times New Roman" w:hAnsi="Times New Roman" w:cs="Times New Roman"/>
          <w:color w:val="000000" w:themeColor="text1"/>
          <w:sz w:val="24"/>
          <w:szCs w:val="24"/>
          <w:lang w:eastAsia="en-US"/>
        </w:rPr>
        <w:t xml:space="preserve"> of Zn-Ce batteries– “Cerium (III) carbonate from different suppliers was tested but only the one from the supplier mentioned above yielded a clear solution of cerium (III) methanesulfonate with no residual precipitated carbonate, after being stirred for 6 h.” We unequivocally confirm this observation of Walsh. </w:t>
      </w:r>
      <w:r w:rsidR="00CC2A2A" w:rsidRPr="000257FD">
        <w:rPr>
          <w:rFonts w:ascii="Times New Roman" w:eastAsia="Times New Roman" w:hAnsi="Times New Roman" w:cs="Times New Roman"/>
          <w:color w:val="000000" w:themeColor="text1"/>
          <w:sz w:val="24"/>
          <w:szCs w:val="24"/>
          <w:lang w:eastAsia="en-US"/>
        </w:rPr>
        <w:t>The purity of both cerium carbonate powders was &gt;99% and no significant differences in residual impurities was identified. The p</w:t>
      </w:r>
      <w:r w:rsidR="00D87AB8" w:rsidRPr="000257FD">
        <w:rPr>
          <w:rFonts w:ascii="Times New Roman" w:eastAsia="Times New Roman" w:hAnsi="Times New Roman" w:cs="Times New Roman"/>
          <w:color w:val="000000" w:themeColor="text1"/>
          <w:sz w:val="24"/>
          <w:szCs w:val="24"/>
          <w:lang w:eastAsia="en-US"/>
        </w:rPr>
        <w:t xml:space="preserve">article morphology may be the cause of the observed solubility differences. </w:t>
      </w:r>
    </w:p>
    <w:p w14:paraId="44D5E7FA" w14:textId="77777777" w:rsidR="00693127" w:rsidRPr="000257FD" w:rsidRDefault="00693127" w:rsidP="00437298">
      <w:pPr>
        <w:spacing w:after="240" w:line="480" w:lineRule="auto"/>
        <w:jc w:val="both"/>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 xml:space="preserve">All further production of cerium methanesulfonate was carried out using cerium carbonate sourced form Treibacher Industrie A.G. </w:t>
      </w:r>
    </w:p>
    <w:p w14:paraId="682C0977" w14:textId="17B16CCD" w:rsidR="002301B6" w:rsidRPr="000257FD" w:rsidRDefault="002301B6" w:rsidP="00437298">
      <w:pPr>
        <w:spacing w:line="480" w:lineRule="auto"/>
        <w:jc w:val="both"/>
        <w:rPr>
          <w:rFonts w:ascii="Times New Roman" w:eastAsia="Calibri" w:hAnsi="Times New Roman" w:cs="Times New Roman"/>
          <w:b/>
          <w:color w:val="000000" w:themeColor="text1"/>
          <w:sz w:val="24"/>
          <w:lang w:eastAsia="en-US"/>
        </w:rPr>
      </w:pPr>
      <w:bookmarkStart w:id="7" w:name="_Hlk512830318"/>
      <w:r w:rsidRPr="000257FD">
        <w:rPr>
          <w:noProof/>
          <w:color w:val="000000" w:themeColor="text1"/>
          <w:lang w:eastAsia="en-US"/>
        </w:rPr>
        <w:drawing>
          <wp:inline distT="0" distB="0" distL="0" distR="0" wp14:anchorId="29565F4C" wp14:editId="30DCC8E0">
            <wp:extent cx="5943600" cy="293846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15940"/>
                    <a:stretch/>
                  </pic:blipFill>
                  <pic:spPr bwMode="auto">
                    <a:xfrm>
                      <a:off x="0" y="0"/>
                      <a:ext cx="5943600" cy="2938462"/>
                    </a:xfrm>
                    <a:prstGeom prst="rect">
                      <a:avLst/>
                    </a:prstGeom>
                    <a:noFill/>
                    <a:ln>
                      <a:noFill/>
                    </a:ln>
                    <a:extLst>
                      <a:ext uri="{53640926-AAD7-44D8-BBD7-CCE9431645EC}">
                        <a14:shadowObscured xmlns:a14="http://schemas.microsoft.com/office/drawing/2010/main"/>
                      </a:ext>
                    </a:extLst>
                  </pic:spPr>
                </pic:pic>
              </a:graphicData>
            </a:graphic>
          </wp:inline>
        </w:drawing>
      </w:r>
    </w:p>
    <w:p w14:paraId="21580E19" w14:textId="69564A76" w:rsidR="00693127" w:rsidRPr="000257FD" w:rsidRDefault="00910344" w:rsidP="00A240E3">
      <w:pPr>
        <w:spacing w:line="240" w:lineRule="auto"/>
        <w:jc w:val="center"/>
        <w:rPr>
          <w:rFonts w:ascii="Times New Roman" w:eastAsia="Calibri" w:hAnsi="Times New Roman" w:cs="Times New Roman"/>
          <w:color w:val="000000" w:themeColor="text1"/>
          <w:sz w:val="24"/>
          <w:lang w:eastAsia="en-US"/>
        </w:rPr>
      </w:pPr>
      <w:r w:rsidRPr="000257FD">
        <w:rPr>
          <w:rFonts w:ascii="Times New Roman" w:eastAsia="Calibri" w:hAnsi="Times New Roman" w:cs="Times New Roman"/>
          <w:b/>
          <w:color w:val="000000" w:themeColor="text1"/>
          <w:sz w:val="24"/>
          <w:lang w:eastAsia="en-US"/>
        </w:rPr>
        <w:t>Fig.</w:t>
      </w:r>
      <w:r w:rsidR="00693127" w:rsidRPr="000257FD">
        <w:rPr>
          <w:rFonts w:ascii="Times New Roman" w:eastAsia="Calibri" w:hAnsi="Times New Roman" w:cs="Times New Roman"/>
          <w:b/>
          <w:color w:val="000000" w:themeColor="text1"/>
          <w:sz w:val="24"/>
          <w:lang w:eastAsia="en-US"/>
        </w:rPr>
        <w:t xml:space="preserve"> </w:t>
      </w:r>
      <w:r w:rsidR="00212389" w:rsidRPr="000257FD">
        <w:rPr>
          <w:rFonts w:ascii="Times New Roman" w:eastAsia="Calibri" w:hAnsi="Times New Roman" w:cs="Times New Roman"/>
          <w:b/>
          <w:color w:val="000000" w:themeColor="text1"/>
          <w:sz w:val="24"/>
          <w:lang w:eastAsia="en-US"/>
        </w:rPr>
        <w:t>S5</w:t>
      </w:r>
      <w:r w:rsidR="00693127" w:rsidRPr="000257FD">
        <w:rPr>
          <w:rFonts w:ascii="Times New Roman" w:eastAsia="Calibri" w:hAnsi="Times New Roman" w:cs="Times New Roman"/>
          <w:b/>
          <w:color w:val="000000" w:themeColor="text1"/>
          <w:sz w:val="24"/>
          <w:lang w:eastAsia="en-US"/>
        </w:rPr>
        <w:t>.</w:t>
      </w:r>
      <w:r w:rsidR="00693127" w:rsidRPr="000257FD">
        <w:rPr>
          <w:rFonts w:ascii="Times New Roman" w:eastAsia="Calibri" w:hAnsi="Times New Roman" w:cs="Times New Roman"/>
          <w:color w:val="000000" w:themeColor="text1"/>
          <w:sz w:val="24"/>
          <w:lang w:eastAsia="en-US"/>
        </w:rPr>
        <w:t xml:space="preserve"> Effect of cerium carbonate source on reaction with methanesulfonic acid </w:t>
      </w:r>
      <w:r w:rsidR="00693127" w:rsidRPr="000257FD">
        <w:rPr>
          <w:rFonts w:ascii="Times New Roman" w:eastAsia="Calibri" w:hAnsi="Times New Roman" w:cs="Times New Roman"/>
          <w:b/>
          <w:color w:val="000000" w:themeColor="text1"/>
          <w:sz w:val="24"/>
          <w:lang w:eastAsia="en-US"/>
        </w:rPr>
        <w:t>(a)</w:t>
      </w:r>
      <w:r w:rsidR="00693127" w:rsidRPr="000257FD">
        <w:rPr>
          <w:rFonts w:ascii="Times New Roman" w:eastAsia="Calibri" w:hAnsi="Times New Roman" w:cs="Times New Roman"/>
          <w:color w:val="000000" w:themeColor="text1"/>
          <w:sz w:val="24"/>
          <w:lang w:eastAsia="en-US"/>
        </w:rPr>
        <w:t xml:space="preserve"> Sigma-Aldrich and </w:t>
      </w:r>
      <w:r w:rsidR="00693127" w:rsidRPr="000257FD">
        <w:rPr>
          <w:rFonts w:ascii="Times New Roman" w:eastAsia="Calibri" w:hAnsi="Times New Roman" w:cs="Times New Roman"/>
          <w:b/>
          <w:color w:val="000000" w:themeColor="text1"/>
          <w:sz w:val="24"/>
          <w:lang w:eastAsia="en-US"/>
        </w:rPr>
        <w:t>(b)</w:t>
      </w:r>
      <w:r w:rsidR="00693127" w:rsidRPr="000257FD">
        <w:rPr>
          <w:rFonts w:ascii="Times New Roman" w:eastAsia="Calibri" w:hAnsi="Times New Roman" w:cs="Times New Roman"/>
          <w:color w:val="000000" w:themeColor="text1"/>
          <w:sz w:val="24"/>
          <w:lang w:eastAsia="en-US"/>
        </w:rPr>
        <w:t xml:space="preserve"> Treibacher Industrie A.G.</w:t>
      </w:r>
    </w:p>
    <w:p w14:paraId="4A21881C" w14:textId="4399F6C7" w:rsidR="00693127" w:rsidRPr="000257FD" w:rsidRDefault="00693127" w:rsidP="00437298">
      <w:pPr>
        <w:spacing w:line="480" w:lineRule="auto"/>
        <w:jc w:val="both"/>
        <w:rPr>
          <w:rFonts w:ascii="Times New Roman" w:eastAsia="Calibri" w:hAnsi="Times New Roman" w:cs="Times New Roman"/>
          <w:color w:val="000000" w:themeColor="text1"/>
          <w:sz w:val="24"/>
          <w:lang w:eastAsia="en-US"/>
        </w:rPr>
      </w:pPr>
      <w:bookmarkStart w:id="8" w:name="_Hlk512832450"/>
      <w:bookmarkEnd w:id="7"/>
      <w:r w:rsidRPr="000257FD">
        <w:rPr>
          <w:rFonts w:ascii="Times New Roman" w:eastAsia="Calibri" w:hAnsi="Times New Roman" w:cs="Times New Roman"/>
          <w:color w:val="000000" w:themeColor="text1"/>
          <w:sz w:val="24"/>
          <w:lang w:eastAsia="en-US"/>
        </w:rPr>
        <w:t>Efforts to increase the Ce concentration beyond 0.9M were stymied by the inverse correlation between Ce</w:t>
      </w:r>
      <w:r w:rsidRPr="000257FD">
        <w:rPr>
          <w:rFonts w:ascii="Times New Roman" w:eastAsia="Calibri" w:hAnsi="Times New Roman" w:cs="Times New Roman"/>
          <w:color w:val="000000" w:themeColor="text1"/>
          <w:sz w:val="24"/>
          <w:vertAlign w:val="superscript"/>
          <w:lang w:eastAsia="en-US"/>
        </w:rPr>
        <w:t>3+</w:t>
      </w:r>
      <w:r w:rsidRPr="000257FD">
        <w:rPr>
          <w:rFonts w:ascii="Times New Roman" w:eastAsia="Calibri" w:hAnsi="Times New Roman" w:cs="Times New Roman"/>
          <w:color w:val="000000" w:themeColor="text1"/>
          <w:sz w:val="24"/>
          <w:lang w:eastAsia="en-US"/>
        </w:rPr>
        <w:t xml:space="preserve"> and Ce</w:t>
      </w:r>
      <w:r w:rsidRPr="000257FD">
        <w:rPr>
          <w:rFonts w:ascii="Times New Roman" w:eastAsia="Calibri" w:hAnsi="Times New Roman" w:cs="Times New Roman"/>
          <w:color w:val="000000" w:themeColor="text1"/>
          <w:sz w:val="24"/>
          <w:vertAlign w:val="superscript"/>
          <w:lang w:eastAsia="en-US"/>
        </w:rPr>
        <w:t>4+</w:t>
      </w:r>
      <w:r w:rsidRPr="000257FD">
        <w:rPr>
          <w:rFonts w:ascii="Times New Roman" w:eastAsia="Calibri" w:hAnsi="Times New Roman" w:cs="Times New Roman"/>
          <w:color w:val="000000" w:themeColor="text1"/>
          <w:sz w:val="24"/>
          <w:lang w:eastAsia="en-US"/>
        </w:rPr>
        <w:t xml:space="preserve"> solubilities with methanesulfonic acid concentration. TiOSO</w:t>
      </w:r>
      <w:r w:rsidRPr="000257FD">
        <w:rPr>
          <w:rFonts w:ascii="Times New Roman" w:eastAsia="Calibri" w:hAnsi="Times New Roman" w:cs="Times New Roman"/>
          <w:color w:val="000000" w:themeColor="text1"/>
          <w:sz w:val="24"/>
          <w:vertAlign w:val="subscript"/>
          <w:lang w:eastAsia="en-US"/>
        </w:rPr>
        <w:t xml:space="preserve">4 </w:t>
      </w:r>
      <w:r w:rsidRPr="000257FD">
        <w:rPr>
          <w:rFonts w:ascii="Times New Roman" w:eastAsia="Calibri" w:hAnsi="Times New Roman" w:cs="Times New Roman"/>
          <w:color w:val="000000" w:themeColor="text1"/>
          <w:sz w:val="24"/>
          <w:lang w:eastAsia="en-US"/>
        </w:rPr>
        <w:t xml:space="preserve">is </w:t>
      </w:r>
      <w:r w:rsidRPr="000257FD">
        <w:rPr>
          <w:rFonts w:ascii="Times New Roman" w:eastAsia="Times New Roman" w:hAnsi="Times New Roman" w:cs="Times New Roman"/>
          <w:bCs/>
          <w:iCs/>
          <w:color w:val="000000" w:themeColor="text1"/>
          <w:sz w:val="24"/>
          <w:szCs w:val="24"/>
          <w:lang w:eastAsia="en-US"/>
        </w:rPr>
        <w:t>highly soluble in H</w:t>
      </w:r>
      <w:r w:rsidRPr="000257FD">
        <w:rPr>
          <w:rFonts w:ascii="Times New Roman" w:eastAsia="Times New Roman" w:hAnsi="Times New Roman" w:cs="Times New Roman"/>
          <w:bCs/>
          <w:iCs/>
          <w:color w:val="000000" w:themeColor="text1"/>
          <w:sz w:val="24"/>
          <w:szCs w:val="24"/>
          <w:vertAlign w:val="subscript"/>
          <w:lang w:eastAsia="en-US"/>
        </w:rPr>
        <w:t>2</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4</w:t>
      </w:r>
      <w:r w:rsidRPr="000257FD">
        <w:rPr>
          <w:rFonts w:ascii="Times New Roman" w:eastAsia="Times New Roman" w:hAnsi="Times New Roman" w:cs="Times New Roman"/>
          <w:bCs/>
          <w:iCs/>
          <w:color w:val="000000" w:themeColor="text1"/>
          <w:sz w:val="24"/>
          <w:szCs w:val="24"/>
          <w:lang w:eastAsia="en-US"/>
        </w:rPr>
        <w:t xml:space="preserve"> and solution of up to 10M have been prepared and characterized as shown in </w:t>
      </w:r>
      <w:r w:rsidR="00910344" w:rsidRPr="000257FD">
        <w:rPr>
          <w:rFonts w:ascii="Times New Roman" w:eastAsia="Times New Roman" w:hAnsi="Times New Roman" w:cs="Times New Roman"/>
          <w:b/>
          <w:bCs/>
          <w:iCs/>
          <w:color w:val="000000" w:themeColor="text1"/>
          <w:sz w:val="24"/>
          <w:szCs w:val="24"/>
          <w:lang w:eastAsia="en-US"/>
        </w:rPr>
        <w:lastRenderedPageBreak/>
        <w:t>Fig.</w:t>
      </w:r>
      <w:r w:rsidRPr="000257FD">
        <w:rPr>
          <w:rFonts w:ascii="Times New Roman" w:eastAsia="Times New Roman" w:hAnsi="Times New Roman" w:cs="Times New Roman"/>
          <w:b/>
          <w:bCs/>
          <w:iCs/>
          <w:color w:val="000000" w:themeColor="text1"/>
          <w:sz w:val="24"/>
          <w:szCs w:val="24"/>
          <w:lang w:eastAsia="en-US"/>
        </w:rPr>
        <w:t xml:space="preserve"> </w:t>
      </w:r>
      <w:r w:rsidR="00212389" w:rsidRPr="000257FD">
        <w:rPr>
          <w:rFonts w:ascii="Times New Roman" w:eastAsia="Times New Roman" w:hAnsi="Times New Roman" w:cs="Times New Roman"/>
          <w:b/>
          <w:bCs/>
          <w:iCs/>
          <w:color w:val="000000" w:themeColor="text1"/>
          <w:sz w:val="24"/>
          <w:szCs w:val="24"/>
          <w:lang w:eastAsia="en-US"/>
        </w:rPr>
        <w:t>S6</w:t>
      </w:r>
      <w:r w:rsidRPr="000257FD">
        <w:rPr>
          <w:rFonts w:ascii="Times New Roman" w:eastAsia="Times New Roman" w:hAnsi="Times New Roman" w:cs="Times New Roman"/>
          <w:b/>
          <w:bCs/>
          <w:iCs/>
          <w:color w:val="000000" w:themeColor="text1"/>
          <w:sz w:val="24"/>
          <w:szCs w:val="24"/>
          <w:lang w:eastAsia="en-US"/>
        </w:rPr>
        <w:t xml:space="preserve">(a). </w:t>
      </w:r>
      <w:r w:rsidRPr="000257FD">
        <w:rPr>
          <w:rFonts w:ascii="Times New Roman" w:eastAsia="Times New Roman" w:hAnsi="Times New Roman" w:cs="Times New Roman"/>
          <w:bCs/>
          <w:iCs/>
          <w:color w:val="000000" w:themeColor="text1"/>
          <w:sz w:val="24"/>
          <w:szCs w:val="24"/>
          <w:lang w:eastAsia="en-US"/>
        </w:rPr>
        <w:t>Unfortunately, Ti is much less readily soluble in CH</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H. Even CH</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 xml:space="preserve">H concentration of 6M resulted in precipitation of the Ti salt as seen in </w:t>
      </w:r>
      <w:r w:rsidR="00910344" w:rsidRPr="000257FD">
        <w:rPr>
          <w:rFonts w:ascii="Times New Roman" w:eastAsia="Times New Roman" w:hAnsi="Times New Roman" w:cs="Times New Roman"/>
          <w:b/>
          <w:bCs/>
          <w:iCs/>
          <w:color w:val="000000" w:themeColor="text1"/>
          <w:sz w:val="24"/>
          <w:szCs w:val="24"/>
          <w:lang w:eastAsia="en-US"/>
        </w:rPr>
        <w:t>Fig.</w:t>
      </w:r>
      <w:r w:rsidRPr="000257FD">
        <w:rPr>
          <w:rFonts w:ascii="Times New Roman" w:eastAsia="Times New Roman" w:hAnsi="Times New Roman" w:cs="Times New Roman"/>
          <w:b/>
          <w:bCs/>
          <w:iCs/>
          <w:color w:val="000000" w:themeColor="text1"/>
          <w:sz w:val="24"/>
          <w:szCs w:val="24"/>
          <w:lang w:eastAsia="en-US"/>
        </w:rPr>
        <w:t xml:space="preserve"> </w:t>
      </w:r>
      <w:r w:rsidR="00212389" w:rsidRPr="000257FD">
        <w:rPr>
          <w:rFonts w:ascii="Times New Roman" w:eastAsia="Times New Roman" w:hAnsi="Times New Roman" w:cs="Times New Roman"/>
          <w:b/>
          <w:bCs/>
          <w:iCs/>
          <w:color w:val="000000" w:themeColor="text1"/>
          <w:sz w:val="24"/>
          <w:szCs w:val="24"/>
          <w:lang w:eastAsia="en-US"/>
        </w:rPr>
        <w:t>S6</w:t>
      </w:r>
      <w:r w:rsidRPr="000257FD">
        <w:rPr>
          <w:rFonts w:ascii="Times New Roman" w:eastAsia="Times New Roman" w:hAnsi="Times New Roman" w:cs="Times New Roman"/>
          <w:b/>
          <w:bCs/>
          <w:iCs/>
          <w:color w:val="000000" w:themeColor="text1"/>
          <w:sz w:val="24"/>
          <w:szCs w:val="24"/>
          <w:lang w:eastAsia="en-US"/>
        </w:rPr>
        <w:t xml:space="preserve">(b). </w:t>
      </w:r>
      <w:r w:rsidRPr="000257FD">
        <w:rPr>
          <w:rFonts w:ascii="Times New Roman" w:eastAsia="Times New Roman" w:hAnsi="Times New Roman" w:cs="Times New Roman"/>
          <w:bCs/>
          <w:iCs/>
          <w:color w:val="000000" w:themeColor="text1"/>
          <w:sz w:val="24"/>
          <w:szCs w:val="24"/>
          <w:lang w:eastAsia="en-US"/>
        </w:rPr>
        <w:t>Thus, electrolytes with 0.9M actives and 4M CH</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H</w:t>
      </w:r>
      <w:r w:rsidRPr="000257FD">
        <w:rPr>
          <w:rFonts w:ascii="Times New Roman" w:eastAsia="Calibri" w:hAnsi="Times New Roman" w:cs="Times New Roman"/>
          <w:color w:val="000000" w:themeColor="text1"/>
          <w:sz w:val="24"/>
          <w:lang w:eastAsia="en-US"/>
        </w:rPr>
        <w:t xml:space="preserve"> were experimentally determined to be the ideal combination for further use in the ED-RFB. Some alternative mixed electrolyte combinations are discussed in the next section. </w:t>
      </w:r>
    </w:p>
    <w:bookmarkEnd w:id="8"/>
    <w:p w14:paraId="1B3CDBF7" w14:textId="1B3AE557" w:rsidR="00212389" w:rsidRPr="000257FD" w:rsidRDefault="00212389" w:rsidP="00212389">
      <w:pPr>
        <w:spacing w:after="0" w:line="480" w:lineRule="auto"/>
        <w:jc w:val="center"/>
        <w:rPr>
          <w:rFonts w:ascii="Times New Roman" w:eastAsia="Calibri" w:hAnsi="Times New Roman" w:cs="Times New Roman"/>
          <w:b/>
          <w:color w:val="000000" w:themeColor="text1"/>
          <w:sz w:val="24"/>
          <w:lang w:eastAsia="en-US"/>
        </w:rPr>
      </w:pPr>
      <w:r w:rsidRPr="000257FD">
        <w:rPr>
          <w:noProof/>
          <w:color w:val="000000" w:themeColor="text1"/>
          <w:lang w:eastAsia="en-US"/>
        </w:rPr>
        <w:drawing>
          <wp:inline distT="0" distB="0" distL="0" distR="0" wp14:anchorId="69EB33DD" wp14:editId="0B7ED72C">
            <wp:extent cx="4429125" cy="5707437"/>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0594" b="6241"/>
                    <a:stretch/>
                  </pic:blipFill>
                  <pic:spPr bwMode="auto">
                    <a:xfrm>
                      <a:off x="0" y="0"/>
                      <a:ext cx="4434182" cy="5713953"/>
                    </a:xfrm>
                    <a:prstGeom prst="rect">
                      <a:avLst/>
                    </a:prstGeom>
                    <a:noFill/>
                    <a:ln>
                      <a:noFill/>
                    </a:ln>
                    <a:extLst>
                      <a:ext uri="{53640926-AAD7-44D8-BBD7-CCE9431645EC}">
                        <a14:shadowObscured xmlns:a14="http://schemas.microsoft.com/office/drawing/2010/main"/>
                      </a:ext>
                    </a:extLst>
                  </pic:spPr>
                </pic:pic>
              </a:graphicData>
            </a:graphic>
          </wp:inline>
        </w:drawing>
      </w:r>
    </w:p>
    <w:p w14:paraId="33F67499" w14:textId="1040BFCD" w:rsidR="00693127" w:rsidRPr="000257FD" w:rsidRDefault="00910344" w:rsidP="00A240E3">
      <w:pPr>
        <w:spacing w:line="240" w:lineRule="auto"/>
        <w:jc w:val="center"/>
        <w:rPr>
          <w:rFonts w:ascii="Times New Roman" w:eastAsia="Calibri" w:hAnsi="Times New Roman" w:cs="Times New Roman"/>
          <w:color w:val="000000" w:themeColor="text1"/>
          <w:sz w:val="24"/>
          <w:lang w:eastAsia="en-US"/>
        </w:rPr>
      </w:pPr>
      <w:r w:rsidRPr="000257FD">
        <w:rPr>
          <w:rFonts w:ascii="Times New Roman" w:eastAsia="Calibri" w:hAnsi="Times New Roman" w:cs="Times New Roman"/>
          <w:b/>
          <w:color w:val="000000" w:themeColor="text1"/>
          <w:sz w:val="24"/>
          <w:lang w:eastAsia="en-US"/>
        </w:rPr>
        <w:t>Fig.</w:t>
      </w:r>
      <w:r w:rsidR="00693127" w:rsidRPr="000257FD">
        <w:rPr>
          <w:rFonts w:ascii="Times New Roman" w:eastAsia="Calibri" w:hAnsi="Times New Roman" w:cs="Times New Roman"/>
          <w:b/>
          <w:color w:val="000000" w:themeColor="text1"/>
          <w:sz w:val="24"/>
          <w:lang w:eastAsia="en-US"/>
        </w:rPr>
        <w:t xml:space="preserve"> </w:t>
      </w:r>
      <w:r w:rsidR="00212389" w:rsidRPr="000257FD">
        <w:rPr>
          <w:rFonts w:ascii="Times New Roman" w:eastAsia="Calibri" w:hAnsi="Times New Roman" w:cs="Times New Roman"/>
          <w:b/>
          <w:color w:val="000000" w:themeColor="text1"/>
          <w:sz w:val="24"/>
          <w:lang w:eastAsia="en-US"/>
        </w:rPr>
        <w:t>S6</w:t>
      </w:r>
      <w:r w:rsidR="00693127" w:rsidRPr="000257FD">
        <w:rPr>
          <w:rFonts w:ascii="Times New Roman" w:eastAsia="Calibri" w:hAnsi="Times New Roman" w:cs="Times New Roman"/>
          <w:b/>
          <w:color w:val="000000" w:themeColor="text1"/>
          <w:sz w:val="24"/>
          <w:lang w:eastAsia="en-US"/>
        </w:rPr>
        <w:t>.</w:t>
      </w:r>
      <w:r w:rsidR="00693127" w:rsidRPr="000257FD">
        <w:rPr>
          <w:rFonts w:ascii="Times New Roman" w:eastAsia="Calibri" w:hAnsi="Times New Roman" w:cs="Times New Roman"/>
          <w:color w:val="000000" w:themeColor="text1"/>
          <w:sz w:val="24"/>
          <w:lang w:eastAsia="en-US"/>
        </w:rPr>
        <w:t xml:space="preserve"> Effect of acid concentration on Ti solubility - </w:t>
      </w:r>
      <w:r w:rsidR="00693127" w:rsidRPr="000257FD">
        <w:rPr>
          <w:rFonts w:ascii="Times New Roman" w:eastAsia="Calibri" w:hAnsi="Times New Roman" w:cs="Times New Roman"/>
          <w:b/>
          <w:color w:val="000000" w:themeColor="text1"/>
          <w:sz w:val="24"/>
          <w:lang w:eastAsia="en-US"/>
        </w:rPr>
        <w:t>(a)</w:t>
      </w:r>
      <w:r w:rsidR="00693127" w:rsidRPr="000257FD">
        <w:rPr>
          <w:rFonts w:ascii="Times New Roman" w:eastAsia="Calibri" w:hAnsi="Times New Roman" w:cs="Times New Roman"/>
          <w:color w:val="000000" w:themeColor="text1"/>
          <w:sz w:val="24"/>
          <w:lang w:eastAsia="en-US"/>
        </w:rPr>
        <w:t xml:space="preserve"> solubility and electrochemical performance in H</w:t>
      </w:r>
      <w:r w:rsidR="00693127" w:rsidRPr="000257FD">
        <w:rPr>
          <w:rFonts w:ascii="Times New Roman" w:eastAsia="Calibri" w:hAnsi="Times New Roman" w:cs="Times New Roman"/>
          <w:color w:val="000000" w:themeColor="text1"/>
          <w:sz w:val="24"/>
          <w:vertAlign w:val="subscript"/>
          <w:lang w:eastAsia="en-US"/>
        </w:rPr>
        <w:t>2</w:t>
      </w:r>
      <w:r w:rsidR="00693127" w:rsidRPr="000257FD">
        <w:rPr>
          <w:rFonts w:ascii="Times New Roman" w:eastAsia="Calibri" w:hAnsi="Times New Roman" w:cs="Times New Roman"/>
          <w:color w:val="000000" w:themeColor="text1"/>
          <w:sz w:val="24"/>
          <w:lang w:eastAsia="en-US"/>
        </w:rPr>
        <w:t>SO</w:t>
      </w:r>
      <w:r w:rsidR="00693127" w:rsidRPr="000257FD">
        <w:rPr>
          <w:rFonts w:ascii="Times New Roman" w:eastAsia="Calibri" w:hAnsi="Times New Roman" w:cs="Times New Roman"/>
          <w:color w:val="000000" w:themeColor="text1"/>
          <w:sz w:val="24"/>
          <w:vertAlign w:val="subscript"/>
          <w:lang w:eastAsia="en-US"/>
        </w:rPr>
        <w:t>4</w:t>
      </w:r>
      <w:r w:rsidR="00693127" w:rsidRPr="000257FD">
        <w:rPr>
          <w:rFonts w:ascii="Times New Roman" w:eastAsia="Calibri" w:hAnsi="Times New Roman" w:cs="Times New Roman"/>
          <w:color w:val="000000" w:themeColor="text1"/>
          <w:sz w:val="24"/>
          <w:lang w:eastAsia="en-US"/>
        </w:rPr>
        <w:t xml:space="preserve"> </w:t>
      </w:r>
      <w:r w:rsidR="00693127" w:rsidRPr="000257FD">
        <w:rPr>
          <w:rFonts w:ascii="Times New Roman" w:eastAsia="Calibri" w:hAnsi="Times New Roman" w:cs="Times New Roman"/>
          <w:b/>
          <w:color w:val="000000" w:themeColor="text1"/>
          <w:sz w:val="24"/>
          <w:lang w:eastAsia="en-US"/>
        </w:rPr>
        <w:t>(b)</w:t>
      </w:r>
      <w:r w:rsidR="00693127" w:rsidRPr="000257FD">
        <w:rPr>
          <w:rFonts w:ascii="Times New Roman" w:eastAsia="Calibri" w:hAnsi="Times New Roman" w:cs="Times New Roman"/>
          <w:color w:val="000000" w:themeColor="text1"/>
          <w:sz w:val="24"/>
          <w:lang w:eastAsia="en-US"/>
        </w:rPr>
        <w:t xml:space="preserve"> Precipitation of Ti at a 6M CH</w:t>
      </w:r>
      <w:r w:rsidR="00693127" w:rsidRPr="000257FD">
        <w:rPr>
          <w:rFonts w:ascii="Times New Roman" w:eastAsia="Calibri" w:hAnsi="Times New Roman" w:cs="Times New Roman"/>
          <w:color w:val="000000" w:themeColor="text1"/>
          <w:sz w:val="24"/>
          <w:vertAlign w:val="subscript"/>
          <w:lang w:eastAsia="en-US"/>
        </w:rPr>
        <w:t>3</w:t>
      </w:r>
      <w:r w:rsidR="00693127" w:rsidRPr="000257FD">
        <w:rPr>
          <w:rFonts w:ascii="Times New Roman" w:eastAsia="Calibri" w:hAnsi="Times New Roman" w:cs="Times New Roman"/>
          <w:color w:val="000000" w:themeColor="text1"/>
          <w:sz w:val="24"/>
          <w:lang w:eastAsia="en-US"/>
        </w:rPr>
        <w:t>SO</w:t>
      </w:r>
      <w:r w:rsidR="00693127" w:rsidRPr="000257FD">
        <w:rPr>
          <w:rFonts w:ascii="Times New Roman" w:eastAsia="Calibri" w:hAnsi="Times New Roman" w:cs="Times New Roman"/>
          <w:color w:val="000000" w:themeColor="text1"/>
          <w:sz w:val="24"/>
          <w:vertAlign w:val="subscript"/>
          <w:lang w:eastAsia="en-US"/>
        </w:rPr>
        <w:t>3</w:t>
      </w:r>
      <w:r w:rsidR="00693127" w:rsidRPr="000257FD">
        <w:rPr>
          <w:rFonts w:ascii="Times New Roman" w:eastAsia="Calibri" w:hAnsi="Times New Roman" w:cs="Times New Roman"/>
          <w:color w:val="000000" w:themeColor="text1"/>
          <w:sz w:val="24"/>
          <w:lang w:eastAsia="en-US"/>
        </w:rPr>
        <w:t>H concentration.</w:t>
      </w:r>
    </w:p>
    <w:p w14:paraId="10829784" w14:textId="77777777" w:rsidR="006718E6" w:rsidRPr="000257FD" w:rsidRDefault="006718E6" w:rsidP="006718E6">
      <w:pPr>
        <w:spacing w:after="240" w:line="360" w:lineRule="auto"/>
        <w:rPr>
          <w:rFonts w:ascii="Times New Roman" w:eastAsia="Times New Roman" w:hAnsi="Times New Roman" w:cs="Times New Roman"/>
          <w:b/>
          <w:iCs/>
          <w:color w:val="000000" w:themeColor="text1"/>
          <w:sz w:val="24"/>
          <w:szCs w:val="24"/>
          <w:lang w:eastAsia="en-US"/>
        </w:rPr>
      </w:pPr>
      <w:r w:rsidRPr="000257FD">
        <w:rPr>
          <w:rFonts w:ascii="Times New Roman" w:eastAsia="Times New Roman" w:hAnsi="Times New Roman" w:cs="Times New Roman"/>
          <w:b/>
          <w:iCs/>
          <w:color w:val="000000" w:themeColor="text1"/>
          <w:sz w:val="24"/>
          <w:szCs w:val="24"/>
          <w:lang w:eastAsia="en-US"/>
        </w:rPr>
        <w:lastRenderedPageBreak/>
        <w:t>S3. Electrochemical evaluation of Ti and Ce electrolytes</w:t>
      </w:r>
    </w:p>
    <w:p w14:paraId="7AA3E9F2" w14:textId="46F5E2C8" w:rsidR="006710E9" w:rsidRPr="000257FD" w:rsidRDefault="006710E9" w:rsidP="006710E9">
      <w:pPr>
        <w:spacing w:after="0" w:line="480" w:lineRule="auto"/>
        <w:jc w:val="both"/>
        <w:rPr>
          <w:rFonts w:ascii="Times New Roman" w:eastAsia="Calibri" w:hAnsi="Times New Roman" w:cs="Times New Roman"/>
          <w:b/>
          <w:bCs/>
          <w:i/>
          <w:iCs/>
          <w:color w:val="000000" w:themeColor="text1"/>
          <w:sz w:val="24"/>
          <w:lang w:eastAsia="en-US"/>
        </w:rPr>
      </w:pPr>
      <w:r w:rsidRPr="000257FD">
        <w:rPr>
          <w:rFonts w:ascii="Times New Roman" w:eastAsia="Calibri" w:hAnsi="Times New Roman" w:cs="Times New Roman"/>
          <w:b/>
          <w:bCs/>
          <w:i/>
          <w:iCs/>
          <w:color w:val="000000" w:themeColor="text1"/>
          <w:sz w:val="24"/>
          <w:lang w:eastAsia="en-US"/>
        </w:rPr>
        <w:t xml:space="preserve">S3.1 Electrolyte formulation </w:t>
      </w:r>
    </w:p>
    <w:p w14:paraId="49BA741E" w14:textId="6A668908" w:rsidR="00693127" w:rsidRPr="000257FD" w:rsidRDefault="00693127" w:rsidP="00FD0997">
      <w:pPr>
        <w:spacing w:line="480" w:lineRule="auto"/>
        <w:jc w:val="both"/>
        <w:rPr>
          <w:rFonts w:ascii="Times New Roman" w:eastAsia="Calibri" w:hAnsi="Times New Roman" w:cs="Times New Roman"/>
          <w:b/>
          <w:color w:val="000000" w:themeColor="text1"/>
          <w:sz w:val="24"/>
          <w:lang w:eastAsia="en-US"/>
        </w:rPr>
      </w:pPr>
      <w:r w:rsidRPr="000257FD">
        <w:rPr>
          <w:rFonts w:ascii="Times New Roman" w:eastAsia="Calibri" w:hAnsi="Times New Roman" w:cs="Times New Roman"/>
          <w:color w:val="000000" w:themeColor="text1"/>
          <w:sz w:val="24"/>
          <w:lang w:eastAsia="en-US"/>
        </w:rPr>
        <w:t>The electrochemical characteristics of the proposed electrolytes were examined by cyclic voltammetry in a small volume electrochemical cell from Pine. A 0.07 cm</w:t>
      </w:r>
      <w:r w:rsidRPr="000257FD">
        <w:rPr>
          <w:rFonts w:ascii="Times New Roman" w:eastAsia="Calibri" w:hAnsi="Times New Roman" w:cs="Times New Roman"/>
          <w:color w:val="000000" w:themeColor="text1"/>
          <w:sz w:val="24"/>
          <w:vertAlign w:val="superscript"/>
          <w:lang w:eastAsia="en-US"/>
        </w:rPr>
        <w:t>2</w:t>
      </w:r>
      <w:r w:rsidRPr="000257FD">
        <w:rPr>
          <w:rFonts w:ascii="Times New Roman" w:eastAsia="Calibri" w:hAnsi="Times New Roman" w:cs="Times New Roman"/>
          <w:color w:val="000000" w:themeColor="text1"/>
          <w:sz w:val="24"/>
          <w:lang w:eastAsia="en-US"/>
        </w:rPr>
        <w:t xml:space="preserve"> polished glassy carbon disk was used for all the measurements and was paired with a Pt spiral counter electrode and </w:t>
      </w:r>
      <w:proofErr w:type="gramStart"/>
      <w:r w:rsidRPr="000257FD">
        <w:rPr>
          <w:rFonts w:ascii="Times New Roman" w:eastAsia="Calibri" w:hAnsi="Times New Roman" w:cs="Times New Roman"/>
          <w:color w:val="000000" w:themeColor="text1"/>
          <w:sz w:val="24"/>
          <w:lang w:eastAsia="en-US"/>
        </w:rPr>
        <w:t>a</w:t>
      </w:r>
      <w:proofErr w:type="gramEnd"/>
      <w:r w:rsidRPr="000257FD">
        <w:rPr>
          <w:rFonts w:ascii="Times New Roman" w:eastAsia="Calibri" w:hAnsi="Times New Roman" w:cs="Times New Roman"/>
          <w:color w:val="000000" w:themeColor="text1"/>
          <w:sz w:val="24"/>
          <w:lang w:eastAsia="en-US"/>
        </w:rPr>
        <w:t xml:space="preserve"> Ag/AgCl reference electrode</w:t>
      </w:r>
      <w:r w:rsidRPr="000257FD">
        <w:rPr>
          <w:rFonts w:ascii="Times New Roman" w:eastAsia="Calibri" w:hAnsi="Times New Roman" w:cs="Times New Roman"/>
          <w:b/>
          <w:color w:val="000000" w:themeColor="text1"/>
          <w:sz w:val="24"/>
          <w:lang w:eastAsia="en-US"/>
        </w:rPr>
        <w:t xml:space="preserve">. </w:t>
      </w:r>
    </w:p>
    <w:p w14:paraId="11058CED" w14:textId="77777777" w:rsidR="00693127" w:rsidRPr="000257FD" w:rsidRDefault="00693127" w:rsidP="00D41735">
      <w:pPr>
        <w:spacing w:line="256" w:lineRule="auto"/>
        <w:jc w:val="center"/>
        <w:rPr>
          <w:rFonts w:ascii="Times New Roman" w:eastAsia="SimSun" w:hAnsi="Times New Roman" w:cs="Times New Roman"/>
          <w:color w:val="000000" w:themeColor="text1"/>
          <w:sz w:val="24"/>
          <w:szCs w:val="24"/>
          <w:lang w:eastAsia="zh-CN"/>
        </w:rPr>
      </w:pPr>
      <w:r w:rsidRPr="000257FD">
        <w:rPr>
          <w:rFonts w:ascii="Times New Roman" w:eastAsia="SimSun" w:hAnsi="Times New Roman" w:cs="Times New Roman"/>
          <w:noProof/>
          <w:color w:val="000000" w:themeColor="text1"/>
          <w:sz w:val="24"/>
          <w:szCs w:val="24"/>
          <w:lang w:eastAsia="en-US"/>
        </w:rPr>
        <w:drawing>
          <wp:inline distT="0" distB="0" distL="0" distR="0" wp14:anchorId="68E6FF16" wp14:editId="24275C03">
            <wp:extent cx="5039601" cy="4057650"/>
            <wp:effectExtent l="0" t="0" r="8890" b="0"/>
            <wp:docPr id="14"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44829" cy="4061860"/>
                    </a:xfrm>
                    <a:prstGeom prst="rect">
                      <a:avLst/>
                    </a:prstGeom>
                    <a:noFill/>
                    <a:ln>
                      <a:noFill/>
                    </a:ln>
                  </pic:spPr>
                </pic:pic>
              </a:graphicData>
            </a:graphic>
          </wp:inline>
        </w:drawing>
      </w:r>
    </w:p>
    <w:p w14:paraId="1CFC1466" w14:textId="417321E1" w:rsidR="00693127" w:rsidRPr="000257FD" w:rsidRDefault="00910344" w:rsidP="00A240E3">
      <w:pPr>
        <w:spacing w:line="240" w:lineRule="auto"/>
        <w:jc w:val="center"/>
        <w:rPr>
          <w:rFonts w:ascii="Times New Roman" w:eastAsia="SimSun" w:hAnsi="Times New Roman" w:cs="Times New Roman"/>
          <w:color w:val="000000" w:themeColor="text1"/>
          <w:sz w:val="24"/>
          <w:szCs w:val="24"/>
          <w:lang w:eastAsia="zh-CN"/>
        </w:rPr>
      </w:pPr>
      <w:r w:rsidRPr="000257FD">
        <w:rPr>
          <w:rFonts w:ascii="Times New Roman" w:eastAsia="SimSun" w:hAnsi="Times New Roman" w:cs="Times New Roman"/>
          <w:b/>
          <w:color w:val="000000" w:themeColor="text1"/>
          <w:sz w:val="24"/>
          <w:szCs w:val="24"/>
          <w:lang w:eastAsia="zh-CN"/>
        </w:rPr>
        <w:t>Fig.</w:t>
      </w:r>
      <w:r w:rsidR="00693127" w:rsidRPr="000257FD">
        <w:rPr>
          <w:rFonts w:ascii="Times New Roman" w:eastAsia="SimSun" w:hAnsi="Times New Roman" w:cs="Times New Roman"/>
          <w:b/>
          <w:color w:val="000000" w:themeColor="text1"/>
          <w:sz w:val="24"/>
          <w:szCs w:val="24"/>
          <w:lang w:eastAsia="zh-CN"/>
        </w:rPr>
        <w:t xml:space="preserve"> </w:t>
      </w:r>
      <w:r w:rsidR="00FD0997" w:rsidRPr="000257FD">
        <w:rPr>
          <w:rFonts w:ascii="Times New Roman" w:eastAsia="SimSun" w:hAnsi="Times New Roman" w:cs="Times New Roman"/>
          <w:b/>
          <w:color w:val="000000" w:themeColor="text1"/>
          <w:sz w:val="24"/>
          <w:szCs w:val="24"/>
          <w:lang w:eastAsia="zh-CN"/>
        </w:rPr>
        <w:t>S7</w:t>
      </w:r>
      <w:r w:rsidR="00693127" w:rsidRPr="000257FD">
        <w:rPr>
          <w:rFonts w:ascii="Times New Roman" w:eastAsia="SimSun" w:hAnsi="Times New Roman" w:cs="Times New Roman"/>
          <w:b/>
          <w:color w:val="000000" w:themeColor="text1"/>
          <w:sz w:val="24"/>
          <w:szCs w:val="24"/>
          <w:lang w:eastAsia="zh-CN"/>
        </w:rPr>
        <w:t>.</w:t>
      </w:r>
      <w:r w:rsidR="00693127" w:rsidRPr="000257FD">
        <w:rPr>
          <w:rFonts w:ascii="Times New Roman" w:eastAsia="SimSun" w:hAnsi="Times New Roman" w:cs="Times New Roman"/>
          <w:color w:val="000000" w:themeColor="text1"/>
          <w:sz w:val="24"/>
          <w:szCs w:val="24"/>
          <w:lang w:eastAsia="zh-CN"/>
        </w:rPr>
        <w:t xml:space="preserve"> </w:t>
      </w:r>
      <w:r w:rsidR="00693127" w:rsidRPr="000257FD">
        <w:rPr>
          <w:rFonts w:ascii="Times New Roman" w:eastAsia="SimSun" w:hAnsi="Times New Roman" w:cs="Times New Roman"/>
          <w:b/>
          <w:color w:val="000000" w:themeColor="text1"/>
          <w:sz w:val="24"/>
          <w:szCs w:val="24"/>
          <w:lang w:eastAsia="zh-CN"/>
        </w:rPr>
        <w:t>(a)</w:t>
      </w:r>
      <w:r w:rsidR="00693127" w:rsidRPr="000257FD">
        <w:rPr>
          <w:rFonts w:ascii="Times New Roman" w:eastAsia="SimSun" w:hAnsi="Times New Roman" w:cs="Times New Roman"/>
          <w:color w:val="000000" w:themeColor="text1"/>
          <w:sz w:val="24"/>
          <w:szCs w:val="24"/>
          <w:lang w:eastAsia="zh-CN"/>
        </w:rPr>
        <w:t xml:space="preserve"> Voltage stability windows of common aqueous RFB supporting electrolytes; </w:t>
      </w:r>
      <w:r w:rsidR="00693127" w:rsidRPr="000257FD">
        <w:rPr>
          <w:rFonts w:ascii="Times New Roman" w:eastAsia="SimSun" w:hAnsi="Times New Roman" w:cs="Times New Roman"/>
          <w:b/>
          <w:color w:val="000000" w:themeColor="text1"/>
          <w:sz w:val="24"/>
          <w:szCs w:val="24"/>
          <w:lang w:eastAsia="zh-CN"/>
        </w:rPr>
        <w:t xml:space="preserve">(b) </w:t>
      </w:r>
      <w:r w:rsidR="00693127" w:rsidRPr="000257FD">
        <w:rPr>
          <w:rFonts w:ascii="Times New Roman" w:eastAsia="SimSun" w:hAnsi="Times New Roman" w:cs="Times New Roman"/>
          <w:color w:val="000000" w:themeColor="text1"/>
          <w:sz w:val="24"/>
          <w:szCs w:val="24"/>
          <w:lang w:eastAsia="zh-CN"/>
        </w:rPr>
        <w:t>Cyclic voltammograms of TiOSO</w:t>
      </w:r>
      <w:r w:rsidR="00693127" w:rsidRPr="000257FD">
        <w:rPr>
          <w:rFonts w:ascii="Times New Roman" w:eastAsia="SimSun" w:hAnsi="Times New Roman" w:cs="Times New Roman"/>
          <w:color w:val="000000" w:themeColor="text1"/>
          <w:sz w:val="24"/>
          <w:szCs w:val="24"/>
          <w:vertAlign w:val="subscript"/>
          <w:lang w:eastAsia="zh-CN"/>
        </w:rPr>
        <w:t>4</w:t>
      </w:r>
      <w:r w:rsidR="00693127" w:rsidRPr="000257FD">
        <w:rPr>
          <w:rFonts w:ascii="Times New Roman" w:eastAsia="SimSun" w:hAnsi="Times New Roman" w:cs="Times New Roman"/>
          <w:color w:val="000000" w:themeColor="text1"/>
          <w:sz w:val="24"/>
          <w:szCs w:val="24"/>
          <w:lang w:eastAsia="zh-CN"/>
        </w:rPr>
        <w:t xml:space="preserve"> dissolved in acidic supporting electrolytes; </w:t>
      </w:r>
      <w:r w:rsidR="00693127" w:rsidRPr="000257FD">
        <w:rPr>
          <w:rFonts w:ascii="Times New Roman" w:eastAsia="SimSun" w:hAnsi="Times New Roman" w:cs="Times New Roman"/>
          <w:b/>
          <w:color w:val="000000" w:themeColor="text1"/>
          <w:sz w:val="24"/>
          <w:szCs w:val="24"/>
          <w:lang w:eastAsia="zh-CN"/>
        </w:rPr>
        <w:t xml:space="preserve">(c) </w:t>
      </w:r>
      <w:r w:rsidR="00693127" w:rsidRPr="000257FD">
        <w:rPr>
          <w:rFonts w:ascii="Times New Roman" w:eastAsia="SimSun" w:hAnsi="Times New Roman" w:cs="Times New Roman"/>
          <w:color w:val="000000" w:themeColor="text1"/>
          <w:sz w:val="24"/>
          <w:szCs w:val="24"/>
          <w:lang w:eastAsia="zh-CN"/>
        </w:rPr>
        <w:t>Cyclic voltammograms of Ce(SO</w:t>
      </w:r>
      <w:r w:rsidR="00693127" w:rsidRPr="000257FD">
        <w:rPr>
          <w:rFonts w:ascii="Times New Roman" w:eastAsia="SimSun" w:hAnsi="Times New Roman" w:cs="Times New Roman"/>
          <w:color w:val="000000" w:themeColor="text1"/>
          <w:sz w:val="24"/>
          <w:szCs w:val="24"/>
          <w:vertAlign w:val="subscript"/>
          <w:lang w:eastAsia="zh-CN"/>
        </w:rPr>
        <w:t>4</w:t>
      </w:r>
      <w:r w:rsidR="00693127" w:rsidRPr="000257FD">
        <w:rPr>
          <w:rFonts w:ascii="Times New Roman" w:eastAsia="SimSun" w:hAnsi="Times New Roman" w:cs="Times New Roman"/>
          <w:color w:val="000000" w:themeColor="text1"/>
          <w:sz w:val="24"/>
          <w:szCs w:val="24"/>
          <w:lang w:eastAsia="zh-CN"/>
        </w:rPr>
        <w:t>)</w:t>
      </w:r>
      <w:r w:rsidR="00693127" w:rsidRPr="000257FD">
        <w:rPr>
          <w:rFonts w:ascii="Times New Roman" w:eastAsia="SimSun" w:hAnsi="Times New Roman" w:cs="Times New Roman"/>
          <w:color w:val="000000" w:themeColor="text1"/>
          <w:sz w:val="24"/>
          <w:szCs w:val="24"/>
          <w:vertAlign w:val="subscript"/>
          <w:lang w:eastAsia="zh-CN"/>
        </w:rPr>
        <w:t>2</w:t>
      </w:r>
      <w:r w:rsidR="00693127" w:rsidRPr="000257FD">
        <w:rPr>
          <w:rFonts w:ascii="Times New Roman" w:eastAsia="SimSun" w:hAnsi="Times New Roman" w:cs="Times New Roman"/>
          <w:color w:val="000000" w:themeColor="text1"/>
          <w:sz w:val="24"/>
          <w:szCs w:val="24"/>
          <w:lang w:eastAsia="zh-CN"/>
        </w:rPr>
        <w:t xml:space="preserve"> dissolved in acidic supporting electrolytes</w:t>
      </w:r>
    </w:p>
    <w:p w14:paraId="7FD43BDE" w14:textId="2765AEB4" w:rsidR="00902C2E" w:rsidRPr="000257FD" w:rsidRDefault="004C7D11" w:rsidP="00FD0997">
      <w:pPr>
        <w:spacing w:line="480" w:lineRule="auto"/>
        <w:jc w:val="both"/>
        <w:rPr>
          <w:rFonts w:ascii="Times New Roman" w:eastAsia="SimSun" w:hAnsi="Times New Roman" w:cs="Times New Roman"/>
          <w:color w:val="000000" w:themeColor="text1"/>
          <w:sz w:val="24"/>
          <w:szCs w:val="24"/>
          <w:lang w:eastAsia="zh-CN"/>
        </w:rPr>
      </w:pPr>
      <w:r w:rsidRPr="000257FD">
        <w:rPr>
          <w:rFonts w:ascii="Times New Roman" w:eastAsia="SimSun" w:hAnsi="Times New Roman" w:cs="Times New Roman"/>
          <w:color w:val="000000" w:themeColor="text1"/>
          <w:sz w:val="24"/>
          <w:szCs w:val="24"/>
          <w:lang w:eastAsia="zh-CN"/>
        </w:rPr>
        <w:t>The various supporting electrolytes discussed in section S2 were examined and, with the exception of HCl, all supporting electrolytes were found to be electrochemically stable</w:t>
      </w:r>
      <w:r w:rsidR="00D41735" w:rsidRPr="000257FD">
        <w:rPr>
          <w:rFonts w:ascii="Times New Roman" w:eastAsia="SimSun" w:hAnsi="Times New Roman" w:cs="Times New Roman"/>
          <w:color w:val="000000" w:themeColor="text1"/>
          <w:sz w:val="24"/>
          <w:szCs w:val="24"/>
          <w:lang w:eastAsia="zh-CN"/>
        </w:rPr>
        <w:t xml:space="preserve"> (</w:t>
      </w:r>
      <w:r w:rsidR="00910344" w:rsidRPr="000257FD">
        <w:rPr>
          <w:rFonts w:ascii="Times New Roman" w:eastAsia="SimSun" w:hAnsi="Times New Roman" w:cs="Times New Roman"/>
          <w:b/>
          <w:bCs/>
          <w:color w:val="000000" w:themeColor="text1"/>
          <w:sz w:val="24"/>
          <w:szCs w:val="24"/>
          <w:lang w:eastAsia="zh-CN"/>
        </w:rPr>
        <w:t>Fig.</w:t>
      </w:r>
      <w:r w:rsidR="00D41735" w:rsidRPr="000257FD">
        <w:rPr>
          <w:rFonts w:ascii="Times New Roman" w:eastAsia="SimSun" w:hAnsi="Times New Roman" w:cs="Times New Roman"/>
          <w:b/>
          <w:bCs/>
          <w:color w:val="000000" w:themeColor="text1"/>
          <w:sz w:val="24"/>
          <w:szCs w:val="24"/>
          <w:lang w:eastAsia="zh-CN"/>
        </w:rPr>
        <w:t xml:space="preserve"> S7(a)</w:t>
      </w:r>
      <w:r w:rsidR="00D41735" w:rsidRPr="000257FD">
        <w:rPr>
          <w:rFonts w:ascii="Times New Roman" w:eastAsia="SimSun" w:hAnsi="Times New Roman" w:cs="Times New Roman"/>
          <w:color w:val="000000" w:themeColor="text1"/>
          <w:sz w:val="24"/>
          <w:szCs w:val="24"/>
          <w:lang w:eastAsia="zh-CN"/>
        </w:rPr>
        <w:t>)</w:t>
      </w:r>
      <w:r w:rsidRPr="000257FD">
        <w:rPr>
          <w:rFonts w:ascii="Times New Roman" w:eastAsia="SimSun" w:hAnsi="Times New Roman" w:cs="Times New Roman"/>
          <w:color w:val="000000" w:themeColor="text1"/>
          <w:sz w:val="24"/>
          <w:szCs w:val="24"/>
          <w:lang w:eastAsia="zh-CN"/>
        </w:rPr>
        <w:t>. Nevertheless, accounting for the other side-reactions, H</w:t>
      </w:r>
      <w:r w:rsidRPr="000257FD">
        <w:rPr>
          <w:rFonts w:ascii="Times New Roman" w:eastAsia="SimSun" w:hAnsi="Times New Roman" w:cs="Times New Roman"/>
          <w:color w:val="000000" w:themeColor="text1"/>
          <w:sz w:val="24"/>
          <w:szCs w:val="24"/>
          <w:vertAlign w:val="subscript"/>
          <w:lang w:eastAsia="zh-CN"/>
        </w:rPr>
        <w:t>2</w:t>
      </w:r>
      <w:r w:rsidRPr="000257FD">
        <w:rPr>
          <w:rFonts w:ascii="Times New Roman" w:eastAsia="SimSun" w:hAnsi="Times New Roman" w:cs="Times New Roman"/>
          <w:color w:val="000000" w:themeColor="text1"/>
          <w:sz w:val="24"/>
          <w:szCs w:val="24"/>
          <w:lang w:eastAsia="zh-CN"/>
        </w:rPr>
        <w:t>SO</w:t>
      </w:r>
      <w:r w:rsidRPr="000257FD">
        <w:rPr>
          <w:rFonts w:ascii="Times New Roman" w:eastAsia="SimSun" w:hAnsi="Times New Roman" w:cs="Times New Roman"/>
          <w:color w:val="000000" w:themeColor="text1"/>
          <w:sz w:val="24"/>
          <w:szCs w:val="24"/>
          <w:vertAlign w:val="subscript"/>
          <w:lang w:eastAsia="zh-CN"/>
        </w:rPr>
        <w:t>4</w:t>
      </w:r>
      <w:r w:rsidRPr="000257FD">
        <w:rPr>
          <w:rFonts w:ascii="Times New Roman" w:eastAsia="SimSun" w:hAnsi="Times New Roman" w:cs="Times New Roman"/>
          <w:color w:val="000000" w:themeColor="text1"/>
          <w:sz w:val="24"/>
          <w:szCs w:val="24"/>
          <w:lang w:eastAsia="zh-CN"/>
        </w:rPr>
        <w:t xml:space="preserve"> and CH</w:t>
      </w:r>
      <w:r w:rsidRPr="000257FD">
        <w:rPr>
          <w:rFonts w:ascii="Times New Roman" w:eastAsia="SimSun" w:hAnsi="Times New Roman" w:cs="Times New Roman"/>
          <w:color w:val="000000" w:themeColor="text1"/>
          <w:sz w:val="24"/>
          <w:szCs w:val="24"/>
          <w:vertAlign w:val="subscript"/>
          <w:lang w:eastAsia="zh-CN"/>
        </w:rPr>
        <w:t>3</w:t>
      </w:r>
      <w:r w:rsidRPr="000257FD">
        <w:rPr>
          <w:rFonts w:ascii="Times New Roman" w:eastAsia="SimSun" w:hAnsi="Times New Roman" w:cs="Times New Roman"/>
          <w:color w:val="000000" w:themeColor="text1"/>
          <w:sz w:val="24"/>
          <w:szCs w:val="24"/>
          <w:lang w:eastAsia="zh-CN"/>
        </w:rPr>
        <w:t>SO</w:t>
      </w:r>
      <w:r w:rsidRPr="000257FD">
        <w:rPr>
          <w:rFonts w:ascii="Times New Roman" w:eastAsia="SimSun" w:hAnsi="Times New Roman" w:cs="Times New Roman"/>
          <w:color w:val="000000" w:themeColor="text1"/>
          <w:sz w:val="24"/>
          <w:szCs w:val="24"/>
          <w:vertAlign w:val="subscript"/>
          <w:lang w:eastAsia="zh-CN"/>
        </w:rPr>
        <w:t>3</w:t>
      </w:r>
      <w:r w:rsidRPr="000257FD">
        <w:rPr>
          <w:rFonts w:ascii="Times New Roman" w:eastAsia="SimSun" w:hAnsi="Times New Roman" w:cs="Times New Roman"/>
          <w:color w:val="000000" w:themeColor="text1"/>
          <w:sz w:val="24"/>
          <w:szCs w:val="24"/>
          <w:lang w:eastAsia="zh-CN"/>
        </w:rPr>
        <w:t xml:space="preserve">H are the only viable </w:t>
      </w:r>
      <w:r w:rsidRPr="000257FD">
        <w:rPr>
          <w:rFonts w:ascii="Times New Roman" w:eastAsia="SimSun" w:hAnsi="Times New Roman" w:cs="Times New Roman"/>
          <w:color w:val="000000" w:themeColor="text1"/>
          <w:sz w:val="24"/>
          <w:szCs w:val="24"/>
          <w:lang w:eastAsia="zh-CN"/>
        </w:rPr>
        <w:lastRenderedPageBreak/>
        <w:t xml:space="preserve">candidates. </w:t>
      </w:r>
      <w:r w:rsidR="00D41735" w:rsidRPr="000257FD">
        <w:rPr>
          <w:rFonts w:ascii="Times New Roman" w:eastAsia="SimSun" w:hAnsi="Times New Roman" w:cs="Times New Roman"/>
          <w:color w:val="000000" w:themeColor="text1"/>
          <w:sz w:val="24"/>
          <w:szCs w:val="24"/>
          <w:lang w:eastAsia="zh-CN"/>
        </w:rPr>
        <w:t>The electrochemistry of Ti and Ce in H</w:t>
      </w:r>
      <w:r w:rsidR="00D41735" w:rsidRPr="000257FD">
        <w:rPr>
          <w:rFonts w:ascii="Times New Roman" w:eastAsia="SimSun" w:hAnsi="Times New Roman" w:cs="Times New Roman"/>
          <w:color w:val="000000" w:themeColor="text1"/>
          <w:sz w:val="24"/>
          <w:szCs w:val="24"/>
          <w:vertAlign w:val="subscript"/>
          <w:lang w:eastAsia="zh-CN"/>
        </w:rPr>
        <w:t>2</w:t>
      </w:r>
      <w:r w:rsidR="00D41735" w:rsidRPr="000257FD">
        <w:rPr>
          <w:rFonts w:ascii="Times New Roman" w:eastAsia="SimSun" w:hAnsi="Times New Roman" w:cs="Times New Roman"/>
          <w:color w:val="000000" w:themeColor="text1"/>
          <w:sz w:val="24"/>
          <w:szCs w:val="24"/>
          <w:lang w:eastAsia="zh-CN"/>
        </w:rPr>
        <w:t>SO</w:t>
      </w:r>
      <w:r w:rsidR="00D41735" w:rsidRPr="000257FD">
        <w:rPr>
          <w:rFonts w:ascii="Times New Roman" w:eastAsia="SimSun" w:hAnsi="Times New Roman" w:cs="Times New Roman"/>
          <w:color w:val="000000" w:themeColor="text1"/>
          <w:sz w:val="24"/>
          <w:szCs w:val="24"/>
          <w:vertAlign w:val="subscript"/>
          <w:lang w:eastAsia="zh-CN"/>
        </w:rPr>
        <w:t>4</w:t>
      </w:r>
      <w:r w:rsidR="00D41735" w:rsidRPr="000257FD">
        <w:rPr>
          <w:rFonts w:ascii="Times New Roman" w:eastAsia="SimSun" w:hAnsi="Times New Roman" w:cs="Times New Roman"/>
          <w:color w:val="000000" w:themeColor="text1"/>
          <w:sz w:val="24"/>
          <w:szCs w:val="24"/>
          <w:lang w:eastAsia="zh-CN"/>
        </w:rPr>
        <w:t>, CH</w:t>
      </w:r>
      <w:r w:rsidR="00D41735" w:rsidRPr="000257FD">
        <w:rPr>
          <w:rFonts w:ascii="Times New Roman" w:eastAsia="SimSun" w:hAnsi="Times New Roman" w:cs="Times New Roman"/>
          <w:color w:val="000000" w:themeColor="text1"/>
          <w:sz w:val="24"/>
          <w:szCs w:val="24"/>
          <w:vertAlign w:val="subscript"/>
          <w:lang w:eastAsia="zh-CN"/>
        </w:rPr>
        <w:t>3</w:t>
      </w:r>
      <w:r w:rsidR="00D41735" w:rsidRPr="000257FD">
        <w:rPr>
          <w:rFonts w:ascii="Times New Roman" w:eastAsia="SimSun" w:hAnsi="Times New Roman" w:cs="Times New Roman"/>
          <w:color w:val="000000" w:themeColor="text1"/>
          <w:sz w:val="24"/>
          <w:szCs w:val="24"/>
          <w:lang w:eastAsia="zh-CN"/>
        </w:rPr>
        <w:t>SO</w:t>
      </w:r>
      <w:r w:rsidR="00D41735" w:rsidRPr="000257FD">
        <w:rPr>
          <w:rFonts w:ascii="Times New Roman" w:eastAsia="SimSun" w:hAnsi="Times New Roman" w:cs="Times New Roman"/>
          <w:color w:val="000000" w:themeColor="text1"/>
          <w:sz w:val="24"/>
          <w:szCs w:val="24"/>
          <w:vertAlign w:val="subscript"/>
          <w:lang w:eastAsia="zh-CN"/>
        </w:rPr>
        <w:t>3</w:t>
      </w:r>
      <w:r w:rsidR="00D41735" w:rsidRPr="000257FD">
        <w:rPr>
          <w:rFonts w:ascii="Times New Roman" w:eastAsia="SimSun" w:hAnsi="Times New Roman" w:cs="Times New Roman"/>
          <w:color w:val="000000" w:themeColor="text1"/>
          <w:sz w:val="24"/>
          <w:szCs w:val="24"/>
          <w:lang w:eastAsia="zh-CN"/>
        </w:rPr>
        <w:t xml:space="preserve">H and their equimolar mixture is depicted in </w:t>
      </w:r>
      <w:r w:rsidR="00910344" w:rsidRPr="000257FD">
        <w:rPr>
          <w:rFonts w:ascii="Times New Roman" w:eastAsia="SimSun" w:hAnsi="Times New Roman" w:cs="Times New Roman"/>
          <w:b/>
          <w:bCs/>
          <w:color w:val="000000" w:themeColor="text1"/>
          <w:sz w:val="24"/>
          <w:szCs w:val="24"/>
          <w:lang w:eastAsia="zh-CN"/>
        </w:rPr>
        <w:t>Fig.</w:t>
      </w:r>
      <w:r w:rsidR="00D41735" w:rsidRPr="000257FD">
        <w:rPr>
          <w:rFonts w:ascii="Times New Roman" w:eastAsia="SimSun" w:hAnsi="Times New Roman" w:cs="Times New Roman"/>
          <w:b/>
          <w:bCs/>
          <w:color w:val="000000" w:themeColor="text1"/>
          <w:sz w:val="24"/>
          <w:szCs w:val="24"/>
          <w:lang w:eastAsia="zh-CN"/>
        </w:rPr>
        <w:t xml:space="preserve"> S7 (b)</w:t>
      </w:r>
      <w:r w:rsidR="00D41735" w:rsidRPr="000257FD">
        <w:rPr>
          <w:rFonts w:ascii="Times New Roman" w:eastAsia="SimSun" w:hAnsi="Times New Roman" w:cs="Times New Roman"/>
          <w:color w:val="000000" w:themeColor="text1"/>
          <w:sz w:val="24"/>
          <w:szCs w:val="24"/>
          <w:lang w:eastAsia="zh-CN"/>
        </w:rPr>
        <w:t xml:space="preserve"> and </w:t>
      </w:r>
      <w:r w:rsidR="00D41735" w:rsidRPr="000257FD">
        <w:rPr>
          <w:rFonts w:ascii="Times New Roman" w:eastAsia="SimSun" w:hAnsi="Times New Roman" w:cs="Times New Roman"/>
          <w:b/>
          <w:bCs/>
          <w:color w:val="000000" w:themeColor="text1"/>
          <w:sz w:val="24"/>
          <w:szCs w:val="24"/>
          <w:lang w:eastAsia="zh-CN"/>
        </w:rPr>
        <w:t>(c)</w:t>
      </w:r>
      <w:r w:rsidR="00D41735" w:rsidRPr="000257FD">
        <w:rPr>
          <w:rFonts w:ascii="Times New Roman" w:eastAsia="SimSun" w:hAnsi="Times New Roman" w:cs="Times New Roman"/>
          <w:color w:val="000000" w:themeColor="text1"/>
          <w:sz w:val="24"/>
          <w:szCs w:val="24"/>
          <w:lang w:eastAsia="zh-CN"/>
        </w:rPr>
        <w:t>.</w:t>
      </w:r>
      <w:r w:rsidR="00693127" w:rsidRPr="000257FD">
        <w:rPr>
          <w:rFonts w:ascii="Times New Roman" w:eastAsia="SimSun" w:hAnsi="Times New Roman" w:cs="Times New Roman"/>
          <w:color w:val="000000" w:themeColor="text1"/>
          <w:sz w:val="24"/>
          <w:szCs w:val="24"/>
          <w:lang w:eastAsia="zh-CN"/>
        </w:rPr>
        <w:t xml:space="preserve">The CVs with Ti and Ce both indicate that a mixture of </w:t>
      </w:r>
      <w:r w:rsidR="00693127" w:rsidRPr="000257FD">
        <w:rPr>
          <w:rFonts w:ascii="Times New Roman" w:eastAsia="SimSun" w:hAnsi="Times New Roman" w:cs="Times New Roman"/>
          <w:bCs/>
          <w:iCs/>
          <w:color w:val="000000" w:themeColor="text1"/>
          <w:sz w:val="24"/>
          <w:szCs w:val="24"/>
          <w:lang w:eastAsia="zh-CN"/>
        </w:rPr>
        <w:t>H</w:t>
      </w:r>
      <w:r w:rsidR="00693127" w:rsidRPr="000257FD">
        <w:rPr>
          <w:rFonts w:ascii="Times New Roman" w:eastAsia="SimSun" w:hAnsi="Times New Roman" w:cs="Times New Roman"/>
          <w:bCs/>
          <w:iCs/>
          <w:color w:val="000000" w:themeColor="text1"/>
          <w:sz w:val="24"/>
          <w:szCs w:val="24"/>
          <w:vertAlign w:val="subscript"/>
          <w:lang w:eastAsia="zh-CN"/>
        </w:rPr>
        <w:t>2</w:t>
      </w:r>
      <w:r w:rsidR="00693127" w:rsidRPr="000257FD">
        <w:rPr>
          <w:rFonts w:ascii="Times New Roman" w:eastAsia="SimSun" w:hAnsi="Times New Roman" w:cs="Times New Roman"/>
          <w:bCs/>
          <w:iCs/>
          <w:color w:val="000000" w:themeColor="text1"/>
          <w:sz w:val="24"/>
          <w:szCs w:val="24"/>
          <w:lang w:eastAsia="zh-CN"/>
        </w:rPr>
        <w:t>SO</w:t>
      </w:r>
      <w:r w:rsidR="00693127" w:rsidRPr="000257FD">
        <w:rPr>
          <w:rFonts w:ascii="Times New Roman" w:eastAsia="SimSun" w:hAnsi="Times New Roman" w:cs="Times New Roman"/>
          <w:bCs/>
          <w:iCs/>
          <w:color w:val="000000" w:themeColor="text1"/>
          <w:sz w:val="24"/>
          <w:szCs w:val="24"/>
          <w:vertAlign w:val="subscript"/>
          <w:lang w:eastAsia="zh-CN"/>
        </w:rPr>
        <w:t>4</w:t>
      </w:r>
      <w:r w:rsidR="00693127" w:rsidRPr="000257FD">
        <w:rPr>
          <w:rFonts w:ascii="Times New Roman" w:eastAsia="SimSun" w:hAnsi="Times New Roman" w:cs="Times New Roman"/>
          <w:bCs/>
          <w:iCs/>
          <w:color w:val="000000" w:themeColor="text1"/>
          <w:sz w:val="24"/>
          <w:szCs w:val="24"/>
          <w:lang w:eastAsia="zh-CN"/>
        </w:rPr>
        <w:t xml:space="preserve"> and CH</w:t>
      </w:r>
      <w:r w:rsidR="00693127" w:rsidRPr="000257FD">
        <w:rPr>
          <w:rFonts w:ascii="Times New Roman" w:eastAsia="SimSun" w:hAnsi="Times New Roman" w:cs="Times New Roman"/>
          <w:bCs/>
          <w:iCs/>
          <w:color w:val="000000" w:themeColor="text1"/>
          <w:sz w:val="24"/>
          <w:szCs w:val="24"/>
          <w:vertAlign w:val="subscript"/>
          <w:lang w:eastAsia="zh-CN"/>
        </w:rPr>
        <w:t>3</w:t>
      </w:r>
      <w:r w:rsidR="00693127" w:rsidRPr="000257FD">
        <w:rPr>
          <w:rFonts w:ascii="Times New Roman" w:eastAsia="SimSun" w:hAnsi="Times New Roman" w:cs="Times New Roman"/>
          <w:bCs/>
          <w:iCs/>
          <w:color w:val="000000" w:themeColor="text1"/>
          <w:sz w:val="24"/>
          <w:szCs w:val="24"/>
          <w:lang w:eastAsia="zh-CN"/>
        </w:rPr>
        <w:t>SO</w:t>
      </w:r>
      <w:r w:rsidR="00693127" w:rsidRPr="000257FD">
        <w:rPr>
          <w:rFonts w:ascii="Times New Roman" w:eastAsia="SimSun" w:hAnsi="Times New Roman" w:cs="Times New Roman"/>
          <w:bCs/>
          <w:iCs/>
          <w:color w:val="000000" w:themeColor="text1"/>
          <w:sz w:val="24"/>
          <w:szCs w:val="24"/>
          <w:vertAlign w:val="subscript"/>
          <w:lang w:eastAsia="zh-CN"/>
        </w:rPr>
        <w:t>3</w:t>
      </w:r>
      <w:r w:rsidR="00693127" w:rsidRPr="000257FD">
        <w:rPr>
          <w:rFonts w:ascii="Times New Roman" w:eastAsia="SimSun" w:hAnsi="Times New Roman" w:cs="Times New Roman"/>
          <w:bCs/>
          <w:iCs/>
          <w:color w:val="000000" w:themeColor="text1"/>
          <w:sz w:val="24"/>
          <w:szCs w:val="24"/>
          <w:lang w:eastAsia="zh-CN"/>
        </w:rPr>
        <w:t>H is ideal in terms of reversibility and columbic efficiency of the system.  But issues with variable and inversely correlated solubility of the Ce ion has led us to avoid using these mixed systems pending further fundamental study. The use of supporting CH</w:t>
      </w:r>
      <w:r w:rsidR="00693127" w:rsidRPr="000257FD">
        <w:rPr>
          <w:rFonts w:ascii="Times New Roman" w:eastAsia="SimSun" w:hAnsi="Times New Roman" w:cs="Times New Roman"/>
          <w:bCs/>
          <w:iCs/>
          <w:color w:val="000000" w:themeColor="text1"/>
          <w:sz w:val="24"/>
          <w:szCs w:val="24"/>
          <w:vertAlign w:val="subscript"/>
          <w:lang w:eastAsia="zh-CN"/>
        </w:rPr>
        <w:t>3</w:t>
      </w:r>
      <w:r w:rsidR="00693127" w:rsidRPr="000257FD">
        <w:rPr>
          <w:rFonts w:ascii="Times New Roman" w:eastAsia="SimSun" w:hAnsi="Times New Roman" w:cs="Times New Roman"/>
          <w:bCs/>
          <w:iCs/>
          <w:color w:val="000000" w:themeColor="text1"/>
          <w:sz w:val="24"/>
          <w:szCs w:val="24"/>
          <w:lang w:eastAsia="zh-CN"/>
        </w:rPr>
        <w:t>SO</w:t>
      </w:r>
      <w:r w:rsidR="00693127" w:rsidRPr="000257FD">
        <w:rPr>
          <w:rFonts w:ascii="Times New Roman" w:eastAsia="SimSun" w:hAnsi="Times New Roman" w:cs="Times New Roman"/>
          <w:bCs/>
          <w:iCs/>
          <w:color w:val="000000" w:themeColor="text1"/>
          <w:sz w:val="24"/>
          <w:szCs w:val="24"/>
          <w:vertAlign w:val="subscript"/>
          <w:lang w:eastAsia="zh-CN"/>
        </w:rPr>
        <w:t>3</w:t>
      </w:r>
      <w:r w:rsidR="00693127" w:rsidRPr="000257FD">
        <w:rPr>
          <w:rFonts w:ascii="Times New Roman" w:eastAsia="SimSun" w:hAnsi="Times New Roman" w:cs="Times New Roman"/>
          <w:bCs/>
          <w:iCs/>
          <w:color w:val="000000" w:themeColor="text1"/>
          <w:sz w:val="24"/>
          <w:szCs w:val="24"/>
          <w:lang w:eastAsia="zh-CN"/>
        </w:rPr>
        <w:t>H electrolytes was expected to result in a RFB with a slightly higher OCV due to the observed shift in E</w:t>
      </w:r>
      <w:r w:rsidR="00693127" w:rsidRPr="000257FD">
        <w:rPr>
          <w:rFonts w:ascii="Times New Roman" w:eastAsia="SimSun" w:hAnsi="Times New Roman" w:cs="Times New Roman"/>
          <w:bCs/>
          <w:iCs/>
          <w:color w:val="000000" w:themeColor="text1"/>
          <w:sz w:val="24"/>
          <w:szCs w:val="24"/>
          <w:vertAlign w:val="subscript"/>
          <w:lang w:eastAsia="zh-CN"/>
        </w:rPr>
        <w:t>1/2</w:t>
      </w:r>
      <w:r w:rsidR="00693127" w:rsidRPr="000257FD">
        <w:rPr>
          <w:rFonts w:ascii="Times New Roman" w:eastAsia="SimSun" w:hAnsi="Times New Roman" w:cs="Times New Roman"/>
          <w:bCs/>
          <w:iCs/>
          <w:color w:val="000000" w:themeColor="text1"/>
          <w:sz w:val="24"/>
          <w:szCs w:val="24"/>
          <w:lang w:eastAsia="zh-CN"/>
        </w:rPr>
        <w:t xml:space="preserve"> of the Ce electrolyte when used with CH</w:t>
      </w:r>
      <w:r w:rsidR="00693127" w:rsidRPr="000257FD">
        <w:rPr>
          <w:rFonts w:ascii="Times New Roman" w:eastAsia="SimSun" w:hAnsi="Times New Roman" w:cs="Times New Roman"/>
          <w:bCs/>
          <w:iCs/>
          <w:color w:val="000000" w:themeColor="text1"/>
          <w:sz w:val="24"/>
          <w:szCs w:val="24"/>
          <w:vertAlign w:val="subscript"/>
          <w:lang w:eastAsia="zh-CN"/>
        </w:rPr>
        <w:t>3</w:t>
      </w:r>
      <w:r w:rsidR="00693127" w:rsidRPr="000257FD">
        <w:rPr>
          <w:rFonts w:ascii="Times New Roman" w:eastAsia="SimSun" w:hAnsi="Times New Roman" w:cs="Times New Roman"/>
          <w:bCs/>
          <w:iCs/>
          <w:color w:val="000000" w:themeColor="text1"/>
          <w:sz w:val="24"/>
          <w:szCs w:val="24"/>
          <w:lang w:eastAsia="zh-CN"/>
        </w:rPr>
        <w:t>SO</w:t>
      </w:r>
      <w:r w:rsidR="00693127" w:rsidRPr="000257FD">
        <w:rPr>
          <w:rFonts w:ascii="Times New Roman" w:eastAsia="SimSun" w:hAnsi="Times New Roman" w:cs="Times New Roman"/>
          <w:bCs/>
          <w:iCs/>
          <w:color w:val="000000" w:themeColor="text1"/>
          <w:sz w:val="24"/>
          <w:szCs w:val="24"/>
          <w:vertAlign w:val="subscript"/>
          <w:lang w:eastAsia="zh-CN"/>
        </w:rPr>
        <w:t>3</w:t>
      </w:r>
      <w:r w:rsidR="00693127" w:rsidRPr="000257FD">
        <w:rPr>
          <w:rFonts w:ascii="Times New Roman" w:eastAsia="SimSun" w:hAnsi="Times New Roman" w:cs="Times New Roman"/>
          <w:bCs/>
          <w:iCs/>
          <w:color w:val="000000" w:themeColor="text1"/>
          <w:sz w:val="24"/>
          <w:szCs w:val="24"/>
          <w:lang w:eastAsia="zh-CN"/>
        </w:rPr>
        <w:t xml:space="preserve">H. There was no indication of any undesirable side reaction in this system.  </w:t>
      </w:r>
    </w:p>
    <w:p w14:paraId="2EDF7FB5" w14:textId="3B60F42A" w:rsidR="00902C2E" w:rsidRPr="000257FD" w:rsidRDefault="00902C2E" w:rsidP="00902C2E">
      <w:pPr>
        <w:spacing w:line="480" w:lineRule="auto"/>
        <w:jc w:val="both"/>
        <w:rPr>
          <w:rFonts w:ascii="Times New Roman" w:eastAsia="Times New Roman" w:hAnsi="Times New Roman" w:cs="Times New Roman"/>
          <w:b/>
          <w:i/>
          <w:iCs/>
          <w:noProof/>
          <w:color w:val="000000" w:themeColor="text1"/>
          <w:sz w:val="24"/>
          <w:szCs w:val="24"/>
        </w:rPr>
      </w:pPr>
      <w:r w:rsidRPr="000257FD">
        <w:rPr>
          <w:rFonts w:ascii="Times New Roman" w:eastAsia="Times New Roman" w:hAnsi="Times New Roman" w:cs="Times New Roman"/>
          <w:b/>
          <w:i/>
          <w:iCs/>
          <w:noProof/>
          <w:color w:val="000000" w:themeColor="text1"/>
          <w:sz w:val="24"/>
          <w:szCs w:val="24"/>
        </w:rPr>
        <w:t>S 3.2 Diffusion coefficienct measurment</w:t>
      </w:r>
    </w:p>
    <w:p w14:paraId="68844148" w14:textId="322B4520" w:rsidR="00735ECE" w:rsidRPr="000257FD" w:rsidRDefault="00910344" w:rsidP="00DD774F">
      <w:pPr>
        <w:spacing w:line="480" w:lineRule="auto"/>
        <w:jc w:val="both"/>
        <w:rPr>
          <w:rFonts w:ascii="Times New Roman" w:eastAsia="Times New Roman" w:hAnsi="Times New Roman" w:cs="Times New Roman"/>
          <w:noProof/>
          <w:color w:val="000000" w:themeColor="text1"/>
          <w:sz w:val="24"/>
          <w:szCs w:val="24"/>
        </w:rPr>
      </w:pPr>
      <w:r w:rsidRPr="000257FD">
        <w:rPr>
          <w:rFonts w:ascii="Times New Roman" w:eastAsia="Times New Roman" w:hAnsi="Times New Roman" w:cs="Times New Roman"/>
          <w:b/>
          <w:noProof/>
          <w:color w:val="000000" w:themeColor="text1"/>
          <w:sz w:val="24"/>
          <w:szCs w:val="24"/>
        </w:rPr>
        <w:t>Fig.</w:t>
      </w:r>
      <w:r w:rsidR="00A12E64" w:rsidRPr="000257FD">
        <w:rPr>
          <w:rFonts w:ascii="Times New Roman" w:eastAsia="Times New Roman" w:hAnsi="Times New Roman" w:cs="Times New Roman"/>
          <w:b/>
          <w:noProof/>
          <w:color w:val="000000" w:themeColor="text1"/>
          <w:sz w:val="24"/>
          <w:szCs w:val="24"/>
        </w:rPr>
        <w:t xml:space="preserve"> </w:t>
      </w:r>
      <w:r w:rsidR="00FD0997" w:rsidRPr="000257FD">
        <w:rPr>
          <w:rFonts w:ascii="Times New Roman" w:eastAsia="Times New Roman" w:hAnsi="Times New Roman" w:cs="Times New Roman"/>
          <w:b/>
          <w:noProof/>
          <w:color w:val="000000" w:themeColor="text1"/>
          <w:sz w:val="24"/>
          <w:szCs w:val="24"/>
        </w:rPr>
        <w:t>S8</w:t>
      </w:r>
      <w:r w:rsidR="00A12E64" w:rsidRPr="000257FD">
        <w:rPr>
          <w:rFonts w:ascii="Times New Roman" w:eastAsia="Times New Roman" w:hAnsi="Times New Roman" w:cs="Times New Roman"/>
          <w:noProof/>
          <w:color w:val="000000" w:themeColor="text1"/>
          <w:sz w:val="24"/>
          <w:szCs w:val="24"/>
        </w:rPr>
        <w:t xml:space="preserve"> depicts the cyclic voltammograms recorded at progressively increasing scan rates within this potential window of interest. </w:t>
      </w:r>
    </w:p>
    <w:p w14:paraId="148E731A" w14:textId="77777777" w:rsidR="00735ECE" w:rsidRPr="000257FD" w:rsidRDefault="00735ECE" w:rsidP="00D41735">
      <w:pPr>
        <w:spacing w:after="0" w:line="480" w:lineRule="auto"/>
        <w:ind w:firstLine="720"/>
        <w:jc w:val="center"/>
        <w:rPr>
          <w:rFonts w:ascii="Times New Roman" w:eastAsia="Times New Roman" w:hAnsi="Times New Roman" w:cs="Times New Roman"/>
          <w:b/>
          <w:iCs/>
          <w:noProof/>
          <w:color w:val="000000" w:themeColor="text1"/>
          <w:sz w:val="24"/>
          <w:szCs w:val="24"/>
        </w:rPr>
      </w:pPr>
      <w:r w:rsidRPr="000257FD">
        <w:rPr>
          <w:rFonts w:ascii="Times New Roman" w:eastAsia="Times New Roman" w:hAnsi="Times New Roman" w:cs="Times New Roman"/>
          <w:b/>
          <w:iCs/>
          <w:noProof/>
          <w:color w:val="000000" w:themeColor="text1"/>
          <w:sz w:val="24"/>
          <w:szCs w:val="24"/>
          <w:lang w:eastAsia="en-US"/>
        </w:rPr>
        <w:drawing>
          <wp:inline distT="0" distB="0" distL="0" distR="0" wp14:anchorId="01E2D9C8" wp14:editId="69918719">
            <wp:extent cx="5472851" cy="33147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29267" cy="3348869"/>
                    </a:xfrm>
                    <a:prstGeom prst="rect">
                      <a:avLst/>
                    </a:prstGeom>
                    <a:noFill/>
                  </pic:spPr>
                </pic:pic>
              </a:graphicData>
            </a:graphic>
          </wp:inline>
        </w:drawing>
      </w:r>
    </w:p>
    <w:p w14:paraId="37E25BA7" w14:textId="6090D4A9" w:rsidR="00735ECE" w:rsidRPr="000257FD" w:rsidRDefault="00910344" w:rsidP="00A240E3">
      <w:pPr>
        <w:spacing w:line="240" w:lineRule="auto"/>
        <w:jc w:val="center"/>
        <w:rPr>
          <w:rFonts w:ascii="Times New Roman" w:eastAsia="Times New Roman" w:hAnsi="Times New Roman" w:cs="Times New Roman"/>
          <w:bCs/>
          <w:iCs/>
          <w:noProof/>
          <w:color w:val="000000" w:themeColor="text1"/>
          <w:sz w:val="24"/>
          <w:szCs w:val="24"/>
        </w:rPr>
      </w:pPr>
      <w:r w:rsidRPr="000257FD">
        <w:rPr>
          <w:rFonts w:ascii="Times New Roman" w:eastAsia="Times New Roman" w:hAnsi="Times New Roman" w:cs="Times New Roman"/>
          <w:b/>
          <w:iCs/>
          <w:noProof/>
          <w:color w:val="000000" w:themeColor="text1"/>
          <w:sz w:val="24"/>
          <w:szCs w:val="24"/>
        </w:rPr>
        <w:t>Fig.</w:t>
      </w:r>
      <w:r w:rsidR="00735ECE" w:rsidRPr="000257FD">
        <w:rPr>
          <w:rFonts w:ascii="Times New Roman" w:eastAsia="Times New Roman" w:hAnsi="Times New Roman" w:cs="Times New Roman"/>
          <w:b/>
          <w:iCs/>
          <w:noProof/>
          <w:color w:val="000000" w:themeColor="text1"/>
          <w:sz w:val="24"/>
          <w:szCs w:val="24"/>
        </w:rPr>
        <w:t xml:space="preserve"> S8. </w:t>
      </w:r>
      <w:r w:rsidR="00735ECE" w:rsidRPr="000257FD">
        <w:rPr>
          <w:rFonts w:ascii="Times New Roman" w:eastAsia="Times New Roman" w:hAnsi="Times New Roman" w:cs="Times New Roman"/>
          <w:bCs/>
          <w:iCs/>
          <w:noProof/>
          <w:color w:val="000000" w:themeColor="text1"/>
          <w:sz w:val="24"/>
          <w:szCs w:val="24"/>
        </w:rPr>
        <w:t>Cyclic voltammograms of Ti-Ce ED-RFB electrolytes (compositions provided in figure) at scan rates of 10, 25, 100, 225, 400, and 625 mV.s</w:t>
      </w:r>
      <w:r w:rsidR="00735ECE" w:rsidRPr="000257FD">
        <w:rPr>
          <w:rFonts w:ascii="Times New Roman" w:eastAsia="Times New Roman" w:hAnsi="Times New Roman" w:cs="Times New Roman"/>
          <w:bCs/>
          <w:iCs/>
          <w:noProof/>
          <w:color w:val="000000" w:themeColor="text1"/>
          <w:sz w:val="24"/>
          <w:szCs w:val="24"/>
          <w:vertAlign w:val="superscript"/>
        </w:rPr>
        <w:t>-1</w:t>
      </w:r>
      <w:r w:rsidR="00735ECE" w:rsidRPr="000257FD">
        <w:rPr>
          <w:rFonts w:ascii="Times New Roman" w:eastAsia="Times New Roman" w:hAnsi="Times New Roman" w:cs="Times New Roman"/>
          <w:bCs/>
          <w:iCs/>
          <w:noProof/>
          <w:color w:val="000000" w:themeColor="text1"/>
          <w:sz w:val="24"/>
          <w:szCs w:val="24"/>
        </w:rPr>
        <w:t>.</w:t>
      </w:r>
    </w:p>
    <w:p w14:paraId="4A1B967F" w14:textId="77777777" w:rsidR="00735ECE" w:rsidRPr="000257FD" w:rsidRDefault="00A12E64" w:rsidP="00DD774F">
      <w:pPr>
        <w:spacing w:line="480" w:lineRule="auto"/>
        <w:jc w:val="both"/>
        <w:rPr>
          <w:rFonts w:ascii="Times New Roman" w:eastAsia="Times New Roman" w:hAnsi="Times New Roman" w:cs="Times New Roman"/>
          <w:noProof/>
          <w:color w:val="000000" w:themeColor="text1"/>
          <w:sz w:val="24"/>
          <w:szCs w:val="24"/>
        </w:rPr>
      </w:pPr>
      <w:r w:rsidRPr="000257FD">
        <w:rPr>
          <w:rFonts w:ascii="Times New Roman" w:eastAsia="Times New Roman" w:hAnsi="Times New Roman" w:cs="Times New Roman"/>
          <w:noProof/>
          <w:color w:val="000000" w:themeColor="text1"/>
          <w:sz w:val="24"/>
          <w:szCs w:val="24"/>
        </w:rPr>
        <w:lastRenderedPageBreak/>
        <w:t>These voltammograms displayed the characteristic 30/α mV shift in the reduction peak position of the CV for a 10-fold increase in scan rate along with a greater than 59mV difference betweent the reduction and oxidation peak potentials, indicating an irreversible reaction.</w:t>
      </w:r>
      <w:r w:rsidRPr="000257FD">
        <w:rPr>
          <w:rFonts w:ascii="Times New Roman" w:eastAsia="Times New Roman" w:hAnsi="Times New Roman" w:cs="Times New Roman"/>
          <w:noProof/>
          <w:color w:val="000000" w:themeColor="text1"/>
          <w:sz w:val="24"/>
          <w:szCs w:val="24"/>
        </w:rPr>
        <w:fldChar w:fldCharType="begin" w:fldLock="1"/>
      </w:r>
      <w:r w:rsidR="00FD0997" w:rsidRPr="000257FD">
        <w:rPr>
          <w:rFonts w:ascii="Times New Roman" w:eastAsia="Times New Roman" w:hAnsi="Times New Roman" w:cs="Times New Roman"/>
          <w:noProof/>
          <w:color w:val="000000" w:themeColor="text1"/>
          <w:sz w:val="24"/>
          <w:szCs w:val="24"/>
        </w:rPr>
        <w:instrText>ADDIN CSL_CITATION {"citationItems":[{"id":"ITEM-1","itemData":{"DOI":"10.1016/B978-0-12-381373-2.00056-9","ISBN":"9780123813749","ISSN":"00032670","PMID":"20850583","author":[{"dropping-particle":"","family":"Bard","given":"Allen J","non-dropping-particle":"","parse-names":false,"suffix":""},{"dropping-particle":"","family":"Faulkner","given":"Larry R","non-dropping-particle":"","parse-names":false,"suffix":""}],"container-title":"Electrochemical Methods: Fundamentals and Applications","edition":"2nd","id":"ITEM-1","issued":{"date-parts":[["2000"]]},"number-of-pages":"864","publisher":"Wiley","title":"Electrochemical Methods: Fundamentals and Applications","type":"book"},"uris":["http://www.mendeley.com/documents/?uuid=2677b609-dbc7-4679-b02f-3c68c19a5bed"]}],"mendeley":{"formattedCitation":"&lt;sup&gt;6&lt;/sup&gt;","plainTextFormattedCitation":"6","previouslyFormattedCitation":"&lt;sup&gt;6&lt;/sup&gt;"},"properties":{"noteIndex":0},"schema":"https://github.com/citation-style-language/schema/raw/master/csl-citation.json"}</w:instrText>
      </w:r>
      <w:r w:rsidRPr="000257FD">
        <w:rPr>
          <w:rFonts w:ascii="Times New Roman" w:eastAsia="Times New Roman" w:hAnsi="Times New Roman" w:cs="Times New Roman"/>
          <w:noProof/>
          <w:color w:val="000000" w:themeColor="text1"/>
          <w:sz w:val="24"/>
          <w:szCs w:val="24"/>
        </w:rPr>
        <w:fldChar w:fldCharType="separate"/>
      </w:r>
      <w:r w:rsidR="00212389" w:rsidRPr="000257FD">
        <w:rPr>
          <w:rFonts w:ascii="Times New Roman" w:eastAsia="Times New Roman" w:hAnsi="Times New Roman" w:cs="Times New Roman"/>
          <w:noProof/>
          <w:color w:val="000000" w:themeColor="text1"/>
          <w:sz w:val="24"/>
          <w:szCs w:val="24"/>
          <w:vertAlign w:val="superscript"/>
        </w:rPr>
        <w:t>6</w:t>
      </w:r>
      <w:r w:rsidRPr="000257FD">
        <w:rPr>
          <w:rFonts w:ascii="Times New Roman" w:eastAsia="Times New Roman" w:hAnsi="Times New Roman" w:cs="Times New Roman"/>
          <w:noProof/>
          <w:color w:val="000000" w:themeColor="text1"/>
          <w:sz w:val="24"/>
          <w:szCs w:val="24"/>
        </w:rPr>
        <w:fldChar w:fldCharType="end"/>
      </w:r>
      <w:r w:rsidRPr="000257FD">
        <w:rPr>
          <w:rFonts w:ascii="Times New Roman" w:eastAsia="Times New Roman" w:hAnsi="Times New Roman" w:cs="Times New Roman"/>
          <w:noProof/>
          <w:color w:val="000000" w:themeColor="text1"/>
          <w:sz w:val="24"/>
          <w:szCs w:val="24"/>
        </w:rPr>
        <w:t xml:space="preserve"> Thus, the Nicholson-Shain (N-S) relationship</w:t>
      </w:r>
      <w:r w:rsidRPr="000257FD">
        <w:rPr>
          <w:rFonts w:ascii="Times New Roman" w:eastAsia="Times New Roman" w:hAnsi="Times New Roman" w:cs="Times New Roman"/>
          <w:noProof/>
          <w:color w:val="000000" w:themeColor="text1"/>
          <w:sz w:val="24"/>
          <w:szCs w:val="24"/>
        </w:rPr>
        <w:fldChar w:fldCharType="begin" w:fldLock="1"/>
      </w:r>
      <w:r w:rsidR="00FD0997" w:rsidRPr="000257FD">
        <w:rPr>
          <w:rFonts w:ascii="Times New Roman" w:eastAsia="Times New Roman" w:hAnsi="Times New Roman" w:cs="Times New Roman"/>
          <w:noProof/>
          <w:color w:val="000000" w:themeColor="text1"/>
          <w:sz w:val="24"/>
          <w:szCs w:val="24"/>
        </w:rPr>
        <w:instrText>ADDIN CSL_CITATION {"citationItems":[{"id":"ITEM-1","itemData":{"DOI":"10.1021/ac60230a016","ISBN":"0003-2700","ISSN":"0003-2700","PMID":"1789","abstract":"The theory of cyclic voltammetry has been extended to include electron transfer reactions which are described by the electrochemical absolute rate equation. Results of theoretical calculations made it possible to use cyclic voltammetry to measure standard rate constants for electron transfer. Thus, a system which appears reversible at one frequency may be made to exhibit kinetic behavior at higher frequencies, as indicated by increased separation of cathodic and anodic peak potentials. The standard rate constant for electron transfer is determined from this peak potential separation and frequency. The method provides an extremely rapid and simple way to evaluate electrode kinetics. The reduction of cadmium is used as an illustration.","author":[{"dropping-particle":"","family":"Nicholson","given":"R. S.","non-dropping-particle":"","parse-names":false,"suffix":""}],"container-title":"Analytical Chemistry","id":"ITEM-1","issue":"11","issued":{"date-parts":[["1965"]]},"page":"1351-1355","title":"Theory and Application of Cyclic Voltammetry for Measurement of Electrode Reaction Kinetics.","type":"article-journal","volume":"37"},"uris":["http://www.mendeley.com/documents/?uuid=4eb2d26b-815d-4594-b0cf-fdbbca003d56"]},{"id":"ITEM-2","itemData":{"DOI":"10.1021/ac60210a007","ISBN":"0003-2700","ISSN":"15206882","PMID":"10984","abstract":"The theory of stationary electrode polarography for both single scan and cyclic triangular wave experiments has been extended to systems in which preceding, folowing, or catalytic (cyclic) chemical reactions are coupled with reversible or irreversible charge transfers. A numerical method was developed for solving the integral equations obtained from the boundary value problems, and extensive data were calcuated wich permit construction of stationary electrode polarograms from theory. Correlations of kinetic and experimental parameters made it possible to develop diagnostic criteria so that unknown systems can be characterized by studying the variation of peak current, half-peak potential, or ratio of anodic to cathodic peak currents as a function of rate of voltage scan.","author":[{"dropping-particle":"","family":"Nicholson","given":"Richard S.","non-dropping-particle":"","parse-names":false,"suffix":""},{"dropping-particle":"","family":"Shain","given":"Irving","non-dropping-particle":"","parse-names":false,"suffix":""}],"container-title":"Analytical Chemistry","id":"ITEM-2","issue":"4","issued":{"date-parts":[["1964"]]},"page":"706-723","title":"Theory of Stationary Electrode Polarography: Single Scan and Cyclic Methods Applied to Reversible, Irreversible, and Kinetic Systems","type":"article-journal","volume":"36"},"uris":["http://www.mendeley.com/documents/?uuid=15c4df8a-1c7a-40d6-8cbd-08068e6394e1"]}],"mendeley":{"formattedCitation":"&lt;sup&gt;7,8&lt;/sup&gt;","plainTextFormattedCitation":"7,8","previouslyFormattedCitation":"&lt;sup&gt;7,8&lt;/sup&gt;"},"properties":{"noteIndex":0},"schema":"https://github.com/citation-style-language/schema/raw/master/csl-citation.json"}</w:instrText>
      </w:r>
      <w:r w:rsidRPr="000257FD">
        <w:rPr>
          <w:rFonts w:ascii="Times New Roman" w:eastAsia="Times New Roman" w:hAnsi="Times New Roman" w:cs="Times New Roman"/>
          <w:noProof/>
          <w:color w:val="000000" w:themeColor="text1"/>
          <w:sz w:val="24"/>
          <w:szCs w:val="24"/>
        </w:rPr>
        <w:fldChar w:fldCharType="separate"/>
      </w:r>
      <w:r w:rsidR="00212389" w:rsidRPr="000257FD">
        <w:rPr>
          <w:rFonts w:ascii="Times New Roman" w:eastAsia="Times New Roman" w:hAnsi="Times New Roman" w:cs="Times New Roman"/>
          <w:noProof/>
          <w:color w:val="000000" w:themeColor="text1"/>
          <w:sz w:val="24"/>
          <w:szCs w:val="24"/>
          <w:vertAlign w:val="superscript"/>
        </w:rPr>
        <w:t>7,8</w:t>
      </w:r>
      <w:r w:rsidRPr="000257FD">
        <w:rPr>
          <w:rFonts w:ascii="Times New Roman" w:eastAsia="Times New Roman" w:hAnsi="Times New Roman" w:cs="Times New Roman"/>
          <w:noProof/>
          <w:color w:val="000000" w:themeColor="text1"/>
          <w:sz w:val="24"/>
          <w:szCs w:val="24"/>
        </w:rPr>
        <w:fldChar w:fldCharType="end"/>
      </w:r>
      <w:r w:rsidRPr="000257FD">
        <w:rPr>
          <w:rFonts w:ascii="Times New Roman" w:eastAsia="Times New Roman" w:hAnsi="Times New Roman" w:cs="Times New Roman"/>
          <w:noProof/>
          <w:color w:val="000000" w:themeColor="text1"/>
          <w:sz w:val="24"/>
          <w:szCs w:val="24"/>
        </w:rPr>
        <w:t xml:space="preserve"> was used to relate the reduction peak currents and the the scan rate. The relationship is as follows:</w:t>
      </w:r>
    </w:p>
    <w:p w14:paraId="7E28E2F1" w14:textId="1F6957F6" w:rsidR="00A12E64" w:rsidRPr="000257FD" w:rsidRDefault="00CC2A2A" w:rsidP="00A12E64">
      <w:pPr>
        <w:spacing w:line="480" w:lineRule="auto"/>
        <w:ind w:firstLine="720"/>
        <w:jc w:val="both"/>
        <w:rPr>
          <w:rFonts w:ascii="Times New Roman" w:eastAsia="Times New Roman" w:hAnsi="Times New Roman" w:cs="Times New Roman"/>
          <w:noProof/>
          <w:color w:val="000000" w:themeColor="text1"/>
          <w:sz w:val="24"/>
          <w:szCs w:val="24"/>
        </w:rPr>
      </w:pPr>
      <m:oMath>
        <m:sSub>
          <m:sSubPr>
            <m:ctrlPr>
              <w:rPr>
                <w:rFonts w:ascii="Cambria Math" w:eastAsia="Times New Roman" w:hAnsi="Cambria Math" w:cs="Times New Roman"/>
                <w:i/>
                <w:noProof/>
                <w:color w:val="000000" w:themeColor="text1"/>
                <w:sz w:val="24"/>
                <w:szCs w:val="24"/>
              </w:rPr>
            </m:ctrlPr>
          </m:sSubPr>
          <m:e>
            <m:r>
              <w:rPr>
                <w:rFonts w:ascii="Cambria Math" w:eastAsia="Times New Roman" w:hAnsi="Cambria Math" w:cs="Times New Roman"/>
                <w:noProof/>
                <w:color w:val="000000" w:themeColor="text1"/>
                <w:sz w:val="24"/>
                <w:szCs w:val="24"/>
              </w:rPr>
              <m:t>i</m:t>
            </m:r>
          </m:e>
          <m:sub>
            <m:r>
              <w:rPr>
                <w:rFonts w:ascii="Cambria Math" w:eastAsia="Times New Roman" w:hAnsi="Cambria Math" w:cs="Times New Roman"/>
                <w:noProof/>
                <w:color w:val="000000" w:themeColor="text1"/>
                <w:sz w:val="24"/>
                <w:szCs w:val="24"/>
              </w:rPr>
              <m:t>p</m:t>
            </m:r>
          </m:sub>
        </m:sSub>
        <m:r>
          <w:rPr>
            <w:rFonts w:ascii="Cambria Math" w:eastAsia="Times New Roman" w:hAnsi="Cambria Math" w:cs="Times New Roman"/>
            <w:noProof/>
            <w:color w:val="000000" w:themeColor="text1"/>
            <w:sz w:val="24"/>
            <w:szCs w:val="24"/>
          </w:rPr>
          <m:t>=2.99X</m:t>
        </m:r>
        <m:sSup>
          <m:sSupPr>
            <m:ctrlPr>
              <w:rPr>
                <w:rFonts w:ascii="Cambria Math" w:eastAsia="Times New Roman" w:hAnsi="Cambria Math" w:cs="Times New Roman"/>
                <w:i/>
                <w:noProof/>
                <w:color w:val="000000" w:themeColor="text1"/>
                <w:sz w:val="24"/>
                <w:szCs w:val="24"/>
              </w:rPr>
            </m:ctrlPr>
          </m:sSupPr>
          <m:e>
            <m:r>
              <w:rPr>
                <w:rFonts w:ascii="Cambria Math" w:eastAsia="Times New Roman" w:hAnsi="Cambria Math" w:cs="Times New Roman"/>
                <w:noProof/>
                <w:color w:val="000000" w:themeColor="text1"/>
                <w:sz w:val="24"/>
                <w:szCs w:val="24"/>
              </w:rPr>
              <m:t>10</m:t>
            </m:r>
          </m:e>
          <m:sup>
            <m:r>
              <w:rPr>
                <w:rFonts w:ascii="Cambria Math" w:eastAsia="Times New Roman" w:hAnsi="Cambria Math" w:cs="Times New Roman"/>
                <w:noProof/>
                <w:color w:val="000000" w:themeColor="text1"/>
                <w:sz w:val="24"/>
                <w:szCs w:val="24"/>
              </w:rPr>
              <m:t>5</m:t>
            </m:r>
          </m:sup>
        </m:sSup>
        <m:r>
          <w:rPr>
            <w:rFonts w:ascii="Cambria Math" w:eastAsia="Times New Roman" w:hAnsi="Cambria Math" w:cs="Times New Roman"/>
            <w:noProof/>
            <w:color w:val="000000" w:themeColor="text1"/>
            <w:sz w:val="24"/>
            <w:szCs w:val="24"/>
          </w:rPr>
          <m:t xml:space="preserve"> </m:t>
        </m:r>
        <m:sSup>
          <m:sSupPr>
            <m:ctrlPr>
              <w:rPr>
                <w:rFonts w:ascii="Cambria Math" w:eastAsia="Times New Roman" w:hAnsi="Cambria Math" w:cs="Times New Roman"/>
                <w:i/>
                <w:noProof/>
                <w:color w:val="000000" w:themeColor="text1"/>
                <w:sz w:val="24"/>
                <w:szCs w:val="24"/>
              </w:rPr>
            </m:ctrlPr>
          </m:sSupPr>
          <m:e>
            <m:r>
              <w:rPr>
                <w:rFonts w:ascii="Cambria Math" w:eastAsia="Times New Roman" w:hAnsi="Cambria Math" w:cs="Times New Roman"/>
                <w:noProof/>
                <w:color w:val="000000" w:themeColor="text1"/>
                <w:sz w:val="24"/>
                <w:szCs w:val="24"/>
              </w:rPr>
              <m:t>n</m:t>
            </m:r>
          </m:e>
          <m:sup>
            <m:f>
              <m:fPr>
                <m:ctrlPr>
                  <w:rPr>
                    <w:rFonts w:ascii="Cambria Math" w:eastAsia="Times New Roman" w:hAnsi="Cambria Math" w:cs="Times New Roman"/>
                    <w:i/>
                    <w:noProof/>
                    <w:color w:val="000000" w:themeColor="text1"/>
                    <w:sz w:val="24"/>
                    <w:szCs w:val="24"/>
                  </w:rPr>
                </m:ctrlPr>
              </m:fPr>
              <m:num>
                <m:r>
                  <w:rPr>
                    <w:rFonts w:ascii="Cambria Math" w:eastAsia="Times New Roman" w:hAnsi="Cambria Math" w:cs="Times New Roman"/>
                    <w:noProof/>
                    <w:color w:val="000000" w:themeColor="text1"/>
                    <w:sz w:val="24"/>
                    <w:szCs w:val="24"/>
                  </w:rPr>
                  <m:t>3</m:t>
                </m:r>
              </m:num>
              <m:den>
                <m:r>
                  <w:rPr>
                    <w:rFonts w:ascii="Cambria Math" w:eastAsia="Times New Roman" w:hAnsi="Cambria Math" w:cs="Times New Roman"/>
                    <w:noProof/>
                    <w:color w:val="000000" w:themeColor="text1"/>
                    <w:sz w:val="24"/>
                    <w:szCs w:val="24"/>
                  </w:rPr>
                  <m:t>2</m:t>
                </m:r>
              </m:den>
            </m:f>
          </m:sup>
        </m:sSup>
        <m:sSup>
          <m:sSupPr>
            <m:ctrlPr>
              <w:rPr>
                <w:rFonts w:ascii="Cambria Math" w:eastAsia="Times New Roman" w:hAnsi="Cambria Math" w:cs="Times New Roman"/>
                <w:i/>
                <w:noProof/>
                <w:color w:val="000000" w:themeColor="text1"/>
                <w:sz w:val="24"/>
                <w:szCs w:val="24"/>
              </w:rPr>
            </m:ctrlPr>
          </m:sSupPr>
          <m:e>
            <m:r>
              <w:rPr>
                <w:rFonts w:ascii="Cambria Math" w:eastAsia="Times New Roman" w:hAnsi="Cambria Math" w:cs="Times New Roman"/>
                <w:noProof/>
                <w:color w:val="000000" w:themeColor="text1"/>
                <w:sz w:val="24"/>
                <w:szCs w:val="24"/>
              </w:rPr>
              <m:t>α</m:t>
            </m:r>
          </m:e>
          <m:sup>
            <m:f>
              <m:fPr>
                <m:ctrlPr>
                  <w:rPr>
                    <w:rFonts w:ascii="Cambria Math" w:eastAsia="Times New Roman" w:hAnsi="Cambria Math" w:cs="Times New Roman"/>
                    <w:i/>
                    <w:noProof/>
                    <w:color w:val="000000" w:themeColor="text1"/>
                    <w:sz w:val="24"/>
                    <w:szCs w:val="24"/>
                  </w:rPr>
                </m:ctrlPr>
              </m:fPr>
              <m:num>
                <m:r>
                  <w:rPr>
                    <w:rFonts w:ascii="Cambria Math" w:eastAsia="Times New Roman" w:hAnsi="Cambria Math" w:cs="Times New Roman"/>
                    <w:noProof/>
                    <w:color w:val="000000" w:themeColor="text1"/>
                    <w:sz w:val="24"/>
                    <w:szCs w:val="24"/>
                  </w:rPr>
                  <m:t>1</m:t>
                </m:r>
              </m:num>
              <m:den>
                <m:r>
                  <w:rPr>
                    <w:rFonts w:ascii="Cambria Math" w:eastAsia="Times New Roman" w:hAnsi="Cambria Math" w:cs="Times New Roman"/>
                    <w:noProof/>
                    <w:color w:val="000000" w:themeColor="text1"/>
                    <w:sz w:val="24"/>
                    <w:szCs w:val="24"/>
                  </w:rPr>
                  <m:t>2</m:t>
                </m:r>
              </m:den>
            </m:f>
          </m:sup>
        </m:sSup>
        <m:r>
          <w:rPr>
            <w:rFonts w:ascii="Cambria Math" w:eastAsia="Times New Roman" w:hAnsi="Cambria Math" w:cs="Times New Roman"/>
            <w:noProof/>
            <w:color w:val="000000" w:themeColor="text1"/>
            <w:sz w:val="24"/>
            <w:szCs w:val="24"/>
          </w:rPr>
          <m:t>A</m:t>
        </m:r>
        <m:sSub>
          <m:sSubPr>
            <m:ctrlPr>
              <w:rPr>
                <w:rFonts w:ascii="Cambria Math" w:eastAsia="Times New Roman" w:hAnsi="Cambria Math" w:cs="Times New Roman"/>
                <w:i/>
                <w:noProof/>
                <w:color w:val="000000" w:themeColor="text1"/>
                <w:sz w:val="24"/>
                <w:szCs w:val="24"/>
              </w:rPr>
            </m:ctrlPr>
          </m:sSubPr>
          <m:e>
            <m:r>
              <w:rPr>
                <w:rFonts w:ascii="Cambria Math" w:eastAsia="Times New Roman" w:hAnsi="Cambria Math" w:cs="Times New Roman"/>
                <w:noProof/>
                <w:color w:val="000000" w:themeColor="text1"/>
                <w:sz w:val="24"/>
                <w:szCs w:val="24"/>
              </w:rPr>
              <m:t>C</m:t>
            </m:r>
          </m:e>
          <m:sub>
            <m:r>
              <w:rPr>
                <w:rFonts w:ascii="Cambria Math" w:eastAsia="Times New Roman" w:hAnsi="Cambria Math" w:cs="Times New Roman"/>
                <w:noProof/>
                <w:color w:val="000000" w:themeColor="text1"/>
                <w:sz w:val="24"/>
                <w:szCs w:val="24"/>
              </w:rPr>
              <m:t>sp</m:t>
            </m:r>
          </m:sub>
        </m:sSub>
        <m:sSubSup>
          <m:sSubSupPr>
            <m:ctrlPr>
              <w:rPr>
                <w:rFonts w:ascii="Cambria Math" w:eastAsia="Times New Roman" w:hAnsi="Cambria Math" w:cs="Times New Roman"/>
                <w:i/>
                <w:noProof/>
                <w:color w:val="000000" w:themeColor="text1"/>
                <w:sz w:val="24"/>
                <w:szCs w:val="24"/>
              </w:rPr>
            </m:ctrlPr>
          </m:sSubSupPr>
          <m:e>
            <m:r>
              <w:rPr>
                <w:rFonts w:ascii="Cambria Math" w:eastAsia="Times New Roman" w:hAnsi="Cambria Math" w:cs="Times New Roman"/>
                <w:noProof/>
                <w:color w:val="000000" w:themeColor="text1"/>
                <w:sz w:val="24"/>
                <w:szCs w:val="24"/>
              </w:rPr>
              <m:t>D</m:t>
            </m:r>
          </m:e>
          <m:sub>
            <m:r>
              <w:rPr>
                <w:rFonts w:ascii="Cambria Math" w:eastAsia="Times New Roman" w:hAnsi="Cambria Math" w:cs="Times New Roman"/>
                <w:noProof/>
                <w:color w:val="000000" w:themeColor="text1"/>
                <w:sz w:val="24"/>
                <w:szCs w:val="24"/>
              </w:rPr>
              <m:t>sp</m:t>
            </m:r>
          </m:sub>
          <m:sup>
            <m:f>
              <m:fPr>
                <m:ctrlPr>
                  <w:rPr>
                    <w:rFonts w:ascii="Cambria Math" w:eastAsia="Times New Roman" w:hAnsi="Cambria Math" w:cs="Times New Roman"/>
                    <w:i/>
                    <w:noProof/>
                    <w:color w:val="000000" w:themeColor="text1"/>
                    <w:sz w:val="24"/>
                    <w:szCs w:val="24"/>
                  </w:rPr>
                </m:ctrlPr>
              </m:fPr>
              <m:num>
                <m:r>
                  <w:rPr>
                    <w:rFonts w:ascii="Cambria Math" w:eastAsia="Times New Roman" w:hAnsi="Cambria Math" w:cs="Times New Roman"/>
                    <w:noProof/>
                    <w:color w:val="000000" w:themeColor="text1"/>
                    <w:sz w:val="24"/>
                    <w:szCs w:val="24"/>
                  </w:rPr>
                  <m:t>1</m:t>
                </m:r>
              </m:num>
              <m:den>
                <m:r>
                  <w:rPr>
                    <w:rFonts w:ascii="Cambria Math" w:eastAsia="Times New Roman" w:hAnsi="Cambria Math" w:cs="Times New Roman"/>
                    <w:noProof/>
                    <w:color w:val="000000" w:themeColor="text1"/>
                    <w:sz w:val="24"/>
                    <w:szCs w:val="24"/>
                  </w:rPr>
                  <m:t>2</m:t>
                </m:r>
              </m:den>
            </m:f>
          </m:sup>
        </m:sSubSup>
        <m:sSup>
          <m:sSupPr>
            <m:ctrlPr>
              <w:rPr>
                <w:rFonts w:ascii="Cambria Math" w:eastAsia="Times New Roman" w:hAnsi="Cambria Math" w:cs="Times New Roman"/>
                <w:i/>
                <w:noProof/>
                <w:color w:val="000000" w:themeColor="text1"/>
                <w:sz w:val="24"/>
                <w:szCs w:val="24"/>
              </w:rPr>
            </m:ctrlPr>
          </m:sSupPr>
          <m:e>
            <m:r>
              <w:rPr>
                <w:rFonts w:ascii="Cambria Math" w:eastAsia="Times New Roman" w:hAnsi="Cambria Math" w:cs="Times New Roman"/>
                <w:noProof/>
                <w:color w:val="000000" w:themeColor="text1"/>
                <w:sz w:val="24"/>
                <w:szCs w:val="24"/>
              </w:rPr>
              <m:t>ν</m:t>
            </m:r>
          </m:e>
          <m:sup>
            <m:f>
              <m:fPr>
                <m:ctrlPr>
                  <w:rPr>
                    <w:rFonts w:ascii="Cambria Math" w:eastAsia="Times New Roman" w:hAnsi="Cambria Math" w:cs="Times New Roman"/>
                    <w:i/>
                    <w:noProof/>
                    <w:color w:val="000000" w:themeColor="text1"/>
                    <w:sz w:val="24"/>
                    <w:szCs w:val="24"/>
                  </w:rPr>
                </m:ctrlPr>
              </m:fPr>
              <m:num>
                <m:r>
                  <w:rPr>
                    <w:rFonts w:ascii="Cambria Math" w:eastAsia="Times New Roman" w:hAnsi="Cambria Math" w:cs="Times New Roman"/>
                    <w:noProof/>
                    <w:color w:val="000000" w:themeColor="text1"/>
                    <w:sz w:val="24"/>
                    <w:szCs w:val="24"/>
                  </w:rPr>
                  <m:t>1</m:t>
                </m:r>
              </m:num>
              <m:den>
                <m:r>
                  <w:rPr>
                    <w:rFonts w:ascii="Cambria Math" w:eastAsia="Times New Roman" w:hAnsi="Cambria Math" w:cs="Times New Roman"/>
                    <w:noProof/>
                    <w:color w:val="000000" w:themeColor="text1"/>
                    <w:sz w:val="24"/>
                    <w:szCs w:val="24"/>
                  </w:rPr>
                  <m:t>2</m:t>
                </m:r>
              </m:den>
            </m:f>
          </m:sup>
        </m:sSup>
      </m:oMath>
      <w:r w:rsidR="00FD0997" w:rsidRPr="000257FD">
        <w:rPr>
          <w:rFonts w:ascii="Times New Roman" w:eastAsia="Times New Roman" w:hAnsi="Times New Roman" w:cs="Times New Roman"/>
          <w:noProof/>
          <w:color w:val="000000" w:themeColor="text1"/>
          <w:sz w:val="24"/>
          <w:szCs w:val="24"/>
        </w:rPr>
        <w:t xml:space="preserve">                                                                                                </w:t>
      </w:r>
      <w:r w:rsidR="00FD0997" w:rsidRPr="000257FD">
        <w:rPr>
          <w:rFonts w:ascii="Times New Roman" w:eastAsia="Times New Roman" w:hAnsi="Times New Roman" w:cs="Times New Roman"/>
          <w:b/>
          <w:bCs/>
          <w:noProof/>
          <w:color w:val="000000" w:themeColor="text1"/>
          <w:sz w:val="24"/>
          <w:szCs w:val="24"/>
        </w:rPr>
        <w:t>(S5)</w:t>
      </w:r>
    </w:p>
    <w:p w14:paraId="31FFD3D1" w14:textId="11184BB7" w:rsidR="00A12E64" w:rsidRPr="000257FD" w:rsidRDefault="00A12E64" w:rsidP="00A12E64">
      <w:pPr>
        <w:spacing w:line="480" w:lineRule="auto"/>
        <w:ind w:firstLine="120"/>
        <w:jc w:val="both"/>
        <w:rPr>
          <w:rFonts w:ascii="Times New Roman" w:eastAsia="Times New Roman" w:hAnsi="Times New Roman" w:cs="Times New Roman"/>
          <w:noProof/>
          <w:color w:val="000000" w:themeColor="text1"/>
          <w:sz w:val="24"/>
          <w:szCs w:val="24"/>
        </w:rPr>
      </w:pPr>
      <w:r w:rsidRPr="000257FD">
        <w:rPr>
          <w:rFonts w:ascii="Times New Roman" w:eastAsia="Times New Roman" w:hAnsi="Times New Roman" w:cs="Times New Roman"/>
          <w:noProof/>
          <w:color w:val="000000" w:themeColor="text1"/>
          <w:sz w:val="24"/>
          <w:szCs w:val="24"/>
        </w:rPr>
        <w:t xml:space="preserve">Where, </w:t>
      </w:r>
      <w:r w:rsidRPr="000257FD">
        <w:rPr>
          <w:rFonts w:ascii="Times New Roman" w:eastAsia="Times New Roman" w:hAnsi="Times New Roman" w:cs="Times New Roman"/>
          <w:i/>
          <w:noProof/>
          <w:color w:val="000000" w:themeColor="text1"/>
          <w:sz w:val="24"/>
          <w:szCs w:val="24"/>
        </w:rPr>
        <w:t>ip</w:t>
      </w:r>
      <w:r w:rsidRPr="000257FD">
        <w:rPr>
          <w:rFonts w:ascii="Times New Roman" w:eastAsia="Times New Roman" w:hAnsi="Times New Roman" w:cs="Times New Roman"/>
          <w:noProof/>
          <w:color w:val="000000" w:themeColor="text1"/>
          <w:sz w:val="24"/>
          <w:szCs w:val="24"/>
        </w:rPr>
        <w:t xml:space="preserve"> is the peak current, </w:t>
      </w:r>
      <w:r w:rsidRPr="000257FD">
        <w:rPr>
          <w:rFonts w:ascii="Times New Roman" w:eastAsia="Times New Roman" w:hAnsi="Times New Roman" w:cs="Times New Roman"/>
          <w:i/>
          <w:noProof/>
          <w:color w:val="000000" w:themeColor="text1"/>
          <w:sz w:val="24"/>
          <w:szCs w:val="24"/>
        </w:rPr>
        <w:t>A</w:t>
      </w:r>
      <w:r w:rsidRPr="000257FD">
        <w:rPr>
          <w:rFonts w:ascii="Times New Roman" w:eastAsia="Times New Roman" w:hAnsi="Times New Roman" w:cs="Times New Roman"/>
          <w:noProof/>
          <w:color w:val="000000" w:themeColor="text1"/>
          <w:sz w:val="24"/>
          <w:szCs w:val="24"/>
        </w:rPr>
        <w:t xml:space="preserve"> is the geometric area of electrode, </w:t>
      </w:r>
      <w:r w:rsidRPr="000257FD">
        <w:rPr>
          <w:rFonts w:ascii="Times New Roman" w:eastAsia="Times New Roman" w:hAnsi="Times New Roman" w:cs="Times New Roman"/>
          <w:i/>
          <w:noProof/>
          <w:color w:val="000000" w:themeColor="text1"/>
          <w:sz w:val="24"/>
          <w:szCs w:val="24"/>
        </w:rPr>
        <w:t>C</w:t>
      </w:r>
      <w:r w:rsidR="00735ECE" w:rsidRPr="000257FD">
        <w:rPr>
          <w:rFonts w:ascii="Times New Roman" w:eastAsia="Times New Roman" w:hAnsi="Times New Roman" w:cs="Times New Roman"/>
          <w:i/>
          <w:noProof/>
          <w:color w:val="000000" w:themeColor="text1"/>
          <w:sz w:val="24"/>
          <w:szCs w:val="24"/>
          <w:vertAlign w:val="subscript"/>
        </w:rPr>
        <w:t>sp</w:t>
      </w:r>
      <w:r w:rsidRPr="000257FD">
        <w:rPr>
          <w:rFonts w:ascii="Times New Roman" w:eastAsia="Times New Roman" w:hAnsi="Times New Roman" w:cs="Times New Roman"/>
          <w:noProof/>
          <w:color w:val="000000" w:themeColor="text1"/>
          <w:sz w:val="24"/>
          <w:szCs w:val="24"/>
        </w:rPr>
        <w:t xml:space="preserve"> </w:t>
      </w:r>
      <w:bookmarkStart w:id="9" w:name="_Hlk511554835"/>
      <w:r w:rsidRPr="000257FD">
        <w:rPr>
          <w:rFonts w:ascii="Times New Roman" w:eastAsia="Times New Roman" w:hAnsi="Times New Roman" w:cs="Times New Roman"/>
          <w:noProof/>
          <w:color w:val="000000" w:themeColor="text1"/>
          <w:sz w:val="24"/>
          <w:szCs w:val="24"/>
        </w:rPr>
        <w:t xml:space="preserve">is the saturation concentration of </w:t>
      </w:r>
      <w:bookmarkEnd w:id="9"/>
      <w:r w:rsidR="00735ECE" w:rsidRPr="000257FD">
        <w:rPr>
          <w:rFonts w:ascii="Times New Roman" w:eastAsia="Times New Roman" w:hAnsi="Times New Roman" w:cs="Times New Roman"/>
          <w:noProof/>
          <w:color w:val="000000" w:themeColor="text1"/>
          <w:sz w:val="24"/>
          <w:szCs w:val="24"/>
        </w:rPr>
        <w:t>the species of interest</w:t>
      </w:r>
      <w:r w:rsidRPr="000257FD">
        <w:rPr>
          <w:rFonts w:ascii="Times New Roman" w:eastAsia="Times New Roman" w:hAnsi="Times New Roman" w:cs="Times New Roman"/>
          <w:noProof/>
          <w:color w:val="000000" w:themeColor="text1"/>
          <w:sz w:val="24"/>
          <w:szCs w:val="24"/>
        </w:rPr>
        <w:t xml:space="preserve">,  </w:t>
      </w:r>
      <w:r w:rsidRPr="000257FD">
        <w:rPr>
          <w:rFonts w:ascii="Times New Roman" w:eastAsia="Times New Roman" w:hAnsi="Times New Roman" w:cs="Times New Roman"/>
          <w:i/>
          <w:noProof/>
          <w:color w:val="000000" w:themeColor="text1"/>
          <w:sz w:val="24"/>
          <w:szCs w:val="24"/>
        </w:rPr>
        <w:t>D</w:t>
      </w:r>
      <w:r w:rsidR="00735ECE" w:rsidRPr="000257FD">
        <w:rPr>
          <w:rFonts w:ascii="Times New Roman" w:eastAsia="Times New Roman" w:hAnsi="Times New Roman" w:cs="Times New Roman"/>
          <w:i/>
          <w:noProof/>
          <w:color w:val="000000" w:themeColor="text1"/>
          <w:sz w:val="24"/>
          <w:szCs w:val="24"/>
          <w:vertAlign w:val="subscript"/>
        </w:rPr>
        <w:t>sp</w:t>
      </w:r>
      <w:r w:rsidRPr="000257FD">
        <w:rPr>
          <w:rFonts w:ascii="Times New Roman" w:eastAsia="Times New Roman" w:hAnsi="Times New Roman" w:cs="Times New Roman"/>
          <w:i/>
          <w:noProof/>
          <w:color w:val="000000" w:themeColor="text1"/>
          <w:sz w:val="24"/>
          <w:szCs w:val="24"/>
        </w:rPr>
        <w:t xml:space="preserve"> </w:t>
      </w:r>
      <w:r w:rsidRPr="000257FD">
        <w:rPr>
          <w:rFonts w:ascii="Times New Roman" w:eastAsia="Times New Roman" w:hAnsi="Times New Roman" w:cs="Times New Roman"/>
          <w:noProof/>
          <w:color w:val="000000" w:themeColor="text1"/>
          <w:sz w:val="24"/>
          <w:szCs w:val="24"/>
        </w:rPr>
        <w:t>is the diffusion coefficient of</w:t>
      </w:r>
      <w:r w:rsidR="00735ECE" w:rsidRPr="000257FD">
        <w:rPr>
          <w:rFonts w:ascii="Times New Roman" w:eastAsia="Times New Roman" w:hAnsi="Times New Roman" w:cs="Times New Roman"/>
          <w:noProof/>
          <w:color w:val="000000" w:themeColor="text1"/>
          <w:sz w:val="24"/>
          <w:szCs w:val="24"/>
        </w:rPr>
        <w:t xml:space="preserve"> the species of interest</w:t>
      </w:r>
      <w:r w:rsidRPr="000257FD">
        <w:rPr>
          <w:rFonts w:ascii="Times New Roman" w:eastAsia="Times New Roman" w:hAnsi="Times New Roman" w:cs="Times New Roman"/>
          <w:noProof/>
          <w:color w:val="000000" w:themeColor="text1"/>
          <w:sz w:val="24"/>
          <w:szCs w:val="24"/>
        </w:rPr>
        <w:t>,</w:t>
      </w:r>
      <w:r w:rsidRPr="000257FD">
        <w:rPr>
          <w:rFonts w:ascii="Times New Roman" w:eastAsia="Times New Roman" w:hAnsi="Times New Roman" w:cs="Times New Roman"/>
          <w:noProof/>
          <w:color w:val="000000" w:themeColor="text1"/>
          <w:sz w:val="24"/>
          <w:szCs w:val="24"/>
          <w:vertAlign w:val="subscript"/>
        </w:rPr>
        <w:t xml:space="preserve"> </w:t>
      </w:r>
      <w:r w:rsidRPr="000257FD">
        <w:rPr>
          <w:rFonts w:ascii="Times New Roman" w:eastAsia="Times New Roman" w:hAnsi="Times New Roman" w:cs="Times New Roman"/>
          <w:i/>
          <w:noProof/>
          <w:color w:val="000000" w:themeColor="text1"/>
          <w:sz w:val="24"/>
          <w:szCs w:val="24"/>
        </w:rPr>
        <w:t>ν</w:t>
      </w:r>
      <w:r w:rsidRPr="000257FD">
        <w:rPr>
          <w:rFonts w:ascii="Times New Roman" w:eastAsia="Times New Roman" w:hAnsi="Times New Roman" w:cs="Times New Roman"/>
          <w:noProof/>
          <w:color w:val="000000" w:themeColor="text1"/>
          <w:sz w:val="24"/>
          <w:szCs w:val="24"/>
        </w:rPr>
        <w:t xml:space="preserve"> is the potential scan rate and </w:t>
      </w:r>
      <w:r w:rsidRPr="000257FD">
        <w:rPr>
          <w:rFonts w:ascii="Times New Roman" w:eastAsia="Times New Roman" w:hAnsi="Times New Roman" w:cs="Times New Roman"/>
          <w:i/>
          <w:noProof/>
          <w:color w:val="000000" w:themeColor="text1"/>
          <w:sz w:val="24"/>
          <w:szCs w:val="24"/>
        </w:rPr>
        <w:t>α</w:t>
      </w:r>
      <w:r w:rsidRPr="000257FD">
        <w:rPr>
          <w:rFonts w:ascii="Times New Roman" w:eastAsia="Times New Roman" w:hAnsi="Times New Roman" w:cs="Times New Roman"/>
          <w:noProof/>
          <w:color w:val="000000" w:themeColor="text1"/>
          <w:sz w:val="24"/>
          <w:szCs w:val="24"/>
        </w:rPr>
        <w:t xml:space="preserve"> is the transfer coefficent. The transfer coefficient was, by convention, taken to be 0.5. The various electrolyte parameters were obtained from the literature.</w:t>
      </w:r>
      <w:r w:rsidR="00735ECE" w:rsidRPr="000257FD">
        <w:rPr>
          <w:rFonts w:ascii="Times New Roman" w:eastAsia="Times New Roman" w:hAnsi="Times New Roman" w:cs="Times New Roman"/>
          <w:noProof/>
          <w:color w:val="000000" w:themeColor="text1"/>
          <w:sz w:val="24"/>
          <w:szCs w:val="24"/>
        </w:rPr>
        <w:fldChar w:fldCharType="begin" w:fldLock="1"/>
      </w:r>
      <w:r w:rsidR="002A6CD9" w:rsidRPr="000257FD">
        <w:rPr>
          <w:rFonts w:ascii="Times New Roman" w:eastAsia="Times New Roman" w:hAnsi="Times New Roman" w:cs="Times New Roman"/>
          <w:noProof/>
          <w:color w:val="000000" w:themeColor="text1"/>
          <w:sz w:val="24"/>
          <w:szCs w:val="24"/>
        </w:rPr>
        <w:instrText>ADDIN CSL_CITATION {"citationItems":[{"id":"ITEM-1","itemData":{"DOI":"10.1016/j.electacta.2010.12.038","ISBN":"0013-4686","ISSN":"00134686","abstract":"The characteristics of the Ce(III)/Ce(IV) redox couple in methanesulfonic acid were studied at a platinum disk electrode (0.125 cm2) over a wide range of electrolyte compositions and temperatures: cerium (III) methanesulfonate (0.1-1.2 mol dm-3), methanesulfonic acid (0.1-5.0 mol dm-3) and electrolyte temperatures (295-333 K). The cyclic voltammetry experiments indicated that the diffusion coefficient of Ce(III) ions was 0.5 × 10-6 cm2 s-1 and that the electrochemical kinetics for the oxidation of Ce(III) and the reduction of Ce(IV) was slow. The reversibility of the redox reaction depended on the electrolyte composition and improved at higher electrolyte temperatures. At higher methanesulfonic acid concentrations, the degree of oxygen evolution decreased by up to 50% when the acid concentration increased from 2 to 5 mol dm-3. The oxidation of Ce(III) and reduction of Ce(IV) were also investigated during a constant current batch electrolysis in a parallel plate zinc-cerium flow cell with a 3-dimensional platinised titanium mesh electrode. The current efficiencies over 4.5 h of the process Ce(III) to Ce(IV) and 3.3 h electrolysis of the reverse reaction Ce(IV) to Ce(III) were 94.0 and 97.6%, respectively. With a 2-dimensional, planar platinised titanium electrode (9 cm2 area), the redox reaction of the Ce(III)/Ce(IV) system was under mass-transport control, while the reaction on the 3-dimensional mesh electrode was initially under charge-transfer control but became mass-transport controlled after 2.5-3 h of electrolysis. The effect of the side reactions (hydrogen and oxygen evolution) on the current efficiencies and the conversion of Ce(III) and Ce(IV) are discussed. © 2010 Elsevier Ltd.","author":[{"dropping-particle":"","family":"Leung","given":"P. K.","non-dropping-particle":"","parse-names":false,"suffix":""},{"dropping-particle":"","family":"Ponce De León","given":"C.","non-dropping-particle":"","parse-names":false,"suffix":""},{"dropping-particle":"","family":"Low","given":"C. T.J.","non-dropping-particle":"","parse-names":false,"suffix":""},{"dropping-particle":"","family":"Walsh","given":"F. C.","non-dropping-particle":"","parse-names":false,"suffix":""}],"container-title":"Electrochimica Acta","id":"ITEM-1","issue":"5","issued":{"date-parts":[["2011"]]},"page":"2145-2153","title":"Ce(III)/Ce(IV) in methanesulfonic acid as the positive half cell of a redox flow battery","type":"article-journal","volume":"56"},"uris":["http://www.mendeley.com/documents/?uuid=70608481-e377-47dc-97df-2c9fcefe8c0b"]},{"id":"ITEM-2","itemData":{"DOI":"10.1016/j.jpowsour.2011.01.095","ISBN":"0378-7753","ISSN":"03787753","abstract":"The performance of a divided, parallel-plate zinc-cerium redox flow battery using methanesulfonic acid electrolytes was studied. Eight two and three-dimensional electrodes were tested under both constant current density and constant cell voltage discharge. Carbon felt and the three-dimensional platinised titanium mesh electrodes exhibited superior performance over the 2-dimensional electrodes. The charge and discharge characteristics of the redox flow battery were studied under different operating conditions and Zn/Ce reactant, as well as methansulfonic acid concentration. The cell performance improved at higher operating temperatures and faster electrolyte flow velocities. The number of possible cycles increased at reduced states of charge. During 15 min charge/discharge per cycle experiment, 57 cycles were obtained and the zinc reaction was found to be the limiting process during long term operation. © 2011 Elsevier B.V.","author":[{"dropping-particle":"","family":"Leung","given":"P. K.","non-dropping-particle":"","parse-names":false,"suffix":""},{"dropping-particle":"","family":"Ponce-De-León","given":"C.","non-dropping-particle":"","parse-names":false,"suffix":""},{"dropping-particle":"","family":"Low","given":"C. T.J. J","non-dropping-particle":"","parse-names":false,"suffix":""},{"dropping-particle":"","family":"Shah","given":"A. A.","non-dropping-particle":"","parse-names":false,"suffix":""},{"dropping-particle":"","family":"Walsh","given":"F. C.","non-dropping-particle":"","parse-names":false,"suffix":""},{"dropping-particle":"","family":"Ponce-De-Le??n","given":"C.","non-dropping-particle":"","parse-names":false,"suffix":""},{"dropping-particle":"","family":"Low","given":"C. T.J. J","non-dropping-particle":"","parse-names":false,"suffix":""},{"dropping-particle":"","family":"Shah","given":"A. A.","non-dropping-particle":"","parse-names":false,"suffix":""},{"dropping-particle":"","family":"Walsh","given":"F. C.","non-dropping-particle":"","parse-names":false,"suffix":""}],"container-title":"Journal of Power Sources","id":"ITEM-2","issue":"11","issued":{"date-parts":[["2011"]]},"page":"5174-5185","title":"Characterization of a zinc-cerium flow battery","type":"article-journal","volume":"196"},"uris":["http://www.mendeley.com/documents/?uuid=c54d71f7-ded5-42aa-9d60-34f75b1e5121"]},{"id":"ITEM-3","itemData":{"abstract":"Flow batteries have been suggested for applications such as the integration of renewable energy technologies, stand-by power, and as a tool for improving power transmission/distribution in electricity networks. A large number of chemistries have been identified, some of which are under commercial development, while others have only been characterized on a small laboratory scale or are impractical. The chemical and engineering challenges associated with developing a flow battery from proof of concept to a commercial system are discussed. Performance data from chemistries currently being developed at the University of Southampton will be used to provide specific examples of flow battery operation and development.","author":[{"dropping-particle":"","family":"R.G.A. Wills, C. Ponce de Leon","given":"F.C. Walsh","non-dropping-particle":"","parse-names":false,"suffix":""}],"container-title":"Electrical Energy Storage Applications and Technologies","id":"ITEM-3","issued":{"date-parts":[["2011"]]},"page":"57-60","title":"The development of flow batteries from proof of concept to pilot scale (and beyond)","type":"article-journal"},"uris":["http://www.mendeley.com/documents/?uuid=e3feb70d-6244-42c6-96ae-3327ad3479d1"]}],"mendeley":{"formattedCitation":"&lt;sup&gt;4,9,10&lt;/sup&gt;","plainTextFormattedCitation":"4,9,10","previouslyFormattedCitation":"&lt;sup&gt;4,9,10&lt;/sup&gt;"},"properties":{"noteIndex":0},"schema":"https://github.com/citation-style-language/schema/raw/master/csl-citation.json"}</w:instrText>
      </w:r>
      <w:r w:rsidR="00735ECE" w:rsidRPr="000257FD">
        <w:rPr>
          <w:rFonts w:ascii="Times New Roman" w:eastAsia="Times New Roman" w:hAnsi="Times New Roman" w:cs="Times New Roman"/>
          <w:noProof/>
          <w:color w:val="000000" w:themeColor="text1"/>
          <w:sz w:val="24"/>
          <w:szCs w:val="24"/>
        </w:rPr>
        <w:fldChar w:fldCharType="separate"/>
      </w:r>
      <w:r w:rsidR="00735ECE" w:rsidRPr="000257FD">
        <w:rPr>
          <w:rFonts w:ascii="Times New Roman" w:eastAsia="Times New Roman" w:hAnsi="Times New Roman" w:cs="Times New Roman"/>
          <w:noProof/>
          <w:color w:val="000000" w:themeColor="text1"/>
          <w:sz w:val="24"/>
          <w:szCs w:val="24"/>
          <w:vertAlign w:val="superscript"/>
        </w:rPr>
        <w:t>4,9,10</w:t>
      </w:r>
      <w:r w:rsidR="00735ECE" w:rsidRPr="000257FD">
        <w:rPr>
          <w:rFonts w:ascii="Times New Roman" w:eastAsia="Times New Roman" w:hAnsi="Times New Roman" w:cs="Times New Roman"/>
          <w:noProof/>
          <w:color w:val="000000" w:themeColor="text1"/>
          <w:sz w:val="24"/>
          <w:szCs w:val="24"/>
        </w:rPr>
        <w:fldChar w:fldCharType="end"/>
      </w:r>
      <w:r w:rsidR="00735ECE" w:rsidRPr="000257FD">
        <w:rPr>
          <w:rFonts w:ascii="Times New Roman" w:eastAsia="Times New Roman" w:hAnsi="Times New Roman" w:cs="Times New Roman"/>
          <w:noProof/>
          <w:color w:val="000000" w:themeColor="text1"/>
          <w:sz w:val="24"/>
          <w:szCs w:val="24"/>
        </w:rPr>
        <w:t xml:space="preserve"> </w:t>
      </w:r>
      <w:r w:rsidRPr="000257FD">
        <w:rPr>
          <w:rFonts w:ascii="Times New Roman" w:eastAsia="Times New Roman" w:hAnsi="Times New Roman" w:cs="Times New Roman"/>
          <w:noProof/>
          <w:color w:val="000000" w:themeColor="text1"/>
          <w:sz w:val="24"/>
          <w:szCs w:val="24"/>
        </w:rPr>
        <w:t xml:space="preserve">The Nicholson-Shain plot is depicted in </w:t>
      </w:r>
      <w:r w:rsidR="00910344" w:rsidRPr="000257FD">
        <w:rPr>
          <w:rFonts w:ascii="Times New Roman" w:eastAsia="Times New Roman" w:hAnsi="Times New Roman" w:cs="Times New Roman"/>
          <w:b/>
          <w:noProof/>
          <w:color w:val="000000" w:themeColor="text1"/>
          <w:sz w:val="24"/>
          <w:szCs w:val="24"/>
        </w:rPr>
        <w:t>Fig.</w:t>
      </w:r>
      <w:r w:rsidRPr="000257FD">
        <w:rPr>
          <w:rFonts w:ascii="Times New Roman" w:eastAsia="Times New Roman" w:hAnsi="Times New Roman" w:cs="Times New Roman"/>
          <w:b/>
          <w:noProof/>
          <w:color w:val="000000" w:themeColor="text1"/>
          <w:sz w:val="24"/>
          <w:szCs w:val="24"/>
        </w:rPr>
        <w:t xml:space="preserve"> </w:t>
      </w:r>
      <w:r w:rsidR="00735ECE" w:rsidRPr="000257FD">
        <w:rPr>
          <w:rFonts w:ascii="Times New Roman" w:eastAsia="Times New Roman" w:hAnsi="Times New Roman" w:cs="Times New Roman"/>
          <w:b/>
          <w:noProof/>
          <w:color w:val="000000" w:themeColor="text1"/>
          <w:sz w:val="24"/>
          <w:szCs w:val="24"/>
        </w:rPr>
        <w:t>S9</w:t>
      </w:r>
      <w:r w:rsidR="006710E9" w:rsidRPr="000257FD">
        <w:rPr>
          <w:rFonts w:ascii="Times New Roman" w:eastAsia="Times New Roman" w:hAnsi="Times New Roman" w:cs="Times New Roman"/>
          <w:b/>
          <w:noProof/>
          <w:color w:val="000000" w:themeColor="text1"/>
          <w:sz w:val="24"/>
          <w:szCs w:val="24"/>
        </w:rPr>
        <w:t xml:space="preserve"> </w:t>
      </w:r>
      <w:r w:rsidR="006710E9" w:rsidRPr="000257FD">
        <w:rPr>
          <w:rFonts w:ascii="Times New Roman" w:eastAsia="Times New Roman" w:hAnsi="Times New Roman" w:cs="Times New Roman"/>
          <w:bCs/>
          <w:noProof/>
          <w:color w:val="000000" w:themeColor="text1"/>
          <w:sz w:val="24"/>
          <w:szCs w:val="24"/>
        </w:rPr>
        <w:t xml:space="preserve">and the </w:t>
      </w:r>
      <w:r w:rsidR="006710E9" w:rsidRPr="000257FD">
        <w:rPr>
          <w:rFonts w:ascii="Times New Roman" w:eastAsia="Times New Roman" w:hAnsi="Times New Roman" w:cs="Times New Roman"/>
          <w:noProof/>
          <w:color w:val="000000" w:themeColor="text1"/>
          <w:sz w:val="24"/>
          <w:szCs w:val="24"/>
        </w:rPr>
        <w:t xml:space="preserve">diffusion coefficients are listed in </w:t>
      </w:r>
      <w:r w:rsidR="006710E9" w:rsidRPr="000257FD">
        <w:rPr>
          <w:rFonts w:ascii="Times New Roman" w:eastAsia="Times New Roman" w:hAnsi="Times New Roman" w:cs="Times New Roman"/>
          <w:b/>
          <w:bCs/>
          <w:noProof/>
          <w:color w:val="000000" w:themeColor="text1"/>
          <w:sz w:val="24"/>
          <w:szCs w:val="24"/>
        </w:rPr>
        <w:t>Table S1</w:t>
      </w:r>
      <w:r w:rsidRPr="000257FD">
        <w:rPr>
          <w:rFonts w:ascii="Times New Roman" w:eastAsia="Times New Roman" w:hAnsi="Times New Roman" w:cs="Times New Roman"/>
          <w:noProof/>
          <w:color w:val="000000" w:themeColor="text1"/>
          <w:sz w:val="24"/>
          <w:szCs w:val="24"/>
        </w:rPr>
        <w:t xml:space="preserve">. </w:t>
      </w:r>
    </w:p>
    <w:p w14:paraId="08B425B3" w14:textId="202B8040" w:rsidR="00735ECE" w:rsidRPr="000257FD" w:rsidRDefault="001A3C3D" w:rsidP="00D41735">
      <w:pPr>
        <w:spacing w:after="0" w:line="240" w:lineRule="auto"/>
        <w:jc w:val="center"/>
        <w:rPr>
          <w:rFonts w:ascii="Times New Roman" w:eastAsia="Times New Roman" w:hAnsi="Times New Roman" w:cs="Times New Roman"/>
          <w:b/>
          <w:iCs/>
          <w:color w:val="000000" w:themeColor="text1"/>
          <w:sz w:val="24"/>
          <w:szCs w:val="24"/>
          <w:lang w:eastAsia="en-US"/>
        </w:rPr>
      </w:pPr>
      <w:r w:rsidRPr="000257FD">
        <w:rPr>
          <w:rFonts w:ascii="Times New Roman" w:eastAsia="Times New Roman" w:hAnsi="Times New Roman" w:cs="Times New Roman"/>
          <w:b/>
          <w:iCs/>
          <w:noProof/>
          <w:color w:val="000000" w:themeColor="text1"/>
          <w:sz w:val="24"/>
          <w:szCs w:val="24"/>
          <w:lang w:eastAsia="en-US"/>
        </w:rPr>
        <w:drawing>
          <wp:inline distT="0" distB="0" distL="0" distR="0" wp14:anchorId="5A3A92CD" wp14:editId="2A4FF338">
            <wp:extent cx="5922401" cy="34956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7693" cy="3510603"/>
                    </a:xfrm>
                    <a:prstGeom prst="rect">
                      <a:avLst/>
                    </a:prstGeom>
                    <a:noFill/>
                  </pic:spPr>
                </pic:pic>
              </a:graphicData>
            </a:graphic>
          </wp:inline>
        </w:drawing>
      </w:r>
    </w:p>
    <w:p w14:paraId="021705BE" w14:textId="3600000E" w:rsidR="00735ECE" w:rsidRPr="000257FD" w:rsidRDefault="00910344" w:rsidP="00A240E3">
      <w:pPr>
        <w:spacing w:after="240" w:line="240" w:lineRule="auto"/>
        <w:jc w:val="center"/>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
          <w:iCs/>
          <w:color w:val="000000" w:themeColor="text1"/>
          <w:sz w:val="24"/>
          <w:szCs w:val="24"/>
          <w:lang w:eastAsia="en-US"/>
        </w:rPr>
        <w:lastRenderedPageBreak/>
        <w:t>Fig.</w:t>
      </w:r>
      <w:r w:rsidR="00735ECE" w:rsidRPr="000257FD">
        <w:rPr>
          <w:rFonts w:ascii="Times New Roman" w:eastAsia="Times New Roman" w:hAnsi="Times New Roman" w:cs="Times New Roman"/>
          <w:b/>
          <w:iCs/>
          <w:color w:val="000000" w:themeColor="text1"/>
          <w:sz w:val="24"/>
          <w:szCs w:val="24"/>
          <w:lang w:eastAsia="en-US"/>
        </w:rPr>
        <w:t xml:space="preserve"> S9. </w:t>
      </w:r>
      <w:r w:rsidR="00735ECE" w:rsidRPr="000257FD">
        <w:rPr>
          <w:rFonts w:ascii="Times New Roman" w:eastAsia="Times New Roman" w:hAnsi="Times New Roman" w:cs="Times New Roman"/>
          <w:bCs/>
          <w:iCs/>
          <w:color w:val="000000" w:themeColor="text1"/>
          <w:sz w:val="24"/>
          <w:szCs w:val="24"/>
          <w:lang w:eastAsia="en-US"/>
        </w:rPr>
        <w:t xml:space="preserve">Nicholson-Shain plots for Ti-Ce ED-RFB electrolytes (compositions provided in figure) obtained from the CV peak currents in </w:t>
      </w:r>
      <w:r w:rsidRPr="000257FD">
        <w:rPr>
          <w:rFonts w:ascii="Times New Roman" w:eastAsia="Times New Roman" w:hAnsi="Times New Roman" w:cs="Times New Roman"/>
          <w:b/>
          <w:iCs/>
          <w:color w:val="000000" w:themeColor="text1"/>
          <w:sz w:val="24"/>
          <w:szCs w:val="24"/>
          <w:lang w:eastAsia="en-US"/>
        </w:rPr>
        <w:t>Fig.</w:t>
      </w:r>
      <w:r w:rsidR="00FD408B" w:rsidRPr="000257FD">
        <w:rPr>
          <w:rFonts w:ascii="Times New Roman" w:eastAsia="Times New Roman" w:hAnsi="Times New Roman" w:cs="Times New Roman"/>
          <w:b/>
          <w:iCs/>
          <w:color w:val="000000" w:themeColor="text1"/>
          <w:sz w:val="24"/>
          <w:szCs w:val="24"/>
          <w:lang w:eastAsia="en-US"/>
        </w:rPr>
        <w:t xml:space="preserve"> S8</w:t>
      </w:r>
      <w:r w:rsidR="00735ECE" w:rsidRPr="000257FD">
        <w:rPr>
          <w:rFonts w:ascii="Times New Roman" w:eastAsia="Times New Roman" w:hAnsi="Times New Roman" w:cs="Times New Roman"/>
          <w:bCs/>
          <w:iCs/>
          <w:color w:val="000000" w:themeColor="text1"/>
          <w:sz w:val="24"/>
          <w:szCs w:val="24"/>
          <w:lang w:eastAsia="en-US"/>
        </w:rPr>
        <w:t xml:space="preserve">. </w:t>
      </w:r>
      <w:r w:rsidR="00C77F5F" w:rsidRPr="000257FD">
        <w:rPr>
          <w:rFonts w:ascii="Times New Roman" w:eastAsia="Times New Roman" w:hAnsi="Times New Roman" w:cs="Times New Roman"/>
          <w:bCs/>
          <w:iCs/>
          <w:color w:val="000000" w:themeColor="text1"/>
          <w:sz w:val="24"/>
          <w:szCs w:val="24"/>
          <w:lang w:eastAsia="en-US"/>
        </w:rPr>
        <w:t>Error bars depict 10% standard error.</w:t>
      </w:r>
    </w:p>
    <w:p w14:paraId="79C88070" w14:textId="77777777" w:rsidR="00A240E3" w:rsidRPr="000257FD" w:rsidRDefault="00A240E3" w:rsidP="00735ECE">
      <w:pPr>
        <w:spacing w:after="240" w:line="360" w:lineRule="auto"/>
        <w:rPr>
          <w:rFonts w:ascii="Times New Roman" w:eastAsia="Times New Roman" w:hAnsi="Times New Roman" w:cs="Times New Roman"/>
          <w:b/>
          <w:iCs/>
          <w:color w:val="000000" w:themeColor="text1"/>
          <w:sz w:val="24"/>
          <w:szCs w:val="24"/>
          <w:lang w:eastAsia="en-US"/>
        </w:rPr>
      </w:pPr>
    </w:p>
    <w:p w14:paraId="78B112B9" w14:textId="0EF8CC76" w:rsidR="006710E9" w:rsidRPr="000257FD" w:rsidRDefault="006710E9" w:rsidP="00A240E3">
      <w:pPr>
        <w:spacing w:after="240" w:line="240" w:lineRule="auto"/>
        <w:rPr>
          <w:rFonts w:ascii="Times New Roman" w:eastAsia="Times New Roman" w:hAnsi="Times New Roman" w:cs="Times New Roman"/>
          <w:b/>
          <w:iCs/>
          <w:color w:val="000000" w:themeColor="text1"/>
          <w:sz w:val="24"/>
          <w:szCs w:val="24"/>
          <w:lang w:eastAsia="en-US"/>
        </w:rPr>
      </w:pPr>
      <w:r w:rsidRPr="000257FD">
        <w:rPr>
          <w:rFonts w:ascii="Times New Roman" w:eastAsia="Times New Roman" w:hAnsi="Times New Roman" w:cs="Times New Roman"/>
          <w:b/>
          <w:iCs/>
          <w:color w:val="000000" w:themeColor="text1"/>
          <w:sz w:val="24"/>
          <w:szCs w:val="24"/>
          <w:lang w:eastAsia="en-US"/>
        </w:rPr>
        <w:t xml:space="preserve">Table S1. </w:t>
      </w:r>
      <w:r w:rsidRPr="000257FD">
        <w:rPr>
          <w:rFonts w:ascii="Times New Roman" w:eastAsia="Times New Roman" w:hAnsi="Times New Roman" w:cs="Times New Roman"/>
          <w:bCs/>
          <w:iCs/>
          <w:color w:val="000000" w:themeColor="text1"/>
          <w:sz w:val="24"/>
          <w:szCs w:val="24"/>
          <w:lang w:eastAsia="en-US"/>
        </w:rPr>
        <w:t>List of diffusion coefficients in Ti and Ce electrolytes</w:t>
      </w:r>
      <w:r w:rsidR="00670012" w:rsidRPr="000257FD">
        <w:rPr>
          <w:rFonts w:ascii="Times New Roman" w:eastAsia="Times New Roman" w:hAnsi="Times New Roman" w:cs="Times New Roman"/>
          <w:bCs/>
          <w:iCs/>
          <w:color w:val="000000" w:themeColor="text1"/>
          <w:sz w:val="24"/>
          <w:szCs w:val="24"/>
          <w:lang w:eastAsia="en-US"/>
        </w:rPr>
        <w:t>. The species measured correspond to the charge process of the Ti-Ce battery.</w:t>
      </w:r>
      <w:r w:rsidR="00670012" w:rsidRPr="000257FD">
        <w:rPr>
          <w:rFonts w:ascii="Times New Roman" w:eastAsia="Times New Roman" w:hAnsi="Times New Roman" w:cs="Times New Roman"/>
          <w:b/>
          <w:iCs/>
          <w:color w:val="000000" w:themeColor="text1"/>
          <w:sz w:val="24"/>
          <w:szCs w:val="24"/>
          <w:lang w:eastAsia="en-US"/>
        </w:rPr>
        <w:t xml:space="preserve"> </w:t>
      </w:r>
    </w:p>
    <w:tbl>
      <w:tblPr>
        <w:tblStyle w:val="TableGrid"/>
        <w:tblW w:w="0" w:type="auto"/>
        <w:tblLook w:val="04A0" w:firstRow="1" w:lastRow="0" w:firstColumn="1" w:lastColumn="0" w:noHBand="0" w:noVBand="1"/>
      </w:tblPr>
      <w:tblGrid>
        <w:gridCol w:w="4675"/>
        <w:gridCol w:w="4675"/>
      </w:tblGrid>
      <w:tr w:rsidR="00F16E40" w:rsidRPr="000257FD" w14:paraId="1A7D7231" w14:textId="77777777" w:rsidTr="00670012">
        <w:tc>
          <w:tcPr>
            <w:tcW w:w="4675" w:type="dxa"/>
            <w:vAlign w:val="center"/>
          </w:tcPr>
          <w:p w14:paraId="252E08E4" w14:textId="06A87B59" w:rsidR="00F16E40" w:rsidRPr="000257FD" w:rsidRDefault="00F16E40" w:rsidP="00670012">
            <w:pPr>
              <w:spacing w:line="360" w:lineRule="auto"/>
              <w:jc w:val="center"/>
              <w:rPr>
                <w:rFonts w:ascii="Times New Roman" w:eastAsia="Times New Roman" w:hAnsi="Times New Roman" w:cs="Times New Roman"/>
                <w:b/>
                <w:iCs/>
                <w:color w:val="000000" w:themeColor="text1"/>
                <w:sz w:val="24"/>
                <w:szCs w:val="24"/>
                <w:lang w:eastAsia="en-US"/>
              </w:rPr>
            </w:pPr>
            <w:r w:rsidRPr="000257FD">
              <w:rPr>
                <w:rFonts w:ascii="Times New Roman" w:eastAsia="Times New Roman" w:hAnsi="Times New Roman" w:cs="Times New Roman"/>
                <w:b/>
                <w:iCs/>
                <w:color w:val="000000" w:themeColor="text1"/>
                <w:sz w:val="24"/>
                <w:szCs w:val="24"/>
                <w:lang w:eastAsia="en-US"/>
              </w:rPr>
              <w:t>Electrolyte composition</w:t>
            </w:r>
          </w:p>
        </w:tc>
        <w:tc>
          <w:tcPr>
            <w:tcW w:w="4675" w:type="dxa"/>
            <w:vAlign w:val="center"/>
          </w:tcPr>
          <w:p w14:paraId="7217EA1E" w14:textId="2C520E26" w:rsidR="00F16E40" w:rsidRPr="000257FD" w:rsidRDefault="00F16E40" w:rsidP="00670012">
            <w:pPr>
              <w:spacing w:line="360" w:lineRule="auto"/>
              <w:jc w:val="center"/>
              <w:rPr>
                <w:rFonts w:ascii="Times New Roman" w:eastAsia="Times New Roman" w:hAnsi="Times New Roman" w:cs="Times New Roman"/>
                <w:b/>
                <w:iCs/>
                <w:color w:val="000000" w:themeColor="text1"/>
                <w:sz w:val="24"/>
                <w:szCs w:val="24"/>
                <w:lang w:eastAsia="en-US"/>
              </w:rPr>
            </w:pPr>
            <w:r w:rsidRPr="000257FD">
              <w:rPr>
                <w:rFonts w:ascii="Times New Roman" w:eastAsia="Times New Roman" w:hAnsi="Times New Roman" w:cs="Times New Roman"/>
                <w:b/>
                <w:iCs/>
                <w:color w:val="000000" w:themeColor="text1"/>
                <w:sz w:val="24"/>
                <w:szCs w:val="24"/>
                <w:lang w:eastAsia="en-US"/>
              </w:rPr>
              <w:t>Diffusion coefficient (x 10</w:t>
            </w:r>
            <w:r w:rsidRPr="000257FD">
              <w:rPr>
                <w:rFonts w:ascii="Times New Roman" w:eastAsia="Times New Roman" w:hAnsi="Times New Roman" w:cs="Times New Roman"/>
                <w:b/>
                <w:iCs/>
                <w:color w:val="000000" w:themeColor="text1"/>
                <w:sz w:val="24"/>
                <w:szCs w:val="24"/>
                <w:vertAlign w:val="superscript"/>
                <w:lang w:eastAsia="en-US"/>
              </w:rPr>
              <w:t>-5</w:t>
            </w:r>
            <w:r w:rsidRPr="000257FD">
              <w:rPr>
                <w:rFonts w:ascii="Times New Roman" w:eastAsia="Times New Roman" w:hAnsi="Times New Roman" w:cs="Times New Roman"/>
                <w:b/>
                <w:iCs/>
                <w:color w:val="000000" w:themeColor="text1"/>
                <w:sz w:val="24"/>
                <w:szCs w:val="24"/>
                <w:lang w:eastAsia="en-US"/>
              </w:rPr>
              <w:t xml:space="preserve"> cm</w:t>
            </w:r>
            <w:r w:rsidRPr="000257FD">
              <w:rPr>
                <w:rFonts w:ascii="Times New Roman" w:eastAsia="Times New Roman" w:hAnsi="Times New Roman" w:cs="Times New Roman"/>
                <w:b/>
                <w:iCs/>
                <w:color w:val="000000" w:themeColor="text1"/>
                <w:sz w:val="24"/>
                <w:szCs w:val="24"/>
                <w:vertAlign w:val="superscript"/>
                <w:lang w:eastAsia="en-US"/>
              </w:rPr>
              <w:t xml:space="preserve">2 </w:t>
            </w:r>
            <w:r w:rsidRPr="000257FD">
              <w:rPr>
                <w:rFonts w:ascii="Times New Roman" w:eastAsia="Times New Roman" w:hAnsi="Times New Roman" w:cs="Times New Roman"/>
                <w:b/>
                <w:iCs/>
                <w:color w:val="000000" w:themeColor="text1"/>
                <w:sz w:val="24"/>
                <w:szCs w:val="24"/>
                <w:lang w:eastAsia="en-US"/>
              </w:rPr>
              <w:t>s</w:t>
            </w:r>
            <w:r w:rsidRPr="000257FD">
              <w:rPr>
                <w:rFonts w:ascii="Times New Roman" w:eastAsia="Times New Roman" w:hAnsi="Times New Roman" w:cs="Times New Roman"/>
                <w:b/>
                <w:iCs/>
                <w:color w:val="000000" w:themeColor="text1"/>
                <w:sz w:val="24"/>
                <w:szCs w:val="24"/>
                <w:vertAlign w:val="superscript"/>
                <w:lang w:eastAsia="en-US"/>
              </w:rPr>
              <w:t>-1</w:t>
            </w:r>
            <w:r w:rsidRPr="000257FD">
              <w:rPr>
                <w:rFonts w:ascii="Times New Roman" w:eastAsia="Times New Roman" w:hAnsi="Times New Roman" w:cs="Times New Roman"/>
                <w:b/>
                <w:iCs/>
                <w:color w:val="000000" w:themeColor="text1"/>
                <w:sz w:val="24"/>
                <w:szCs w:val="24"/>
                <w:lang w:eastAsia="en-US"/>
              </w:rPr>
              <w:t>)</w:t>
            </w:r>
          </w:p>
        </w:tc>
      </w:tr>
      <w:tr w:rsidR="00F16E40" w:rsidRPr="000257FD" w14:paraId="7798B8C1" w14:textId="77777777" w:rsidTr="00670012">
        <w:tc>
          <w:tcPr>
            <w:tcW w:w="4675" w:type="dxa"/>
            <w:vAlign w:val="center"/>
          </w:tcPr>
          <w:p w14:paraId="59928DDA" w14:textId="655DF343" w:rsidR="00F16E40" w:rsidRPr="000257FD" w:rsidRDefault="00F16E40" w:rsidP="00670012">
            <w:pPr>
              <w:spacing w:line="360" w:lineRule="auto"/>
              <w:jc w:val="center"/>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0.5M TiOSO</w:t>
            </w:r>
            <w:r w:rsidRPr="000257FD">
              <w:rPr>
                <w:rFonts w:ascii="Times New Roman" w:eastAsia="Times New Roman" w:hAnsi="Times New Roman" w:cs="Times New Roman"/>
                <w:bCs/>
                <w:iCs/>
                <w:color w:val="000000" w:themeColor="text1"/>
                <w:sz w:val="24"/>
                <w:szCs w:val="24"/>
                <w:vertAlign w:val="subscript"/>
                <w:lang w:eastAsia="en-US"/>
              </w:rPr>
              <w:t>4</w:t>
            </w:r>
            <w:r w:rsidRPr="000257FD">
              <w:rPr>
                <w:rFonts w:ascii="Times New Roman" w:eastAsia="Times New Roman" w:hAnsi="Times New Roman" w:cs="Times New Roman"/>
                <w:bCs/>
                <w:iCs/>
                <w:color w:val="000000" w:themeColor="text1"/>
                <w:sz w:val="24"/>
                <w:szCs w:val="24"/>
                <w:lang w:eastAsia="en-US"/>
              </w:rPr>
              <w:t xml:space="preserve"> in 1.25M H</w:t>
            </w:r>
            <w:r w:rsidRPr="000257FD">
              <w:rPr>
                <w:rFonts w:ascii="Times New Roman" w:eastAsia="Times New Roman" w:hAnsi="Times New Roman" w:cs="Times New Roman"/>
                <w:bCs/>
                <w:iCs/>
                <w:color w:val="000000" w:themeColor="text1"/>
                <w:sz w:val="24"/>
                <w:szCs w:val="24"/>
                <w:vertAlign w:val="subscript"/>
                <w:lang w:eastAsia="en-US"/>
              </w:rPr>
              <w:t>2</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4</w:t>
            </w:r>
          </w:p>
        </w:tc>
        <w:tc>
          <w:tcPr>
            <w:tcW w:w="4675" w:type="dxa"/>
            <w:vAlign w:val="center"/>
          </w:tcPr>
          <w:p w14:paraId="6658CC0B" w14:textId="6098617B" w:rsidR="00F16E40" w:rsidRPr="000257FD" w:rsidRDefault="00F16E40" w:rsidP="00670012">
            <w:pPr>
              <w:spacing w:line="360" w:lineRule="auto"/>
              <w:jc w:val="center"/>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6.50</w:t>
            </w:r>
            <w:r w:rsidR="001A3C3D" w:rsidRPr="000257FD">
              <w:rPr>
                <w:rFonts w:ascii="Times New Roman" w:eastAsia="Times New Roman" w:hAnsi="Times New Roman" w:cs="Times New Roman"/>
                <w:bCs/>
                <w:iCs/>
                <w:color w:val="000000" w:themeColor="text1"/>
                <w:sz w:val="24"/>
                <w:szCs w:val="24"/>
                <w:lang w:eastAsia="en-US"/>
              </w:rPr>
              <w:t xml:space="preserve"> ± 0.59</w:t>
            </w:r>
          </w:p>
        </w:tc>
      </w:tr>
      <w:tr w:rsidR="00F16E40" w:rsidRPr="000257FD" w14:paraId="585A650C" w14:textId="77777777" w:rsidTr="00670012">
        <w:tc>
          <w:tcPr>
            <w:tcW w:w="4675" w:type="dxa"/>
            <w:vAlign w:val="center"/>
          </w:tcPr>
          <w:p w14:paraId="38F4C07F" w14:textId="3049F89F" w:rsidR="00F16E40" w:rsidRPr="000257FD" w:rsidRDefault="00F16E40" w:rsidP="00670012">
            <w:pPr>
              <w:spacing w:line="360" w:lineRule="auto"/>
              <w:jc w:val="center"/>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0.9M TiOSO</w:t>
            </w:r>
            <w:r w:rsidRPr="000257FD">
              <w:rPr>
                <w:rFonts w:ascii="Times New Roman" w:eastAsia="Times New Roman" w:hAnsi="Times New Roman" w:cs="Times New Roman"/>
                <w:bCs/>
                <w:iCs/>
                <w:color w:val="000000" w:themeColor="text1"/>
                <w:sz w:val="24"/>
                <w:szCs w:val="24"/>
                <w:vertAlign w:val="subscript"/>
                <w:lang w:eastAsia="en-US"/>
              </w:rPr>
              <w:t xml:space="preserve">4 </w:t>
            </w:r>
            <w:r w:rsidRPr="000257FD">
              <w:rPr>
                <w:rFonts w:ascii="Times New Roman" w:eastAsia="Times New Roman" w:hAnsi="Times New Roman" w:cs="Times New Roman"/>
                <w:bCs/>
                <w:iCs/>
                <w:color w:val="000000" w:themeColor="text1"/>
                <w:sz w:val="24"/>
                <w:szCs w:val="24"/>
                <w:lang w:eastAsia="en-US"/>
              </w:rPr>
              <w:t>in 5.8M CH</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H</w:t>
            </w:r>
          </w:p>
        </w:tc>
        <w:tc>
          <w:tcPr>
            <w:tcW w:w="4675" w:type="dxa"/>
            <w:vAlign w:val="center"/>
          </w:tcPr>
          <w:p w14:paraId="20898FB2" w14:textId="7C2E4D96" w:rsidR="00F16E40" w:rsidRPr="000257FD" w:rsidRDefault="00670012" w:rsidP="00670012">
            <w:pPr>
              <w:spacing w:line="360" w:lineRule="auto"/>
              <w:jc w:val="center"/>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12.31</w:t>
            </w:r>
            <w:r w:rsidR="001A3C3D" w:rsidRPr="000257FD">
              <w:rPr>
                <w:rFonts w:ascii="Times New Roman" w:eastAsia="Times New Roman" w:hAnsi="Times New Roman" w:cs="Times New Roman"/>
                <w:bCs/>
                <w:iCs/>
                <w:color w:val="000000" w:themeColor="text1"/>
                <w:sz w:val="24"/>
                <w:szCs w:val="24"/>
                <w:lang w:eastAsia="en-US"/>
              </w:rPr>
              <w:t xml:space="preserve"> ± 1.3</w:t>
            </w:r>
          </w:p>
        </w:tc>
      </w:tr>
      <w:tr w:rsidR="00F16E40" w:rsidRPr="000257FD" w14:paraId="6BCFDBC3" w14:textId="77777777" w:rsidTr="00670012">
        <w:tc>
          <w:tcPr>
            <w:tcW w:w="4675" w:type="dxa"/>
            <w:vAlign w:val="center"/>
          </w:tcPr>
          <w:p w14:paraId="1EE35ED8" w14:textId="4E53BDFC" w:rsidR="00F16E40" w:rsidRPr="000257FD" w:rsidRDefault="00F16E40" w:rsidP="00670012">
            <w:pPr>
              <w:spacing w:line="360" w:lineRule="auto"/>
              <w:jc w:val="center"/>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0.25M Ce</w:t>
            </w:r>
            <w:r w:rsidRPr="000257FD">
              <w:rPr>
                <w:rFonts w:ascii="Times New Roman" w:eastAsia="Times New Roman" w:hAnsi="Times New Roman" w:cs="Times New Roman"/>
                <w:bCs/>
                <w:iCs/>
                <w:color w:val="000000" w:themeColor="text1"/>
                <w:sz w:val="24"/>
                <w:szCs w:val="24"/>
                <w:vertAlign w:val="subscript"/>
                <w:lang w:eastAsia="en-US"/>
              </w:rPr>
              <w:t>2</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4</w:t>
            </w:r>
            <w:r w:rsidRPr="000257FD">
              <w:rPr>
                <w:rFonts w:ascii="Times New Roman" w:eastAsia="Times New Roman" w:hAnsi="Times New Roman" w:cs="Times New Roman"/>
                <w:bCs/>
                <w:iCs/>
                <w:color w:val="000000" w:themeColor="text1"/>
                <w:sz w:val="24"/>
                <w:szCs w:val="24"/>
                <w:lang w:eastAsia="en-US"/>
              </w:rPr>
              <w:t>)</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 xml:space="preserve"> in 1M H</w:t>
            </w:r>
            <w:r w:rsidRPr="000257FD">
              <w:rPr>
                <w:rFonts w:ascii="Times New Roman" w:eastAsia="Times New Roman" w:hAnsi="Times New Roman" w:cs="Times New Roman"/>
                <w:bCs/>
                <w:iCs/>
                <w:color w:val="000000" w:themeColor="text1"/>
                <w:sz w:val="24"/>
                <w:szCs w:val="24"/>
                <w:vertAlign w:val="subscript"/>
                <w:lang w:eastAsia="en-US"/>
              </w:rPr>
              <w:t>2</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4</w:t>
            </w:r>
          </w:p>
        </w:tc>
        <w:tc>
          <w:tcPr>
            <w:tcW w:w="4675" w:type="dxa"/>
            <w:vAlign w:val="center"/>
          </w:tcPr>
          <w:p w14:paraId="13BA4403" w14:textId="514C80A8" w:rsidR="00F16E40" w:rsidRPr="000257FD" w:rsidRDefault="00670012" w:rsidP="00670012">
            <w:pPr>
              <w:spacing w:line="360" w:lineRule="auto"/>
              <w:jc w:val="center"/>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26.68</w:t>
            </w:r>
            <w:r w:rsidR="001A3C3D" w:rsidRPr="000257FD">
              <w:rPr>
                <w:rFonts w:ascii="Times New Roman" w:eastAsia="Times New Roman" w:hAnsi="Times New Roman" w:cs="Times New Roman"/>
                <w:bCs/>
                <w:iCs/>
                <w:color w:val="000000" w:themeColor="text1"/>
                <w:sz w:val="24"/>
                <w:szCs w:val="24"/>
                <w:lang w:eastAsia="en-US"/>
              </w:rPr>
              <w:t xml:space="preserve"> ± 3</w:t>
            </w:r>
          </w:p>
        </w:tc>
      </w:tr>
      <w:tr w:rsidR="00F16E40" w:rsidRPr="000257FD" w14:paraId="7A4B8B6A" w14:textId="77777777" w:rsidTr="00670012">
        <w:tc>
          <w:tcPr>
            <w:tcW w:w="4675" w:type="dxa"/>
            <w:vAlign w:val="center"/>
          </w:tcPr>
          <w:p w14:paraId="202EBC48" w14:textId="77685276" w:rsidR="00F16E40" w:rsidRPr="000257FD" w:rsidRDefault="00F16E40" w:rsidP="00670012">
            <w:pPr>
              <w:spacing w:line="360" w:lineRule="auto"/>
              <w:jc w:val="center"/>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0.9M Ce(CH</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 xml:space="preserve"> in 4M CH</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H</w:t>
            </w:r>
          </w:p>
        </w:tc>
        <w:tc>
          <w:tcPr>
            <w:tcW w:w="4675" w:type="dxa"/>
            <w:vAlign w:val="center"/>
          </w:tcPr>
          <w:p w14:paraId="3BF9D41F" w14:textId="69A07A70" w:rsidR="00F16E40" w:rsidRPr="000257FD" w:rsidRDefault="00670012" w:rsidP="00670012">
            <w:pPr>
              <w:spacing w:line="360" w:lineRule="auto"/>
              <w:jc w:val="center"/>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83.39</w:t>
            </w:r>
            <w:r w:rsidR="001A3C3D" w:rsidRPr="000257FD">
              <w:rPr>
                <w:rFonts w:ascii="Times New Roman" w:eastAsia="Times New Roman" w:hAnsi="Times New Roman" w:cs="Times New Roman"/>
                <w:bCs/>
                <w:iCs/>
                <w:color w:val="000000" w:themeColor="text1"/>
                <w:sz w:val="24"/>
                <w:szCs w:val="24"/>
                <w:lang w:eastAsia="en-US"/>
              </w:rPr>
              <w:t xml:space="preserve"> ± 10</w:t>
            </w:r>
          </w:p>
        </w:tc>
      </w:tr>
    </w:tbl>
    <w:p w14:paraId="6AB68F92" w14:textId="77777777" w:rsidR="00670012" w:rsidRPr="000257FD" w:rsidRDefault="00670012" w:rsidP="00A12E64">
      <w:pPr>
        <w:spacing w:line="480" w:lineRule="auto"/>
        <w:ind w:firstLine="120"/>
        <w:jc w:val="both"/>
        <w:rPr>
          <w:rFonts w:ascii="Times New Roman" w:eastAsia="Times New Roman" w:hAnsi="Times New Roman" w:cs="Times New Roman"/>
          <w:b/>
          <w:bCs/>
          <w:i/>
          <w:iCs/>
          <w:noProof/>
          <w:color w:val="000000" w:themeColor="text1"/>
          <w:sz w:val="24"/>
          <w:szCs w:val="24"/>
        </w:rPr>
      </w:pPr>
    </w:p>
    <w:p w14:paraId="044E5DB8" w14:textId="629AE0FF" w:rsidR="00902C2E" w:rsidRPr="000257FD" w:rsidRDefault="00902C2E" w:rsidP="00A12E64">
      <w:pPr>
        <w:spacing w:line="480" w:lineRule="auto"/>
        <w:ind w:firstLine="120"/>
        <w:jc w:val="both"/>
        <w:rPr>
          <w:rFonts w:ascii="Times New Roman" w:eastAsia="Times New Roman" w:hAnsi="Times New Roman" w:cs="Times New Roman"/>
          <w:b/>
          <w:bCs/>
          <w:i/>
          <w:iCs/>
          <w:noProof/>
          <w:color w:val="000000" w:themeColor="text1"/>
          <w:sz w:val="24"/>
          <w:szCs w:val="24"/>
        </w:rPr>
      </w:pPr>
      <w:r w:rsidRPr="000257FD">
        <w:rPr>
          <w:rFonts w:ascii="Times New Roman" w:eastAsia="Times New Roman" w:hAnsi="Times New Roman" w:cs="Times New Roman"/>
          <w:b/>
          <w:bCs/>
          <w:i/>
          <w:iCs/>
          <w:noProof/>
          <w:color w:val="000000" w:themeColor="text1"/>
          <w:sz w:val="24"/>
          <w:szCs w:val="24"/>
        </w:rPr>
        <w:t xml:space="preserve">S 3.3 Rate constant measurement  </w:t>
      </w:r>
    </w:p>
    <w:p w14:paraId="53D8E168" w14:textId="4364C2DC" w:rsidR="00902C2E" w:rsidRPr="000257FD" w:rsidRDefault="002A6CD9" w:rsidP="00A12E64">
      <w:pPr>
        <w:spacing w:line="480" w:lineRule="auto"/>
        <w:ind w:firstLine="120"/>
        <w:jc w:val="both"/>
        <w:rPr>
          <w:rFonts w:ascii="Times New Roman" w:eastAsia="SimSun" w:hAnsi="Times New Roman" w:cs="Times New Roman"/>
          <w:bCs/>
          <w:iCs/>
          <w:color w:val="000000" w:themeColor="text1"/>
          <w:sz w:val="24"/>
          <w:szCs w:val="24"/>
          <w:lang w:eastAsia="zh-CN"/>
        </w:rPr>
      </w:pPr>
      <w:r w:rsidRPr="000257FD">
        <w:rPr>
          <w:rFonts w:ascii="Times New Roman" w:eastAsiaTheme="minorHAnsi" w:hAnsi="Times New Roman" w:cs="Times New Roman"/>
          <w:bCs/>
          <w:color w:val="000000" w:themeColor="text1"/>
          <w:sz w:val="24"/>
          <w:lang w:eastAsia="en-US"/>
        </w:rPr>
        <w:t>The CVs for both Ti and Ce in H</w:t>
      </w:r>
      <w:r w:rsidRPr="000257FD">
        <w:rPr>
          <w:rFonts w:ascii="Times New Roman" w:eastAsiaTheme="minorHAnsi" w:hAnsi="Times New Roman" w:cs="Times New Roman"/>
          <w:bCs/>
          <w:color w:val="000000" w:themeColor="text1"/>
          <w:sz w:val="24"/>
          <w:vertAlign w:val="subscript"/>
          <w:lang w:eastAsia="en-US"/>
        </w:rPr>
        <w:t>2</w:t>
      </w:r>
      <w:r w:rsidRPr="000257FD">
        <w:rPr>
          <w:rFonts w:ascii="Times New Roman" w:eastAsiaTheme="minorHAnsi" w:hAnsi="Times New Roman" w:cs="Times New Roman"/>
          <w:bCs/>
          <w:color w:val="000000" w:themeColor="text1"/>
          <w:sz w:val="24"/>
          <w:lang w:eastAsia="en-US"/>
        </w:rPr>
        <w:t>SO</w:t>
      </w:r>
      <w:r w:rsidRPr="000257FD">
        <w:rPr>
          <w:rFonts w:ascii="Times New Roman" w:eastAsiaTheme="minorHAnsi" w:hAnsi="Times New Roman" w:cs="Times New Roman"/>
          <w:bCs/>
          <w:color w:val="000000" w:themeColor="text1"/>
          <w:sz w:val="24"/>
          <w:vertAlign w:val="subscript"/>
          <w:lang w:eastAsia="en-US"/>
        </w:rPr>
        <w:t>4</w:t>
      </w:r>
      <w:r w:rsidRPr="000257FD">
        <w:rPr>
          <w:rFonts w:ascii="Times New Roman" w:eastAsiaTheme="minorHAnsi" w:hAnsi="Times New Roman" w:cs="Times New Roman"/>
          <w:bCs/>
          <w:color w:val="000000" w:themeColor="text1"/>
          <w:sz w:val="24"/>
          <w:lang w:eastAsia="en-US"/>
        </w:rPr>
        <w:t xml:space="preserve"> and CH</w:t>
      </w:r>
      <w:r w:rsidRPr="000257FD">
        <w:rPr>
          <w:rFonts w:ascii="Times New Roman" w:eastAsiaTheme="minorHAnsi" w:hAnsi="Times New Roman" w:cs="Times New Roman"/>
          <w:bCs/>
          <w:color w:val="000000" w:themeColor="text1"/>
          <w:sz w:val="24"/>
          <w:vertAlign w:val="subscript"/>
          <w:lang w:eastAsia="en-US"/>
        </w:rPr>
        <w:t>3</w:t>
      </w:r>
      <w:r w:rsidRPr="000257FD">
        <w:rPr>
          <w:rFonts w:ascii="Times New Roman" w:eastAsiaTheme="minorHAnsi" w:hAnsi="Times New Roman" w:cs="Times New Roman"/>
          <w:bCs/>
          <w:color w:val="000000" w:themeColor="text1"/>
          <w:sz w:val="24"/>
          <w:lang w:eastAsia="en-US"/>
        </w:rPr>
        <w:t>SO</w:t>
      </w:r>
      <w:r w:rsidRPr="000257FD">
        <w:rPr>
          <w:rFonts w:ascii="Times New Roman" w:eastAsiaTheme="minorHAnsi" w:hAnsi="Times New Roman" w:cs="Times New Roman"/>
          <w:bCs/>
          <w:color w:val="000000" w:themeColor="text1"/>
          <w:sz w:val="24"/>
          <w:vertAlign w:val="subscript"/>
          <w:lang w:eastAsia="en-US"/>
        </w:rPr>
        <w:t>3</w:t>
      </w:r>
      <w:r w:rsidRPr="000257FD">
        <w:rPr>
          <w:rFonts w:ascii="Times New Roman" w:eastAsiaTheme="minorHAnsi" w:hAnsi="Times New Roman" w:cs="Times New Roman"/>
          <w:bCs/>
          <w:color w:val="000000" w:themeColor="text1"/>
          <w:sz w:val="24"/>
          <w:lang w:eastAsia="en-US"/>
        </w:rPr>
        <w:t>H indicate that their respective redox reactions are irreversible as seen from the peak separation being greater than 59 mV. Thus, the method proposed by Klingler and Kochi</w:t>
      </w:r>
      <w:r w:rsidRPr="000257FD">
        <w:rPr>
          <w:rFonts w:ascii="Times New Roman" w:eastAsiaTheme="minorHAnsi" w:hAnsi="Times New Roman" w:cs="Times New Roman"/>
          <w:bCs/>
          <w:color w:val="000000" w:themeColor="text1"/>
          <w:sz w:val="24"/>
          <w:lang w:eastAsia="en-US"/>
        </w:rPr>
        <w:fldChar w:fldCharType="begin" w:fldLock="1"/>
      </w:r>
      <w:r w:rsidR="001B3022" w:rsidRPr="000257FD">
        <w:rPr>
          <w:rFonts w:ascii="Times New Roman" w:eastAsiaTheme="minorHAnsi" w:hAnsi="Times New Roman" w:cs="Times New Roman"/>
          <w:bCs/>
          <w:color w:val="000000" w:themeColor="text1"/>
          <w:sz w:val="24"/>
          <w:lang w:eastAsia="en-US"/>
        </w:rPr>
        <w:instrText>ADDIN CSL_CITATION {"citationItems":[{"id":"ITEM-1","itemData":{"DOI":"10.1021/j150612a028","ISSN":"00223654","abstract":"The measurement of the heterogeneous rate constants for electron transfer from standard cyclic-voltammetric (CV) data is described. A variety of organometals are employed as the electroactive species in which the forward electron transfer is unidirectional, i.e., totally irreversible. The heterogeneous rate constants for the anodic process are quantitatively correlated with electron-transfer rate constants obtained in homogeneous solution with a variety of chemical oxidants. Since the CV method derives from a totally irreversible electrode process, a quantitative measure of electrochemical reversibility is developed. The reversibility factor fr is a continuous function of the electrode kinetics, varying smoothly from fr = 1 for Nernstian behavior to fr = 0 for total irreversibility. The theoretical and experimental limits of error encountered in the application of the CV method are quantitatively evaluated by the reversibility factor fr. © 1981 American Chemical Society.","author":[{"dropping-particle":"","family":"Klingler","given":"R. J.","non-dropping-particle":"","parse-names":false,"suffix":""},{"dropping-particle":"","family":"Kochi","given":"J. K.","non-dropping-particle":"","parse-names":false,"suffix":""}],"container-title":"Journal of Physical Chemistry","id":"ITEM-1","issue":"12","issued":{"date-parts":[["1981"]]},"page":"1731-1741","title":"Electron-transfer kinetics from cyclic voltammetry. Quantitative description of electrochemical reversibility","type":"article-journal","volume":"85"},"uris":["http://www.mendeley.com/documents/?uuid=0291d592-18b9-4e7c-b77d-8fed960747ef"]}],"mendeley":{"formattedCitation":"&lt;sup&gt;11&lt;/sup&gt;","plainTextFormattedCitation":"11","previouslyFormattedCitation":"&lt;sup&gt;11&lt;/sup&gt;"},"properties":{"noteIndex":0},"schema":"https://github.com/citation-style-language/schema/raw/master/csl-citation.json"}</w:instrText>
      </w:r>
      <w:r w:rsidRPr="000257FD">
        <w:rPr>
          <w:rFonts w:ascii="Times New Roman" w:eastAsiaTheme="minorHAnsi" w:hAnsi="Times New Roman" w:cs="Times New Roman"/>
          <w:bCs/>
          <w:color w:val="000000" w:themeColor="text1"/>
          <w:sz w:val="24"/>
          <w:lang w:eastAsia="en-US"/>
        </w:rPr>
        <w:fldChar w:fldCharType="separate"/>
      </w:r>
      <w:r w:rsidRPr="000257FD">
        <w:rPr>
          <w:rFonts w:ascii="Times New Roman" w:eastAsiaTheme="minorHAnsi" w:hAnsi="Times New Roman" w:cs="Times New Roman"/>
          <w:bCs/>
          <w:noProof/>
          <w:color w:val="000000" w:themeColor="text1"/>
          <w:sz w:val="24"/>
          <w:vertAlign w:val="superscript"/>
          <w:lang w:eastAsia="en-US"/>
        </w:rPr>
        <w:t>11</w:t>
      </w:r>
      <w:r w:rsidRPr="000257FD">
        <w:rPr>
          <w:rFonts w:ascii="Times New Roman" w:eastAsiaTheme="minorHAnsi" w:hAnsi="Times New Roman" w:cs="Times New Roman"/>
          <w:bCs/>
          <w:color w:val="000000" w:themeColor="text1"/>
          <w:sz w:val="24"/>
          <w:lang w:eastAsia="en-US"/>
        </w:rPr>
        <w:fldChar w:fldCharType="end"/>
      </w:r>
      <w:r w:rsidRPr="000257FD">
        <w:rPr>
          <w:rFonts w:ascii="Times New Roman" w:eastAsiaTheme="minorHAnsi" w:hAnsi="Times New Roman" w:cs="Times New Roman"/>
          <w:bCs/>
          <w:color w:val="000000" w:themeColor="text1"/>
          <w:sz w:val="24"/>
          <w:lang w:eastAsia="en-US"/>
        </w:rPr>
        <w:t xml:space="preserve"> to measure the heterogenous rate constant from totally irreversible electrode processes was employed herein. </w:t>
      </w:r>
      <w:r w:rsidR="00FD408B" w:rsidRPr="000257FD">
        <w:rPr>
          <w:rFonts w:ascii="Times New Roman" w:eastAsiaTheme="minorHAnsi" w:hAnsi="Times New Roman" w:cs="Times New Roman"/>
          <w:bCs/>
          <w:color w:val="000000" w:themeColor="text1"/>
          <w:sz w:val="24"/>
          <w:lang w:eastAsia="en-US"/>
        </w:rPr>
        <w:t xml:space="preserve">The formal potentials were calculated from the cathodic and anodic peaks as </w:t>
      </w:r>
      <w:r w:rsidR="00FD408B" w:rsidRPr="000257FD">
        <w:rPr>
          <w:rFonts w:ascii="Times New Roman" w:eastAsia="SimSun" w:hAnsi="Times New Roman" w:cs="Times New Roman"/>
          <w:bCs/>
          <w:iCs/>
          <w:color w:val="000000" w:themeColor="text1"/>
          <w:sz w:val="24"/>
          <w:szCs w:val="24"/>
          <w:lang w:eastAsia="zh-CN"/>
        </w:rPr>
        <w:t>(</w:t>
      </w:r>
      <m:oMath>
        <m:sSub>
          <m:sSubPr>
            <m:ctrlPr>
              <w:rPr>
                <w:rFonts w:ascii="Cambria Math" w:eastAsia="SimSun" w:hAnsi="Cambria Math" w:cs="Times New Roman"/>
                <w:bCs/>
                <w:i/>
                <w:iCs/>
                <w:color w:val="000000" w:themeColor="text1"/>
                <w:sz w:val="24"/>
                <w:szCs w:val="24"/>
                <w:lang w:eastAsia="zh-CN"/>
              </w:rPr>
            </m:ctrlPr>
          </m:sSubPr>
          <m:e>
            <m:r>
              <w:rPr>
                <w:rFonts w:ascii="Cambria Math" w:eastAsia="SimSun" w:hAnsi="Cambria Math" w:cs="Times New Roman"/>
                <w:color w:val="000000" w:themeColor="text1"/>
                <w:sz w:val="24"/>
                <w:szCs w:val="24"/>
                <w:lang w:eastAsia="zh-CN"/>
              </w:rPr>
              <m:t>E</m:t>
            </m:r>
          </m:e>
          <m:sub>
            <m:r>
              <w:rPr>
                <w:rFonts w:ascii="Cambria Math" w:eastAsia="SimSun" w:hAnsi="Cambria Math" w:cs="Times New Roman"/>
                <w:color w:val="000000" w:themeColor="text1"/>
                <w:sz w:val="24"/>
                <w:szCs w:val="24"/>
                <w:lang w:eastAsia="zh-CN"/>
              </w:rPr>
              <m:t>form</m:t>
            </m:r>
          </m:sub>
        </m:sSub>
        <m:r>
          <w:rPr>
            <w:rFonts w:ascii="Cambria Math" w:eastAsia="SimSun" w:hAnsi="Cambria Math" w:cs="Times New Roman"/>
            <w:color w:val="000000" w:themeColor="text1"/>
            <w:sz w:val="24"/>
            <w:szCs w:val="24"/>
            <w:lang w:eastAsia="zh-CN"/>
          </w:rPr>
          <m:t>=(</m:t>
        </m:r>
        <m:sSub>
          <m:sSubPr>
            <m:ctrlPr>
              <w:rPr>
                <w:rFonts w:ascii="Cambria Math" w:eastAsia="SimSun" w:hAnsi="Cambria Math" w:cs="Times New Roman"/>
                <w:bCs/>
                <w:i/>
                <w:iCs/>
                <w:color w:val="000000" w:themeColor="text1"/>
                <w:sz w:val="24"/>
                <w:szCs w:val="24"/>
                <w:lang w:eastAsia="zh-CN"/>
              </w:rPr>
            </m:ctrlPr>
          </m:sSubPr>
          <m:e>
            <m:r>
              <w:rPr>
                <w:rFonts w:ascii="Cambria Math" w:eastAsia="SimSun" w:hAnsi="Cambria Math" w:cs="Times New Roman"/>
                <w:color w:val="000000" w:themeColor="text1"/>
                <w:sz w:val="24"/>
                <w:szCs w:val="24"/>
                <w:lang w:eastAsia="zh-CN"/>
              </w:rPr>
              <m:t>E</m:t>
            </m:r>
          </m:e>
          <m:sub>
            <m:r>
              <w:rPr>
                <w:rFonts w:ascii="Cambria Math" w:eastAsia="SimSun" w:hAnsi="Cambria Math" w:cs="Times New Roman"/>
                <w:color w:val="000000" w:themeColor="text1"/>
                <w:sz w:val="24"/>
                <w:szCs w:val="24"/>
                <w:lang w:eastAsia="zh-CN"/>
              </w:rPr>
              <m:t>cathodic</m:t>
            </m:r>
          </m:sub>
        </m:sSub>
        <m:r>
          <w:rPr>
            <w:rFonts w:ascii="Cambria Math" w:eastAsia="SimSun" w:hAnsi="Cambria Math" w:cs="Times New Roman"/>
            <w:color w:val="000000" w:themeColor="text1"/>
            <w:sz w:val="24"/>
            <w:szCs w:val="24"/>
            <w:lang w:eastAsia="zh-CN"/>
          </w:rPr>
          <m:t>+</m:t>
        </m:r>
        <m:sSub>
          <m:sSubPr>
            <m:ctrlPr>
              <w:rPr>
                <w:rFonts w:ascii="Cambria Math" w:eastAsia="SimSun" w:hAnsi="Cambria Math" w:cs="Times New Roman"/>
                <w:bCs/>
                <w:i/>
                <w:iCs/>
                <w:color w:val="000000" w:themeColor="text1"/>
                <w:sz w:val="24"/>
                <w:szCs w:val="24"/>
                <w:lang w:eastAsia="zh-CN"/>
              </w:rPr>
            </m:ctrlPr>
          </m:sSubPr>
          <m:e>
            <m:r>
              <w:rPr>
                <w:rFonts w:ascii="Cambria Math" w:eastAsia="SimSun" w:hAnsi="Cambria Math" w:cs="Times New Roman"/>
                <w:color w:val="000000" w:themeColor="text1"/>
                <w:sz w:val="24"/>
                <w:szCs w:val="24"/>
                <w:lang w:eastAsia="zh-CN"/>
              </w:rPr>
              <m:t>E</m:t>
            </m:r>
          </m:e>
          <m:sub>
            <m:r>
              <w:rPr>
                <w:rFonts w:ascii="Cambria Math" w:eastAsia="SimSun" w:hAnsi="Cambria Math" w:cs="Times New Roman"/>
                <w:color w:val="000000" w:themeColor="text1"/>
                <w:sz w:val="24"/>
                <w:szCs w:val="24"/>
                <w:lang w:eastAsia="zh-CN"/>
              </w:rPr>
              <m:t>anodic</m:t>
            </m:r>
          </m:sub>
        </m:sSub>
        <m:r>
          <w:rPr>
            <w:rFonts w:ascii="Cambria Math" w:eastAsia="SimSun" w:hAnsi="Cambria Math" w:cs="Times New Roman"/>
            <w:color w:val="000000" w:themeColor="text1"/>
            <w:sz w:val="24"/>
            <w:szCs w:val="24"/>
            <w:lang w:eastAsia="zh-CN"/>
          </w:rPr>
          <m:t xml:space="preserve">)/2 </m:t>
        </m:r>
      </m:oMath>
      <w:r w:rsidR="00FD408B" w:rsidRPr="000257FD">
        <w:rPr>
          <w:rFonts w:ascii="Times New Roman" w:eastAsia="SimSun" w:hAnsi="Times New Roman" w:cs="Times New Roman"/>
          <w:bCs/>
          <w:iCs/>
          <w:color w:val="000000" w:themeColor="text1"/>
          <w:sz w:val="24"/>
          <w:szCs w:val="24"/>
          <w:lang w:eastAsia="zh-CN"/>
        </w:rPr>
        <w:t>) and was used as an experimental proxy for the standard electrode potential (E</w:t>
      </w:r>
      <w:r w:rsidR="00FD408B" w:rsidRPr="000257FD">
        <w:rPr>
          <w:rFonts w:ascii="Times New Roman" w:eastAsia="SimSun" w:hAnsi="Times New Roman" w:cs="Times New Roman"/>
          <w:bCs/>
          <w:iCs/>
          <w:color w:val="000000" w:themeColor="text1"/>
          <w:sz w:val="24"/>
          <w:szCs w:val="24"/>
          <w:vertAlign w:val="superscript"/>
          <w:lang w:eastAsia="zh-CN"/>
        </w:rPr>
        <w:t>0</w:t>
      </w:r>
      <w:r w:rsidR="00FD408B" w:rsidRPr="000257FD">
        <w:rPr>
          <w:rFonts w:ascii="Times New Roman" w:eastAsia="SimSun" w:hAnsi="Times New Roman" w:cs="Times New Roman"/>
          <w:bCs/>
          <w:iCs/>
          <w:color w:val="000000" w:themeColor="text1"/>
          <w:sz w:val="24"/>
          <w:szCs w:val="24"/>
          <w:lang w:eastAsia="zh-CN"/>
        </w:rPr>
        <w:t>) when calculating the equilibrium rate constant (k</w:t>
      </w:r>
      <w:r w:rsidR="00FD408B" w:rsidRPr="000257FD">
        <w:rPr>
          <w:rFonts w:ascii="Times New Roman" w:eastAsia="SimSun" w:hAnsi="Times New Roman" w:cs="Times New Roman"/>
          <w:bCs/>
          <w:iCs/>
          <w:color w:val="000000" w:themeColor="text1"/>
          <w:sz w:val="24"/>
          <w:szCs w:val="24"/>
          <w:vertAlign w:val="subscript"/>
          <w:lang w:eastAsia="zh-CN"/>
        </w:rPr>
        <w:t>0</w:t>
      </w:r>
      <w:r w:rsidR="00FD408B" w:rsidRPr="000257FD">
        <w:rPr>
          <w:rFonts w:ascii="Times New Roman" w:eastAsia="SimSun" w:hAnsi="Times New Roman" w:cs="Times New Roman"/>
          <w:bCs/>
          <w:iCs/>
          <w:color w:val="000000" w:themeColor="text1"/>
          <w:sz w:val="24"/>
          <w:szCs w:val="24"/>
          <w:lang w:eastAsia="zh-CN"/>
        </w:rPr>
        <w:t xml:space="preserve">) using the following equation – </w:t>
      </w:r>
    </w:p>
    <w:p w14:paraId="5ABFAE05" w14:textId="22C98BD6" w:rsidR="00FD408B" w:rsidRPr="000257FD" w:rsidRDefault="00CC2A2A" w:rsidP="00A12E64">
      <w:pPr>
        <w:spacing w:line="480" w:lineRule="auto"/>
        <w:ind w:firstLine="120"/>
        <w:jc w:val="both"/>
        <w:rPr>
          <w:rFonts w:ascii="Times New Roman" w:hAnsi="Times New Roman" w:cs="Times New Roman"/>
          <w:b/>
          <w:color w:val="000000" w:themeColor="text1"/>
          <w:sz w:val="24"/>
          <w:lang w:eastAsia="en-US"/>
        </w:rPr>
      </w:pPr>
      <m:oMath>
        <m:sSub>
          <m:sSubPr>
            <m:ctrlPr>
              <w:rPr>
                <w:rFonts w:ascii="Cambria Math" w:eastAsiaTheme="minorHAnsi" w:hAnsi="Cambria Math" w:cs="Times New Roman"/>
                <w:bCs/>
                <w:i/>
                <w:color w:val="000000" w:themeColor="text1"/>
                <w:sz w:val="24"/>
                <w:lang w:eastAsia="en-US"/>
              </w:rPr>
            </m:ctrlPr>
          </m:sSubPr>
          <m:e>
            <m:r>
              <w:rPr>
                <w:rFonts w:ascii="Cambria Math" w:eastAsiaTheme="minorHAnsi" w:hAnsi="Cambria Math" w:cs="Times New Roman"/>
                <w:color w:val="000000" w:themeColor="text1"/>
                <w:sz w:val="24"/>
                <w:lang w:eastAsia="en-US"/>
              </w:rPr>
              <m:t>k</m:t>
            </m:r>
          </m:e>
          <m:sub>
            <m:r>
              <w:rPr>
                <w:rFonts w:ascii="Cambria Math" w:eastAsiaTheme="minorHAnsi" w:hAnsi="Cambria Math" w:cs="Times New Roman"/>
                <w:color w:val="000000" w:themeColor="text1"/>
                <w:sz w:val="24"/>
                <w:lang w:eastAsia="en-US"/>
              </w:rPr>
              <m:t>0</m:t>
            </m:r>
          </m:sub>
        </m:sSub>
        <m:func>
          <m:funcPr>
            <m:ctrlPr>
              <w:rPr>
                <w:rFonts w:ascii="Cambria Math" w:eastAsiaTheme="minorHAnsi" w:hAnsi="Cambria Math" w:cs="Times New Roman"/>
                <w:bCs/>
                <w:i/>
                <w:color w:val="000000" w:themeColor="text1"/>
                <w:sz w:val="24"/>
                <w:lang w:eastAsia="en-US"/>
              </w:rPr>
            </m:ctrlPr>
          </m:funcPr>
          <m:fName>
            <m:r>
              <m:rPr>
                <m:sty m:val="p"/>
              </m:rPr>
              <w:rPr>
                <w:rFonts w:ascii="Cambria Math" w:eastAsiaTheme="minorHAnsi" w:hAnsi="Cambria Math" w:cs="Times New Roman"/>
                <w:color w:val="000000" w:themeColor="text1"/>
                <w:sz w:val="24"/>
                <w:lang w:eastAsia="en-US"/>
              </w:rPr>
              <m:t>exp</m:t>
            </m:r>
          </m:fName>
          <m:e>
            <m:d>
              <m:dPr>
                <m:begChr m:val="["/>
                <m:endChr m:val="]"/>
                <m:ctrlPr>
                  <w:rPr>
                    <w:rFonts w:ascii="Cambria Math" w:eastAsiaTheme="minorHAnsi" w:hAnsi="Cambria Math" w:cs="Times New Roman"/>
                    <w:bCs/>
                    <w:i/>
                    <w:color w:val="000000" w:themeColor="text1"/>
                    <w:sz w:val="24"/>
                    <w:lang w:eastAsia="en-US"/>
                  </w:rPr>
                </m:ctrlPr>
              </m:dPr>
              <m:e>
                <m:f>
                  <m:fPr>
                    <m:ctrlPr>
                      <w:rPr>
                        <w:rFonts w:ascii="Cambria Math" w:eastAsiaTheme="minorHAnsi" w:hAnsi="Cambria Math" w:cs="Times New Roman"/>
                        <w:bCs/>
                        <w:i/>
                        <w:color w:val="000000" w:themeColor="text1"/>
                        <w:sz w:val="24"/>
                        <w:lang w:eastAsia="en-US"/>
                      </w:rPr>
                    </m:ctrlPr>
                  </m:fPr>
                  <m:num>
                    <m:r>
                      <w:rPr>
                        <w:rFonts w:ascii="Cambria Math" w:eastAsiaTheme="minorHAnsi" w:hAnsi="Cambria Math" w:cs="Times New Roman"/>
                        <w:color w:val="000000" w:themeColor="text1"/>
                        <w:sz w:val="24"/>
                        <w:lang w:eastAsia="en-US"/>
                      </w:rPr>
                      <m:t>βnF</m:t>
                    </m:r>
                  </m:num>
                  <m:den>
                    <m:r>
                      <w:rPr>
                        <w:rFonts w:ascii="Cambria Math" w:eastAsiaTheme="minorHAnsi" w:hAnsi="Cambria Math" w:cs="Times New Roman"/>
                        <w:color w:val="000000" w:themeColor="text1"/>
                        <w:sz w:val="24"/>
                        <w:lang w:eastAsia="en-US"/>
                      </w:rPr>
                      <m:t>RT</m:t>
                    </m:r>
                  </m:den>
                </m:f>
                <m:d>
                  <m:dPr>
                    <m:ctrlPr>
                      <w:rPr>
                        <w:rFonts w:ascii="Cambria Math" w:eastAsiaTheme="minorHAnsi" w:hAnsi="Cambria Math" w:cs="Times New Roman"/>
                        <w:bCs/>
                        <w:i/>
                        <w:color w:val="000000" w:themeColor="text1"/>
                        <w:sz w:val="24"/>
                        <w:lang w:eastAsia="en-US"/>
                      </w:rPr>
                    </m:ctrlPr>
                  </m:dPr>
                  <m:e>
                    <m:sSub>
                      <m:sSubPr>
                        <m:ctrlPr>
                          <w:rPr>
                            <w:rFonts w:ascii="Cambria Math" w:eastAsiaTheme="minorHAnsi" w:hAnsi="Cambria Math" w:cs="Times New Roman"/>
                            <w:bCs/>
                            <w:i/>
                            <w:color w:val="000000" w:themeColor="text1"/>
                            <w:sz w:val="24"/>
                            <w:lang w:eastAsia="en-US"/>
                          </w:rPr>
                        </m:ctrlPr>
                      </m:sSubPr>
                      <m:e>
                        <m:r>
                          <w:rPr>
                            <w:rFonts w:ascii="Cambria Math" w:eastAsiaTheme="minorHAnsi" w:hAnsi="Cambria Math" w:cs="Times New Roman"/>
                            <w:color w:val="000000" w:themeColor="text1"/>
                            <w:sz w:val="24"/>
                            <w:lang w:eastAsia="en-US"/>
                          </w:rPr>
                          <m:t>E</m:t>
                        </m:r>
                      </m:e>
                      <m:sub>
                        <m:r>
                          <w:rPr>
                            <w:rFonts w:ascii="Cambria Math" w:eastAsiaTheme="minorHAnsi" w:hAnsi="Cambria Math" w:cs="Times New Roman"/>
                            <w:color w:val="000000" w:themeColor="text1"/>
                            <w:sz w:val="24"/>
                            <w:lang w:eastAsia="en-US"/>
                          </w:rPr>
                          <m:t>p</m:t>
                        </m:r>
                      </m:sub>
                    </m:sSub>
                    <m:r>
                      <w:rPr>
                        <w:rFonts w:ascii="Cambria Math" w:eastAsiaTheme="minorHAnsi" w:hAnsi="Cambria Math" w:cs="Times New Roman"/>
                        <w:color w:val="000000" w:themeColor="text1"/>
                        <w:sz w:val="24"/>
                        <w:lang w:eastAsia="en-US"/>
                      </w:rPr>
                      <m:t>-</m:t>
                    </m:r>
                    <m:sSup>
                      <m:sSupPr>
                        <m:ctrlPr>
                          <w:rPr>
                            <w:rFonts w:ascii="Cambria Math" w:eastAsiaTheme="minorHAnsi" w:hAnsi="Cambria Math" w:cs="Times New Roman"/>
                            <w:bCs/>
                            <w:i/>
                            <w:color w:val="000000" w:themeColor="text1"/>
                            <w:sz w:val="24"/>
                            <w:lang w:eastAsia="en-US"/>
                          </w:rPr>
                        </m:ctrlPr>
                      </m:sSupPr>
                      <m:e>
                        <m:r>
                          <w:rPr>
                            <w:rFonts w:ascii="Cambria Math" w:eastAsiaTheme="minorHAnsi" w:hAnsi="Cambria Math" w:cs="Times New Roman"/>
                            <w:color w:val="000000" w:themeColor="text1"/>
                            <w:sz w:val="24"/>
                            <w:lang w:eastAsia="en-US"/>
                          </w:rPr>
                          <m:t>E</m:t>
                        </m:r>
                      </m:e>
                      <m:sup>
                        <m:r>
                          <w:rPr>
                            <w:rFonts w:ascii="Cambria Math" w:eastAsiaTheme="minorHAnsi" w:hAnsi="Cambria Math" w:cs="Times New Roman"/>
                            <w:color w:val="000000" w:themeColor="text1"/>
                            <w:sz w:val="24"/>
                            <w:lang w:eastAsia="en-US"/>
                          </w:rPr>
                          <m:t>0</m:t>
                        </m:r>
                      </m:sup>
                    </m:sSup>
                  </m:e>
                </m:d>
              </m:e>
            </m:d>
          </m:e>
        </m:func>
        <m:r>
          <w:rPr>
            <w:rFonts w:ascii="Cambria Math" w:eastAsiaTheme="minorHAnsi" w:hAnsi="Cambria Math" w:cs="Times New Roman"/>
            <w:color w:val="000000" w:themeColor="text1"/>
            <w:sz w:val="24"/>
            <w:lang w:eastAsia="en-US"/>
          </w:rPr>
          <m:t>=2.18</m:t>
        </m:r>
        <m:sSup>
          <m:sSupPr>
            <m:ctrlPr>
              <w:rPr>
                <w:rFonts w:ascii="Cambria Math" w:eastAsiaTheme="minorHAnsi" w:hAnsi="Cambria Math" w:cs="Times New Roman"/>
                <w:bCs/>
                <w:i/>
                <w:color w:val="000000" w:themeColor="text1"/>
                <w:sz w:val="24"/>
                <w:lang w:eastAsia="en-US"/>
              </w:rPr>
            </m:ctrlPr>
          </m:sSupPr>
          <m:e>
            <m:d>
              <m:dPr>
                <m:begChr m:val="["/>
                <m:endChr m:val="]"/>
                <m:ctrlPr>
                  <w:rPr>
                    <w:rFonts w:ascii="Cambria Math" w:eastAsiaTheme="minorHAnsi" w:hAnsi="Cambria Math" w:cs="Times New Roman"/>
                    <w:bCs/>
                    <w:i/>
                    <w:color w:val="000000" w:themeColor="text1"/>
                    <w:sz w:val="24"/>
                    <w:lang w:eastAsia="en-US"/>
                  </w:rPr>
                </m:ctrlPr>
              </m:dPr>
              <m:e>
                <m:f>
                  <m:fPr>
                    <m:ctrlPr>
                      <w:rPr>
                        <w:rFonts w:ascii="Cambria Math" w:eastAsiaTheme="minorHAnsi" w:hAnsi="Cambria Math" w:cs="Times New Roman"/>
                        <w:bCs/>
                        <w:i/>
                        <w:color w:val="000000" w:themeColor="text1"/>
                        <w:sz w:val="24"/>
                        <w:lang w:eastAsia="en-US"/>
                      </w:rPr>
                    </m:ctrlPr>
                  </m:fPr>
                  <m:num>
                    <m:r>
                      <w:rPr>
                        <w:rFonts w:ascii="Cambria Math" w:eastAsiaTheme="minorHAnsi" w:hAnsi="Cambria Math" w:cs="Times New Roman"/>
                        <w:color w:val="000000" w:themeColor="text1"/>
                        <w:sz w:val="24"/>
                        <w:lang w:eastAsia="en-US"/>
                      </w:rPr>
                      <m:t>DβnFν</m:t>
                    </m:r>
                  </m:num>
                  <m:den>
                    <m:r>
                      <w:rPr>
                        <w:rFonts w:ascii="Cambria Math" w:eastAsiaTheme="minorHAnsi" w:hAnsi="Cambria Math" w:cs="Times New Roman"/>
                        <w:color w:val="000000" w:themeColor="text1"/>
                        <w:sz w:val="24"/>
                        <w:lang w:eastAsia="en-US"/>
                      </w:rPr>
                      <m:t>RT</m:t>
                    </m:r>
                  </m:den>
                </m:f>
              </m:e>
            </m:d>
          </m:e>
          <m:sup>
            <m:d>
              <m:dPr>
                <m:ctrlPr>
                  <w:rPr>
                    <w:rFonts w:ascii="Cambria Math" w:eastAsiaTheme="minorHAnsi" w:hAnsi="Cambria Math" w:cs="Times New Roman"/>
                    <w:bCs/>
                    <w:i/>
                    <w:color w:val="000000" w:themeColor="text1"/>
                    <w:sz w:val="24"/>
                    <w:lang w:eastAsia="en-US"/>
                  </w:rPr>
                </m:ctrlPr>
              </m:dPr>
              <m:e>
                <m:f>
                  <m:fPr>
                    <m:ctrlPr>
                      <w:rPr>
                        <w:rFonts w:ascii="Cambria Math" w:eastAsiaTheme="minorHAnsi" w:hAnsi="Cambria Math" w:cs="Times New Roman"/>
                        <w:bCs/>
                        <w:i/>
                        <w:color w:val="000000" w:themeColor="text1"/>
                        <w:sz w:val="24"/>
                        <w:lang w:eastAsia="en-US"/>
                      </w:rPr>
                    </m:ctrlPr>
                  </m:fPr>
                  <m:num>
                    <m:r>
                      <w:rPr>
                        <w:rFonts w:ascii="Cambria Math" w:eastAsiaTheme="minorHAnsi" w:hAnsi="Cambria Math" w:cs="Times New Roman"/>
                        <w:color w:val="000000" w:themeColor="text1"/>
                        <w:sz w:val="24"/>
                        <w:lang w:eastAsia="en-US"/>
                      </w:rPr>
                      <m:t>1</m:t>
                    </m:r>
                  </m:num>
                  <m:den>
                    <m:r>
                      <w:rPr>
                        <w:rFonts w:ascii="Cambria Math" w:eastAsiaTheme="minorHAnsi" w:hAnsi="Cambria Math" w:cs="Times New Roman"/>
                        <w:color w:val="000000" w:themeColor="text1"/>
                        <w:sz w:val="24"/>
                        <w:lang w:eastAsia="en-US"/>
                      </w:rPr>
                      <m:t>2</m:t>
                    </m:r>
                  </m:den>
                </m:f>
              </m:e>
            </m:d>
          </m:sup>
        </m:sSup>
      </m:oMath>
      <w:r w:rsidR="00FD408B" w:rsidRPr="000257FD">
        <w:rPr>
          <w:rFonts w:ascii="Times New Roman" w:hAnsi="Times New Roman" w:cs="Times New Roman"/>
          <w:bCs/>
          <w:color w:val="000000" w:themeColor="text1"/>
          <w:sz w:val="24"/>
          <w:lang w:eastAsia="en-US"/>
        </w:rPr>
        <w:t xml:space="preserve">                                                                               </w:t>
      </w:r>
      <w:r w:rsidR="00FD408B" w:rsidRPr="000257FD">
        <w:rPr>
          <w:rFonts w:ascii="Times New Roman" w:hAnsi="Times New Roman" w:cs="Times New Roman"/>
          <w:b/>
          <w:color w:val="000000" w:themeColor="text1"/>
          <w:sz w:val="24"/>
          <w:lang w:eastAsia="en-US"/>
        </w:rPr>
        <w:t>(S6)</w:t>
      </w:r>
    </w:p>
    <w:p w14:paraId="3F727B09" w14:textId="455EB38A" w:rsidR="00C4608F" w:rsidRPr="000257FD" w:rsidRDefault="009A7416" w:rsidP="009A7416">
      <w:pPr>
        <w:spacing w:after="0" w:line="480" w:lineRule="auto"/>
        <w:ind w:firstLine="120"/>
        <w:jc w:val="both"/>
        <w:rPr>
          <w:rFonts w:ascii="Times New Roman" w:hAnsi="Times New Roman" w:cs="Times New Roman"/>
          <w:bCs/>
          <w:color w:val="000000" w:themeColor="text1"/>
          <w:sz w:val="24"/>
          <w:lang w:eastAsia="en-US"/>
        </w:rPr>
      </w:pPr>
      <w:r w:rsidRPr="000257FD">
        <w:rPr>
          <w:rFonts w:ascii="Times New Roman" w:hAnsi="Times New Roman" w:cs="Times New Roman"/>
          <w:bCs/>
          <w:color w:val="000000" w:themeColor="text1"/>
          <w:sz w:val="24"/>
          <w:lang w:eastAsia="en-US"/>
        </w:rPr>
        <w:t xml:space="preserve">Where we define </w:t>
      </w:r>
      <m:oMath>
        <m:r>
          <w:rPr>
            <w:rFonts w:ascii="Cambria Math" w:hAnsi="Cambria Math" w:cs="Times New Roman"/>
            <w:color w:val="000000" w:themeColor="text1"/>
            <w:sz w:val="24"/>
            <w:lang w:eastAsia="en-US"/>
          </w:rPr>
          <m:t>χ=exp</m:t>
        </m:r>
        <m:d>
          <m:dPr>
            <m:begChr m:val="["/>
            <m:endChr m:val="]"/>
            <m:ctrlPr>
              <w:rPr>
                <w:rFonts w:ascii="Cambria Math" w:hAnsi="Cambria Math" w:cs="Times New Roman"/>
                <w:bCs/>
                <w:i/>
                <w:color w:val="000000" w:themeColor="text1"/>
                <w:sz w:val="24"/>
                <w:lang w:eastAsia="en-US"/>
              </w:rPr>
            </m:ctrlPr>
          </m:dPr>
          <m:e>
            <m:f>
              <m:fPr>
                <m:ctrlPr>
                  <w:rPr>
                    <w:rFonts w:ascii="Cambria Math" w:hAnsi="Cambria Math" w:cs="Times New Roman"/>
                    <w:bCs/>
                    <w:i/>
                    <w:color w:val="000000" w:themeColor="text1"/>
                    <w:sz w:val="24"/>
                    <w:lang w:eastAsia="en-US"/>
                  </w:rPr>
                </m:ctrlPr>
              </m:fPr>
              <m:num>
                <m:r>
                  <w:rPr>
                    <w:rFonts w:ascii="Cambria Math" w:hAnsi="Cambria Math" w:cs="Times New Roman"/>
                    <w:color w:val="000000" w:themeColor="text1"/>
                    <w:sz w:val="24"/>
                    <w:lang w:eastAsia="en-US"/>
                  </w:rPr>
                  <m:t>βnF</m:t>
                </m:r>
              </m:num>
              <m:den>
                <m:r>
                  <w:rPr>
                    <w:rFonts w:ascii="Cambria Math" w:hAnsi="Cambria Math" w:cs="Times New Roman"/>
                    <w:color w:val="000000" w:themeColor="text1"/>
                    <w:sz w:val="24"/>
                    <w:lang w:eastAsia="en-US"/>
                  </w:rPr>
                  <m:t>RT</m:t>
                </m:r>
              </m:den>
            </m:f>
            <m:d>
              <m:dPr>
                <m:ctrlPr>
                  <w:rPr>
                    <w:rFonts w:ascii="Cambria Math" w:hAnsi="Cambria Math" w:cs="Times New Roman"/>
                    <w:bCs/>
                    <w:i/>
                    <w:color w:val="000000" w:themeColor="text1"/>
                    <w:sz w:val="24"/>
                    <w:lang w:eastAsia="en-US"/>
                  </w:rPr>
                </m:ctrlPr>
              </m:dPr>
              <m:e>
                <m:sSub>
                  <m:sSubPr>
                    <m:ctrlPr>
                      <w:rPr>
                        <w:rFonts w:ascii="Cambria Math" w:hAnsi="Cambria Math" w:cs="Times New Roman"/>
                        <w:bCs/>
                        <w:i/>
                        <w:color w:val="000000" w:themeColor="text1"/>
                        <w:sz w:val="24"/>
                        <w:lang w:eastAsia="en-US"/>
                      </w:rPr>
                    </m:ctrlPr>
                  </m:sSubPr>
                  <m:e>
                    <m:r>
                      <w:rPr>
                        <w:rFonts w:ascii="Cambria Math" w:hAnsi="Cambria Math" w:cs="Times New Roman"/>
                        <w:color w:val="000000" w:themeColor="text1"/>
                        <w:sz w:val="24"/>
                        <w:lang w:eastAsia="en-US"/>
                      </w:rPr>
                      <m:t>E</m:t>
                    </m:r>
                  </m:e>
                  <m:sub>
                    <m:r>
                      <w:rPr>
                        <w:rFonts w:ascii="Cambria Math" w:hAnsi="Cambria Math" w:cs="Times New Roman"/>
                        <w:color w:val="000000" w:themeColor="text1"/>
                        <w:sz w:val="24"/>
                        <w:lang w:eastAsia="en-US"/>
                      </w:rPr>
                      <m:t>p</m:t>
                    </m:r>
                  </m:sub>
                </m:sSub>
                <m:r>
                  <w:rPr>
                    <w:rFonts w:ascii="Cambria Math" w:hAnsi="Cambria Math" w:cs="Times New Roman"/>
                    <w:color w:val="000000" w:themeColor="text1"/>
                    <w:sz w:val="24"/>
                    <w:lang w:eastAsia="en-US"/>
                  </w:rPr>
                  <m:t>-</m:t>
                </m:r>
                <m:sSup>
                  <m:sSupPr>
                    <m:ctrlPr>
                      <w:rPr>
                        <w:rFonts w:ascii="Cambria Math" w:hAnsi="Cambria Math" w:cs="Times New Roman"/>
                        <w:bCs/>
                        <w:i/>
                        <w:color w:val="000000" w:themeColor="text1"/>
                        <w:sz w:val="24"/>
                        <w:lang w:eastAsia="en-US"/>
                      </w:rPr>
                    </m:ctrlPr>
                  </m:sSupPr>
                  <m:e>
                    <m:r>
                      <w:rPr>
                        <w:rFonts w:ascii="Cambria Math" w:hAnsi="Cambria Math" w:cs="Times New Roman"/>
                        <w:color w:val="000000" w:themeColor="text1"/>
                        <w:sz w:val="24"/>
                        <w:lang w:eastAsia="en-US"/>
                      </w:rPr>
                      <m:t>E</m:t>
                    </m:r>
                  </m:e>
                  <m:sup>
                    <m:r>
                      <w:rPr>
                        <w:rFonts w:ascii="Cambria Math" w:hAnsi="Cambria Math" w:cs="Times New Roman"/>
                        <w:color w:val="000000" w:themeColor="text1"/>
                        <w:sz w:val="24"/>
                        <w:lang w:eastAsia="en-US"/>
                      </w:rPr>
                      <m:t>0</m:t>
                    </m:r>
                  </m:sup>
                </m:sSup>
              </m:e>
            </m:d>
          </m:e>
        </m:d>
      </m:oMath>
      <w:r w:rsidRPr="000257FD">
        <w:rPr>
          <w:rFonts w:ascii="Times New Roman" w:hAnsi="Times New Roman" w:cs="Times New Roman"/>
          <w:bCs/>
          <w:color w:val="000000" w:themeColor="text1"/>
          <w:sz w:val="24"/>
          <w:lang w:eastAsia="en-US"/>
        </w:rPr>
        <w:t>. Thus, a plot of χ vs. ν</w:t>
      </w:r>
      <w:r w:rsidRPr="000257FD">
        <w:rPr>
          <w:rFonts w:ascii="Times New Roman" w:hAnsi="Times New Roman" w:cs="Times New Roman"/>
          <w:bCs/>
          <w:color w:val="000000" w:themeColor="text1"/>
          <w:sz w:val="24"/>
          <w:vertAlign w:val="superscript"/>
          <w:lang w:eastAsia="en-US"/>
        </w:rPr>
        <w:t>1/2</w:t>
      </w:r>
      <w:r w:rsidRPr="000257FD">
        <w:rPr>
          <w:rFonts w:ascii="Times New Roman" w:hAnsi="Times New Roman" w:cs="Times New Roman"/>
          <w:bCs/>
          <w:color w:val="000000" w:themeColor="text1"/>
          <w:sz w:val="24"/>
          <w:lang w:eastAsia="en-US"/>
        </w:rPr>
        <w:t xml:space="preserve"> will allow us to calculate the k</w:t>
      </w:r>
      <w:r w:rsidRPr="000257FD">
        <w:rPr>
          <w:rFonts w:ascii="Times New Roman" w:hAnsi="Times New Roman" w:cs="Times New Roman"/>
          <w:bCs/>
          <w:color w:val="000000" w:themeColor="text1"/>
          <w:sz w:val="24"/>
          <w:vertAlign w:val="subscript"/>
          <w:lang w:eastAsia="en-US"/>
        </w:rPr>
        <w:t>0</w:t>
      </w:r>
      <w:r w:rsidRPr="000257FD">
        <w:rPr>
          <w:rFonts w:ascii="Times New Roman" w:hAnsi="Times New Roman" w:cs="Times New Roman"/>
          <w:bCs/>
          <w:color w:val="000000" w:themeColor="text1"/>
          <w:sz w:val="24"/>
          <w:lang w:eastAsia="en-US"/>
        </w:rPr>
        <w:t xml:space="preserve"> from the slope. </w:t>
      </w:r>
      <w:r w:rsidR="00C4608F" w:rsidRPr="000257FD">
        <w:rPr>
          <w:rFonts w:ascii="Times New Roman" w:hAnsi="Times New Roman" w:cs="Times New Roman"/>
          <w:bCs/>
          <w:color w:val="000000" w:themeColor="text1"/>
          <w:sz w:val="24"/>
          <w:lang w:eastAsia="en-US"/>
        </w:rPr>
        <w:t xml:space="preserve">The </w:t>
      </w:r>
      <w:r w:rsidRPr="000257FD">
        <w:rPr>
          <w:rFonts w:ascii="Times New Roman" w:hAnsi="Times New Roman" w:cs="Times New Roman"/>
          <w:bCs/>
          <w:color w:val="000000" w:themeColor="text1"/>
          <w:sz w:val="24"/>
          <w:lang w:eastAsia="en-US"/>
        </w:rPr>
        <w:t>plot of χ vs. ν</w:t>
      </w:r>
      <w:r w:rsidRPr="000257FD">
        <w:rPr>
          <w:rFonts w:ascii="Times New Roman" w:hAnsi="Times New Roman" w:cs="Times New Roman"/>
          <w:bCs/>
          <w:color w:val="000000" w:themeColor="text1"/>
          <w:sz w:val="24"/>
          <w:vertAlign w:val="superscript"/>
          <w:lang w:eastAsia="en-US"/>
        </w:rPr>
        <w:t>1/2</w:t>
      </w:r>
      <w:r w:rsidRPr="000257FD">
        <w:rPr>
          <w:rFonts w:ascii="Times New Roman" w:hAnsi="Times New Roman" w:cs="Times New Roman"/>
          <w:bCs/>
          <w:color w:val="000000" w:themeColor="text1"/>
          <w:sz w:val="24"/>
          <w:lang w:eastAsia="en-US"/>
        </w:rPr>
        <w:t xml:space="preserve"> </w:t>
      </w:r>
      <w:r w:rsidR="00C4608F" w:rsidRPr="000257FD">
        <w:rPr>
          <w:rFonts w:ascii="Times New Roman" w:hAnsi="Times New Roman" w:cs="Times New Roman"/>
          <w:bCs/>
          <w:color w:val="000000" w:themeColor="text1"/>
          <w:sz w:val="24"/>
          <w:lang w:eastAsia="en-US"/>
        </w:rPr>
        <w:t xml:space="preserve">is depicted in </w:t>
      </w:r>
      <w:r w:rsidR="00910344" w:rsidRPr="000257FD">
        <w:rPr>
          <w:rFonts w:ascii="Times New Roman" w:hAnsi="Times New Roman" w:cs="Times New Roman"/>
          <w:b/>
          <w:color w:val="000000" w:themeColor="text1"/>
          <w:sz w:val="24"/>
          <w:lang w:eastAsia="en-US"/>
        </w:rPr>
        <w:t>Fig.</w:t>
      </w:r>
      <w:r w:rsidR="00C4608F" w:rsidRPr="000257FD">
        <w:rPr>
          <w:rFonts w:ascii="Times New Roman" w:hAnsi="Times New Roman" w:cs="Times New Roman"/>
          <w:b/>
          <w:color w:val="000000" w:themeColor="text1"/>
          <w:sz w:val="24"/>
          <w:lang w:eastAsia="en-US"/>
        </w:rPr>
        <w:t xml:space="preserve"> S10</w:t>
      </w:r>
      <w:r w:rsidR="00C4608F" w:rsidRPr="000257FD">
        <w:rPr>
          <w:rFonts w:ascii="Times New Roman" w:hAnsi="Times New Roman" w:cs="Times New Roman"/>
          <w:bCs/>
          <w:color w:val="000000" w:themeColor="text1"/>
          <w:sz w:val="24"/>
          <w:lang w:eastAsia="en-US"/>
        </w:rPr>
        <w:t xml:space="preserve">. </w:t>
      </w:r>
    </w:p>
    <w:p w14:paraId="540C8AA7" w14:textId="5D4D3B71" w:rsidR="006718E6" w:rsidRPr="000257FD" w:rsidRDefault="001A3C3D" w:rsidP="009A7416">
      <w:pPr>
        <w:spacing w:after="0" w:line="360" w:lineRule="auto"/>
        <w:jc w:val="center"/>
        <w:rPr>
          <w:rFonts w:ascii="Times New Roman" w:eastAsia="Times New Roman" w:hAnsi="Times New Roman" w:cs="Times New Roman"/>
          <w:b/>
          <w:iCs/>
          <w:color w:val="000000" w:themeColor="text1"/>
          <w:sz w:val="24"/>
          <w:szCs w:val="24"/>
          <w:lang w:eastAsia="en-US"/>
        </w:rPr>
      </w:pPr>
      <w:r w:rsidRPr="000257FD">
        <w:rPr>
          <w:rFonts w:ascii="Times New Roman" w:eastAsia="Times New Roman" w:hAnsi="Times New Roman" w:cs="Times New Roman"/>
          <w:b/>
          <w:iCs/>
          <w:noProof/>
          <w:color w:val="000000" w:themeColor="text1"/>
          <w:sz w:val="24"/>
          <w:szCs w:val="24"/>
          <w:lang w:eastAsia="en-US"/>
        </w:rPr>
        <w:lastRenderedPageBreak/>
        <w:drawing>
          <wp:inline distT="0" distB="0" distL="0" distR="0" wp14:anchorId="7CFE9AC0" wp14:editId="7C025E17">
            <wp:extent cx="4946650" cy="318366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955466" cy="3189341"/>
                    </a:xfrm>
                    <a:prstGeom prst="rect">
                      <a:avLst/>
                    </a:prstGeom>
                    <a:noFill/>
                  </pic:spPr>
                </pic:pic>
              </a:graphicData>
            </a:graphic>
          </wp:inline>
        </w:drawing>
      </w:r>
    </w:p>
    <w:p w14:paraId="58CCAE7D" w14:textId="2737869A" w:rsidR="002A6CD9" w:rsidRPr="000257FD" w:rsidRDefault="00910344" w:rsidP="00A240E3">
      <w:pPr>
        <w:spacing w:after="0" w:line="240" w:lineRule="auto"/>
        <w:jc w:val="center"/>
        <w:rPr>
          <w:rFonts w:ascii="Times New Roman" w:eastAsia="Times New Roman" w:hAnsi="Times New Roman" w:cs="Times New Roman"/>
          <w:b/>
          <w:iCs/>
          <w:color w:val="000000" w:themeColor="text1"/>
          <w:sz w:val="24"/>
          <w:szCs w:val="24"/>
          <w:lang w:eastAsia="en-US"/>
        </w:rPr>
      </w:pPr>
      <w:r w:rsidRPr="000257FD">
        <w:rPr>
          <w:rFonts w:ascii="Times New Roman" w:eastAsia="Times New Roman" w:hAnsi="Times New Roman" w:cs="Times New Roman"/>
          <w:b/>
          <w:iCs/>
          <w:color w:val="000000" w:themeColor="text1"/>
          <w:sz w:val="24"/>
          <w:szCs w:val="24"/>
          <w:lang w:eastAsia="en-US"/>
        </w:rPr>
        <w:t>Fig.</w:t>
      </w:r>
      <w:r w:rsidR="00FD408B" w:rsidRPr="000257FD">
        <w:rPr>
          <w:rFonts w:ascii="Times New Roman" w:eastAsia="Times New Roman" w:hAnsi="Times New Roman" w:cs="Times New Roman"/>
          <w:b/>
          <w:iCs/>
          <w:color w:val="000000" w:themeColor="text1"/>
          <w:sz w:val="24"/>
          <w:szCs w:val="24"/>
          <w:lang w:eastAsia="en-US"/>
        </w:rPr>
        <w:t xml:space="preserve"> S10.</w:t>
      </w:r>
      <w:r w:rsidR="009A7416" w:rsidRPr="000257FD">
        <w:rPr>
          <w:rFonts w:ascii="Times New Roman" w:eastAsia="Times New Roman" w:hAnsi="Times New Roman" w:cs="Times New Roman"/>
          <w:bCs/>
          <w:iCs/>
          <w:color w:val="000000" w:themeColor="text1"/>
          <w:sz w:val="24"/>
          <w:szCs w:val="24"/>
          <w:lang w:eastAsia="en-US"/>
        </w:rPr>
        <w:t xml:space="preserve"> Plot of </w:t>
      </w:r>
      <w:r w:rsidR="009A7416" w:rsidRPr="000257FD">
        <w:rPr>
          <w:rFonts w:ascii="Times New Roman" w:hAnsi="Times New Roman" w:cs="Times New Roman"/>
          <w:bCs/>
          <w:color w:val="000000" w:themeColor="text1"/>
          <w:sz w:val="24"/>
          <w:lang w:eastAsia="en-US"/>
        </w:rPr>
        <w:t>χ vs. ν</w:t>
      </w:r>
      <w:r w:rsidR="009A7416" w:rsidRPr="000257FD">
        <w:rPr>
          <w:rFonts w:ascii="Times New Roman" w:hAnsi="Times New Roman" w:cs="Times New Roman"/>
          <w:bCs/>
          <w:color w:val="000000" w:themeColor="text1"/>
          <w:sz w:val="24"/>
          <w:vertAlign w:val="superscript"/>
          <w:lang w:eastAsia="en-US"/>
        </w:rPr>
        <w:t>1/2</w:t>
      </w:r>
      <w:r w:rsidR="009A7416" w:rsidRPr="000257FD">
        <w:rPr>
          <w:rFonts w:ascii="Times New Roman" w:hAnsi="Times New Roman" w:cs="Times New Roman"/>
          <w:bCs/>
          <w:color w:val="000000" w:themeColor="text1"/>
          <w:sz w:val="24"/>
          <w:lang w:eastAsia="en-US"/>
        </w:rPr>
        <w:t xml:space="preserve"> </w:t>
      </w:r>
      <w:r w:rsidR="009A7416" w:rsidRPr="000257FD">
        <w:rPr>
          <w:rFonts w:ascii="Times New Roman" w:eastAsia="Times New Roman" w:hAnsi="Times New Roman" w:cs="Times New Roman"/>
          <w:bCs/>
          <w:iCs/>
          <w:color w:val="000000" w:themeColor="text1"/>
          <w:sz w:val="24"/>
          <w:szCs w:val="24"/>
          <w:lang w:eastAsia="en-US"/>
        </w:rPr>
        <w:t xml:space="preserve">which is used to calculate the </w:t>
      </w:r>
      <w:r w:rsidR="00FD408B" w:rsidRPr="000257FD">
        <w:rPr>
          <w:rFonts w:ascii="Times New Roman" w:eastAsia="Times New Roman" w:hAnsi="Times New Roman" w:cs="Times New Roman"/>
          <w:bCs/>
          <w:iCs/>
          <w:color w:val="000000" w:themeColor="text1"/>
          <w:sz w:val="24"/>
          <w:szCs w:val="24"/>
          <w:lang w:eastAsia="en-US"/>
        </w:rPr>
        <w:t xml:space="preserve">equilibrium rate constant </w:t>
      </w:r>
      <w:r w:rsidR="009A7416" w:rsidRPr="000257FD">
        <w:rPr>
          <w:rFonts w:ascii="Times New Roman" w:eastAsia="Times New Roman" w:hAnsi="Times New Roman" w:cs="Times New Roman"/>
          <w:bCs/>
          <w:iCs/>
          <w:color w:val="000000" w:themeColor="text1"/>
          <w:sz w:val="24"/>
          <w:szCs w:val="24"/>
          <w:lang w:eastAsia="en-US"/>
        </w:rPr>
        <w:t>k</w:t>
      </w:r>
      <w:r w:rsidR="009A7416" w:rsidRPr="000257FD">
        <w:rPr>
          <w:rFonts w:ascii="Times New Roman" w:eastAsia="Times New Roman" w:hAnsi="Times New Roman" w:cs="Times New Roman"/>
          <w:bCs/>
          <w:iCs/>
          <w:color w:val="000000" w:themeColor="text1"/>
          <w:sz w:val="24"/>
          <w:szCs w:val="24"/>
          <w:vertAlign w:val="subscript"/>
          <w:lang w:eastAsia="en-US"/>
        </w:rPr>
        <w:t>0</w:t>
      </w:r>
      <w:r w:rsidR="009A7416" w:rsidRPr="000257FD">
        <w:rPr>
          <w:rFonts w:ascii="Times New Roman" w:eastAsia="Times New Roman" w:hAnsi="Times New Roman" w:cs="Times New Roman"/>
          <w:bCs/>
          <w:iCs/>
          <w:color w:val="000000" w:themeColor="text1"/>
          <w:sz w:val="24"/>
          <w:szCs w:val="24"/>
          <w:lang w:eastAsia="en-US"/>
        </w:rPr>
        <w:t xml:space="preserve"> </w:t>
      </w:r>
      <w:r w:rsidR="00FD408B" w:rsidRPr="000257FD">
        <w:rPr>
          <w:rFonts w:ascii="Times New Roman" w:eastAsia="Times New Roman" w:hAnsi="Times New Roman" w:cs="Times New Roman"/>
          <w:bCs/>
          <w:iCs/>
          <w:color w:val="000000" w:themeColor="text1"/>
          <w:sz w:val="24"/>
          <w:szCs w:val="24"/>
          <w:lang w:eastAsia="en-US"/>
        </w:rPr>
        <w:t>(</w:t>
      </w:r>
      <w:r w:rsidR="00A877A3" w:rsidRPr="000257FD">
        <w:rPr>
          <w:rFonts w:ascii="Times New Roman" w:eastAsia="Times New Roman" w:hAnsi="Times New Roman" w:cs="Times New Roman"/>
          <w:bCs/>
          <w:iCs/>
          <w:color w:val="000000" w:themeColor="text1"/>
          <w:sz w:val="24"/>
          <w:szCs w:val="24"/>
          <w:lang w:eastAsia="en-US"/>
        </w:rPr>
        <w:t>i.e.,</w:t>
      </w:r>
      <w:r w:rsidR="00FD408B" w:rsidRPr="000257FD">
        <w:rPr>
          <w:rFonts w:ascii="Times New Roman" w:eastAsia="Times New Roman" w:hAnsi="Times New Roman" w:cs="Times New Roman"/>
          <w:bCs/>
          <w:iCs/>
          <w:color w:val="000000" w:themeColor="text1"/>
          <w:sz w:val="24"/>
          <w:szCs w:val="24"/>
          <w:lang w:eastAsia="en-US"/>
        </w:rPr>
        <w:t xml:space="preserve"> k at E=E</w:t>
      </w:r>
      <w:r w:rsidR="00FD408B" w:rsidRPr="000257FD">
        <w:rPr>
          <w:rFonts w:ascii="Times New Roman" w:eastAsia="Times New Roman" w:hAnsi="Times New Roman" w:cs="Times New Roman"/>
          <w:bCs/>
          <w:iCs/>
          <w:color w:val="000000" w:themeColor="text1"/>
          <w:sz w:val="24"/>
          <w:szCs w:val="24"/>
          <w:vertAlign w:val="superscript"/>
          <w:lang w:eastAsia="en-US"/>
        </w:rPr>
        <w:t>0</w:t>
      </w:r>
      <w:r w:rsidR="00FD408B" w:rsidRPr="000257FD">
        <w:rPr>
          <w:rFonts w:ascii="Times New Roman" w:eastAsia="Times New Roman" w:hAnsi="Times New Roman" w:cs="Times New Roman"/>
          <w:bCs/>
          <w:iCs/>
          <w:color w:val="000000" w:themeColor="text1"/>
          <w:sz w:val="24"/>
          <w:szCs w:val="24"/>
          <w:lang w:eastAsia="en-US"/>
        </w:rPr>
        <w:t xml:space="preserve">) using </w:t>
      </w:r>
      <w:r w:rsidR="00FD408B" w:rsidRPr="000257FD">
        <w:rPr>
          <w:rFonts w:ascii="Times New Roman" w:eastAsia="Times New Roman" w:hAnsi="Times New Roman" w:cs="Times New Roman"/>
          <w:b/>
          <w:iCs/>
          <w:color w:val="000000" w:themeColor="text1"/>
          <w:sz w:val="24"/>
          <w:szCs w:val="24"/>
          <w:lang w:eastAsia="en-US"/>
        </w:rPr>
        <w:t>equation S6</w:t>
      </w:r>
      <w:r w:rsidR="00FD408B" w:rsidRPr="000257FD">
        <w:rPr>
          <w:rFonts w:ascii="Times New Roman" w:eastAsia="Times New Roman" w:hAnsi="Times New Roman" w:cs="Times New Roman"/>
          <w:bCs/>
          <w:iCs/>
          <w:color w:val="000000" w:themeColor="text1"/>
          <w:sz w:val="24"/>
          <w:szCs w:val="24"/>
          <w:lang w:eastAsia="en-US"/>
        </w:rPr>
        <w:t>. The corresponding CV data is depicted in</w:t>
      </w:r>
      <w:r w:rsidR="00FD408B" w:rsidRPr="000257FD">
        <w:rPr>
          <w:rFonts w:ascii="Times New Roman" w:eastAsia="Times New Roman" w:hAnsi="Times New Roman" w:cs="Times New Roman"/>
          <w:b/>
          <w:iCs/>
          <w:color w:val="000000" w:themeColor="text1"/>
          <w:sz w:val="24"/>
          <w:szCs w:val="24"/>
          <w:lang w:eastAsia="en-US"/>
        </w:rPr>
        <w:t xml:space="preserve"> </w:t>
      </w:r>
      <w:r w:rsidRPr="000257FD">
        <w:rPr>
          <w:rFonts w:ascii="Times New Roman" w:eastAsia="Times New Roman" w:hAnsi="Times New Roman" w:cs="Times New Roman"/>
          <w:b/>
          <w:iCs/>
          <w:color w:val="000000" w:themeColor="text1"/>
          <w:sz w:val="24"/>
          <w:szCs w:val="24"/>
          <w:lang w:eastAsia="en-US"/>
        </w:rPr>
        <w:t>Fig.</w:t>
      </w:r>
      <w:r w:rsidR="00FD408B" w:rsidRPr="000257FD">
        <w:rPr>
          <w:rFonts w:ascii="Times New Roman" w:eastAsia="Times New Roman" w:hAnsi="Times New Roman" w:cs="Times New Roman"/>
          <w:b/>
          <w:iCs/>
          <w:color w:val="000000" w:themeColor="text1"/>
          <w:sz w:val="24"/>
          <w:szCs w:val="24"/>
          <w:lang w:eastAsia="en-US"/>
        </w:rPr>
        <w:t xml:space="preserve"> S8. </w:t>
      </w:r>
      <w:r w:rsidR="00C77F5F" w:rsidRPr="000257FD">
        <w:rPr>
          <w:rFonts w:ascii="Times New Roman" w:eastAsia="Times New Roman" w:hAnsi="Times New Roman" w:cs="Times New Roman"/>
          <w:bCs/>
          <w:iCs/>
          <w:color w:val="000000" w:themeColor="text1"/>
          <w:sz w:val="24"/>
          <w:szCs w:val="24"/>
          <w:lang w:eastAsia="en-US"/>
        </w:rPr>
        <w:t>Error bars depict 10% standard error.</w:t>
      </w:r>
    </w:p>
    <w:p w14:paraId="19DFE3EA" w14:textId="3D374287" w:rsidR="009A7416" w:rsidRPr="000257FD" w:rsidRDefault="009A7416" w:rsidP="00D74832">
      <w:pPr>
        <w:spacing w:after="0" w:line="360" w:lineRule="auto"/>
        <w:rPr>
          <w:rFonts w:ascii="Times New Roman" w:eastAsia="Times New Roman" w:hAnsi="Times New Roman" w:cs="Times New Roman"/>
          <w:b/>
          <w:iCs/>
          <w:color w:val="000000" w:themeColor="text1"/>
          <w:sz w:val="24"/>
          <w:szCs w:val="24"/>
          <w:lang w:eastAsia="en-US"/>
        </w:rPr>
      </w:pPr>
    </w:p>
    <w:p w14:paraId="0C000991" w14:textId="5E1638AF" w:rsidR="009A7416" w:rsidRPr="000257FD" w:rsidRDefault="009A7416" w:rsidP="00D74832">
      <w:pPr>
        <w:spacing w:after="0" w:line="36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The</w:t>
      </w:r>
      <w:r w:rsidR="007B492D" w:rsidRPr="000257FD">
        <w:rPr>
          <w:rFonts w:ascii="Times New Roman" w:eastAsia="Times New Roman" w:hAnsi="Times New Roman" w:cs="Times New Roman"/>
          <w:bCs/>
          <w:iCs/>
          <w:color w:val="000000" w:themeColor="text1"/>
          <w:sz w:val="24"/>
          <w:szCs w:val="24"/>
          <w:lang w:eastAsia="en-US"/>
        </w:rPr>
        <w:t xml:space="preserve"> k</w:t>
      </w:r>
      <w:r w:rsidR="007B492D" w:rsidRPr="000257FD">
        <w:rPr>
          <w:rFonts w:ascii="Times New Roman" w:eastAsia="Times New Roman" w:hAnsi="Times New Roman" w:cs="Times New Roman"/>
          <w:bCs/>
          <w:iCs/>
          <w:color w:val="000000" w:themeColor="text1"/>
          <w:sz w:val="24"/>
          <w:szCs w:val="24"/>
          <w:vertAlign w:val="subscript"/>
          <w:lang w:eastAsia="en-US"/>
        </w:rPr>
        <w:t>0</w:t>
      </w:r>
      <w:r w:rsidR="007B492D" w:rsidRPr="000257FD">
        <w:rPr>
          <w:rFonts w:ascii="Times New Roman" w:eastAsia="Times New Roman" w:hAnsi="Times New Roman" w:cs="Times New Roman"/>
          <w:bCs/>
          <w:iCs/>
          <w:color w:val="000000" w:themeColor="text1"/>
          <w:sz w:val="24"/>
          <w:szCs w:val="24"/>
          <w:lang w:eastAsia="en-US"/>
        </w:rPr>
        <w:t xml:space="preserve"> values were used to calculate the rate constants k </w:t>
      </w:r>
      <w:r w:rsidR="00E14314" w:rsidRPr="000257FD">
        <w:rPr>
          <w:rFonts w:ascii="Times New Roman" w:eastAsia="Times New Roman" w:hAnsi="Times New Roman" w:cs="Times New Roman"/>
          <w:bCs/>
          <w:iCs/>
          <w:color w:val="000000" w:themeColor="text1"/>
          <w:sz w:val="24"/>
          <w:szCs w:val="24"/>
          <w:lang w:eastAsia="en-US"/>
        </w:rPr>
        <w:t xml:space="preserve">vs. applied potential (E) </w:t>
      </w:r>
      <w:r w:rsidR="007B492D" w:rsidRPr="000257FD">
        <w:rPr>
          <w:rFonts w:ascii="Times New Roman" w:eastAsia="Times New Roman" w:hAnsi="Times New Roman" w:cs="Times New Roman"/>
          <w:bCs/>
          <w:iCs/>
          <w:color w:val="000000" w:themeColor="text1"/>
          <w:sz w:val="24"/>
          <w:szCs w:val="24"/>
          <w:lang w:eastAsia="en-US"/>
        </w:rPr>
        <w:t xml:space="preserve">using the equation </w:t>
      </w:r>
      <m:oMath>
        <m:r>
          <w:rPr>
            <w:rFonts w:ascii="Cambria Math" w:eastAsia="Times New Roman" w:hAnsi="Cambria Math" w:cs="Times New Roman"/>
            <w:color w:val="000000" w:themeColor="text1"/>
            <w:sz w:val="24"/>
            <w:szCs w:val="24"/>
            <w:lang w:eastAsia="en-US"/>
          </w:rPr>
          <m:t>k=</m:t>
        </m:r>
        <m:sSub>
          <m:sSubPr>
            <m:ctrlPr>
              <w:rPr>
                <w:rFonts w:ascii="Cambria Math" w:eastAsia="Times New Roman" w:hAnsi="Cambria Math" w:cs="Times New Roman"/>
                <w:bCs/>
                <w:i/>
                <w:iCs/>
                <w:color w:val="000000" w:themeColor="text1"/>
                <w:sz w:val="24"/>
                <w:szCs w:val="24"/>
                <w:lang w:eastAsia="en-US"/>
              </w:rPr>
            </m:ctrlPr>
          </m:sSubPr>
          <m:e>
            <m:r>
              <w:rPr>
                <w:rFonts w:ascii="Cambria Math" w:eastAsia="Times New Roman" w:hAnsi="Cambria Math" w:cs="Times New Roman"/>
                <w:color w:val="000000" w:themeColor="text1"/>
                <w:sz w:val="24"/>
                <w:szCs w:val="24"/>
                <w:lang w:eastAsia="en-US"/>
              </w:rPr>
              <m:t>k</m:t>
            </m:r>
          </m:e>
          <m:sub>
            <m:r>
              <w:rPr>
                <w:rFonts w:ascii="Cambria Math" w:eastAsia="Times New Roman" w:hAnsi="Cambria Math" w:cs="Times New Roman"/>
                <w:color w:val="000000" w:themeColor="text1"/>
                <w:sz w:val="24"/>
                <w:szCs w:val="24"/>
                <w:lang w:eastAsia="en-US"/>
              </w:rPr>
              <m:t>0</m:t>
            </m:r>
          </m:sub>
        </m:sSub>
        <m:r>
          <w:rPr>
            <w:rFonts w:ascii="Cambria Math" w:eastAsia="Times New Roman" w:hAnsi="Cambria Math" w:cs="Times New Roman"/>
            <w:color w:val="000000" w:themeColor="text1"/>
            <w:sz w:val="24"/>
            <w:szCs w:val="24"/>
            <w:lang w:eastAsia="en-US"/>
          </w:rPr>
          <m:t>exp</m:t>
        </m:r>
        <m:d>
          <m:dPr>
            <m:begChr m:val="["/>
            <m:endChr m:val="]"/>
            <m:ctrlPr>
              <w:rPr>
                <w:rFonts w:ascii="Cambria Math" w:eastAsia="Times New Roman" w:hAnsi="Cambria Math" w:cs="Times New Roman"/>
                <w:bCs/>
                <w:i/>
                <w:iCs/>
                <w:color w:val="000000" w:themeColor="text1"/>
                <w:sz w:val="24"/>
                <w:szCs w:val="24"/>
                <w:lang w:eastAsia="en-US"/>
              </w:rPr>
            </m:ctrlPr>
          </m:dPr>
          <m:e>
            <m:f>
              <m:fPr>
                <m:ctrlPr>
                  <w:rPr>
                    <w:rFonts w:ascii="Cambria Math" w:eastAsia="Times New Roman" w:hAnsi="Cambria Math" w:cs="Times New Roman"/>
                    <w:bCs/>
                    <w:i/>
                    <w:iCs/>
                    <w:color w:val="000000" w:themeColor="text1"/>
                    <w:sz w:val="24"/>
                    <w:szCs w:val="24"/>
                    <w:lang w:eastAsia="en-US"/>
                  </w:rPr>
                </m:ctrlPr>
              </m:fPr>
              <m:num>
                <m:r>
                  <w:rPr>
                    <w:rFonts w:ascii="Cambria Math" w:eastAsia="Times New Roman" w:hAnsi="Cambria Math" w:cs="Times New Roman"/>
                    <w:color w:val="000000" w:themeColor="text1"/>
                    <w:sz w:val="24"/>
                    <w:szCs w:val="24"/>
                    <w:lang w:eastAsia="en-US"/>
                  </w:rPr>
                  <m:t>βnF</m:t>
                </m:r>
              </m:num>
              <m:den>
                <m:r>
                  <w:rPr>
                    <w:rFonts w:ascii="Cambria Math" w:eastAsia="Times New Roman" w:hAnsi="Cambria Math" w:cs="Times New Roman"/>
                    <w:color w:val="000000" w:themeColor="text1"/>
                    <w:sz w:val="24"/>
                    <w:szCs w:val="24"/>
                    <w:lang w:eastAsia="en-US"/>
                  </w:rPr>
                  <m:t>RT</m:t>
                </m:r>
              </m:den>
            </m:f>
            <m:d>
              <m:dPr>
                <m:ctrlPr>
                  <w:rPr>
                    <w:rFonts w:ascii="Cambria Math" w:eastAsia="Times New Roman" w:hAnsi="Cambria Math" w:cs="Times New Roman"/>
                    <w:bCs/>
                    <w:i/>
                    <w:iCs/>
                    <w:color w:val="000000" w:themeColor="text1"/>
                    <w:sz w:val="24"/>
                    <w:szCs w:val="24"/>
                    <w:lang w:eastAsia="en-US"/>
                  </w:rPr>
                </m:ctrlPr>
              </m:dPr>
              <m:e>
                <m:r>
                  <w:rPr>
                    <w:rFonts w:ascii="Cambria Math" w:eastAsia="Times New Roman" w:hAnsi="Cambria Math" w:cs="Times New Roman"/>
                    <w:color w:val="000000" w:themeColor="text1"/>
                    <w:sz w:val="24"/>
                    <w:szCs w:val="24"/>
                    <w:lang w:eastAsia="en-US"/>
                  </w:rPr>
                  <m:t>E-</m:t>
                </m:r>
                <m:sSub>
                  <m:sSubPr>
                    <m:ctrlPr>
                      <w:rPr>
                        <w:rFonts w:ascii="Cambria Math" w:eastAsia="Times New Roman" w:hAnsi="Cambria Math" w:cs="Times New Roman"/>
                        <w:bCs/>
                        <w:i/>
                        <w:iCs/>
                        <w:color w:val="000000" w:themeColor="text1"/>
                        <w:sz w:val="24"/>
                        <w:szCs w:val="24"/>
                        <w:lang w:eastAsia="en-US"/>
                      </w:rPr>
                    </m:ctrlPr>
                  </m:sSubPr>
                  <m:e>
                    <m:r>
                      <w:rPr>
                        <w:rFonts w:ascii="Cambria Math" w:eastAsia="Times New Roman" w:hAnsi="Cambria Math" w:cs="Times New Roman"/>
                        <w:color w:val="000000" w:themeColor="text1"/>
                        <w:sz w:val="24"/>
                        <w:szCs w:val="24"/>
                        <w:lang w:eastAsia="en-US"/>
                      </w:rPr>
                      <m:t>E</m:t>
                    </m:r>
                  </m:e>
                  <m:sub>
                    <m:r>
                      <w:rPr>
                        <w:rFonts w:ascii="Cambria Math" w:eastAsia="Times New Roman" w:hAnsi="Cambria Math" w:cs="Times New Roman"/>
                        <w:color w:val="000000" w:themeColor="text1"/>
                        <w:sz w:val="24"/>
                        <w:szCs w:val="24"/>
                        <w:lang w:eastAsia="en-US"/>
                      </w:rPr>
                      <m:t>0</m:t>
                    </m:r>
                  </m:sub>
                </m:sSub>
              </m:e>
            </m:d>
          </m:e>
        </m:d>
      </m:oMath>
      <w:r w:rsidR="00E14314" w:rsidRPr="000257FD">
        <w:rPr>
          <w:rFonts w:ascii="Times New Roman" w:eastAsia="Times New Roman" w:hAnsi="Times New Roman" w:cs="Times New Roman"/>
          <w:bCs/>
          <w:iCs/>
          <w:color w:val="000000" w:themeColor="text1"/>
          <w:sz w:val="24"/>
          <w:szCs w:val="24"/>
          <w:lang w:eastAsia="en-US"/>
        </w:rPr>
        <w:t xml:space="preserve">. The plots are depicted in </w:t>
      </w:r>
      <w:r w:rsidR="00910344" w:rsidRPr="000257FD">
        <w:rPr>
          <w:rFonts w:ascii="Times New Roman" w:eastAsia="Times New Roman" w:hAnsi="Times New Roman" w:cs="Times New Roman"/>
          <w:b/>
          <w:iCs/>
          <w:color w:val="000000" w:themeColor="text1"/>
          <w:sz w:val="24"/>
          <w:szCs w:val="24"/>
          <w:lang w:eastAsia="en-US"/>
        </w:rPr>
        <w:t>Fig.</w:t>
      </w:r>
      <w:r w:rsidR="00E14314" w:rsidRPr="000257FD">
        <w:rPr>
          <w:rFonts w:ascii="Times New Roman" w:eastAsia="Times New Roman" w:hAnsi="Times New Roman" w:cs="Times New Roman"/>
          <w:b/>
          <w:iCs/>
          <w:color w:val="000000" w:themeColor="text1"/>
          <w:sz w:val="24"/>
          <w:szCs w:val="24"/>
          <w:lang w:eastAsia="en-US"/>
        </w:rPr>
        <w:t xml:space="preserve"> S11</w:t>
      </w:r>
      <w:r w:rsidR="00E14314" w:rsidRPr="000257FD">
        <w:rPr>
          <w:rFonts w:ascii="Times New Roman" w:eastAsia="Times New Roman" w:hAnsi="Times New Roman" w:cs="Times New Roman"/>
          <w:bCs/>
          <w:iCs/>
          <w:color w:val="000000" w:themeColor="text1"/>
          <w:sz w:val="24"/>
          <w:szCs w:val="24"/>
          <w:lang w:eastAsia="en-US"/>
        </w:rPr>
        <w:t xml:space="preserve">. Given that the electrolytes are made in the initial, discharged configuration, Ti undergoes reduction and Ce undergoes oxidation. Thus, k for Ti increases with decreasing potential while k for Ce increases with increasing potential. In all cases the transfer coefficient (β) was calculated using </w:t>
      </w:r>
      <m:oMath>
        <m:r>
          <m:rPr>
            <m:sty m:val="p"/>
          </m:rPr>
          <w:rPr>
            <w:rFonts w:ascii="Cambria Math" w:hAnsi="Cambria Math"/>
            <w:color w:val="000000" w:themeColor="text1"/>
            <w:sz w:val="24"/>
            <w:szCs w:val="24"/>
          </w:rPr>
          <w:br/>
        </m:r>
        <m:r>
          <w:rPr>
            <w:rFonts w:ascii="Cambria Math" w:hAnsi="Cambria Math"/>
            <w:color w:val="000000" w:themeColor="text1"/>
            <w:sz w:val="24"/>
            <w:szCs w:val="24"/>
          </w:rPr>
          <m:t>β=</m:t>
        </m:r>
        <m:f>
          <m:fPr>
            <m:ctrlPr>
              <w:rPr>
                <w:rFonts w:ascii="Cambria Math" w:hAnsi="Cambria Math"/>
                <w:i/>
                <w:color w:val="000000" w:themeColor="text1"/>
                <w:sz w:val="24"/>
                <w:szCs w:val="24"/>
              </w:rPr>
            </m:ctrlPr>
          </m:fPr>
          <m:num>
            <m:r>
              <w:rPr>
                <w:rFonts w:ascii="Cambria Math" w:hAnsi="Cambria Math"/>
                <w:color w:val="000000" w:themeColor="text1"/>
                <w:sz w:val="24"/>
                <w:szCs w:val="24"/>
              </w:rPr>
              <m:t>1.86RT</m:t>
            </m:r>
          </m:num>
          <m:den>
            <m:r>
              <w:rPr>
                <w:rFonts w:ascii="Cambria Math" w:hAnsi="Cambria Math"/>
                <w:color w:val="000000" w:themeColor="text1"/>
                <w:sz w:val="24"/>
                <w:szCs w:val="24"/>
              </w:rPr>
              <m:t>F</m:t>
            </m:r>
            <m:d>
              <m:dPr>
                <m:ctrlPr>
                  <w:rPr>
                    <w:rFonts w:ascii="Cambria Math" w:hAnsi="Cambria Math"/>
                    <w:i/>
                    <w:color w:val="000000" w:themeColor="text1"/>
                    <w:sz w:val="24"/>
                    <w:szCs w:val="24"/>
                  </w:rPr>
                </m:ctrlPr>
              </m:dPr>
              <m:e>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E</m:t>
                    </m:r>
                  </m:e>
                  <m:sub>
                    <m:r>
                      <w:rPr>
                        <w:rFonts w:ascii="Cambria Math" w:hAnsi="Cambria Math"/>
                        <w:color w:val="000000" w:themeColor="text1"/>
                        <w:sz w:val="24"/>
                        <w:szCs w:val="24"/>
                      </w:rPr>
                      <m:t>P</m:t>
                    </m:r>
                  </m:sub>
                </m:sSub>
                <m:r>
                  <w:rPr>
                    <w:rFonts w:ascii="Cambria Math" w:hAnsi="Cambria Math"/>
                    <w:color w:val="000000" w:themeColor="text1"/>
                    <w:sz w:val="24"/>
                    <w:szCs w:val="24"/>
                  </w:rPr>
                  <m:t>-</m:t>
                </m:r>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E</m:t>
                    </m:r>
                  </m:e>
                  <m:sub>
                    <m:f>
                      <m:fPr>
                        <m:ctrlPr>
                          <w:rPr>
                            <w:rFonts w:ascii="Cambria Math" w:hAnsi="Cambria Math"/>
                            <w:i/>
                            <w:color w:val="000000" w:themeColor="text1"/>
                            <w:sz w:val="24"/>
                            <w:szCs w:val="24"/>
                          </w:rPr>
                        </m:ctrlPr>
                      </m:fPr>
                      <m:num>
                        <m:r>
                          <w:rPr>
                            <w:rFonts w:ascii="Cambria Math" w:hAnsi="Cambria Math"/>
                            <w:color w:val="000000" w:themeColor="text1"/>
                            <w:sz w:val="24"/>
                            <w:szCs w:val="24"/>
                          </w:rPr>
                          <m:t>P</m:t>
                        </m:r>
                      </m:num>
                      <m:den>
                        <m:r>
                          <w:rPr>
                            <w:rFonts w:ascii="Cambria Math" w:hAnsi="Cambria Math"/>
                            <w:color w:val="000000" w:themeColor="text1"/>
                            <w:sz w:val="24"/>
                            <w:szCs w:val="24"/>
                          </w:rPr>
                          <m:t>2</m:t>
                        </m:r>
                      </m:den>
                    </m:f>
                  </m:sub>
                </m:sSub>
              </m:e>
            </m:d>
          </m:den>
        </m:f>
      </m:oMath>
      <w:r w:rsidR="00E14314" w:rsidRPr="000257FD">
        <w:rPr>
          <w:rFonts w:ascii="Times New Roman" w:eastAsia="Times New Roman" w:hAnsi="Times New Roman" w:cs="Times New Roman"/>
          <w:color w:val="000000" w:themeColor="text1"/>
          <w:sz w:val="24"/>
          <w:szCs w:val="24"/>
        </w:rPr>
        <w:t xml:space="preserve"> . </w:t>
      </w:r>
      <w:r w:rsidR="00E14314" w:rsidRPr="000257FD">
        <w:rPr>
          <w:rFonts w:ascii="Times New Roman" w:eastAsia="Times New Roman" w:hAnsi="Times New Roman" w:cs="Times New Roman"/>
          <w:bCs/>
          <w:iCs/>
          <w:color w:val="000000" w:themeColor="text1"/>
          <w:sz w:val="24"/>
          <w:szCs w:val="24"/>
          <w:lang w:eastAsia="en-US"/>
        </w:rPr>
        <w:t xml:space="preserve"> </w:t>
      </w:r>
    </w:p>
    <w:p w14:paraId="51C633C1" w14:textId="1F60A240" w:rsidR="00670012" w:rsidRPr="000257FD" w:rsidRDefault="00670012" w:rsidP="00A240E3">
      <w:pPr>
        <w:spacing w:after="0" w:line="240"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Table S</w:t>
      </w:r>
      <w:r w:rsidR="001A3C3D" w:rsidRPr="000257FD">
        <w:rPr>
          <w:rFonts w:ascii="Times New Roman" w:eastAsia="Times New Roman" w:hAnsi="Times New Roman" w:cs="Times New Roman"/>
          <w:b/>
          <w:bCs/>
          <w:iCs/>
          <w:color w:val="000000" w:themeColor="text1"/>
          <w:sz w:val="24"/>
          <w:szCs w:val="24"/>
          <w:lang w:eastAsia="en-US"/>
        </w:rPr>
        <w:t>2</w:t>
      </w:r>
      <w:r w:rsidRPr="000257FD">
        <w:rPr>
          <w:rFonts w:ascii="Times New Roman" w:eastAsia="Times New Roman" w:hAnsi="Times New Roman" w:cs="Times New Roman"/>
          <w:b/>
          <w:bCs/>
          <w:iCs/>
          <w:color w:val="000000" w:themeColor="text1"/>
          <w:sz w:val="24"/>
          <w:szCs w:val="24"/>
          <w:lang w:eastAsia="en-US"/>
        </w:rPr>
        <w:t xml:space="preserve">. </w:t>
      </w:r>
      <w:r w:rsidRPr="000257FD">
        <w:rPr>
          <w:rFonts w:ascii="Times New Roman" w:eastAsia="Times New Roman" w:hAnsi="Times New Roman" w:cs="Times New Roman"/>
          <w:bCs/>
          <w:iCs/>
          <w:color w:val="000000" w:themeColor="text1"/>
          <w:sz w:val="24"/>
          <w:szCs w:val="24"/>
          <w:lang w:eastAsia="en-US"/>
        </w:rPr>
        <w:t>List of k</w:t>
      </w:r>
      <w:r w:rsidRPr="000257FD">
        <w:rPr>
          <w:rFonts w:ascii="Times New Roman" w:eastAsia="Times New Roman" w:hAnsi="Times New Roman" w:cs="Times New Roman"/>
          <w:bCs/>
          <w:iCs/>
          <w:color w:val="000000" w:themeColor="text1"/>
          <w:sz w:val="24"/>
          <w:szCs w:val="24"/>
          <w:vertAlign w:val="subscript"/>
          <w:lang w:eastAsia="en-US"/>
        </w:rPr>
        <w:t>0</w:t>
      </w:r>
      <w:r w:rsidRPr="000257FD">
        <w:rPr>
          <w:rFonts w:ascii="Times New Roman" w:eastAsia="Times New Roman" w:hAnsi="Times New Roman" w:cs="Times New Roman"/>
          <w:bCs/>
          <w:iCs/>
          <w:color w:val="000000" w:themeColor="text1"/>
          <w:sz w:val="24"/>
          <w:szCs w:val="24"/>
          <w:lang w:eastAsia="en-US"/>
        </w:rPr>
        <w:t xml:space="preserve"> in Ti and Ce electrolytes. The reactions measured correspond to the charge process of the Ti-Ce battery.</w:t>
      </w:r>
      <w:r w:rsidRPr="000257FD">
        <w:rPr>
          <w:rFonts w:ascii="Times New Roman" w:eastAsia="Times New Roman" w:hAnsi="Times New Roman" w:cs="Times New Roman"/>
          <w:b/>
          <w:bCs/>
          <w:iCs/>
          <w:color w:val="000000" w:themeColor="text1"/>
          <w:sz w:val="24"/>
          <w:szCs w:val="24"/>
          <w:lang w:eastAsia="en-US"/>
        </w:rPr>
        <w:t xml:space="preserve"> </w:t>
      </w:r>
    </w:p>
    <w:tbl>
      <w:tblPr>
        <w:tblStyle w:val="TableGrid"/>
        <w:tblW w:w="0" w:type="auto"/>
        <w:tblLook w:val="04A0" w:firstRow="1" w:lastRow="0" w:firstColumn="1" w:lastColumn="0" w:noHBand="0" w:noVBand="1"/>
      </w:tblPr>
      <w:tblGrid>
        <w:gridCol w:w="4675"/>
        <w:gridCol w:w="4675"/>
      </w:tblGrid>
      <w:tr w:rsidR="00670012" w:rsidRPr="000257FD" w14:paraId="1A7AC350" w14:textId="77777777" w:rsidTr="00670012">
        <w:tc>
          <w:tcPr>
            <w:tcW w:w="4675" w:type="dxa"/>
            <w:vAlign w:val="center"/>
          </w:tcPr>
          <w:p w14:paraId="3BBC4876" w14:textId="77777777" w:rsidR="00670012" w:rsidRPr="000257FD" w:rsidRDefault="00670012" w:rsidP="00670012">
            <w:pPr>
              <w:spacing w:line="360" w:lineRule="auto"/>
              <w:jc w:val="center"/>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Electrolyte composition</w:t>
            </w:r>
          </w:p>
        </w:tc>
        <w:tc>
          <w:tcPr>
            <w:tcW w:w="4675" w:type="dxa"/>
            <w:vAlign w:val="center"/>
          </w:tcPr>
          <w:p w14:paraId="41349D13" w14:textId="4245C3E0" w:rsidR="00670012" w:rsidRPr="000257FD" w:rsidRDefault="00670012" w:rsidP="00670012">
            <w:pPr>
              <w:spacing w:line="360" w:lineRule="auto"/>
              <w:jc w:val="center"/>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k</w:t>
            </w:r>
            <w:r w:rsidRPr="000257FD">
              <w:rPr>
                <w:rFonts w:ascii="Times New Roman" w:eastAsia="Times New Roman" w:hAnsi="Times New Roman" w:cs="Times New Roman"/>
                <w:b/>
                <w:bCs/>
                <w:iCs/>
                <w:color w:val="000000" w:themeColor="text1"/>
                <w:sz w:val="24"/>
                <w:szCs w:val="24"/>
                <w:vertAlign w:val="subscript"/>
                <w:lang w:eastAsia="en-US"/>
              </w:rPr>
              <w:t>0</w:t>
            </w:r>
            <w:r w:rsidRPr="000257FD">
              <w:rPr>
                <w:rFonts w:ascii="Times New Roman" w:eastAsia="Times New Roman" w:hAnsi="Times New Roman" w:cs="Times New Roman"/>
                <w:b/>
                <w:bCs/>
                <w:iCs/>
                <w:color w:val="000000" w:themeColor="text1"/>
                <w:sz w:val="24"/>
                <w:szCs w:val="24"/>
                <w:lang w:eastAsia="en-US"/>
              </w:rPr>
              <w:t xml:space="preserve"> (x 10</w:t>
            </w:r>
            <w:r w:rsidRPr="000257FD">
              <w:rPr>
                <w:rFonts w:ascii="Times New Roman" w:eastAsia="Times New Roman" w:hAnsi="Times New Roman" w:cs="Times New Roman"/>
                <w:b/>
                <w:bCs/>
                <w:iCs/>
                <w:color w:val="000000" w:themeColor="text1"/>
                <w:sz w:val="24"/>
                <w:szCs w:val="24"/>
                <w:vertAlign w:val="superscript"/>
                <w:lang w:eastAsia="en-US"/>
              </w:rPr>
              <w:t>-4</w:t>
            </w:r>
            <w:r w:rsidRPr="000257FD">
              <w:rPr>
                <w:rFonts w:ascii="Times New Roman" w:eastAsia="Times New Roman" w:hAnsi="Times New Roman" w:cs="Times New Roman"/>
                <w:b/>
                <w:bCs/>
                <w:iCs/>
                <w:color w:val="000000" w:themeColor="text1"/>
                <w:sz w:val="24"/>
                <w:szCs w:val="24"/>
                <w:lang w:eastAsia="en-US"/>
              </w:rPr>
              <w:t xml:space="preserve"> cm</w:t>
            </w:r>
            <w:r w:rsidRPr="000257FD">
              <w:rPr>
                <w:rFonts w:ascii="Times New Roman" w:eastAsia="Times New Roman" w:hAnsi="Times New Roman" w:cs="Times New Roman"/>
                <w:b/>
                <w:bCs/>
                <w:iCs/>
                <w:color w:val="000000" w:themeColor="text1"/>
                <w:sz w:val="24"/>
                <w:szCs w:val="24"/>
                <w:vertAlign w:val="superscript"/>
                <w:lang w:eastAsia="en-US"/>
              </w:rPr>
              <w:t xml:space="preserve"> </w:t>
            </w:r>
            <w:r w:rsidRPr="000257FD">
              <w:rPr>
                <w:rFonts w:ascii="Times New Roman" w:eastAsia="Times New Roman" w:hAnsi="Times New Roman" w:cs="Times New Roman"/>
                <w:b/>
                <w:bCs/>
                <w:iCs/>
                <w:color w:val="000000" w:themeColor="text1"/>
                <w:sz w:val="24"/>
                <w:szCs w:val="24"/>
                <w:lang w:eastAsia="en-US"/>
              </w:rPr>
              <w:t>s</w:t>
            </w:r>
            <w:r w:rsidRPr="000257FD">
              <w:rPr>
                <w:rFonts w:ascii="Times New Roman" w:eastAsia="Times New Roman" w:hAnsi="Times New Roman" w:cs="Times New Roman"/>
                <w:b/>
                <w:bCs/>
                <w:iCs/>
                <w:color w:val="000000" w:themeColor="text1"/>
                <w:sz w:val="24"/>
                <w:szCs w:val="24"/>
                <w:vertAlign w:val="superscript"/>
                <w:lang w:eastAsia="en-US"/>
              </w:rPr>
              <w:t>-1</w:t>
            </w:r>
            <w:r w:rsidRPr="000257FD">
              <w:rPr>
                <w:rFonts w:ascii="Times New Roman" w:eastAsia="Times New Roman" w:hAnsi="Times New Roman" w:cs="Times New Roman"/>
                <w:b/>
                <w:bCs/>
                <w:iCs/>
                <w:color w:val="000000" w:themeColor="text1"/>
                <w:sz w:val="24"/>
                <w:szCs w:val="24"/>
                <w:lang w:eastAsia="en-US"/>
              </w:rPr>
              <w:t>)</w:t>
            </w:r>
          </w:p>
        </w:tc>
      </w:tr>
      <w:tr w:rsidR="00670012" w:rsidRPr="000257FD" w14:paraId="2FF4FAF1" w14:textId="77777777" w:rsidTr="00670012">
        <w:tc>
          <w:tcPr>
            <w:tcW w:w="4675" w:type="dxa"/>
            <w:vAlign w:val="center"/>
          </w:tcPr>
          <w:p w14:paraId="72A38CA1" w14:textId="77777777" w:rsidR="00670012" w:rsidRPr="000257FD" w:rsidRDefault="00670012" w:rsidP="00670012">
            <w:pPr>
              <w:spacing w:line="360" w:lineRule="auto"/>
              <w:jc w:val="center"/>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0.5M TiOSO</w:t>
            </w:r>
            <w:r w:rsidRPr="000257FD">
              <w:rPr>
                <w:rFonts w:ascii="Times New Roman" w:eastAsia="Times New Roman" w:hAnsi="Times New Roman" w:cs="Times New Roman"/>
                <w:bCs/>
                <w:iCs/>
                <w:color w:val="000000" w:themeColor="text1"/>
                <w:sz w:val="24"/>
                <w:szCs w:val="24"/>
                <w:vertAlign w:val="subscript"/>
                <w:lang w:eastAsia="en-US"/>
              </w:rPr>
              <w:t>4</w:t>
            </w:r>
            <w:r w:rsidRPr="000257FD">
              <w:rPr>
                <w:rFonts w:ascii="Times New Roman" w:eastAsia="Times New Roman" w:hAnsi="Times New Roman" w:cs="Times New Roman"/>
                <w:bCs/>
                <w:iCs/>
                <w:color w:val="000000" w:themeColor="text1"/>
                <w:sz w:val="24"/>
                <w:szCs w:val="24"/>
                <w:lang w:eastAsia="en-US"/>
              </w:rPr>
              <w:t xml:space="preserve"> in 1.25M H</w:t>
            </w:r>
            <w:r w:rsidRPr="000257FD">
              <w:rPr>
                <w:rFonts w:ascii="Times New Roman" w:eastAsia="Times New Roman" w:hAnsi="Times New Roman" w:cs="Times New Roman"/>
                <w:bCs/>
                <w:iCs/>
                <w:color w:val="000000" w:themeColor="text1"/>
                <w:sz w:val="24"/>
                <w:szCs w:val="24"/>
                <w:vertAlign w:val="subscript"/>
                <w:lang w:eastAsia="en-US"/>
              </w:rPr>
              <w:t>2</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4</w:t>
            </w:r>
          </w:p>
        </w:tc>
        <w:tc>
          <w:tcPr>
            <w:tcW w:w="4675" w:type="dxa"/>
            <w:vAlign w:val="center"/>
          </w:tcPr>
          <w:p w14:paraId="07570204" w14:textId="5A668521" w:rsidR="00670012" w:rsidRPr="000257FD" w:rsidRDefault="00670012" w:rsidP="00670012">
            <w:pPr>
              <w:spacing w:line="360" w:lineRule="auto"/>
              <w:jc w:val="center"/>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2.33</w:t>
            </w:r>
            <w:r w:rsidR="00C77F5F" w:rsidRPr="000257FD">
              <w:rPr>
                <w:rFonts w:ascii="Times New Roman" w:eastAsia="Times New Roman" w:hAnsi="Times New Roman" w:cs="Times New Roman"/>
                <w:bCs/>
                <w:iCs/>
                <w:color w:val="000000" w:themeColor="text1"/>
                <w:sz w:val="24"/>
                <w:szCs w:val="24"/>
                <w:lang w:eastAsia="en-US"/>
              </w:rPr>
              <w:t xml:space="preserve"> ± 0.4</w:t>
            </w:r>
            <w:r w:rsidRPr="000257FD">
              <w:rPr>
                <w:rFonts w:ascii="Times New Roman" w:eastAsia="Times New Roman" w:hAnsi="Times New Roman" w:cs="Times New Roman"/>
                <w:bCs/>
                <w:iCs/>
                <w:color w:val="000000" w:themeColor="text1"/>
                <w:sz w:val="24"/>
                <w:szCs w:val="24"/>
                <w:lang w:eastAsia="en-US"/>
              </w:rPr>
              <w:t xml:space="preserve"> x 10</w:t>
            </w:r>
            <w:r w:rsidRPr="000257FD">
              <w:rPr>
                <w:rFonts w:ascii="Times New Roman" w:eastAsia="Times New Roman" w:hAnsi="Times New Roman" w:cs="Times New Roman"/>
                <w:bCs/>
                <w:iCs/>
                <w:color w:val="000000" w:themeColor="text1"/>
                <w:sz w:val="24"/>
                <w:szCs w:val="24"/>
                <w:vertAlign w:val="superscript"/>
                <w:lang w:eastAsia="en-US"/>
              </w:rPr>
              <w:t>-7</w:t>
            </w:r>
          </w:p>
        </w:tc>
      </w:tr>
      <w:tr w:rsidR="00670012" w:rsidRPr="000257FD" w14:paraId="01D82DCF" w14:textId="77777777" w:rsidTr="00670012">
        <w:tc>
          <w:tcPr>
            <w:tcW w:w="4675" w:type="dxa"/>
            <w:vAlign w:val="center"/>
          </w:tcPr>
          <w:p w14:paraId="644BBED3" w14:textId="77777777" w:rsidR="00670012" w:rsidRPr="000257FD" w:rsidRDefault="00670012" w:rsidP="00670012">
            <w:pPr>
              <w:spacing w:line="360" w:lineRule="auto"/>
              <w:jc w:val="center"/>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0.9M TiOSO</w:t>
            </w:r>
            <w:r w:rsidRPr="000257FD">
              <w:rPr>
                <w:rFonts w:ascii="Times New Roman" w:eastAsia="Times New Roman" w:hAnsi="Times New Roman" w:cs="Times New Roman"/>
                <w:bCs/>
                <w:iCs/>
                <w:color w:val="000000" w:themeColor="text1"/>
                <w:sz w:val="24"/>
                <w:szCs w:val="24"/>
                <w:vertAlign w:val="subscript"/>
                <w:lang w:eastAsia="en-US"/>
              </w:rPr>
              <w:t xml:space="preserve">4 </w:t>
            </w:r>
            <w:r w:rsidRPr="000257FD">
              <w:rPr>
                <w:rFonts w:ascii="Times New Roman" w:eastAsia="Times New Roman" w:hAnsi="Times New Roman" w:cs="Times New Roman"/>
                <w:bCs/>
                <w:iCs/>
                <w:color w:val="000000" w:themeColor="text1"/>
                <w:sz w:val="24"/>
                <w:szCs w:val="24"/>
                <w:lang w:eastAsia="en-US"/>
              </w:rPr>
              <w:t>in 5.8M CH</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H</w:t>
            </w:r>
          </w:p>
        </w:tc>
        <w:tc>
          <w:tcPr>
            <w:tcW w:w="4675" w:type="dxa"/>
            <w:vAlign w:val="center"/>
          </w:tcPr>
          <w:p w14:paraId="48E4853C" w14:textId="772E6227" w:rsidR="00670012" w:rsidRPr="000257FD" w:rsidRDefault="00670012" w:rsidP="00670012">
            <w:pPr>
              <w:spacing w:line="360" w:lineRule="auto"/>
              <w:jc w:val="center"/>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4.34</w:t>
            </w:r>
            <w:r w:rsidR="00C77F5F" w:rsidRPr="000257FD">
              <w:rPr>
                <w:rFonts w:ascii="Times New Roman" w:eastAsia="Times New Roman" w:hAnsi="Times New Roman" w:cs="Times New Roman"/>
                <w:bCs/>
                <w:iCs/>
                <w:color w:val="000000" w:themeColor="text1"/>
                <w:sz w:val="24"/>
                <w:szCs w:val="24"/>
                <w:lang w:eastAsia="en-US"/>
              </w:rPr>
              <w:t xml:space="preserve"> ± 0.5</w:t>
            </w:r>
            <w:r w:rsidRPr="000257FD">
              <w:rPr>
                <w:rFonts w:ascii="Times New Roman" w:eastAsia="Times New Roman" w:hAnsi="Times New Roman" w:cs="Times New Roman"/>
                <w:bCs/>
                <w:iCs/>
                <w:color w:val="000000" w:themeColor="text1"/>
                <w:sz w:val="24"/>
                <w:szCs w:val="24"/>
                <w:lang w:eastAsia="en-US"/>
              </w:rPr>
              <w:t xml:space="preserve"> x 10</w:t>
            </w:r>
            <w:r w:rsidRPr="000257FD">
              <w:rPr>
                <w:rFonts w:ascii="Times New Roman" w:eastAsia="Times New Roman" w:hAnsi="Times New Roman" w:cs="Times New Roman"/>
                <w:bCs/>
                <w:iCs/>
                <w:color w:val="000000" w:themeColor="text1"/>
                <w:sz w:val="24"/>
                <w:szCs w:val="24"/>
                <w:vertAlign w:val="superscript"/>
                <w:lang w:eastAsia="en-US"/>
              </w:rPr>
              <w:t>-7</w:t>
            </w:r>
          </w:p>
        </w:tc>
      </w:tr>
      <w:tr w:rsidR="00670012" w:rsidRPr="000257FD" w14:paraId="451013C7" w14:textId="77777777" w:rsidTr="00670012">
        <w:tc>
          <w:tcPr>
            <w:tcW w:w="4675" w:type="dxa"/>
            <w:vAlign w:val="center"/>
          </w:tcPr>
          <w:p w14:paraId="5D621DF6" w14:textId="77777777" w:rsidR="00670012" w:rsidRPr="000257FD" w:rsidRDefault="00670012" w:rsidP="00670012">
            <w:pPr>
              <w:spacing w:line="360" w:lineRule="auto"/>
              <w:jc w:val="center"/>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0.25M Ce</w:t>
            </w:r>
            <w:r w:rsidRPr="000257FD">
              <w:rPr>
                <w:rFonts w:ascii="Times New Roman" w:eastAsia="Times New Roman" w:hAnsi="Times New Roman" w:cs="Times New Roman"/>
                <w:bCs/>
                <w:iCs/>
                <w:color w:val="000000" w:themeColor="text1"/>
                <w:sz w:val="24"/>
                <w:szCs w:val="24"/>
                <w:vertAlign w:val="subscript"/>
                <w:lang w:eastAsia="en-US"/>
              </w:rPr>
              <w:t>2</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4</w:t>
            </w:r>
            <w:r w:rsidRPr="000257FD">
              <w:rPr>
                <w:rFonts w:ascii="Times New Roman" w:eastAsia="Times New Roman" w:hAnsi="Times New Roman" w:cs="Times New Roman"/>
                <w:bCs/>
                <w:iCs/>
                <w:color w:val="000000" w:themeColor="text1"/>
                <w:sz w:val="24"/>
                <w:szCs w:val="24"/>
                <w:lang w:eastAsia="en-US"/>
              </w:rPr>
              <w:t>)</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 xml:space="preserve"> in 1M H</w:t>
            </w:r>
            <w:r w:rsidRPr="000257FD">
              <w:rPr>
                <w:rFonts w:ascii="Times New Roman" w:eastAsia="Times New Roman" w:hAnsi="Times New Roman" w:cs="Times New Roman"/>
                <w:bCs/>
                <w:iCs/>
                <w:color w:val="000000" w:themeColor="text1"/>
                <w:sz w:val="24"/>
                <w:szCs w:val="24"/>
                <w:vertAlign w:val="subscript"/>
                <w:lang w:eastAsia="en-US"/>
              </w:rPr>
              <w:t>2</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4</w:t>
            </w:r>
          </w:p>
        </w:tc>
        <w:tc>
          <w:tcPr>
            <w:tcW w:w="4675" w:type="dxa"/>
            <w:vAlign w:val="center"/>
          </w:tcPr>
          <w:p w14:paraId="18245651" w14:textId="7E33B60A" w:rsidR="00670012" w:rsidRPr="000257FD" w:rsidRDefault="00670012" w:rsidP="00670012">
            <w:pPr>
              <w:spacing w:line="360" w:lineRule="auto"/>
              <w:jc w:val="center"/>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9.88</w:t>
            </w:r>
            <w:r w:rsidR="00C77F5F" w:rsidRPr="000257FD">
              <w:rPr>
                <w:rFonts w:ascii="Times New Roman" w:eastAsia="Times New Roman" w:hAnsi="Times New Roman" w:cs="Times New Roman"/>
                <w:bCs/>
                <w:iCs/>
                <w:color w:val="000000" w:themeColor="text1"/>
                <w:sz w:val="24"/>
                <w:szCs w:val="24"/>
                <w:lang w:eastAsia="en-US"/>
              </w:rPr>
              <w:t xml:space="preserve"> ± 1</w:t>
            </w:r>
            <w:r w:rsidRPr="000257FD">
              <w:rPr>
                <w:rFonts w:ascii="Times New Roman" w:eastAsia="Times New Roman" w:hAnsi="Times New Roman" w:cs="Times New Roman"/>
                <w:bCs/>
                <w:iCs/>
                <w:color w:val="000000" w:themeColor="text1"/>
                <w:sz w:val="24"/>
                <w:szCs w:val="24"/>
                <w:lang w:eastAsia="en-US"/>
              </w:rPr>
              <w:t xml:space="preserve"> x 10</w:t>
            </w:r>
            <w:r w:rsidRPr="000257FD">
              <w:rPr>
                <w:rFonts w:ascii="Times New Roman" w:eastAsia="Times New Roman" w:hAnsi="Times New Roman" w:cs="Times New Roman"/>
                <w:bCs/>
                <w:iCs/>
                <w:color w:val="000000" w:themeColor="text1"/>
                <w:sz w:val="24"/>
                <w:szCs w:val="24"/>
                <w:vertAlign w:val="superscript"/>
                <w:lang w:eastAsia="en-US"/>
              </w:rPr>
              <w:t>-4</w:t>
            </w:r>
          </w:p>
        </w:tc>
      </w:tr>
      <w:tr w:rsidR="00670012" w:rsidRPr="000257FD" w14:paraId="1CBE6913" w14:textId="77777777" w:rsidTr="00670012">
        <w:tc>
          <w:tcPr>
            <w:tcW w:w="4675" w:type="dxa"/>
            <w:vAlign w:val="center"/>
          </w:tcPr>
          <w:p w14:paraId="14D39588" w14:textId="77777777" w:rsidR="00670012" w:rsidRPr="000257FD" w:rsidRDefault="00670012" w:rsidP="00670012">
            <w:pPr>
              <w:spacing w:line="360" w:lineRule="auto"/>
              <w:jc w:val="center"/>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0.9M Ce(CH</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 xml:space="preserve"> in 4M CH</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H</w:t>
            </w:r>
          </w:p>
        </w:tc>
        <w:tc>
          <w:tcPr>
            <w:tcW w:w="4675" w:type="dxa"/>
            <w:vAlign w:val="center"/>
          </w:tcPr>
          <w:p w14:paraId="141C4CE3" w14:textId="1E91BD3D" w:rsidR="00670012" w:rsidRPr="000257FD" w:rsidRDefault="00670012" w:rsidP="00670012">
            <w:pPr>
              <w:spacing w:line="360" w:lineRule="auto"/>
              <w:jc w:val="center"/>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14.27</w:t>
            </w:r>
            <w:r w:rsidR="00C77F5F" w:rsidRPr="000257FD">
              <w:rPr>
                <w:rFonts w:ascii="Times New Roman" w:eastAsia="Times New Roman" w:hAnsi="Times New Roman" w:cs="Times New Roman"/>
                <w:bCs/>
                <w:iCs/>
                <w:color w:val="000000" w:themeColor="text1"/>
                <w:sz w:val="24"/>
                <w:szCs w:val="24"/>
                <w:lang w:eastAsia="en-US"/>
              </w:rPr>
              <w:t xml:space="preserve"> ± 1.3</w:t>
            </w:r>
            <w:r w:rsidRPr="000257FD">
              <w:rPr>
                <w:rFonts w:ascii="Times New Roman" w:eastAsia="Times New Roman" w:hAnsi="Times New Roman" w:cs="Times New Roman"/>
                <w:bCs/>
                <w:iCs/>
                <w:color w:val="000000" w:themeColor="text1"/>
                <w:sz w:val="24"/>
                <w:szCs w:val="24"/>
                <w:lang w:eastAsia="en-US"/>
              </w:rPr>
              <w:t xml:space="preserve"> x 10</w:t>
            </w:r>
            <w:r w:rsidRPr="000257FD">
              <w:rPr>
                <w:rFonts w:ascii="Times New Roman" w:eastAsia="Times New Roman" w:hAnsi="Times New Roman" w:cs="Times New Roman"/>
                <w:bCs/>
                <w:iCs/>
                <w:color w:val="000000" w:themeColor="text1"/>
                <w:sz w:val="24"/>
                <w:szCs w:val="24"/>
                <w:vertAlign w:val="superscript"/>
                <w:lang w:eastAsia="en-US"/>
              </w:rPr>
              <w:t>-4</w:t>
            </w:r>
          </w:p>
        </w:tc>
      </w:tr>
    </w:tbl>
    <w:p w14:paraId="23A167B6" w14:textId="2280B659" w:rsidR="00D47CD7" w:rsidRPr="000257FD" w:rsidRDefault="00D74832" w:rsidP="00D74832">
      <w:pPr>
        <w:spacing w:after="0" w:line="360" w:lineRule="auto"/>
        <w:jc w:val="center"/>
        <w:rPr>
          <w:rFonts w:ascii="Times New Roman" w:eastAsia="Times New Roman" w:hAnsi="Times New Roman" w:cs="Times New Roman"/>
          <w:b/>
          <w:iCs/>
          <w:color w:val="000000" w:themeColor="text1"/>
          <w:sz w:val="24"/>
          <w:szCs w:val="24"/>
          <w:lang w:eastAsia="en-US"/>
        </w:rPr>
      </w:pPr>
      <w:r w:rsidRPr="000257FD">
        <w:rPr>
          <w:rFonts w:ascii="Times New Roman" w:eastAsia="Times New Roman" w:hAnsi="Times New Roman" w:cs="Times New Roman"/>
          <w:b/>
          <w:iCs/>
          <w:noProof/>
          <w:color w:val="000000" w:themeColor="text1"/>
          <w:sz w:val="24"/>
          <w:szCs w:val="24"/>
          <w:lang w:eastAsia="en-US"/>
        </w:rPr>
        <w:lastRenderedPageBreak/>
        <w:drawing>
          <wp:inline distT="0" distB="0" distL="0" distR="0" wp14:anchorId="3EE046E7" wp14:editId="2D7639D4">
            <wp:extent cx="5943600" cy="3098616"/>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3098616"/>
                    </a:xfrm>
                    <a:prstGeom prst="rect">
                      <a:avLst/>
                    </a:prstGeom>
                    <a:noFill/>
                  </pic:spPr>
                </pic:pic>
              </a:graphicData>
            </a:graphic>
          </wp:inline>
        </w:drawing>
      </w:r>
    </w:p>
    <w:p w14:paraId="04CE532F" w14:textId="2F298C2E" w:rsidR="00D74832" w:rsidRPr="000257FD" w:rsidRDefault="00910344" w:rsidP="00A240E3">
      <w:pPr>
        <w:spacing w:after="240" w:line="240" w:lineRule="auto"/>
        <w:jc w:val="center"/>
        <w:rPr>
          <w:rFonts w:ascii="Times New Roman" w:eastAsia="Times New Roman" w:hAnsi="Times New Roman" w:cs="Times New Roman"/>
          <w:b/>
          <w:iCs/>
          <w:color w:val="000000" w:themeColor="text1"/>
          <w:sz w:val="24"/>
          <w:szCs w:val="24"/>
          <w:lang w:eastAsia="en-US"/>
        </w:rPr>
      </w:pPr>
      <w:r w:rsidRPr="000257FD">
        <w:rPr>
          <w:rFonts w:ascii="Times New Roman" w:eastAsia="Times New Roman" w:hAnsi="Times New Roman" w:cs="Times New Roman"/>
          <w:b/>
          <w:iCs/>
          <w:color w:val="000000" w:themeColor="text1"/>
          <w:sz w:val="24"/>
          <w:szCs w:val="24"/>
          <w:lang w:eastAsia="en-US"/>
        </w:rPr>
        <w:t>Fig.</w:t>
      </w:r>
      <w:r w:rsidR="00D74832" w:rsidRPr="000257FD">
        <w:rPr>
          <w:rFonts w:ascii="Times New Roman" w:eastAsia="Times New Roman" w:hAnsi="Times New Roman" w:cs="Times New Roman"/>
          <w:b/>
          <w:iCs/>
          <w:color w:val="000000" w:themeColor="text1"/>
          <w:sz w:val="24"/>
          <w:szCs w:val="24"/>
          <w:lang w:eastAsia="en-US"/>
        </w:rPr>
        <w:t xml:space="preserve"> </w:t>
      </w:r>
      <w:r w:rsidR="00E14314" w:rsidRPr="000257FD">
        <w:rPr>
          <w:rFonts w:ascii="Times New Roman" w:eastAsia="Times New Roman" w:hAnsi="Times New Roman" w:cs="Times New Roman"/>
          <w:b/>
          <w:iCs/>
          <w:color w:val="000000" w:themeColor="text1"/>
          <w:sz w:val="24"/>
          <w:szCs w:val="24"/>
          <w:lang w:eastAsia="en-US"/>
        </w:rPr>
        <w:t>S11</w:t>
      </w:r>
      <w:r w:rsidR="00D74832" w:rsidRPr="000257FD">
        <w:rPr>
          <w:rFonts w:ascii="Times New Roman" w:eastAsia="Times New Roman" w:hAnsi="Times New Roman" w:cs="Times New Roman"/>
          <w:b/>
          <w:iCs/>
          <w:color w:val="000000" w:themeColor="text1"/>
          <w:sz w:val="24"/>
          <w:szCs w:val="24"/>
          <w:lang w:eastAsia="en-US"/>
        </w:rPr>
        <w:t xml:space="preserve">. </w:t>
      </w:r>
      <w:r w:rsidR="00D74832" w:rsidRPr="000257FD">
        <w:rPr>
          <w:rFonts w:ascii="Times New Roman" w:eastAsia="Times New Roman" w:hAnsi="Times New Roman" w:cs="Times New Roman"/>
          <w:bCs/>
          <w:iCs/>
          <w:color w:val="000000" w:themeColor="text1"/>
          <w:sz w:val="24"/>
          <w:szCs w:val="24"/>
          <w:lang w:eastAsia="en-US"/>
        </w:rPr>
        <w:t xml:space="preserve">Potential dependence of the </w:t>
      </w:r>
      <w:r w:rsidR="008C7579" w:rsidRPr="000257FD">
        <w:rPr>
          <w:rFonts w:ascii="Times New Roman" w:eastAsia="Times New Roman" w:hAnsi="Times New Roman" w:cs="Times New Roman"/>
          <w:bCs/>
          <w:iCs/>
          <w:color w:val="000000" w:themeColor="text1"/>
          <w:sz w:val="24"/>
          <w:szCs w:val="24"/>
          <w:lang w:eastAsia="en-US"/>
        </w:rPr>
        <w:t xml:space="preserve">rate constants for the charging process for the </w:t>
      </w:r>
      <w:r w:rsidR="00D74832" w:rsidRPr="000257FD">
        <w:rPr>
          <w:rFonts w:ascii="Times New Roman" w:eastAsia="Times New Roman" w:hAnsi="Times New Roman" w:cs="Times New Roman"/>
          <w:bCs/>
          <w:iCs/>
          <w:color w:val="000000" w:themeColor="text1"/>
          <w:sz w:val="24"/>
          <w:szCs w:val="24"/>
          <w:lang w:eastAsia="en-US"/>
        </w:rPr>
        <w:t>Ti-Ce ED-RFB electrolytes (compositions provided in figure) obtained from the CV</w:t>
      </w:r>
      <w:r w:rsidR="008C7579" w:rsidRPr="000257FD">
        <w:rPr>
          <w:rFonts w:ascii="Times New Roman" w:eastAsia="Times New Roman" w:hAnsi="Times New Roman" w:cs="Times New Roman"/>
          <w:bCs/>
          <w:iCs/>
          <w:color w:val="000000" w:themeColor="text1"/>
          <w:sz w:val="24"/>
          <w:szCs w:val="24"/>
          <w:lang w:eastAsia="en-US"/>
        </w:rPr>
        <w:t>s</w:t>
      </w:r>
      <w:r w:rsidR="00D74832" w:rsidRPr="000257FD">
        <w:rPr>
          <w:rFonts w:ascii="Times New Roman" w:eastAsia="Times New Roman" w:hAnsi="Times New Roman" w:cs="Times New Roman"/>
          <w:bCs/>
          <w:iCs/>
          <w:color w:val="000000" w:themeColor="text1"/>
          <w:sz w:val="24"/>
          <w:szCs w:val="24"/>
          <w:lang w:eastAsia="en-US"/>
        </w:rPr>
        <w:t xml:space="preserve"> in </w:t>
      </w:r>
      <w:r w:rsidR="00D74832" w:rsidRPr="000257FD">
        <w:rPr>
          <w:rFonts w:ascii="Times New Roman" w:eastAsia="Times New Roman" w:hAnsi="Times New Roman" w:cs="Times New Roman"/>
          <w:b/>
          <w:iCs/>
          <w:color w:val="000000" w:themeColor="text1"/>
          <w:sz w:val="24"/>
          <w:szCs w:val="24"/>
          <w:lang w:eastAsia="en-US"/>
        </w:rPr>
        <w:t>Fig</w:t>
      </w:r>
      <w:r w:rsidRPr="000257FD">
        <w:rPr>
          <w:rFonts w:ascii="Times New Roman" w:eastAsia="Times New Roman" w:hAnsi="Times New Roman" w:cs="Times New Roman"/>
          <w:b/>
          <w:iCs/>
          <w:color w:val="000000" w:themeColor="text1"/>
          <w:sz w:val="24"/>
          <w:szCs w:val="24"/>
          <w:lang w:eastAsia="en-US"/>
        </w:rPr>
        <w:t>. S8</w:t>
      </w:r>
      <w:r w:rsidR="00D74832" w:rsidRPr="000257FD">
        <w:rPr>
          <w:rFonts w:ascii="Times New Roman" w:eastAsia="Times New Roman" w:hAnsi="Times New Roman" w:cs="Times New Roman"/>
          <w:bCs/>
          <w:iCs/>
          <w:color w:val="000000" w:themeColor="text1"/>
          <w:sz w:val="24"/>
          <w:szCs w:val="24"/>
          <w:lang w:eastAsia="en-US"/>
        </w:rPr>
        <w:t xml:space="preserve"> </w:t>
      </w:r>
      <w:r w:rsidR="008C7579" w:rsidRPr="000257FD">
        <w:rPr>
          <w:rFonts w:ascii="Times New Roman" w:eastAsia="Times New Roman" w:hAnsi="Times New Roman" w:cs="Times New Roman"/>
          <w:bCs/>
          <w:iCs/>
          <w:color w:val="000000" w:themeColor="text1"/>
          <w:sz w:val="24"/>
          <w:szCs w:val="24"/>
          <w:lang w:eastAsia="en-US"/>
        </w:rPr>
        <w:t>using the method of Klingler and Kochi.</w:t>
      </w:r>
    </w:p>
    <w:p w14:paraId="504C9F53" w14:textId="6A4F1CDB" w:rsidR="006718E6" w:rsidRPr="000257FD" w:rsidRDefault="006718E6" w:rsidP="006718E6">
      <w:pPr>
        <w:spacing w:after="0" w:line="360" w:lineRule="auto"/>
        <w:rPr>
          <w:rFonts w:ascii="Times New Roman" w:eastAsia="Times New Roman" w:hAnsi="Times New Roman" w:cs="Times New Roman"/>
          <w:b/>
          <w:iCs/>
          <w:color w:val="000000" w:themeColor="text1"/>
          <w:sz w:val="24"/>
          <w:szCs w:val="24"/>
          <w:lang w:eastAsia="en-US"/>
        </w:rPr>
      </w:pPr>
      <w:r w:rsidRPr="000257FD">
        <w:rPr>
          <w:rFonts w:ascii="Times New Roman" w:eastAsia="Times New Roman" w:hAnsi="Times New Roman" w:cs="Times New Roman"/>
          <w:b/>
          <w:iCs/>
          <w:color w:val="000000" w:themeColor="text1"/>
          <w:sz w:val="24"/>
          <w:szCs w:val="24"/>
          <w:lang w:eastAsia="en-US"/>
        </w:rPr>
        <w:t>S4. ED-RFB separator synthesis</w:t>
      </w:r>
    </w:p>
    <w:p w14:paraId="4C06F088" w14:textId="196DD982" w:rsidR="006718E6" w:rsidRPr="000257FD" w:rsidRDefault="006718E6" w:rsidP="006718E6">
      <w:pPr>
        <w:widowControl w:val="0"/>
        <w:spacing w:after="0" w:line="480" w:lineRule="auto"/>
        <w:jc w:val="both"/>
        <w:rPr>
          <w:rFonts w:ascii="Times New Roman" w:eastAsia="SimSun" w:hAnsi="Times New Roman" w:cs="Times New Roman"/>
          <w:color w:val="000000" w:themeColor="text1"/>
          <w:kern w:val="2"/>
          <w:sz w:val="24"/>
          <w:szCs w:val="24"/>
          <w:lang w:eastAsia="zh-CN"/>
        </w:rPr>
      </w:pPr>
      <w:r w:rsidRPr="000257FD">
        <w:rPr>
          <w:rFonts w:ascii="Times New Roman" w:eastAsia="SimSun" w:hAnsi="Times New Roman" w:cs="Times New Roman"/>
          <w:color w:val="000000" w:themeColor="text1"/>
          <w:kern w:val="2"/>
          <w:sz w:val="24"/>
          <w:szCs w:val="24"/>
          <w:lang w:eastAsia="zh-CN"/>
        </w:rPr>
        <w:t xml:space="preserve">The process to prepare the </w:t>
      </w:r>
      <w:bookmarkStart w:id="10" w:name="_Hlk53663162"/>
      <w:r w:rsidRPr="000257FD">
        <w:rPr>
          <w:rFonts w:ascii="Times New Roman" w:eastAsia="SimSun" w:hAnsi="Times New Roman" w:cs="Times New Roman"/>
          <w:color w:val="000000" w:themeColor="text1"/>
          <w:kern w:val="2"/>
          <w:sz w:val="24"/>
          <w:szCs w:val="24"/>
          <w:lang w:eastAsia="zh-CN"/>
        </w:rPr>
        <w:t>quaternized cardo-poly(ether ketone) (QPEK-C) based AEM functionalized with the trimethylamine (TMA)</w:t>
      </w:r>
      <w:bookmarkEnd w:id="10"/>
      <w:r w:rsidRPr="000257FD">
        <w:rPr>
          <w:rFonts w:ascii="Times New Roman" w:eastAsia="SimSun" w:hAnsi="Times New Roman" w:cs="Times New Roman"/>
          <w:color w:val="000000" w:themeColor="text1"/>
          <w:kern w:val="2"/>
          <w:sz w:val="24"/>
          <w:szCs w:val="24"/>
          <w:lang w:eastAsia="zh-CN"/>
        </w:rPr>
        <w:t xml:space="preserve"> cation has been previously reported by us in Yun </w:t>
      </w:r>
      <w:r w:rsidRPr="000257FD">
        <w:rPr>
          <w:rFonts w:ascii="Times New Roman" w:eastAsia="SimSun" w:hAnsi="Times New Roman" w:cs="Times New Roman"/>
          <w:i/>
          <w:color w:val="000000" w:themeColor="text1"/>
          <w:kern w:val="2"/>
          <w:sz w:val="24"/>
          <w:szCs w:val="24"/>
          <w:lang w:eastAsia="zh-CN"/>
        </w:rPr>
        <w:t>et. al.</w:t>
      </w:r>
      <w:r w:rsidR="001B3022" w:rsidRPr="000257FD">
        <w:rPr>
          <w:rFonts w:ascii="Times New Roman" w:eastAsia="SimSun" w:hAnsi="Times New Roman" w:cs="Times New Roman"/>
          <w:i/>
          <w:color w:val="000000" w:themeColor="text1"/>
          <w:kern w:val="2"/>
          <w:sz w:val="24"/>
          <w:szCs w:val="24"/>
          <w:lang w:eastAsia="zh-CN"/>
        </w:rPr>
        <w:fldChar w:fldCharType="begin" w:fldLock="1"/>
      </w:r>
      <w:r w:rsidR="001B3022" w:rsidRPr="000257FD">
        <w:rPr>
          <w:rFonts w:ascii="Times New Roman" w:eastAsia="SimSun" w:hAnsi="Times New Roman" w:cs="Times New Roman"/>
          <w:i/>
          <w:color w:val="000000" w:themeColor="text1"/>
          <w:kern w:val="2"/>
          <w:sz w:val="24"/>
          <w:szCs w:val="24"/>
          <w:lang w:eastAsia="zh-CN"/>
        </w:rPr>
        <w:instrText>ADDIN CSL_CITATION {"citationItems":[{"id":"ITEM-1","itemData":{"DOI":"10.1039/c4ta00166d","ISSN":"20507496","abstract":"The stability of cardo-poly(etherketone) based anion exchange membranes was investigated by performing 1-D and 2-D HMQC NMR spectroscopy. Cardo-polyetherketone (PEK-C) based anion exchange membranes (AEMs) were synthesized by chloromethylation of PEK-C followed by quaternization using trimethylamine (TMA). The ion exchange capacity (IEC) of the AEM was 1.4 ± 0.1 mmol g −1 . The sulfate ion conductivity and vanadium( iv ) permeability were 5.6 ± 0.5 mS cm −1 and 8.2 ± 0.2 × 10 −9 cm 2 s −1 at 30 °C. The chemical stability and mechanical integrity of the AEMs were investigated upon exposure to 1.5 M VO 2 + solution by monitoring the ionic conductivity, ultimate tensile strength, elongation at break, and chemical structure over 1500 hours. 1-D and 2-D NMR spectroscopy confirmed the chemical stability of the AEM over this period. The ionic conductivity of the AEM decreased from 5.6 to 4.4 mS cm −1 over the first 48 hours but subsequently stabilized and was reversible, while the ultimate tensile strength and the elongation at break were reduced by ca. 35%. The PEK-C based AEMs were stable during operation in a vanadium redox flow battery (VRFB) for 100 hours of testing. The coulombic and energy efficiencies of the VRFB were 98% and 80%, respectively. Post-mortem analysis of the AEM using 1-D and 2-D NMR spectroscopy showed a 15% reduction in the number of quaternary ammonium groups in the AEM. ","author":[{"dropping-particle":"","family":"Yun","given":"Sukhwan","non-dropping-particle":"","parse-names":false,"suffix":""},{"dropping-particle":"","family":"Parrondo","given":"Javier","non-dropping-particle":"","parse-names":false,"suffix":""},{"dropping-particle":"","family":"Ramani","given":"Vijay","non-dropping-particle":"","parse-names":false,"suffix":""}],"container-title":"Journal of Materials Chemistry A","id":"ITEM-1","issue":"18","issued":{"date-parts":[["2014"]]},"page":"6605-6615","title":"Derivatized cardo-polyetherketone anion exchange membranes for all-vanadium redox flow batteries","type":"article-journal","volume":"2"},"uris":["http://www.mendeley.com/documents/?uuid=bb3884ad-9db3-4632-8276-1703b291d3e6"]}],"mendeley":{"formattedCitation":"&lt;sup&gt;12&lt;/sup&gt;","plainTextFormattedCitation":"12","previouslyFormattedCitation":"&lt;sup&gt;12&lt;/sup&gt;"},"properties":{"noteIndex":0},"schema":"https://github.com/citation-style-language/schema/raw/master/csl-citation.json"}</w:instrText>
      </w:r>
      <w:r w:rsidR="001B3022" w:rsidRPr="000257FD">
        <w:rPr>
          <w:rFonts w:ascii="Times New Roman" w:eastAsia="SimSun" w:hAnsi="Times New Roman" w:cs="Times New Roman"/>
          <w:i/>
          <w:color w:val="000000" w:themeColor="text1"/>
          <w:kern w:val="2"/>
          <w:sz w:val="24"/>
          <w:szCs w:val="24"/>
          <w:lang w:eastAsia="zh-CN"/>
        </w:rPr>
        <w:fldChar w:fldCharType="separate"/>
      </w:r>
      <w:r w:rsidR="001B3022" w:rsidRPr="000257FD">
        <w:rPr>
          <w:rFonts w:ascii="Times New Roman" w:eastAsia="SimSun" w:hAnsi="Times New Roman" w:cs="Times New Roman"/>
          <w:noProof/>
          <w:color w:val="000000" w:themeColor="text1"/>
          <w:kern w:val="2"/>
          <w:sz w:val="24"/>
          <w:szCs w:val="24"/>
          <w:vertAlign w:val="superscript"/>
          <w:lang w:eastAsia="zh-CN"/>
        </w:rPr>
        <w:t>12</w:t>
      </w:r>
      <w:r w:rsidR="001B3022" w:rsidRPr="000257FD">
        <w:rPr>
          <w:rFonts w:ascii="Times New Roman" w:eastAsia="SimSun" w:hAnsi="Times New Roman" w:cs="Times New Roman"/>
          <w:i/>
          <w:color w:val="000000" w:themeColor="text1"/>
          <w:kern w:val="2"/>
          <w:sz w:val="24"/>
          <w:szCs w:val="24"/>
          <w:lang w:eastAsia="zh-CN"/>
        </w:rPr>
        <w:fldChar w:fldCharType="end"/>
      </w:r>
      <w:r w:rsidRPr="000257FD">
        <w:rPr>
          <w:rFonts w:ascii="Times New Roman" w:eastAsia="SimSun" w:hAnsi="Times New Roman" w:cs="Times New Roman"/>
          <w:color w:val="000000" w:themeColor="text1"/>
          <w:kern w:val="2"/>
          <w:sz w:val="24"/>
          <w:szCs w:val="24"/>
          <w:lang w:eastAsia="zh-CN"/>
        </w:rPr>
        <w:t xml:space="preserve"> The present effort in synthesizing QPEK-C-TMA involved increasing the IEC of the ionomer and to ensure good control over the chloromethylation process so to obtain the desired IEC. The </w:t>
      </w:r>
      <w:r w:rsidRPr="000257FD">
        <w:rPr>
          <w:rFonts w:ascii="Times New Roman" w:eastAsia="SimSun" w:hAnsi="Times New Roman" w:cs="Times New Roman"/>
          <w:i/>
          <w:color w:val="000000" w:themeColor="text1"/>
          <w:kern w:val="2"/>
          <w:sz w:val="24"/>
          <w:szCs w:val="24"/>
          <w:lang w:eastAsia="zh-CN"/>
        </w:rPr>
        <w:t>in-situ</w:t>
      </w:r>
      <w:r w:rsidRPr="000257FD">
        <w:rPr>
          <w:rFonts w:ascii="Times New Roman" w:eastAsia="SimSun" w:hAnsi="Times New Roman" w:cs="Times New Roman"/>
          <w:color w:val="000000" w:themeColor="text1"/>
          <w:kern w:val="2"/>
          <w:sz w:val="24"/>
          <w:szCs w:val="24"/>
          <w:lang w:eastAsia="zh-CN"/>
        </w:rPr>
        <w:t xml:space="preserve"> composite membranes were prepared adapting the procedures described in Yun </w:t>
      </w:r>
      <w:r w:rsidRPr="000257FD">
        <w:rPr>
          <w:rFonts w:ascii="Times New Roman" w:eastAsia="SimSun" w:hAnsi="Times New Roman" w:cs="Times New Roman"/>
          <w:i/>
          <w:color w:val="000000" w:themeColor="text1"/>
          <w:kern w:val="2"/>
          <w:sz w:val="24"/>
          <w:szCs w:val="24"/>
          <w:lang w:eastAsia="zh-CN"/>
        </w:rPr>
        <w:t>et al.</w:t>
      </w:r>
      <w:r w:rsidR="001B3022" w:rsidRPr="000257FD">
        <w:rPr>
          <w:rFonts w:ascii="Times New Roman" w:eastAsia="SimSun" w:hAnsi="Times New Roman" w:cs="Times New Roman"/>
          <w:i/>
          <w:color w:val="000000" w:themeColor="text1"/>
          <w:kern w:val="2"/>
          <w:sz w:val="24"/>
          <w:szCs w:val="24"/>
          <w:lang w:eastAsia="zh-CN"/>
        </w:rPr>
        <w:fldChar w:fldCharType="begin" w:fldLock="1"/>
      </w:r>
      <w:r w:rsidR="008723C6" w:rsidRPr="000257FD">
        <w:rPr>
          <w:rFonts w:ascii="Times New Roman" w:eastAsia="SimSun" w:hAnsi="Times New Roman" w:cs="Times New Roman"/>
          <w:i/>
          <w:color w:val="000000" w:themeColor="text1"/>
          <w:kern w:val="2"/>
          <w:sz w:val="24"/>
          <w:szCs w:val="24"/>
          <w:lang w:eastAsia="zh-CN"/>
        </w:rPr>
        <w:instrText>ADDIN CSL_CITATION {"citationItems":[{"id":"ITEM-1","itemData":{"DOI":"10.1016/j.ijhydene.2016.04.060","ISSN":"03603199","abstract":"Functionalized organic/inorganic composite anion exchange membranes (AEMs) were prepared with quaternized cardo-poly(etherketone) (QPEK-C) and N-(trimethoxysilylpropyl)-N,N,N-trimethylammonium chloride (TMSP-TMA+Cl−). With an optimized loading of 20wt% of TMSP-TMA+, the sulfate ion conductivity and VO2+ permeability of the composite membrane were 8.4 ± 0.2 mScm−1 and 0.53 × 10−9cm2s−1, respectively; pristine QPEK-C AEMs had a sulfate ion conductivity of 4.5 ± 0.5 mS cm−1 and a VO2+ permeability of 1.1 × 10−9cm2s−1. Membranes with 10–20%wt% of TMSP-TMA+ exhibited better mechanical properties, with an ultimate tensile strength of 26 ± 2 MPa and an elongation at break of 32 ± 3%. The chemical and mechanical stabilities of QPEK-C/TMSP-TMA+ composite AEMs were investigated by immersing the membranes in a VO2+ solution at 30 °C and monitoring the sulfate ion conductivity and any changes in chemical structure using 1D and 2D-NMR spectroscopy. Nafion® 212, pristine QPEK-C AEM, and QPEK-C/20wt%TMSP-TMA+ composite AEMs were used as separators in an all-vanadium redox flow battery (VRFB). The coulombic efficiencies (CE) (at 100 mAcm−2) were 99% for QPEK-C and QPEK-C/20wt%TMSP-TMA+ and 95% for Nafion® 212. The battery capacity was lowered by 10% over 30 charge–discharge cycles (</w:instrText>
      </w:r>
      <w:r w:rsidR="008723C6" w:rsidRPr="000257FD">
        <w:rPr>
          <w:rFonts w:ascii="Cambria Math" w:eastAsia="SimSun" w:hAnsi="Cambria Math" w:cs="Cambria Math"/>
          <w:i/>
          <w:color w:val="000000" w:themeColor="text1"/>
          <w:kern w:val="2"/>
          <w:sz w:val="24"/>
          <w:szCs w:val="24"/>
          <w:lang w:eastAsia="zh-CN"/>
        </w:rPr>
        <w:instrText>∼</w:instrText>
      </w:r>
      <w:r w:rsidR="008723C6" w:rsidRPr="000257FD">
        <w:rPr>
          <w:rFonts w:ascii="Times New Roman" w:eastAsia="SimSun" w:hAnsi="Times New Roman" w:cs="Times New Roman"/>
          <w:i/>
          <w:color w:val="000000" w:themeColor="text1"/>
          <w:kern w:val="2"/>
          <w:sz w:val="24"/>
          <w:szCs w:val="24"/>
          <w:lang w:eastAsia="zh-CN"/>
        </w:rPr>
        <w:instrText>60 h) for QPEK-C and QPEK-C/20wt%TMSP-TMA+AEMs. Under similar conditions a loss of 30% of the capacity was observed for the Nafion® 212 separator.","author":[{"dropping-particle":"","family":"Yun","given":"Sukhwan","non-dropping-particle":"","parse-names":false,"suffix":""},{"dropping-particle":"","family":"Parrondo","given":"Javier","non-dropping-particle":"","parse-names":false,"suffix":""},{"dropping-particle":"","family":"Ramani","given":"Vijay","non-dropping-particle":"","parse-names":false,"suffix":""}],"container-title":"International Journal of Hydrogen Energy","id":"ITEM-1","issue":"25","issued":{"date-parts":[["2016"]]},"page":"10766-10775","publisher":"Elsevier Ltd","title":"Composite anion exchange membranes based on quaternized cardo-poly(etherketone) and quaternized inorganic fillers for vanadium redox flow battery applications","type":"article-journal","volume":"41"},"uris":["http://www.mendeley.com/documents/?uuid=a3278623-7da7-4aa5-8e7d-81a8c3a55aea"]}],"mendeley":{"formattedCitation":"&lt;sup&gt;13&lt;/sup&gt;","plainTextFormattedCitation":"13","previouslyFormattedCitation":"&lt;sup&gt;13&lt;/sup&gt;"},"properties":{"noteIndex":0},"schema":"https://github.com/citation-style-language/schema/raw/master/csl-citation.json"}</w:instrText>
      </w:r>
      <w:r w:rsidR="001B3022" w:rsidRPr="000257FD">
        <w:rPr>
          <w:rFonts w:ascii="Times New Roman" w:eastAsia="SimSun" w:hAnsi="Times New Roman" w:cs="Times New Roman"/>
          <w:i/>
          <w:color w:val="000000" w:themeColor="text1"/>
          <w:kern w:val="2"/>
          <w:sz w:val="24"/>
          <w:szCs w:val="24"/>
          <w:lang w:eastAsia="zh-CN"/>
        </w:rPr>
        <w:fldChar w:fldCharType="separate"/>
      </w:r>
      <w:r w:rsidR="001B3022" w:rsidRPr="000257FD">
        <w:rPr>
          <w:rFonts w:ascii="Times New Roman" w:eastAsia="SimSun" w:hAnsi="Times New Roman" w:cs="Times New Roman"/>
          <w:noProof/>
          <w:color w:val="000000" w:themeColor="text1"/>
          <w:kern w:val="2"/>
          <w:sz w:val="24"/>
          <w:szCs w:val="24"/>
          <w:vertAlign w:val="superscript"/>
          <w:lang w:eastAsia="zh-CN"/>
        </w:rPr>
        <w:t>13</w:t>
      </w:r>
      <w:r w:rsidR="001B3022" w:rsidRPr="000257FD">
        <w:rPr>
          <w:rFonts w:ascii="Times New Roman" w:eastAsia="SimSun" w:hAnsi="Times New Roman" w:cs="Times New Roman"/>
          <w:i/>
          <w:color w:val="000000" w:themeColor="text1"/>
          <w:kern w:val="2"/>
          <w:sz w:val="24"/>
          <w:szCs w:val="24"/>
          <w:lang w:eastAsia="zh-CN"/>
        </w:rPr>
        <w:fldChar w:fldCharType="end"/>
      </w:r>
      <w:r w:rsidRPr="000257FD">
        <w:rPr>
          <w:rFonts w:ascii="Times New Roman" w:eastAsia="SimSun" w:hAnsi="Times New Roman" w:cs="Times New Roman"/>
          <w:color w:val="000000" w:themeColor="text1"/>
          <w:kern w:val="2"/>
          <w:sz w:val="24"/>
          <w:szCs w:val="24"/>
          <w:lang w:eastAsia="zh-CN"/>
        </w:rPr>
        <w:t xml:space="preserve">. The ex-situ composites were synthesized by simple mixing. The procedures are summarized below. </w:t>
      </w:r>
    </w:p>
    <w:p w14:paraId="41466015" w14:textId="4F8B92F3" w:rsidR="006718E6" w:rsidRPr="000257FD" w:rsidRDefault="00857155" w:rsidP="006718E6">
      <w:pPr>
        <w:tabs>
          <w:tab w:val="left" w:pos="1233"/>
          <w:tab w:val="left" w:pos="2353"/>
          <w:tab w:val="left" w:pos="3473"/>
          <w:tab w:val="left" w:pos="4213"/>
          <w:tab w:val="left" w:pos="5493"/>
          <w:tab w:val="left" w:pos="6873"/>
        </w:tabs>
        <w:spacing w:after="0" w:line="480" w:lineRule="auto"/>
        <w:jc w:val="both"/>
        <w:rPr>
          <w:rFonts w:ascii="Times New Roman" w:eastAsia="DengXian" w:hAnsi="Times New Roman" w:cs="Times New Roman"/>
          <w:b/>
          <w:i/>
          <w:iCs/>
          <w:color w:val="000000" w:themeColor="text1"/>
          <w:sz w:val="24"/>
          <w:szCs w:val="32"/>
          <w:lang w:eastAsia="zh-CN"/>
        </w:rPr>
      </w:pPr>
      <w:r w:rsidRPr="000257FD">
        <w:rPr>
          <w:rFonts w:ascii="Times New Roman" w:eastAsia="DengXian" w:hAnsi="Times New Roman" w:cs="Times New Roman"/>
          <w:b/>
          <w:i/>
          <w:iCs/>
          <w:color w:val="000000" w:themeColor="text1"/>
          <w:sz w:val="24"/>
          <w:szCs w:val="32"/>
          <w:lang w:eastAsia="zh-CN"/>
        </w:rPr>
        <w:t xml:space="preserve">S 4.1 </w:t>
      </w:r>
      <w:r w:rsidR="006718E6" w:rsidRPr="000257FD">
        <w:rPr>
          <w:rFonts w:ascii="Times New Roman" w:eastAsia="DengXian" w:hAnsi="Times New Roman" w:cs="Times New Roman"/>
          <w:b/>
          <w:i/>
          <w:iCs/>
          <w:color w:val="000000" w:themeColor="text1"/>
          <w:sz w:val="24"/>
          <w:szCs w:val="32"/>
          <w:lang w:eastAsia="zh-CN"/>
        </w:rPr>
        <w:t>Synthesis of chloromethylated cardo-polyetherketone (PEK-C)</w:t>
      </w:r>
    </w:p>
    <w:p w14:paraId="43E0D4D4" w14:textId="77777777" w:rsidR="006718E6" w:rsidRPr="000257FD" w:rsidRDefault="006718E6" w:rsidP="006718E6">
      <w:pPr>
        <w:tabs>
          <w:tab w:val="left" w:pos="1233"/>
          <w:tab w:val="left" w:pos="2353"/>
          <w:tab w:val="left" w:pos="3473"/>
          <w:tab w:val="left" w:pos="4213"/>
          <w:tab w:val="left" w:pos="5493"/>
          <w:tab w:val="left" w:pos="6873"/>
        </w:tabs>
        <w:spacing w:after="0" w:line="480" w:lineRule="auto"/>
        <w:jc w:val="both"/>
        <w:rPr>
          <w:rFonts w:ascii="Times New Roman" w:eastAsia="DengXian" w:hAnsi="Times New Roman" w:cs="Times New Roman"/>
          <w:color w:val="000000" w:themeColor="text1"/>
          <w:sz w:val="24"/>
          <w:szCs w:val="32"/>
          <w:lang w:eastAsia="zh-CN"/>
        </w:rPr>
      </w:pPr>
      <w:r w:rsidRPr="000257FD">
        <w:rPr>
          <w:rFonts w:ascii="Times New Roman" w:eastAsia="DengXian" w:hAnsi="Times New Roman" w:cs="Times New Roman"/>
          <w:color w:val="000000" w:themeColor="text1"/>
          <w:sz w:val="24"/>
          <w:szCs w:val="32"/>
          <w:lang w:eastAsia="zh-CN"/>
        </w:rPr>
        <w:t xml:space="preserve">10 g of C-PEK (Xuzhou Vat Chemical Company, China) was dissolved completely in 500 ml 1,1,2,2-tetrochloroethane (98.5%, Acros Organics). 6 g of paraformaldehyde (96%, Acros),25 ml of </w:t>
      </w:r>
      <w:proofErr w:type="spellStart"/>
      <w:r w:rsidRPr="000257FD">
        <w:rPr>
          <w:rFonts w:ascii="Times New Roman" w:eastAsia="DengXian" w:hAnsi="Times New Roman" w:cs="Times New Roman"/>
          <w:color w:val="000000" w:themeColor="text1"/>
          <w:sz w:val="24"/>
          <w:szCs w:val="32"/>
          <w:lang w:eastAsia="zh-CN"/>
        </w:rPr>
        <w:t>chlorotrimethylsilane</w:t>
      </w:r>
      <w:proofErr w:type="spellEnd"/>
      <w:r w:rsidRPr="000257FD">
        <w:rPr>
          <w:rFonts w:ascii="Times New Roman" w:eastAsia="DengXian" w:hAnsi="Times New Roman" w:cs="Times New Roman"/>
          <w:color w:val="000000" w:themeColor="text1"/>
          <w:sz w:val="24"/>
          <w:szCs w:val="32"/>
          <w:lang w:eastAsia="zh-CN"/>
        </w:rPr>
        <w:t xml:space="preserve"> (98% Acros), and 0.47 ml of tin tetrachloride (&gt;99%, Sigma Aldrich) were added into the solution, mixing well. The mixture was heated, and the reaction carried out at </w:t>
      </w:r>
      <w:r w:rsidRPr="000257FD">
        <w:rPr>
          <w:rFonts w:ascii="Times New Roman" w:eastAsia="DengXian" w:hAnsi="Times New Roman" w:cs="Times New Roman"/>
          <w:color w:val="000000" w:themeColor="text1"/>
          <w:sz w:val="24"/>
          <w:szCs w:val="32"/>
          <w:lang w:eastAsia="zh-CN"/>
        </w:rPr>
        <w:lastRenderedPageBreak/>
        <w:t xml:space="preserve">80 </w:t>
      </w:r>
      <w:r w:rsidRPr="000257FD">
        <w:rPr>
          <w:rFonts w:ascii="Times New Roman" w:eastAsia="DengXian" w:hAnsi="Times New Roman" w:cs="Times New Roman"/>
          <w:color w:val="000000" w:themeColor="text1"/>
          <w:sz w:val="24"/>
          <w:szCs w:val="32"/>
          <w:lang w:eastAsia="zh-CN"/>
        </w:rPr>
        <w:sym w:font="Symbol" w:char="F0B0"/>
      </w:r>
      <w:r w:rsidRPr="000257FD">
        <w:rPr>
          <w:rFonts w:ascii="Times New Roman" w:eastAsia="DengXian" w:hAnsi="Times New Roman" w:cs="Times New Roman"/>
          <w:color w:val="000000" w:themeColor="text1"/>
          <w:sz w:val="24"/>
          <w:szCs w:val="32"/>
          <w:lang w:eastAsia="zh-CN"/>
        </w:rPr>
        <w:t xml:space="preserve">C for a week with reflux. The reaction solution was precipitated in methanol (3~4 times the volume of the reaction mixture). The white precipitate was filtered and purified by re-dissolving in </w:t>
      </w:r>
      <w:proofErr w:type="spellStart"/>
      <w:r w:rsidRPr="000257FD">
        <w:rPr>
          <w:rFonts w:ascii="Times New Roman" w:eastAsia="DengXian" w:hAnsi="Times New Roman" w:cs="Times New Roman"/>
          <w:color w:val="000000" w:themeColor="text1"/>
          <w:sz w:val="24"/>
          <w:szCs w:val="32"/>
          <w:lang w:eastAsia="zh-CN"/>
        </w:rPr>
        <w:t>dimethyformamide</w:t>
      </w:r>
      <w:proofErr w:type="spellEnd"/>
      <w:r w:rsidRPr="000257FD">
        <w:rPr>
          <w:rFonts w:ascii="Times New Roman" w:eastAsia="DengXian" w:hAnsi="Times New Roman" w:cs="Times New Roman"/>
          <w:color w:val="000000" w:themeColor="text1"/>
          <w:sz w:val="24"/>
          <w:szCs w:val="32"/>
          <w:lang w:eastAsia="zh-CN"/>
        </w:rPr>
        <w:t xml:space="preserve"> (DMF, 99.8%, Acros Organics) followed by re-precipitation in methanol. The purification process was carried out 2~3 times. And then the precipitation was dried at 40 </w:t>
      </w:r>
      <w:r w:rsidRPr="000257FD">
        <w:rPr>
          <w:rFonts w:ascii="Times New Roman" w:eastAsia="DengXian" w:hAnsi="Times New Roman" w:cs="Times New Roman"/>
          <w:color w:val="000000" w:themeColor="text1"/>
          <w:sz w:val="24"/>
          <w:szCs w:val="32"/>
          <w:lang w:eastAsia="zh-CN"/>
        </w:rPr>
        <w:sym w:font="Symbol" w:char="F0B0"/>
      </w:r>
      <w:r w:rsidRPr="000257FD">
        <w:rPr>
          <w:rFonts w:ascii="Times New Roman" w:eastAsia="DengXian" w:hAnsi="Times New Roman" w:cs="Times New Roman"/>
          <w:color w:val="000000" w:themeColor="text1"/>
          <w:sz w:val="24"/>
          <w:szCs w:val="32"/>
          <w:lang w:eastAsia="zh-CN"/>
        </w:rPr>
        <w:t xml:space="preserve">C overnight and stored for further use. The white solid C-PEK was obtained with a degree of chloromethylation (chloromethyl groups per polymer repeating unit) of 0.8-0.9. </w:t>
      </w:r>
    </w:p>
    <w:p w14:paraId="2351A2A2" w14:textId="4AB41FA6" w:rsidR="006718E6" w:rsidRPr="000257FD" w:rsidRDefault="00857155" w:rsidP="006718E6">
      <w:pPr>
        <w:tabs>
          <w:tab w:val="left" w:pos="1233"/>
          <w:tab w:val="left" w:pos="2353"/>
          <w:tab w:val="left" w:pos="3473"/>
          <w:tab w:val="left" w:pos="4213"/>
          <w:tab w:val="left" w:pos="5493"/>
          <w:tab w:val="left" w:pos="6873"/>
        </w:tabs>
        <w:spacing w:after="0" w:line="480" w:lineRule="auto"/>
        <w:jc w:val="both"/>
        <w:rPr>
          <w:rFonts w:ascii="Times New Roman" w:eastAsia="DengXian" w:hAnsi="Times New Roman" w:cs="Times New Roman"/>
          <w:b/>
          <w:i/>
          <w:iCs/>
          <w:color w:val="000000" w:themeColor="text1"/>
          <w:sz w:val="24"/>
          <w:szCs w:val="32"/>
          <w:lang w:eastAsia="zh-CN"/>
        </w:rPr>
      </w:pPr>
      <w:r w:rsidRPr="000257FD">
        <w:rPr>
          <w:rFonts w:ascii="Times New Roman" w:eastAsia="DengXian" w:hAnsi="Times New Roman" w:cs="Times New Roman"/>
          <w:b/>
          <w:i/>
          <w:iCs/>
          <w:color w:val="000000" w:themeColor="text1"/>
          <w:sz w:val="24"/>
          <w:szCs w:val="32"/>
          <w:lang w:eastAsia="zh-CN"/>
        </w:rPr>
        <w:t xml:space="preserve">S 4.2 </w:t>
      </w:r>
      <w:r w:rsidR="006718E6" w:rsidRPr="000257FD">
        <w:rPr>
          <w:rFonts w:ascii="Times New Roman" w:eastAsia="DengXian" w:hAnsi="Times New Roman" w:cs="Times New Roman"/>
          <w:b/>
          <w:i/>
          <w:iCs/>
          <w:color w:val="000000" w:themeColor="text1"/>
          <w:sz w:val="24"/>
          <w:szCs w:val="32"/>
          <w:lang w:eastAsia="zh-CN"/>
        </w:rPr>
        <w:t>Synthesis of quaternary ammonium PEK-C in chloride form (QPEK-C-TMA</w:t>
      </w:r>
      <w:r w:rsidR="006718E6" w:rsidRPr="000257FD">
        <w:rPr>
          <w:rFonts w:ascii="Times New Roman" w:eastAsia="DengXian" w:hAnsi="Times New Roman" w:cs="Times New Roman"/>
          <w:b/>
          <w:i/>
          <w:iCs/>
          <w:color w:val="000000" w:themeColor="text1"/>
          <w:sz w:val="24"/>
          <w:szCs w:val="32"/>
          <w:vertAlign w:val="superscript"/>
          <w:lang w:eastAsia="zh-CN"/>
        </w:rPr>
        <w:t>+</w:t>
      </w:r>
      <w:r w:rsidR="006718E6" w:rsidRPr="000257FD">
        <w:rPr>
          <w:rFonts w:ascii="Times New Roman" w:eastAsia="DengXian" w:hAnsi="Times New Roman" w:cs="Times New Roman"/>
          <w:b/>
          <w:i/>
          <w:iCs/>
          <w:color w:val="000000" w:themeColor="text1"/>
          <w:sz w:val="24"/>
          <w:szCs w:val="32"/>
          <w:lang w:eastAsia="zh-CN"/>
        </w:rPr>
        <w:t xml:space="preserve"> Cl</w:t>
      </w:r>
      <w:r w:rsidR="006718E6" w:rsidRPr="000257FD">
        <w:rPr>
          <w:rFonts w:ascii="Times New Roman" w:eastAsia="DengXian" w:hAnsi="Times New Roman" w:cs="Times New Roman"/>
          <w:b/>
          <w:i/>
          <w:iCs/>
          <w:color w:val="000000" w:themeColor="text1"/>
          <w:sz w:val="24"/>
          <w:szCs w:val="32"/>
          <w:vertAlign w:val="superscript"/>
          <w:lang w:eastAsia="zh-CN"/>
        </w:rPr>
        <w:t>-</w:t>
      </w:r>
      <w:r w:rsidR="006718E6" w:rsidRPr="000257FD">
        <w:rPr>
          <w:rFonts w:ascii="Times New Roman" w:eastAsia="DengXian" w:hAnsi="Times New Roman" w:cs="Times New Roman"/>
          <w:b/>
          <w:i/>
          <w:iCs/>
          <w:color w:val="000000" w:themeColor="text1"/>
          <w:sz w:val="24"/>
          <w:szCs w:val="32"/>
          <w:lang w:eastAsia="zh-CN"/>
        </w:rPr>
        <w:t>)</w:t>
      </w:r>
    </w:p>
    <w:p w14:paraId="0DD8DD9F" w14:textId="24DE7CBB" w:rsidR="006718E6" w:rsidRPr="000257FD" w:rsidRDefault="006718E6" w:rsidP="006718E6">
      <w:pPr>
        <w:tabs>
          <w:tab w:val="left" w:pos="1233"/>
          <w:tab w:val="left" w:pos="2353"/>
          <w:tab w:val="left" w:pos="3473"/>
          <w:tab w:val="left" w:pos="4213"/>
          <w:tab w:val="left" w:pos="5493"/>
          <w:tab w:val="left" w:pos="6873"/>
        </w:tabs>
        <w:spacing w:after="0" w:line="480" w:lineRule="auto"/>
        <w:jc w:val="both"/>
        <w:rPr>
          <w:rFonts w:ascii="Times New Roman" w:eastAsia="DengXian" w:hAnsi="Times New Roman" w:cs="Times New Roman"/>
          <w:color w:val="000000" w:themeColor="text1"/>
          <w:sz w:val="24"/>
          <w:szCs w:val="32"/>
          <w:lang w:eastAsia="zh-CN"/>
        </w:rPr>
      </w:pPr>
      <w:r w:rsidRPr="000257FD">
        <w:rPr>
          <w:rFonts w:ascii="Times New Roman" w:eastAsia="DengXian" w:hAnsi="Times New Roman" w:cs="Times New Roman"/>
          <w:color w:val="000000" w:themeColor="text1"/>
          <w:sz w:val="24"/>
          <w:szCs w:val="32"/>
          <w:lang w:eastAsia="zh-CN"/>
        </w:rPr>
        <w:t xml:space="preserve">0.5 g of PEK-C was dissolved completely in 9 ml of DMF followed by the addition of 0.7 ml of trimethylamine (TMA) to the mixture. The solution was stirred and reacted at 30 </w:t>
      </w:r>
      <w:r w:rsidRPr="000257FD">
        <w:rPr>
          <w:rFonts w:ascii="Times New Roman" w:eastAsia="DengXian" w:hAnsi="Times New Roman" w:cs="Times New Roman"/>
          <w:color w:val="000000" w:themeColor="text1"/>
          <w:sz w:val="24"/>
          <w:szCs w:val="32"/>
          <w:lang w:eastAsia="zh-CN"/>
        </w:rPr>
        <w:sym w:font="Symbol" w:char="F0B0"/>
      </w:r>
      <w:r w:rsidRPr="000257FD">
        <w:rPr>
          <w:rFonts w:ascii="Times New Roman" w:eastAsia="DengXian" w:hAnsi="Times New Roman" w:cs="Times New Roman"/>
          <w:color w:val="000000" w:themeColor="text1"/>
          <w:sz w:val="24"/>
          <w:szCs w:val="32"/>
          <w:lang w:eastAsia="zh-CN"/>
        </w:rPr>
        <w:t xml:space="preserve">C for 2 days. The membrane was obtained by casting the reaction solution onto a 3” x 3” of flat glass plate in an oven at 70 </w:t>
      </w:r>
      <w:r w:rsidRPr="000257FD">
        <w:rPr>
          <w:rFonts w:ascii="Times New Roman" w:eastAsia="DengXian" w:hAnsi="Times New Roman" w:cs="Times New Roman"/>
          <w:color w:val="000000" w:themeColor="text1"/>
          <w:sz w:val="24"/>
          <w:szCs w:val="32"/>
          <w:lang w:eastAsia="zh-CN"/>
        </w:rPr>
        <w:sym w:font="Symbol" w:char="F0B0"/>
      </w:r>
      <w:r w:rsidRPr="000257FD">
        <w:rPr>
          <w:rFonts w:ascii="Times New Roman" w:eastAsia="DengXian" w:hAnsi="Times New Roman" w:cs="Times New Roman"/>
          <w:color w:val="000000" w:themeColor="text1"/>
          <w:sz w:val="24"/>
          <w:szCs w:val="32"/>
          <w:lang w:eastAsia="zh-CN"/>
        </w:rPr>
        <w:t xml:space="preserve">C overnight on a leveled surface. The thickness of membranes was approximately 40 µm. </w:t>
      </w:r>
    </w:p>
    <w:p w14:paraId="3F22C197" w14:textId="77777777" w:rsidR="00693127" w:rsidRPr="000257FD" w:rsidRDefault="00693127" w:rsidP="00693127">
      <w:pPr>
        <w:jc w:val="center"/>
        <w:rPr>
          <w:b/>
          <w:bCs/>
          <w:i/>
          <w:iCs/>
          <w:color w:val="000000" w:themeColor="text1"/>
          <w:u w:val="single"/>
        </w:rPr>
      </w:pPr>
      <w:r w:rsidRPr="000257FD">
        <w:rPr>
          <w:bCs/>
          <w:iCs/>
          <w:noProof/>
          <w:color w:val="000000" w:themeColor="text1"/>
          <w:lang w:eastAsia="en-US"/>
        </w:rPr>
        <w:drawing>
          <wp:inline distT="0" distB="0" distL="0" distR="0" wp14:anchorId="0FD3D9D1" wp14:editId="4D57E424">
            <wp:extent cx="5832883" cy="242951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37681" cy="2431509"/>
                    </a:xfrm>
                    <a:prstGeom prst="rect">
                      <a:avLst/>
                    </a:prstGeom>
                    <a:noFill/>
                  </pic:spPr>
                </pic:pic>
              </a:graphicData>
            </a:graphic>
          </wp:inline>
        </w:drawing>
      </w:r>
    </w:p>
    <w:p w14:paraId="0663D659" w14:textId="6FF8C1D4" w:rsidR="00693127" w:rsidRPr="000257FD" w:rsidRDefault="00910344" w:rsidP="00A240E3">
      <w:pPr>
        <w:widowControl w:val="0"/>
        <w:spacing w:line="480" w:lineRule="auto"/>
        <w:jc w:val="center"/>
        <w:rPr>
          <w:rFonts w:ascii="Times New Roman" w:eastAsia="SimSun" w:hAnsi="Times New Roman" w:cs="Times New Roman"/>
          <w:color w:val="000000" w:themeColor="text1"/>
          <w:kern w:val="2"/>
          <w:sz w:val="24"/>
          <w:szCs w:val="24"/>
          <w:lang w:eastAsia="zh-CN"/>
        </w:rPr>
      </w:pPr>
      <w:r w:rsidRPr="000257FD">
        <w:rPr>
          <w:rFonts w:ascii="Times New Roman" w:eastAsia="SimSun" w:hAnsi="Times New Roman" w:cs="Times New Roman"/>
          <w:b/>
          <w:color w:val="000000" w:themeColor="text1"/>
          <w:kern w:val="2"/>
          <w:sz w:val="24"/>
          <w:szCs w:val="24"/>
          <w:lang w:eastAsia="zh-CN"/>
        </w:rPr>
        <w:t>Fig.</w:t>
      </w:r>
      <w:r w:rsidR="00693127" w:rsidRPr="000257FD">
        <w:rPr>
          <w:rFonts w:ascii="Times New Roman" w:eastAsia="SimSun" w:hAnsi="Times New Roman" w:cs="Times New Roman"/>
          <w:b/>
          <w:color w:val="000000" w:themeColor="text1"/>
          <w:kern w:val="2"/>
          <w:sz w:val="24"/>
          <w:szCs w:val="24"/>
          <w:lang w:eastAsia="zh-CN"/>
        </w:rPr>
        <w:t xml:space="preserve"> S</w:t>
      </w:r>
      <w:r w:rsidR="001B3022" w:rsidRPr="000257FD">
        <w:rPr>
          <w:rFonts w:ascii="Times New Roman" w:eastAsia="SimSun" w:hAnsi="Times New Roman" w:cs="Times New Roman"/>
          <w:b/>
          <w:color w:val="000000" w:themeColor="text1"/>
          <w:kern w:val="2"/>
          <w:sz w:val="24"/>
          <w:szCs w:val="24"/>
          <w:lang w:eastAsia="zh-CN"/>
        </w:rPr>
        <w:t>12</w:t>
      </w:r>
      <w:r w:rsidR="00693127" w:rsidRPr="000257FD">
        <w:rPr>
          <w:rFonts w:ascii="Times New Roman" w:eastAsia="SimSun" w:hAnsi="Times New Roman" w:cs="Times New Roman"/>
          <w:b/>
          <w:color w:val="000000" w:themeColor="text1"/>
          <w:kern w:val="2"/>
          <w:sz w:val="24"/>
          <w:szCs w:val="24"/>
          <w:lang w:eastAsia="zh-CN"/>
        </w:rPr>
        <w:t xml:space="preserve">. </w:t>
      </w:r>
      <w:r w:rsidR="00693127" w:rsidRPr="000257FD">
        <w:rPr>
          <w:rFonts w:ascii="Times New Roman" w:eastAsia="SimSun" w:hAnsi="Times New Roman" w:cs="Times New Roman"/>
          <w:color w:val="000000" w:themeColor="text1"/>
          <w:kern w:val="2"/>
          <w:sz w:val="24"/>
          <w:szCs w:val="24"/>
          <w:lang w:eastAsia="zh-CN"/>
        </w:rPr>
        <w:t>Scheme for the chloromethylation of CPEK and the synthesis of CPEK-based AEMs.</w:t>
      </w:r>
    </w:p>
    <w:p w14:paraId="53BADC26" w14:textId="1A4765BB" w:rsidR="006718E6" w:rsidRPr="000257FD" w:rsidRDefault="00857155" w:rsidP="006718E6">
      <w:pPr>
        <w:spacing w:after="0" w:line="480" w:lineRule="auto"/>
        <w:rPr>
          <w:rFonts w:ascii="Times New Roman" w:eastAsia="DengXian" w:hAnsi="Times New Roman" w:cs="Times New Roman"/>
          <w:b/>
          <w:i/>
          <w:iCs/>
          <w:color w:val="000000" w:themeColor="text1"/>
          <w:sz w:val="24"/>
          <w:szCs w:val="24"/>
          <w:lang w:eastAsia="zh-CN"/>
        </w:rPr>
      </w:pPr>
      <w:r w:rsidRPr="000257FD">
        <w:rPr>
          <w:rFonts w:ascii="Times New Roman" w:eastAsia="DengXian" w:hAnsi="Times New Roman" w:cs="Times New Roman"/>
          <w:b/>
          <w:i/>
          <w:iCs/>
          <w:color w:val="000000" w:themeColor="text1"/>
          <w:sz w:val="24"/>
          <w:szCs w:val="24"/>
          <w:lang w:eastAsia="zh-CN"/>
        </w:rPr>
        <w:t xml:space="preserve">S 4.3 </w:t>
      </w:r>
      <w:r w:rsidR="006718E6" w:rsidRPr="000257FD">
        <w:rPr>
          <w:rFonts w:ascii="Times New Roman" w:eastAsia="DengXian" w:hAnsi="Times New Roman" w:cs="Times New Roman"/>
          <w:b/>
          <w:i/>
          <w:iCs/>
          <w:color w:val="000000" w:themeColor="text1"/>
          <w:sz w:val="24"/>
          <w:szCs w:val="24"/>
          <w:lang w:eastAsia="zh-CN"/>
        </w:rPr>
        <w:t>Synthesis of composite membranes</w:t>
      </w:r>
    </w:p>
    <w:p w14:paraId="0B7DDA63" w14:textId="60334036" w:rsidR="006718E6" w:rsidRPr="000257FD" w:rsidRDefault="006718E6" w:rsidP="006718E6">
      <w:pPr>
        <w:spacing w:after="0" w:line="480" w:lineRule="auto"/>
        <w:rPr>
          <w:rFonts w:ascii="Times New Roman" w:eastAsia="DengXian" w:hAnsi="Times New Roman" w:cs="Times New Roman"/>
          <w:color w:val="000000" w:themeColor="text1"/>
          <w:sz w:val="24"/>
          <w:szCs w:val="24"/>
          <w:lang w:eastAsia="zh-CN"/>
        </w:rPr>
      </w:pPr>
      <w:r w:rsidRPr="000257FD">
        <w:rPr>
          <w:rFonts w:ascii="Times New Roman" w:eastAsia="DengXian" w:hAnsi="Times New Roman" w:cs="Times New Roman"/>
          <w:bCs/>
          <w:i/>
          <w:iCs/>
          <w:color w:val="000000" w:themeColor="text1"/>
          <w:sz w:val="24"/>
          <w:szCs w:val="24"/>
          <w:u w:val="single"/>
          <w:lang w:eastAsia="zh-CN"/>
        </w:rPr>
        <w:t>Materials and chemicals</w:t>
      </w:r>
      <w:r w:rsidR="008723C6" w:rsidRPr="000257FD">
        <w:rPr>
          <w:rFonts w:ascii="Times New Roman" w:eastAsia="DengXian" w:hAnsi="Times New Roman" w:cs="Times New Roman"/>
          <w:bCs/>
          <w:i/>
          <w:iCs/>
          <w:color w:val="000000" w:themeColor="text1"/>
          <w:sz w:val="24"/>
          <w:szCs w:val="24"/>
          <w:u w:val="single"/>
          <w:lang w:eastAsia="zh-CN"/>
        </w:rPr>
        <w:t xml:space="preserve"> -</w:t>
      </w:r>
      <w:r w:rsidR="00857155" w:rsidRPr="000257FD">
        <w:rPr>
          <w:rFonts w:ascii="Times New Roman" w:eastAsia="DengXian" w:hAnsi="Times New Roman" w:cs="Times New Roman"/>
          <w:bCs/>
          <w:i/>
          <w:iCs/>
          <w:color w:val="000000" w:themeColor="text1"/>
          <w:sz w:val="24"/>
          <w:szCs w:val="24"/>
          <w:lang w:eastAsia="zh-CN"/>
        </w:rPr>
        <w:t xml:space="preserve"> </w:t>
      </w:r>
      <w:r w:rsidRPr="000257FD">
        <w:rPr>
          <w:rFonts w:ascii="Times New Roman" w:eastAsia="DengXian" w:hAnsi="Times New Roman" w:cs="Times New Roman"/>
          <w:color w:val="000000" w:themeColor="text1"/>
          <w:sz w:val="24"/>
          <w:szCs w:val="24"/>
          <w:lang w:eastAsia="zh-CN"/>
        </w:rPr>
        <w:t xml:space="preserve">Titanium dioxide (&lt;25 nm particle size, 99.7 trace metals basis, Sigma-Aldrich), dimethyl sulfoxide (ACS spectrophotometric grade, ≥99.9% Sigma-Aldrich), </w:t>
      </w:r>
      <w:r w:rsidRPr="000257FD">
        <w:rPr>
          <w:rFonts w:ascii="Times New Roman" w:eastAsia="DengXian" w:hAnsi="Times New Roman" w:cs="Times New Roman"/>
          <w:color w:val="000000" w:themeColor="text1"/>
          <w:sz w:val="24"/>
          <w:szCs w:val="24"/>
          <w:lang w:eastAsia="zh-CN"/>
        </w:rPr>
        <w:lastRenderedPageBreak/>
        <w:t xml:space="preserve">tetraethyl orthosilicate (99.999%, Sigma-Aldrich), N,N-dimethylformamide (99.8%, Sigma-Aldrich), hydrochloric acid (37%, Sigma-Aldrich), </w:t>
      </w:r>
    </w:p>
    <w:p w14:paraId="21A69F2C" w14:textId="2F0DE3DF" w:rsidR="006718E6" w:rsidRPr="000257FD" w:rsidRDefault="00294D98" w:rsidP="006718E6">
      <w:pPr>
        <w:spacing w:after="0" w:line="480" w:lineRule="auto"/>
        <w:rPr>
          <w:rFonts w:ascii="Times New Roman" w:eastAsia="DengXian" w:hAnsi="Times New Roman" w:cs="Times New Roman"/>
          <w:color w:val="000000" w:themeColor="text1"/>
          <w:sz w:val="24"/>
          <w:szCs w:val="24"/>
          <w:lang w:eastAsia="zh-CN"/>
        </w:rPr>
      </w:pPr>
      <w:r w:rsidRPr="000257FD">
        <w:rPr>
          <w:rFonts w:ascii="Times New Roman" w:eastAsia="DengXian" w:hAnsi="Times New Roman" w:cs="Times New Roman"/>
          <w:bCs/>
          <w:i/>
          <w:color w:val="000000" w:themeColor="text1"/>
          <w:sz w:val="24"/>
          <w:szCs w:val="24"/>
          <w:u w:val="single"/>
          <w:lang w:eastAsia="zh-CN"/>
        </w:rPr>
        <w:t>F</w:t>
      </w:r>
      <w:r w:rsidR="006718E6" w:rsidRPr="000257FD">
        <w:rPr>
          <w:rFonts w:ascii="Times New Roman" w:eastAsia="DengXian" w:hAnsi="Times New Roman" w:cs="Times New Roman"/>
          <w:bCs/>
          <w:i/>
          <w:color w:val="000000" w:themeColor="text1"/>
          <w:sz w:val="24"/>
          <w:szCs w:val="24"/>
          <w:u w:val="single"/>
          <w:lang w:eastAsia="zh-CN"/>
        </w:rPr>
        <w:t>abrication of ionomer composites</w:t>
      </w:r>
      <w:r w:rsidRPr="000257FD">
        <w:rPr>
          <w:rFonts w:ascii="Times New Roman" w:eastAsia="DengXian" w:hAnsi="Times New Roman" w:cs="Times New Roman"/>
          <w:bCs/>
          <w:i/>
          <w:color w:val="000000" w:themeColor="text1"/>
          <w:sz w:val="24"/>
          <w:szCs w:val="24"/>
          <w:u w:val="single"/>
          <w:lang w:eastAsia="zh-CN"/>
        </w:rPr>
        <w:t xml:space="preserve"> incorporating TiO</w:t>
      </w:r>
      <w:r w:rsidRPr="000257FD">
        <w:rPr>
          <w:rFonts w:ascii="Times New Roman" w:eastAsia="DengXian" w:hAnsi="Times New Roman" w:cs="Times New Roman"/>
          <w:bCs/>
          <w:i/>
          <w:color w:val="000000" w:themeColor="text1"/>
          <w:sz w:val="24"/>
          <w:szCs w:val="24"/>
          <w:u w:val="single"/>
          <w:vertAlign w:val="subscript"/>
          <w:lang w:eastAsia="zh-CN"/>
        </w:rPr>
        <w:t>2</w:t>
      </w:r>
      <w:r w:rsidRPr="000257FD">
        <w:rPr>
          <w:rFonts w:ascii="Times New Roman" w:eastAsia="DengXian" w:hAnsi="Times New Roman" w:cs="Times New Roman"/>
          <w:bCs/>
          <w:i/>
          <w:color w:val="000000" w:themeColor="text1"/>
          <w:sz w:val="24"/>
          <w:szCs w:val="24"/>
          <w:u w:val="single"/>
          <w:lang w:eastAsia="zh-CN"/>
        </w:rPr>
        <w:t xml:space="preserve"> and Al</w:t>
      </w:r>
      <w:r w:rsidRPr="000257FD">
        <w:rPr>
          <w:rFonts w:ascii="Times New Roman" w:eastAsia="DengXian" w:hAnsi="Times New Roman" w:cs="Times New Roman"/>
          <w:bCs/>
          <w:i/>
          <w:color w:val="000000" w:themeColor="text1"/>
          <w:sz w:val="24"/>
          <w:szCs w:val="24"/>
          <w:u w:val="single"/>
          <w:vertAlign w:val="subscript"/>
          <w:lang w:eastAsia="zh-CN"/>
        </w:rPr>
        <w:t>2</w:t>
      </w:r>
      <w:r w:rsidRPr="000257FD">
        <w:rPr>
          <w:rFonts w:ascii="Times New Roman" w:eastAsia="DengXian" w:hAnsi="Times New Roman" w:cs="Times New Roman"/>
          <w:bCs/>
          <w:i/>
          <w:color w:val="000000" w:themeColor="text1"/>
          <w:sz w:val="24"/>
          <w:szCs w:val="24"/>
          <w:u w:val="single"/>
          <w:lang w:eastAsia="zh-CN"/>
        </w:rPr>
        <w:t>O</w:t>
      </w:r>
      <w:r w:rsidRPr="000257FD">
        <w:rPr>
          <w:rFonts w:ascii="Times New Roman" w:eastAsia="DengXian" w:hAnsi="Times New Roman" w:cs="Times New Roman"/>
          <w:bCs/>
          <w:i/>
          <w:color w:val="000000" w:themeColor="text1"/>
          <w:sz w:val="24"/>
          <w:szCs w:val="24"/>
          <w:u w:val="single"/>
          <w:vertAlign w:val="subscript"/>
          <w:lang w:eastAsia="zh-CN"/>
        </w:rPr>
        <w:t>3</w:t>
      </w:r>
      <w:r w:rsidR="006718E6" w:rsidRPr="000257FD">
        <w:rPr>
          <w:rFonts w:ascii="Times New Roman" w:eastAsia="DengXian" w:hAnsi="Times New Roman" w:cs="Times New Roman"/>
          <w:bCs/>
          <w:i/>
          <w:color w:val="000000" w:themeColor="text1"/>
          <w:sz w:val="24"/>
          <w:szCs w:val="24"/>
          <w:u w:val="single"/>
          <w:lang w:eastAsia="zh-CN"/>
        </w:rPr>
        <w:t xml:space="preserve"> </w:t>
      </w:r>
      <w:r w:rsidR="008723C6" w:rsidRPr="000257FD">
        <w:rPr>
          <w:rFonts w:ascii="Times New Roman" w:eastAsia="DengXian" w:hAnsi="Times New Roman" w:cs="Times New Roman"/>
          <w:bCs/>
          <w:i/>
          <w:color w:val="000000" w:themeColor="text1"/>
          <w:sz w:val="24"/>
          <w:szCs w:val="24"/>
          <w:u w:val="single"/>
          <w:lang w:eastAsia="zh-CN"/>
        </w:rPr>
        <w:t>-</w:t>
      </w:r>
      <w:r w:rsidR="00857155" w:rsidRPr="000257FD">
        <w:rPr>
          <w:rFonts w:ascii="Times New Roman" w:eastAsia="DengXian" w:hAnsi="Times New Roman" w:cs="Times New Roman"/>
          <w:bCs/>
          <w:i/>
          <w:color w:val="000000" w:themeColor="text1"/>
          <w:sz w:val="24"/>
          <w:szCs w:val="24"/>
          <w:lang w:eastAsia="zh-CN"/>
        </w:rPr>
        <w:t xml:space="preserve"> </w:t>
      </w:r>
      <w:r w:rsidR="006718E6" w:rsidRPr="000257FD">
        <w:rPr>
          <w:rFonts w:ascii="Times New Roman" w:eastAsia="DengXian" w:hAnsi="Times New Roman" w:cs="Times New Roman"/>
          <w:color w:val="000000" w:themeColor="text1"/>
          <w:sz w:val="24"/>
          <w:szCs w:val="24"/>
          <w:lang w:eastAsia="zh-CN"/>
        </w:rPr>
        <w:t>0.6 g of quaternary ammonium cardo-polyetherketone in chloride form (QPEK-C TMA</w:t>
      </w:r>
      <w:r w:rsidR="006718E6" w:rsidRPr="000257FD">
        <w:rPr>
          <w:rFonts w:ascii="Times New Roman" w:eastAsia="DengXian" w:hAnsi="Times New Roman" w:cs="Times New Roman"/>
          <w:color w:val="000000" w:themeColor="text1"/>
          <w:sz w:val="24"/>
          <w:szCs w:val="24"/>
          <w:vertAlign w:val="superscript"/>
          <w:lang w:eastAsia="zh-CN"/>
        </w:rPr>
        <w:t>+</w:t>
      </w:r>
      <w:r w:rsidR="006718E6" w:rsidRPr="000257FD">
        <w:rPr>
          <w:rFonts w:ascii="Times New Roman" w:eastAsia="DengXian" w:hAnsi="Times New Roman" w:cs="Times New Roman"/>
          <w:color w:val="000000" w:themeColor="text1"/>
          <w:sz w:val="24"/>
          <w:szCs w:val="24"/>
          <w:lang w:eastAsia="zh-CN"/>
        </w:rPr>
        <w:t xml:space="preserve"> Cl</w:t>
      </w:r>
      <w:r w:rsidR="006718E6" w:rsidRPr="000257FD">
        <w:rPr>
          <w:rFonts w:ascii="Times New Roman" w:eastAsia="DengXian" w:hAnsi="Times New Roman" w:cs="Times New Roman"/>
          <w:color w:val="000000" w:themeColor="text1"/>
          <w:sz w:val="24"/>
          <w:szCs w:val="24"/>
          <w:vertAlign w:val="superscript"/>
          <w:lang w:eastAsia="zh-CN"/>
        </w:rPr>
        <w:t>-</w:t>
      </w:r>
      <w:r w:rsidR="006718E6" w:rsidRPr="000257FD">
        <w:rPr>
          <w:rFonts w:ascii="Times New Roman" w:eastAsia="DengXian" w:hAnsi="Times New Roman" w:cs="Times New Roman"/>
          <w:color w:val="000000" w:themeColor="text1"/>
          <w:sz w:val="24"/>
          <w:szCs w:val="24"/>
          <w:lang w:eastAsia="zh-CN"/>
        </w:rPr>
        <w:t xml:space="preserve">) was dissolve in 9 ml dimethyl sulfoxide (DMSO). 5 </w:t>
      </w:r>
      <w:proofErr w:type="spellStart"/>
      <w:r w:rsidR="006718E6" w:rsidRPr="000257FD">
        <w:rPr>
          <w:rFonts w:ascii="Times New Roman" w:eastAsia="DengXian" w:hAnsi="Times New Roman" w:cs="Times New Roman"/>
          <w:color w:val="000000" w:themeColor="text1"/>
          <w:sz w:val="24"/>
          <w:szCs w:val="24"/>
          <w:lang w:eastAsia="zh-CN"/>
        </w:rPr>
        <w:t>wt</w:t>
      </w:r>
      <w:proofErr w:type="spellEnd"/>
      <w:r w:rsidR="006718E6" w:rsidRPr="000257FD">
        <w:rPr>
          <w:rFonts w:ascii="Times New Roman" w:eastAsia="DengXian" w:hAnsi="Times New Roman" w:cs="Times New Roman"/>
          <w:color w:val="000000" w:themeColor="text1"/>
          <w:sz w:val="24"/>
          <w:szCs w:val="24"/>
          <w:lang w:eastAsia="zh-CN"/>
        </w:rPr>
        <w:t xml:space="preserve">% (0.03g) and 7 </w:t>
      </w:r>
      <w:proofErr w:type="spellStart"/>
      <w:r w:rsidR="006718E6" w:rsidRPr="000257FD">
        <w:rPr>
          <w:rFonts w:ascii="Times New Roman" w:eastAsia="DengXian" w:hAnsi="Times New Roman" w:cs="Times New Roman"/>
          <w:color w:val="000000" w:themeColor="text1"/>
          <w:sz w:val="24"/>
          <w:szCs w:val="24"/>
          <w:lang w:eastAsia="zh-CN"/>
        </w:rPr>
        <w:t>wt</w:t>
      </w:r>
      <w:proofErr w:type="spellEnd"/>
      <w:r w:rsidR="006718E6" w:rsidRPr="000257FD">
        <w:rPr>
          <w:rFonts w:ascii="Times New Roman" w:eastAsia="DengXian" w:hAnsi="Times New Roman" w:cs="Times New Roman"/>
          <w:color w:val="000000" w:themeColor="text1"/>
          <w:sz w:val="24"/>
          <w:szCs w:val="24"/>
          <w:lang w:eastAsia="zh-CN"/>
        </w:rPr>
        <w:t>% (0.042g) titanium dioxide (TiO</w:t>
      </w:r>
      <w:r w:rsidR="006718E6" w:rsidRPr="000257FD">
        <w:rPr>
          <w:rFonts w:ascii="Times New Roman" w:eastAsia="DengXian" w:hAnsi="Times New Roman" w:cs="Times New Roman"/>
          <w:color w:val="000000" w:themeColor="text1"/>
          <w:sz w:val="24"/>
          <w:szCs w:val="24"/>
          <w:vertAlign w:val="subscript"/>
          <w:lang w:eastAsia="zh-CN"/>
        </w:rPr>
        <w:t>2</w:t>
      </w:r>
      <w:r w:rsidR="006718E6" w:rsidRPr="000257FD">
        <w:rPr>
          <w:rFonts w:ascii="Times New Roman" w:eastAsia="DengXian" w:hAnsi="Times New Roman" w:cs="Times New Roman"/>
          <w:color w:val="000000" w:themeColor="text1"/>
          <w:sz w:val="24"/>
          <w:szCs w:val="24"/>
          <w:lang w:eastAsia="zh-CN"/>
        </w:rPr>
        <w:t>) were dispersed in 0.5 ml DMSO and sonicated for 1 hour. Mix the dissolved QPEK-C TMA</w:t>
      </w:r>
      <w:r w:rsidR="006718E6" w:rsidRPr="000257FD">
        <w:rPr>
          <w:rFonts w:ascii="Times New Roman" w:eastAsia="DengXian" w:hAnsi="Times New Roman" w:cs="Times New Roman"/>
          <w:color w:val="000000" w:themeColor="text1"/>
          <w:sz w:val="24"/>
          <w:szCs w:val="24"/>
          <w:vertAlign w:val="superscript"/>
          <w:lang w:eastAsia="zh-CN"/>
        </w:rPr>
        <w:t>+</w:t>
      </w:r>
      <w:r w:rsidR="006718E6" w:rsidRPr="000257FD">
        <w:rPr>
          <w:rFonts w:ascii="Times New Roman" w:eastAsia="DengXian" w:hAnsi="Times New Roman" w:cs="Times New Roman"/>
          <w:color w:val="000000" w:themeColor="text1"/>
          <w:sz w:val="24"/>
          <w:szCs w:val="24"/>
          <w:lang w:eastAsia="zh-CN"/>
        </w:rPr>
        <w:t xml:space="preserve"> Cl</w:t>
      </w:r>
      <w:r w:rsidR="006718E6" w:rsidRPr="000257FD">
        <w:rPr>
          <w:rFonts w:ascii="Times New Roman" w:eastAsia="DengXian" w:hAnsi="Times New Roman" w:cs="Times New Roman"/>
          <w:color w:val="000000" w:themeColor="text1"/>
          <w:sz w:val="24"/>
          <w:szCs w:val="24"/>
          <w:vertAlign w:val="superscript"/>
          <w:lang w:eastAsia="zh-CN"/>
        </w:rPr>
        <w:t>-</w:t>
      </w:r>
      <w:r w:rsidR="006718E6" w:rsidRPr="000257FD">
        <w:rPr>
          <w:rFonts w:ascii="Times New Roman" w:eastAsia="DengXian" w:hAnsi="Times New Roman" w:cs="Times New Roman"/>
          <w:color w:val="000000" w:themeColor="text1"/>
          <w:sz w:val="24"/>
          <w:szCs w:val="24"/>
          <w:lang w:eastAsia="zh-CN"/>
        </w:rPr>
        <w:t xml:space="preserve"> solution with the dispersed TiO</w:t>
      </w:r>
      <w:r w:rsidR="006718E6" w:rsidRPr="000257FD">
        <w:rPr>
          <w:rFonts w:ascii="Times New Roman" w:eastAsia="DengXian" w:hAnsi="Times New Roman" w:cs="Times New Roman"/>
          <w:color w:val="000000" w:themeColor="text1"/>
          <w:sz w:val="24"/>
          <w:szCs w:val="24"/>
          <w:vertAlign w:val="subscript"/>
          <w:lang w:eastAsia="zh-CN"/>
        </w:rPr>
        <w:t>2</w:t>
      </w:r>
      <w:r w:rsidR="006718E6" w:rsidRPr="000257FD">
        <w:rPr>
          <w:rFonts w:ascii="Times New Roman" w:eastAsia="DengXian" w:hAnsi="Times New Roman" w:cs="Times New Roman"/>
          <w:color w:val="000000" w:themeColor="text1"/>
          <w:sz w:val="24"/>
          <w:szCs w:val="24"/>
          <w:lang w:eastAsia="zh-CN"/>
        </w:rPr>
        <w:t xml:space="preserve"> and stir vigorously overnight. The mixed solution was cast on a 3” x 3” flat glass plate in an oven at 40 </w:t>
      </w:r>
      <w:r w:rsidR="006718E6" w:rsidRPr="000257FD">
        <w:rPr>
          <w:rFonts w:ascii="Times New Roman" w:eastAsia="DengXian" w:hAnsi="Times New Roman" w:cs="Times New Roman"/>
          <w:color w:val="000000" w:themeColor="text1"/>
          <w:sz w:val="24"/>
          <w:szCs w:val="24"/>
          <w:lang w:eastAsia="zh-CN"/>
        </w:rPr>
        <w:sym w:font="Symbol" w:char="F0B0"/>
      </w:r>
      <w:r w:rsidR="006718E6" w:rsidRPr="000257FD">
        <w:rPr>
          <w:rFonts w:ascii="Times New Roman" w:eastAsia="DengXian" w:hAnsi="Times New Roman" w:cs="Times New Roman"/>
          <w:color w:val="000000" w:themeColor="text1"/>
          <w:sz w:val="24"/>
          <w:szCs w:val="24"/>
          <w:lang w:eastAsia="zh-CN"/>
        </w:rPr>
        <w:t xml:space="preserve">C overnight on a leveled surface. The thickness of membranes was approximately 40 µm. </w:t>
      </w:r>
      <w:r w:rsidRPr="000257FD">
        <w:rPr>
          <w:rFonts w:ascii="Times New Roman" w:eastAsia="DengXian" w:hAnsi="Times New Roman" w:cs="Times New Roman"/>
          <w:color w:val="000000" w:themeColor="text1"/>
          <w:sz w:val="24"/>
          <w:szCs w:val="24"/>
          <w:lang w:eastAsia="zh-CN"/>
        </w:rPr>
        <w:t>The Al</w:t>
      </w:r>
      <w:r w:rsidRPr="000257FD">
        <w:rPr>
          <w:rFonts w:ascii="Times New Roman" w:eastAsia="DengXian" w:hAnsi="Times New Roman" w:cs="Times New Roman"/>
          <w:color w:val="000000" w:themeColor="text1"/>
          <w:sz w:val="24"/>
          <w:szCs w:val="24"/>
          <w:vertAlign w:val="subscript"/>
          <w:lang w:eastAsia="zh-CN"/>
        </w:rPr>
        <w:t>2</w:t>
      </w:r>
      <w:r w:rsidRPr="000257FD">
        <w:rPr>
          <w:rFonts w:ascii="Times New Roman" w:eastAsia="DengXian" w:hAnsi="Times New Roman" w:cs="Times New Roman"/>
          <w:color w:val="000000" w:themeColor="text1"/>
          <w:sz w:val="24"/>
          <w:szCs w:val="24"/>
          <w:lang w:eastAsia="zh-CN"/>
        </w:rPr>
        <w:t>O</w:t>
      </w:r>
      <w:r w:rsidRPr="000257FD">
        <w:rPr>
          <w:rFonts w:ascii="Times New Roman" w:eastAsia="DengXian" w:hAnsi="Times New Roman" w:cs="Times New Roman"/>
          <w:color w:val="000000" w:themeColor="text1"/>
          <w:sz w:val="24"/>
          <w:szCs w:val="24"/>
          <w:vertAlign w:val="subscript"/>
          <w:lang w:eastAsia="zh-CN"/>
        </w:rPr>
        <w:t>3</w:t>
      </w:r>
      <w:r w:rsidRPr="000257FD">
        <w:rPr>
          <w:rFonts w:ascii="Times New Roman" w:eastAsia="DengXian" w:hAnsi="Times New Roman" w:cs="Times New Roman"/>
          <w:color w:val="000000" w:themeColor="text1"/>
          <w:sz w:val="24"/>
          <w:szCs w:val="24"/>
          <w:lang w:eastAsia="zh-CN"/>
        </w:rPr>
        <w:t xml:space="preserve"> composites were prepared using the same method but replacing TiO</w:t>
      </w:r>
      <w:r w:rsidRPr="000257FD">
        <w:rPr>
          <w:rFonts w:ascii="Times New Roman" w:eastAsia="DengXian" w:hAnsi="Times New Roman" w:cs="Times New Roman"/>
          <w:color w:val="000000" w:themeColor="text1"/>
          <w:sz w:val="24"/>
          <w:szCs w:val="24"/>
          <w:vertAlign w:val="subscript"/>
          <w:lang w:eastAsia="zh-CN"/>
        </w:rPr>
        <w:t>2</w:t>
      </w:r>
      <w:r w:rsidRPr="000257FD">
        <w:rPr>
          <w:rFonts w:ascii="Times New Roman" w:eastAsia="DengXian" w:hAnsi="Times New Roman" w:cs="Times New Roman"/>
          <w:color w:val="000000" w:themeColor="text1"/>
          <w:sz w:val="24"/>
          <w:szCs w:val="24"/>
          <w:lang w:eastAsia="zh-CN"/>
        </w:rPr>
        <w:t xml:space="preserve"> and Al</w:t>
      </w:r>
      <w:r w:rsidRPr="000257FD">
        <w:rPr>
          <w:rFonts w:ascii="Times New Roman" w:eastAsia="DengXian" w:hAnsi="Times New Roman" w:cs="Times New Roman"/>
          <w:color w:val="000000" w:themeColor="text1"/>
          <w:sz w:val="24"/>
          <w:szCs w:val="24"/>
          <w:vertAlign w:val="subscript"/>
          <w:lang w:eastAsia="zh-CN"/>
        </w:rPr>
        <w:t>2</w:t>
      </w:r>
      <w:r w:rsidRPr="000257FD">
        <w:rPr>
          <w:rFonts w:ascii="Times New Roman" w:eastAsia="DengXian" w:hAnsi="Times New Roman" w:cs="Times New Roman"/>
          <w:color w:val="000000" w:themeColor="text1"/>
          <w:sz w:val="24"/>
          <w:szCs w:val="24"/>
          <w:lang w:eastAsia="zh-CN"/>
        </w:rPr>
        <w:t>O</w:t>
      </w:r>
      <w:r w:rsidRPr="000257FD">
        <w:rPr>
          <w:rFonts w:ascii="Times New Roman" w:eastAsia="DengXian" w:hAnsi="Times New Roman" w:cs="Times New Roman"/>
          <w:color w:val="000000" w:themeColor="text1"/>
          <w:sz w:val="24"/>
          <w:szCs w:val="24"/>
          <w:vertAlign w:val="subscript"/>
          <w:lang w:eastAsia="zh-CN"/>
        </w:rPr>
        <w:t>3</w:t>
      </w:r>
      <w:r w:rsidRPr="000257FD">
        <w:rPr>
          <w:rFonts w:ascii="Times New Roman" w:eastAsia="DengXian" w:hAnsi="Times New Roman" w:cs="Times New Roman"/>
          <w:color w:val="000000" w:themeColor="text1"/>
          <w:sz w:val="24"/>
          <w:szCs w:val="24"/>
          <w:lang w:eastAsia="zh-CN"/>
        </w:rPr>
        <w:t>.</w:t>
      </w:r>
    </w:p>
    <w:p w14:paraId="5FDD0680" w14:textId="66A1223D" w:rsidR="006718E6" w:rsidRPr="000257FD" w:rsidRDefault="00294D98" w:rsidP="006718E6">
      <w:pPr>
        <w:spacing w:after="0" w:line="480" w:lineRule="auto"/>
        <w:rPr>
          <w:rFonts w:ascii="Times New Roman" w:eastAsia="DengXian" w:hAnsi="Times New Roman" w:cs="Times New Roman"/>
          <w:color w:val="000000" w:themeColor="text1"/>
          <w:sz w:val="24"/>
          <w:szCs w:val="32"/>
          <w:lang w:eastAsia="zh-CN"/>
        </w:rPr>
      </w:pPr>
      <w:r w:rsidRPr="000257FD">
        <w:rPr>
          <w:rFonts w:ascii="Times New Roman" w:eastAsia="DengXian" w:hAnsi="Times New Roman" w:cs="Times New Roman"/>
          <w:bCs/>
          <w:i/>
          <w:iCs/>
          <w:color w:val="000000" w:themeColor="text1"/>
          <w:sz w:val="24"/>
          <w:szCs w:val="24"/>
          <w:u w:val="single"/>
          <w:lang w:eastAsia="zh-CN"/>
        </w:rPr>
        <w:t>F</w:t>
      </w:r>
      <w:r w:rsidR="006718E6" w:rsidRPr="000257FD">
        <w:rPr>
          <w:rFonts w:ascii="Times New Roman" w:eastAsia="DengXian" w:hAnsi="Times New Roman" w:cs="Times New Roman"/>
          <w:bCs/>
          <w:i/>
          <w:iCs/>
          <w:color w:val="000000" w:themeColor="text1"/>
          <w:sz w:val="24"/>
          <w:szCs w:val="24"/>
          <w:u w:val="single"/>
          <w:lang w:eastAsia="zh-CN"/>
        </w:rPr>
        <w:t>abrication of ionomer-SiO</w:t>
      </w:r>
      <w:r w:rsidR="006718E6" w:rsidRPr="000257FD">
        <w:rPr>
          <w:rFonts w:ascii="Times New Roman" w:eastAsia="DengXian" w:hAnsi="Times New Roman" w:cs="Times New Roman"/>
          <w:bCs/>
          <w:i/>
          <w:iCs/>
          <w:color w:val="000000" w:themeColor="text1"/>
          <w:sz w:val="24"/>
          <w:szCs w:val="24"/>
          <w:u w:val="single"/>
          <w:vertAlign w:val="subscript"/>
          <w:lang w:eastAsia="zh-CN"/>
        </w:rPr>
        <w:t>2</w:t>
      </w:r>
      <w:r w:rsidR="006718E6" w:rsidRPr="000257FD">
        <w:rPr>
          <w:rFonts w:ascii="Times New Roman" w:eastAsia="DengXian" w:hAnsi="Times New Roman" w:cs="Times New Roman"/>
          <w:bCs/>
          <w:i/>
          <w:iCs/>
          <w:color w:val="000000" w:themeColor="text1"/>
          <w:sz w:val="24"/>
          <w:szCs w:val="24"/>
          <w:u w:val="single"/>
          <w:lang w:eastAsia="zh-CN"/>
        </w:rPr>
        <w:t xml:space="preserve"> composites</w:t>
      </w:r>
      <w:r w:rsidR="00857155" w:rsidRPr="000257FD">
        <w:rPr>
          <w:rFonts w:ascii="Times New Roman" w:eastAsia="DengXian" w:hAnsi="Times New Roman" w:cs="Times New Roman"/>
          <w:bCs/>
          <w:i/>
          <w:iCs/>
          <w:color w:val="000000" w:themeColor="text1"/>
          <w:sz w:val="24"/>
          <w:szCs w:val="24"/>
          <w:u w:val="single"/>
          <w:lang w:eastAsia="zh-CN"/>
        </w:rPr>
        <w:t xml:space="preserve"> </w:t>
      </w:r>
      <w:r w:rsidR="008723C6" w:rsidRPr="000257FD">
        <w:rPr>
          <w:rFonts w:ascii="Times New Roman" w:eastAsia="DengXian" w:hAnsi="Times New Roman" w:cs="Times New Roman"/>
          <w:bCs/>
          <w:i/>
          <w:iCs/>
          <w:color w:val="000000" w:themeColor="text1"/>
          <w:sz w:val="24"/>
          <w:szCs w:val="24"/>
          <w:u w:val="single"/>
          <w:lang w:eastAsia="zh-CN"/>
        </w:rPr>
        <w:t>-</w:t>
      </w:r>
      <w:r w:rsidR="00857155" w:rsidRPr="000257FD">
        <w:rPr>
          <w:rFonts w:ascii="Times New Roman" w:eastAsia="DengXian" w:hAnsi="Times New Roman" w:cs="Times New Roman"/>
          <w:b/>
          <w:color w:val="000000" w:themeColor="text1"/>
          <w:sz w:val="24"/>
          <w:szCs w:val="24"/>
          <w:lang w:eastAsia="zh-CN"/>
        </w:rPr>
        <w:t xml:space="preserve"> </w:t>
      </w:r>
      <w:r w:rsidR="006718E6" w:rsidRPr="000257FD">
        <w:rPr>
          <w:rFonts w:ascii="Times New Roman" w:eastAsia="DengXian" w:hAnsi="Times New Roman" w:cs="Times New Roman"/>
          <w:color w:val="000000" w:themeColor="text1"/>
          <w:sz w:val="24"/>
          <w:szCs w:val="24"/>
          <w:lang w:eastAsia="zh-CN"/>
        </w:rPr>
        <w:t xml:space="preserve">100 </w:t>
      </w:r>
      <w:r w:rsidR="006718E6" w:rsidRPr="000257FD">
        <w:rPr>
          <w:rFonts w:ascii="Times New Roman" w:eastAsia="DengXian" w:hAnsi="Times New Roman" w:cs="Times New Roman"/>
          <w:color w:val="000000" w:themeColor="text1"/>
          <w:sz w:val="24"/>
          <w:szCs w:val="24"/>
          <w:lang w:eastAsia="zh-CN"/>
        </w:rPr>
        <w:sym w:font="Symbol" w:char="F06D"/>
      </w:r>
      <w:r w:rsidR="006718E6" w:rsidRPr="000257FD">
        <w:rPr>
          <w:rFonts w:ascii="Times New Roman" w:eastAsia="DengXian" w:hAnsi="Times New Roman" w:cs="Times New Roman"/>
          <w:color w:val="000000" w:themeColor="text1"/>
          <w:sz w:val="24"/>
          <w:szCs w:val="24"/>
          <w:lang w:eastAsia="zh-CN"/>
        </w:rPr>
        <w:t xml:space="preserve">l of tetraethyl orthosilicate (TEOS) was added to 1 ml of N, N-dimethylformamide (DMF). The mixture was slowly mixed well with addition of 36 </w:t>
      </w:r>
      <w:r w:rsidR="006718E6" w:rsidRPr="000257FD">
        <w:rPr>
          <w:rFonts w:ascii="Times New Roman" w:eastAsia="DengXian" w:hAnsi="Times New Roman" w:cs="Times New Roman"/>
          <w:color w:val="000000" w:themeColor="text1"/>
          <w:sz w:val="24"/>
          <w:szCs w:val="24"/>
          <w:lang w:eastAsia="zh-CN"/>
        </w:rPr>
        <w:sym w:font="Symbol" w:char="F06D"/>
      </w:r>
      <w:r w:rsidR="006718E6" w:rsidRPr="000257FD">
        <w:rPr>
          <w:rFonts w:ascii="Times New Roman" w:eastAsia="DengXian" w:hAnsi="Times New Roman" w:cs="Times New Roman"/>
          <w:color w:val="000000" w:themeColor="text1"/>
          <w:sz w:val="24"/>
          <w:szCs w:val="24"/>
          <w:lang w:eastAsia="zh-CN"/>
        </w:rPr>
        <w:t>l of deionized water. TEOS mixture was slowly added to 0.5 g of QPEK-C TMA</w:t>
      </w:r>
      <w:r w:rsidR="006718E6" w:rsidRPr="000257FD">
        <w:rPr>
          <w:rFonts w:ascii="Times New Roman" w:eastAsia="DengXian" w:hAnsi="Times New Roman" w:cs="Times New Roman"/>
          <w:color w:val="000000" w:themeColor="text1"/>
          <w:sz w:val="24"/>
          <w:szCs w:val="24"/>
          <w:vertAlign w:val="superscript"/>
          <w:lang w:eastAsia="zh-CN"/>
        </w:rPr>
        <w:t>+</w:t>
      </w:r>
      <w:r w:rsidR="006718E6" w:rsidRPr="000257FD">
        <w:rPr>
          <w:rFonts w:ascii="Times New Roman" w:eastAsia="DengXian" w:hAnsi="Times New Roman" w:cs="Times New Roman"/>
          <w:color w:val="000000" w:themeColor="text1"/>
          <w:sz w:val="24"/>
          <w:szCs w:val="24"/>
          <w:lang w:eastAsia="zh-CN"/>
        </w:rPr>
        <w:t xml:space="preserve"> Cl</w:t>
      </w:r>
      <w:r w:rsidR="006718E6" w:rsidRPr="000257FD">
        <w:rPr>
          <w:rFonts w:ascii="Times New Roman" w:eastAsia="DengXian" w:hAnsi="Times New Roman" w:cs="Times New Roman"/>
          <w:color w:val="000000" w:themeColor="text1"/>
          <w:sz w:val="24"/>
          <w:szCs w:val="24"/>
          <w:vertAlign w:val="superscript"/>
          <w:lang w:eastAsia="zh-CN"/>
        </w:rPr>
        <w:t>-</w:t>
      </w:r>
      <w:r w:rsidR="006718E6" w:rsidRPr="000257FD">
        <w:rPr>
          <w:rFonts w:ascii="Times New Roman" w:eastAsia="DengXian" w:hAnsi="Times New Roman" w:cs="Times New Roman"/>
          <w:color w:val="000000" w:themeColor="text1"/>
          <w:sz w:val="24"/>
          <w:szCs w:val="24"/>
          <w:lang w:eastAsia="zh-CN"/>
        </w:rPr>
        <w:t xml:space="preserve"> in 9 ml of DMF. Few drops of hydrochloric acid were added into the mixture and stirred well. The solution was heated at 30</w:t>
      </w:r>
      <w:r w:rsidR="006718E6" w:rsidRPr="000257FD">
        <w:rPr>
          <w:rFonts w:ascii="Times New Roman" w:eastAsia="DengXian" w:hAnsi="Times New Roman" w:cs="Times New Roman"/>
          <w:color w:val="000000" w:themeColor="text1"/>
          <w:sz w:val="24"/>
          <w:szCs w:val="32"/>
          <w:lang w:eastAsia="zh-CN"/>
        </w:rPr>
        <w:sym w:font="Symbol" w:char="F0B0"/>
      </w:r>
      <w:r w:rsidR="006718E6" w:rsidRPr="000257FD">
        <w:rPr>
          <w:rFonts w:ascii="Times New Roman" w:eastAsia="DengXian" w:hAnsi="Times New Roman" w:cs="Times New Roman"/>
          <w:color w:val="000000" w:themeColor="text1"/>
          <w:sz w:val="24"/>
          <w:szCs w:val="32"/>
          <w:lang w:eastAsia="zh-CN"/>
        </w:rPr>
        <w:t xml:space="preserve">C to prevent aggregate and then cast on </w:t>
      </w:r>
      <w:r w:rsidR="006718E6" w:rsidRPr="000257FD">
        <w:rPr>
          <w:rFonts w:ascii="Times New Roman" w:eastAsia="DengXian" w:hAnsi="Times New Roman" w:cs="Times New Roman"/>
          <w:color w:val="000000" w:themeColor="text1"/>
          <w:sz w:val="24"/>
          <w:szCs w:val="24"/>
          <w:lang w:eastAsia="zh-CN"/>
        </w:rPr>
        <w:t xml:space="preserve">3” x 3” of </w:t>
      </w:r>
      <w:r w:rsidR="006718E6" w:rsidRPr="000257FD">
        <w:rPr>
          <w:rFonts w:ascii="Times New Roman" w:eastAsia="DengXian" w:hAnsi="Times New Roman" w:cs="Times New Roman"/>
          <w:color w:val="000000" w:themeColor="text1"/>
          <w:sz w:val="24"/>
          <w:szCs w:val="32"/>
          <w:lang w:eastAsia="zh-CN"/>
        </w:rPr>
        <w:t>flat glass at 55</w:t>
      </w:r>
      <w:r w:rsidR="006718E6" w:rsidRPr="000257FD">
        <w:rPr>
          <w:rFonts w:ascii="Times New Roman" w:eastAsia="DengXian" w:hAnsi="Times New Roman" w:cs="Times New Roman"/>
          <w:color w:val="000000" w:themeColor="text1"/>
          <w:sz w:val="24"/>
          <w:szCs w:val="32"/>
          <w:lang w:eastAsia="zh-CN"/>
        </w:rPr>
        <w:sym w:font="Symbol" w:char="F0B0"/>
      </w:r>
      <w:r w:rsidR="006718E6" w:rsidRPr="000257FD">
        <w:rPr>
          <w:rFonts w:ascii="Times New Roman" w:eastAsia="DengXian" w:hAnsi="Times New Roman" w:cs="Times New Roman"/>
          <w:color w:val="000000" w:themeColor="text1"/>
          <w:sz w:val="24"/>
          <w:szCs w:val="32"/>
          <w:lang w:eastAsia="zh-CN"/>
        </w:rPr>
        <w:t xml:space="preserve">C overnight. The thickness of membranes was approximately 60 µm. </w:t>
      </w:r>
    </w:p>
    <w:p w14:paraId="1B849762" w14:textId="0ADBFA7C" w:rsidR="00F87759" w:rsidRPr="000257FD" w:rsidRDefault="006718E6" w:rsidP="006718E6">
      <w:pPr>
        <w:spacing w:after="240" w:line="360" w:lineRule="auto"/>
        <w:rPr>
          <w:rFonts w:ascii="Times New Roman" w:hAnsi="Times New Roman" w:cs="Times New Roman"/>
          <w:b/>
          <w:color w:val="000000" w:themeColor="text1"/>
          <w:kern w:val="2"/>
          <w:sz w:val="24"/>
          <w:szCs w:val="24"/>
        </w:rPr>
      </w:pPr>
      <w:r w:rsidRPr="000257FD">
        <w:rPr>
          <w:rFonts w:ascii="Times New Roman" w:hAnsi="Times New Roman" w:cs="Times New Roman"/>
          <w:b/>
          <w:color w:val="000000" w:themeColor="text1"/>
          <w:kern w:val="2"/>
          <w:sz w:val="24"/>
          <w:szCs w:val="24"/>
        </w:rPr>
        <w:t>S5. Characterization of ED-RFB separators</w:t>
      </w:r>
    </w:p>
    <w:p w14:paraId="4C8FE439" w14:textId="3DADF5E3" w:rsidR="006718E6" w:rsidRPr="000257FD" w:rsidRDefault="006718E6" w:rsidP="006718E6">
      <w:pPr>
        <w:widowControl w:val="0"/>
        <w:spacing w:after="0" w:line="480" w:lineRule="auto"/>
        <w:jc w:val="both"/>
        <w:rPr>
          <w:rFonts w:ascii="Times New Roman" w:eastAsia="SimSun" w:hAnsi="Times New Roman" w:cs="Times New Roman"/>
          <w:iCs/>
          <w:color w:val="000000" w:themeColor="text1"/>
          <w:kern w:val="2"/>
          <w:sz w:val="24"/>
          <w:szCs w:val="24"/>
        </w:rPr>
      </w:pPr>
      <w:r w:rsidRPr="000257FD">
        <w:rPr>
          <w:rFonts w:ascii="Times New Roman" w:eastAsia="SimSun" w:hAnsi="Times New Roman" w:cs="Times New Roman"/>
          <w:iCs/>
          <w:color w:val="000000" w:themeColor="text1"/>
          <w:kern w:val="2"/>
          <w:sz w:val="24"/>
          <w:szCs w:val="24"/>
        </w:rPr>
        <w:t>The membrane characterization methods detailed below follow the procedures we have previously detailed.</w:t>
      </w:r>
      <w:r w:rsidR="002301B6" w:rsidRPr="000257FD">
        <w:rPr>
          <w:rFonts w:ascii="Times New Roman" w:eastAsia="SimSun" w:hAnsi="Times New Roman" w:cs="Times New Roman"/>
          <w:iCs/>
          <w:color w:val="000000" w:themeColor="text1"/>
          <w:kern w:val="2"/>
          <w:sz w:val="24"/>
          <w:szCs w:val="24"/>
        </w:rPr>
        <w:t xml:space="preserve"> </w:t>
      </w:r>
    </w:p>
    <w:p w14:paraId="47334330" w14:textId="1061877E" w:rsidR="006718E6" w:rsidRPr="000257FD" w:rsidRDefault="006718E6" w:rsidP="006718E6">
      <w:pPr>
        <w:widowControl w:val="0"/>
        <w:spacing w:after="0" w:line="480" w:lineRule="auto"/>
        <w:jc w:val="both"/>
        <w:rPr>
          <w:rFonts w:ascii="Times New Roman" w:eastAsia="SimSun" w:hAnsi="Times New Roman" w:cs="Times New Roman"/>
          <w:color w:val="000000" w:themeColor="text1"/>
          <w:kern w:val="2"/>
          <w:sz w:val="24"/>
          <w:szCs w:val="24"/>
        </w:rPr>
      </w:pPr>
      <w:r w:rsidRPr="000257FD">
        <w:rPr>
          <w:rFonts w:ascii="Times New Roman" w:eastAsia="SimSun" w:hAnsi="Times New Roman" w:cs="Times New Roman"/>
          <w:i/>
          <w:color w:val="000000" w:themeColor="text1"/>
          <w:kern w:val="2"/>
          <w:sz w:val="24"/>
          <w:szCs w:val="24"/>
          <w:u w:val="single"/>
        </w:rPr>
        <w:t>Ion exchange capacity (IEC)</w:t>
      </w:r>
      <w:r w:rsidRPr="000257FD">
        <w:rPr>
          <w:rFonts w:ascii="Times New Roman" w:eastAsia="SimSun" w:hAnsi="Times New Roman" w:cs="Times New Roman"/>
          <w:color w:val="000000" w:themeColor="text1"/>
          <w:kern w:val="2"/>
          <w:sz w:val="24"/>
          <w:szCs w:val="24"/>
        </w:rPr>
        <w:t xml:space="preserve"> -The IECs of membranes in chloride form (</w:t>
      </w:r>
      <w:r w:rsidR="00A877A3" w:rsidRPr="000257FD">
        <w:rPr>
          <w:rFonts w:ascii="Times New Roman" w:eastAsia="SimSun" w:hAnsi="Times New Roman" w:cs="Times New Roman"/>
          <w:color w:val="000000" w:themeColor="text1"/>
          <w:kern w:val="2"/>
          <w:sz w:val="24"/>
          <w:szCs w:val="24"/>
        </w:rPr>
        <w:t>i.e.,</w:t>
      </w:r>
      <w:r w:rsidRPr="000257FD">
        <w:rPr>
          <w:rFonts w:ascii="Times New Roman" w:eastAsia="SimSun" w:hAnsi="Times New Roman" w:cs="Times New Roman"/>
          <w:color w:val="000000" w:themeColor="text1"/>
          <w:kern w:val="2"/>
          <w:sz w:val="24"/>
          <w:szCs w:val="24"/>
        </w:rPr>
        <w:t xml:space="preserve"> ion exchanged to ensure the mobile anions are Cl</w:t>
      </w:r>
      <w:r w:rsidRPr="000257FD">
        <w:rPr>
          <w:rFonts w:ascii="Times New Roman" w:eastAsia="SimSun" w:hAnsi="Times New Roman" w:cs="Times New Roman"/>
          <w:color w:val="000000" w:themeColor="text1"/>
          <w:kern w:val="2"/>
          <w:sz w:val="24"/>
          <w:szCs w:val="24"/>
          <w:vertAlign w:val="superscript"/>
        </w:rPr>
        <w:t>-</w:t>
      </w:r>
      <w:r w:rsidRPr="000257FD">
        <w:rPr>
          <w:rFonts w:ascii="Times New Roman" w:eastAsia="SimSun" w:hAnsi="Times New Roman" w:cs="Times New Roman"/>
          <w:color w:val="000000" w:themeColor="text1"/>
          <w:kern w:val="2"/>
          <w:sz w:val="24"/>
          <w:szCs w:val="24"/>
        </w:rPr>
        <w:t xml:space="preserve"> ions) were determined by the argentometric Volhard titration method</w:t>
      </w:r>
      <w:r w:rsidR="008723C6" w:rsidRPr="000257FD">
        <w:rPr>
          <w:rFonts w:ascii="Times New Roman" w:eastAsia="SimSun" w:hAnsi="Times New Roman" w:cs="Times New Roman"/>
          <w:color w:val="000000" w:themeColor="text1"/>
          <w:kern w:val="2"/>
          <w:sz w:val="24"/>
          <w:szCs w:val="24"/>
        </w:rPr>
        <w:fldChar w:fldCharType="begin" w:fldLock="1"/>
      </w:r>
      <w:r w:rsidR="00E12895" w:rsidRPr="000257FD">
        <w:rPr>
          <w:rFonts w:ascii="Times New Roman" w:eastAsia="SimSun" w:hAnsi="Times New Roman" w:cs="Times New Roman"/>
          <w:color w:val="000000" w:themeColor="text1"/>
          <w:kern w:val="2"/>
          <w:sz w:val="24"/>
          <w:szCs w:val="24"/>
        </w:rPr>
        <w:instrText>ADDIN CSL_CITATION {"citationItems":[{"id":"ITEM-1","itemData":{"DOI":"10.1149/2.1561712jes","ISSN":"0013-4651","abstract":"© The Author(s) 2017. Published by ECS. All rights reserved. A series of polystyrene-block-poly(ethylene-ran-butylene)-block-polystyrene (SEBS)-based anion exchange membranes (AEMs) were synthesized via chloromethylation of SEBS followed by quaternization with trimethylamine (TMA). SEBS-based AEMs functionalized with TMA + cations exhibited a hydroxide ion conductivity of 136 mS/cm at 70°C. This membrane exhibited a phase-separated morphology with wide and interconnected ionic channels as observed by atomic force microscopy. Poly (phenylene oxide) (PPO)-based AEMs with quaternary benzyl-trimethylammonium (TMA + ) and quaternary benzyl-tris(2,4,6-trimethoxyphenyl) phosphonium (TTMPP + ) and PPO-based AEMs with hexyl pendant chains were also synthesized and evaluated as binders in AMFC electrodes. PPO-based AEMs functionalized with TTMPP + demonstrated the best ex situ alkaline stability, losing only 9% of their ion-exchange-capacity after 30 days in 1M KOH (at 60°C). The best in situ stability was achieved by SEBS-based MEAs (as membrane and as binder in the electrodes); The peak power density dropped approx. 35% after holding the cell at a constant voltage of 0.55V for 12 hours. Fuel cell performance with SEBS-based AEMs resulted in peak power densities of 300 mW/cm 2 at 70°C. The optimum performance was obtained with MEAs made with SEBS-based AEMs and PPO-based ionomers containing a hexyl pendant chain.","author":[{"dropping-particle":"","family":"Wang","given":"Zhongyang","non-dropping-particle":"","parse-names":false,"suffix":""},{"dropping-particle":"","family":"Parrondo","given":"Javier","non-dropping-particle":"","parse-names":false,"suffix":""},{"dropping-particle":"","family":"Ramani","given":"Vijay","non-dropping-particle":"","parse-names":false,"suffix":""}],"container-title":"Journal of The Electrochemical Society","id":"ITEM-1","issue":"12","issued":{"date-parts":[["2017"]]},"page":"F1216-F1225","title":"Anion Exchange Membranes Based on Polystyrene- &lt;i&gt;Block&lt;/i&gt; -Poly(ethylene- &lt;i&gt;ran&lt;/i&gt; -butylene)- &lt;i&gt;Block&lt;/i&gt; -Polystyrene Triblock Copolymers: Cation Stability and Fuel Cell Performance","type":"article-journal","volume":"164"},"uris":["http://www.mendeley.com/documents/?uuid=5798d7f2-a43f-4757-8992-95b26fb70185"]}],"mendeley":{"formattedCitation":"&lt;sup&gt;14&lt;/sup&gt;","plainTextFormattedCitation":"14","previouslyFormattedCitation":"&lt;sup&gt;14&lt;/sup&gt;"},"properties":{"noteIndex":0},"schema":"https://github.com/citation-style-language/schema/raw/master/csl-citation.json"}</w:instrText>
      </w:r>
      <w:r w:rsidR="008723C6" w:rsidRPr="000257FD">
        <w:rPr>
          <w:rFonts w:ascii="Times New Roman" w:eastAsia="SimSun" w:hAnsi="Times New Roman" w:cs="Times New Roman"/>
          <w:color w:val="000000" w:themeColor="text1"/>
          <w:kern w:val="2"/>
          <w:sz w:val="24"/>
          <w:szCs w:val="24"/>
        </w:rPr>
        <w:fldChar w:fldCharType="separate"/>
      </w:r>
      <w:r w:rsidR="008723C6" w:rsidRPr="000257FD">
        <w:rPr>
          <w:rFonts w:ascii="Times New Roman" w:eastAsia="SimSun" w:hAnsi="Times New Roman" w:cs="Times New Roman"/>
          <w:noProof/>
          <w:color w:val="000000" w:themeColor="text1"/>
          <w:kern w:val="2"/>
          <w:sz w:val="24"/>
          <w:szCs w:val="24"/>
          <w:vertAlign w:val="superscript"/>
        </w:rPr>
        <w:t>14</w:t>
      </w:r>
      <w:r w:rsidR="008723C6" w:rsidRPr="000257FD">
        <w:rPr>
          <w:rFonts w:ascii="Times New Roman" w:eastAsia="SimSun" w:hAnsi="Times New Roman" w:cs="Times New Roman"/>
          <w:color w:val="000000" w:themeColor="text1"/>
          <w:kern w:val="2"/>
          <w:sz w:val="24"/>
          <w:szCs w:val="24"/>
        </w:rPr>
        <w:fldChar w:fldCharType="end"/>
      </w:r>
      <w:r w:rsidRPr="000257FD">
        <w:rPr>
          <w:rFonts w:ascii="Times New Roman" w:eastAsia="SimSun" w:hAnsi="Times New Roman" w:cs="Times New Roman"/>
          <w:color w:val="000000" w:themeColor="text1"/>
          <w:kern w:val="2"/>
          <w:sz w:val="24"/>
          <w:szCs w:val="24"/>
        </w:rPr>
        <w:t xml:space="preserve">. A vacuum dried </w:t>
      </w:r>
      <w:r w:rsidR="00237ABB" w:rsidRPr="000257FD">
        <w:rPr>
          <w:rFonts w:ascii="Times New Roman" w:eastAsia="SimSun" w:hAnsi="Times New Roman" w:cs="Times New Roman"/>
          <w:color w:val="000000" w:themeColor="text1"/>
          <w:kern w:val="2"/>
          <w:sz w:val="24"/>
          <w:szCs w:val="24"/>
        </w:rPr>
        <w:t>QPEK-C</w:t>
      </w:r>
      <w:r w:rsidRPr="000257FD">
        <w:rPr>
          <w:rFonts w:ascii="Times New Roman" w:eastAsia="SimSun" w:hAnsi="Times New Roman" w:cs="Times New Roman"/>
          <w:color w:val="000000" w:themeColor="text1"/>
          <w:kern w:val="2"/>
          <w:sz w:val="24"/>
          <w:szCs w:val="24"/>
        </w:rPr>
        <w:t xml:space="preserve">-based AEM in the chloride form (dried at &lt; 0.1 inHg at 60 °C for 12 hours) was weighed (about 0.1 g) and immersed in 20 mL of 1 M sodium nitrate for 48 h at </w:t>
      </w:r>
      <w:r w:rsidRPr="000257FD">
        <w:rPr>
          <w:rFonts w:ascii="Times New Roman" w:eastAsia="SimSun" w:hAnsi="Times New Roman" w:cs="Times New Roman"/>
          <w:color w:val="000000" w:themeColor="text1"/>
          <w:kern w:val="2"/>
          <w:sz w:val="24"/>
          <w:szCs w:val="24"/>
        </w:rPr>
        <w:lastRenderedPageBreak/>
        <w:t xml:space="preserve">room temperature. Subsequently, 5.0 mL of 0.1 M silver nitrate (an excess being added to ensure the complete precipitation of the chloride) was added to precipitate the chloride ions with a white silver chloride precipitate being observed if the membrane had any IEC. Quantification was carried out by titration with  0.1 M potassium thiocyanate (0.1 M KSCN, standard solution) using 2-3 drops of 11 </w:t>
      </w:r>
      <w:proofErr w:type="spellStart"/>
      <w:r w:rsidRPr="000257FD">
        <w:rPr>
          <w:rFonts w:ascii="Times New Roman" w:eastAsia="SimSun" w:hAnsi="Times New Roman" w:cs="Times New Roman"/>
          <w:color w:val="000000" w:themeColor="text1"/>
          <w:kern w:val="2"/>
          <w:sz w:val="24"/>
          <w:szCs w:val="24"/>
        </w:rPr>
        <w:t>wt</w:t>
      </w:r>
      <w:proofErr w:type="spellEnd"/>
      <w:r w:rsidRPr="000257FD">
        <w:rPr>
          <w:rFonts w:ascii="Times New Roman" w:eastAsia="SimSun" w:hAnsi="Times New Roman" w:cs="Times New Roman"/>
          <w:color w:val="000000" w:themeColor="text1"/>
          <w:kern w:val="2"/>
          <w:sz w:val="24"/>
          <w:szCs w:val="24"/>
        </w:rPr>
        <w:t>% iron (III) nitrate in DI water as indicator with the end point being a color change from a light orange to a medium-dark orange color. A control sample was prepared by mixing 20 mL of 1 M NaNO</w:t>
      </w:r>
      <w:r w:rsidRPr="000257FD">
        <w:rPr>
          <w:rFonts w:ascii="Times New Roman" w:eastAsia="SimSun" w:hAnsi="Times New Roman" w:cs="Times New Roman"/>
          <w:color w:val="000000" w:themeColor="text1"/>
          <w:kern w:val="2"/>
          <w:sz w:val="24"/>
          <w:szCs w:val="24"/>
          <w:vertAlign w:val="subscript"/>
        </w:rPr>
        <w:t>3</w:t>
      </w:r>
      <w:r w:rsidRPr="000257FD">
        <w:rPr>
          <w:rFonts w:ascii="Times New Roman" w:eastAsia="SimSun" w:hAnsi="Times New Roman" w:cs="Times New Roman"/>
          <w:color w:val="000000" w:themeColor="text1"/>
          <w:kern w:val="2"/>
          <w:sz w:val="24"/>
          <w:szCs w:val="24"/>
        </w:rPr>
        <w:t xml:space="preserve"> with 5.0 mL of 0.1 M AgNO</w:t>
      </w:r>
      <w:r w:rsidRPr="000257FD">
        <w:rPr>
          <w:rFonts w:ascii="Times New Roman" w:eastAsia="SimSun" w:hAnsi="Times New Roman" w:cs="Times New Roman"/>
          <w:color w:val="000000" w:themeColor="text1"/>
          <w:kern w:val="2"/>
          <w:sz w:val="24"/>
          <w:szCs w:val="24"/>
          <w:vertAlign w:val="subscript"/>
        </w:rPr>
        <w:t>3</w:t>
      </w:r>
      <w:r w:rsidRPr="000257FD">
        <w:rPr>
          <w:rFonts w:ascii="Times New Roman" w:eastAsia="SimSun" w:hAnsi="Times New Roman" w:cs="Times New Roman"/>
          <w:color w:val="000000" w:themeColor="text1"/>
          <w:kern w:val="2"/>
          <w:sz w:val="24"/>
          <w:szCs w:val="24"/>
        </w:rPr>
        <w:t xml:space="preserve"> and 2-3 drops of 11wt% of Fe(NO</w:t>
      </w:r>
      <w:r w:rsidRPr="000257FD">
        <w:rPr>
          <w:rFonts w:ascii="Times New Roman" w:eastAsia="SimSun" w:hAnsi="Times New Roman" w:cs="Times New Roman"/>
          <w:color w:val="000000" w:themeColor="text1"/>
          <w:kern w:val="2"/>
          <w:sz w:val="24"/>
          <w:szCs w:val="24"/>
          <w:vertAlign w:val="subscript"/>
        </w:rPr>
        <w:t>3</w:t>
      </w:r>
      <w:r w:rsidRPr="000257FD">
        <w:rPr>
          <w:rFonts w:ascii="Times New Roman" w:eastAsia="SimSun" w:hAnsi="Times New Roman" w:cs="Times New Roman"/>
          <w:color w:val="000000" w:themeColor="text1"/>
          <w:kern w:val="2"/>
          <w:sz w:val="24"/>
          <w:szCs w:val="24"/>
        </w:rPr>
        <w:t>)</w:t>
      </w:r>
      <w:r w:rsidRPr="000257FD">
        <w:rPr>
          <w:rFonts w:ascii="Times New Roman" w:eastAsia="SimSun" w:hAnsi="Times New Roman" w:cs="Times New Roman"/>
          <w:color w:val="000000" w:themeColor="text1"/>
          <w:kern w:val="2"/>
          <w:sz w:val="24"/>
          <w:szCs w:val="24"/>
          <w:vertAlign w:val="subscript"/>
        </w:rPr>
        <w:t>3</w:t>
      </w:r>
      <w:r w:rsidRPr="000257FD">
        <w:rPr>
          <w:rFonts w:ascii="Times New Roman" w:eastAsia="SimSun" w:hAnsi="Times New Roman" w:cs="Times New Roman"/>
          <w:color w:val="000000" w:themeColor="text1"/>
          <w:kern w:val="2"/>
          <w:sz w:val="24"/>
          <w:szCs w:val="24"/>
        </w:rPr>
        <w:t xml:space="preserve"> and titrated with 0.1 M KSCN. The difference in volume used to titrate the control solution and the sample solution was used for calculating the IEC:</w:t>
      </w:r>
    </w:p>
    <w:p w14:paraId="254E0B46" w14:textId="6A408B48" w:rsidR="006718E6" w:rsidRPr="000257FD" w:rsidRDefault="00CC2A2A" w:rsidP="006718E6">
      <w:pPr>
        <w:widowControl w:val="0"/>
        <w:spacing w:after="0" w:line="480" w:lineRule="auto"/>
        <w:jc w:val="both"/>
        <w:rPr>
          <w:rFonts w:ascii="Times New Roman" w:eastAsia="SimSun" w:hAnsi="Times New Roman" w:cs="Times New Roman"/>
          <w:color w:val="000000" w:themeColor="text1"/>
          <w:kern w:val="2"/>
          <w:sz w:val="24"/>
          <w:szCs w:val="24"/>
        </w:rPr>
      </w:pPr>
      <m:oMath>
        <m:sSub>
          <m:sSubPr>
            <m:ctrlPr>
              <w:rPr>
                <w:rFonts w:ascii="Cambria Math" w:eastAsia="SimSun" w:hAnsi="Cambria Math" w:cs="Times New Roman"/>
                <w:color w:val="000000" w:themeColor="text1"/>
                <w:kern w:val="2"/>
                <w:sz w:val="24"/>
                <w:szCs w:val="24"/>
              </w:rPr>
            </m:ctrlPr>
          </m:sSubPr>
          <m:e>
            <m:r>
              <m:rPr>
                <m:sty m:val="p"/>
              </m:rPr>
              <w:rPr>
                <w:rFonts w:ascii="Cambria Math" w:eastAsia="SimSun" w:hAnsi="Cambria Math" w:cs="Times New Roman"/>
                <w:color w:val="000000" w:themeColor="text1"/>
                <w:kern w:val="2"/>
                <w:sz w:val="24"/>
                <w:szCs w:val="24"/>
              </w:rPr>
              <m:t>IEC</m:t>
            </m:r>
          </m:e>
          <m:sub>
            <m:sSup>
              <m:sSupPr>
                <m:ctrlPr>
                  <w:rPr>
                    <w:rFonts w:ascii="Cambria Math" w:eastAsia="SimSun" w:hAnsi="Cambria Math" w:cs="Times New Roman"/>
                    <w:color w:val="000000" w:themeColor="text1"/>
                    <w:kern w:val="2"/>
                    <w:sz w:val="24"/>
                    <w:szCs w:val="24"/>
                  </w:rPr>
                </m:ctrlPr>
              </m:sSupPr>
              <m:e>
                <m:r>
                  <m:rPr>
                    <m:sty m:val="p"/>
                  </m:rPr>
                  <w:rPr>
                    <w:rFonts w:ascii="Cambria Math" w:eastAsia="SimSun" w:hAnsi="Cambria Math" w:cs="Times New Roman"/>
                    <w:color w:val="000000" w:themeColor="text1"/>
                    <w:kern w:val="2"/>
                    <w:sz w:val="24"/>
                    <w:szCs w:val="24"/>
                  </w:rPr>
                  <m:t>Cl</m:t>
                </m:r>
              </m:e>
              <m:sup>
                <m:r>
                  <m:rPr>
                    <m:sty m:val="p"/>
                  </m:rPr>
                  <w:rPr>
                    <w:rFonts w:ascii="Cambria Math" w:eastAsia="SimSun" w:hAnsi="Cambria Math" w:cs="Times New Roman"/>
                    <w:color w:val="000000" w:themeColor="text1"/>
                    <w:kern w:val="2"/>
                    <w:sz w:val="24"/>
                    <w:szCs w:val="24"/>
                  </w:rPr>
                  <m:t>-</m:t>
                </m:r>
              </m:sup>
            </m:sSup>
          </m:sub>
        </m:sSub>
        <m:r>
          <m:rPr>
            <m:sty m:val="p"/>
          </m:rPr>
          <w:rPr>
            <w:rFonts w:ascii="Cambria Math" w:eastAsia="SimSun" w:hAnsi="Cambria Math" w:cs="Times New Roman"/>
            <w:color w:val="000000" w:themeColor="text1"/>
            <w:kern w:val="2"/>
            <w:sz w:val="24"/>
            <w:szCs w:val="24"/>
          </w:rPr>
          <m:t xml:space="preserve"> [mmol </m:t>
        </m:r>
        <m:sSup>
          <m:sSupPr>
            <m:ctrlPr>
              <w:rPr>
                <w:rFonts w:ascii="Cambria Math" w:eastAsia="SimSun" w:hAnsi="Cambria Math" w:cs="Times New Roman"/>
                <w:color w:val="000000" w:themeColor="text1"/>
                <w:kern w:val="2"/>
                <w:sz w:val="24"/>
                <w:szCs w:val="24"/>
              </w:rPr>
            </m:ctrlPr>
          </m:sSupPr>
          <m:e>
            <m:r>
              <m:rPr>
                <m:sty m:val="p"/>
              </m:rPr>
              <w:rPr>
                <w:rFonts w:ascii="Cambria Math" w:eastAsia="SimSun" w:hAnsi="Cambria Math" w:cs="Times New Roman"/>
                <w:color w:val="000000" w:themeColor="text1"/>
                <w:kern w:val="2"/>
                <w:sz w:val="24"/>
                <w:szCs w:val="24"/>
              </w:rPr>
              <m:t>g</m:t>
            </m:r>
          </m:e>
          <m:sup>
            <m:r>
              <m:rPr>
                <m:sty m:val="p"/>
              </m:rPr>
              <w:rPr>
                <w:rFonts w:ascii="Cambria Math" w:eastAsia="SimSun" w:hAnsi="Cambria Math" w:cs="Times New Roman"/>
                <w:color w:val="000000" w:themeColor="text1"/>
                <w:kern w:val="2"/>
                <w:sz w:val="24"/>
                <w:szCs w:val="24"/>
              </w:rPr>
              <m:t>-1</m:t>
            </m:r>
          </m:sup>
        </m:sSup>
        <m:r>
          <m:rPr>
            <m:sty m:val="p"/>
          </m:rPr>
          <w:rPr>
            <w:rFonts w:ascii="Cambria Math" w:eastAsia="SimSun" w:hAnsi="Cambria Math" w:cs="Times New Roman"/>
            <w:color w:val="000000" w:themeColor="text1"/>
            <w:kern w:val="2"/>
            <w:sz w:val="24"/>
            <w:szCs w:val="24"/>
          </w:rPr>
          <m:t>]=</m:t>
        </m:r>
        <m:f>
          <m:fPr>
            <m:ctrlPr>
              <w:rPr>
                <w:rFonts w:ascii="Cambria Math" w:eastAsia="SimSun" w:hAnsi="Cambria Math" w:cs="Times New Roman"/>
                <w:color w:val="000000" w:themeColor="text1"/>
                <w:kern w:val="2"/>
                <w:sz w:val="24"/>
                <w:szCs w:val="24"/>
              </w:rPr>
            </m:ctrlPr>
          </m:fPr>
          <m:num>
            <m:d>
              <m:dPr>
                <m:ctrlPr>
                  <w:rPr>
                    <w:rFonts w:ascii="Cambria Math" w:eastAsia="SimSun" w:hAnsi="Cambria Math" w:cs="Times New Roman"/>
                    <w:color w:val="000000" w:themeColor="text1"/>
                    <w:kern w:val="2"/>
                    <w:sz w:val="24"/>
                    <w:szCs w:val="24"/>
                  </w:rPr>
                </m:ctrlPr>
              </m:dPr>
              <m:e>
                <m:sSub>
                  <m:sSubPr>
                    <m:ctrlPr>
                      <w:rPr>
                        <w:rFonts w:ascii="Cambria Math" w:eastAsia="SimSun" w:hAnsi="Cambria Math" w:cs="Times New Roman"/>
                        <w:color w:val="000000" w:themeColor="text1"/>
                        <w:kern w:val="2"/>
                        <w:sz w:val="24"/>
                        <w:szCs w:val="24"/>
                      </w:rPr>
                    </m:ctrlPr>
                  </m:sSubPr>
                  <m:e>
                    <m:r>
                      <m:rPr>
                        <m:sty m:val="p"/>
                      </m:rPr>
                      <w:rPr>
                        <w:rFonts w:ascii="Cambria Math" w:eastAsia="SimSun" w:hAnsi="Cambria Math" w:cs="Times New Roman"/>
                        <w:color w:val="000000" w:themeColor="text1"/>
                        <w:kern w:val="2"/>
                        <w:sz w:val="24"/>
                        <w:szCs w:val="24"/>
                      </w:rPr>
                      <m:t>Vol</m:t>
                    </m:r>
                  </m:e>
                  <m:sub>
                    <m:r>
                      <m:rPr>
                        <m:sty m:val="p"/>
                      </m:rPr>
                      <w:rPr>
                        <w:rFonts w:ascii="Cambria Math" w:eastAsia="SimSun" w:hAnsi="Cambria Math" w:cs="Times New Roman"/>
                        <w:color w:val="000000" w:themeColor="text1"/>
                        <w:kern w:val="2"/>
                        <w:sz w:val="24"/>
                        <w:szCs w:val="24"/>
                      </w:rPr>
                      <m:t>cont.</m:t>
                    </m:r>
                  </m:sub>
                </m:sSub>
                <m:r>
                  <m:rPr>
                    <m:sty m:val="p"/>
                  </m:rPr>
                  <w:rPr>
                    <w:rFonts w:ascii="Cambria Math" w:eastAsia="SimSun" w:hAnsi="Cambria Math" w:cs="Times New Roman"/>
                    <w:color w:val="000000" w:themeColor="text1"/>
                    <w:kern w:val="2"/>
                    <w:sz w:val="24"/>
                    <w:szCs w:val="24"/>
                  </w:rPr>
                  <m:t>-</m:t>
                </m:r>
                <m:sSub>
                  <m:sSubPr>
                    <m:ctrlPr>
                      <w:rPr>
                        <w:rFonts w:ascii="Cambria Math" w:eastAsia="SimSun" w:hAnsi="Cambria Math" w:cs="Times New Roman"/>
                        <w:color w:val="000000" w:themeColor="text1"/>
                        <w:kern w:val="2"/>
                        <w:sz w:val="24"/>
                        <w:szCs w:val="24"/>
                      </w:rPr>
                    </m:ctrlPr>
                  </m:sSubPr>
                  <m:e>
                    <m:r>
                      <m:rPr>
                        <m:sty m:val="p"/>
                      </m:rPr>
                      <w:rPr>
                        <w:rFonts w:ascii="Cambria Math" w:eastAsia="SimSun" w:hAnsi="Cambria Math" w:cs="Times New Roman"/>
                        <w:color w:val="000000" w:themeColor="text1"/>
                        <w:kern w:val="2"/>
                        <w:sz w:val="24"/>
                        <w:szCs w:val="24"/>
                      </w:rPr>
                      <m:t>Vol</m:t>
                    </m:r>
                  </m:e>
                  <m:sub>
                    <m:r>
                      <m:rPr>
                        <m:sty m:val="p"/>
                      </m:rPr>
                      <w:rPr>
                        <w:rFonts w:ascii="Cambria Math" w:eastAsia="SimSun" w:hAnsi="Cambria Math" w:cs="Times New Roman"/>
                        <w:color w:val="000000" w:themeColor="text1"/>
                        <w:kern w:val="2"/>
                        <w:sz w:val="24"/>
                        <w:szCs w:val="24"/>
                      </w:rPr>
                      <m:t>test</m:t>
                    </m:r>
                  </m:sub>
                </m:sSub>
              </m:e>
            </m:d>
            <m:r>
              <m:rPr>
                <m:sty m:val="p"/>
              </m:rPr>
              <w:rPr>
                <w:rFonts w:ascii="Cambria Math" w:eastAsia="SimSun" w:hAnsi="Cambria Math" w:cs="Times New Roman"/>
                <w:color w:val="000000" w:themeColor="text1"/>
                <w:kern w:val="2"/>
                <w:sz w:val="24"/>
                <w:szCs w:val="24"/>
              </w:rPr>
              <m:t>·100 mM KSCN</m:t>
            </m:r>
          </m:num>
          <m:den>
            <m:r>
              <m:rPr>
                <m:sty m:val="p"/>
              </m:rPr>
              <w:rPr>
                <w:rFonts w:ascii="Cambria Math" w:eastAsia="SimSun" w:hAnsi="Cambria Math" w:cs="Times New Roman"/>
                <w:color w:val="000000" w:themeColor="text1"/>
                <w:kern w:val="2"/>
                <w:sz w:val="24"/>
                <w:szCs w:val="24"/>
              </w:rPr>
              <m:t>W</m:t>
            </m:r>
            <m:sSub>
              <m:sSubPr>
                <m:ctrlPr>
                  <w:rPr>
                    <w:rFonts w:ascii="Cambria Math" w:eastAsia="SimSun" w:hAnsi="Cambria Math" w:cs="Times New Roman"/>
                    <w:color w:val="000000" w:themeColor="text1"/>
                    <w:kern w:val="2"/>
                    <w:sz w:val="24"/>
                    <w:szCs w:val="24"/>
                  </w:rPr>
                </m:ctrlPr>
              </m:sSubPr>
              <m:e>
                <m:r>
                  <m:rPr>
                    <m:sty m:val="p"/>
                  </m:rPr>
                  <w:rPr>
                    <w:rFonts w:ascii="Cambria Math" w:eastAsia="SimSun" w:hAnsi="Cambria Math" w:cs="Times New Roman"/>
                    <w:color w:val="000000" w:themeColor="text1"/>
                    <w:kern w:val="2"/>
                    <w:sz w:val="24"/>
                    <w:szCs w:val="24"/>
                  </w:rPr>
                  <m:t>t</m:t>
                </m:r>
              </m:e>
              <m:sub>
                <m:r>
                  <m:rPr>
                    <m:sty m:val="p"/>
                  </m:rPr>
                  <w:rPr>
                    <w:rFonts w:ascii="Cambria Math" w:eastAsia="SimSun" w:hAnsi="Cambria Math" w:cs="Times New Roman"/>
                    <w:color w:val="000000" w:themeColor="text1"/>
                    <w:kern w:val="2"/>
                    <w:sz w:val="24"/>
                    <w:szCs w:val="24"/>
                  </w:rPr>
                  <m:t>dry</m:t>
                </m:r>
              </m:sub>
            </m:sSub>
          </m:den>
        </m:f>
      </m:oMath>
      <w:r w:rsidR="006718E6" w:rsidRPr="000257FD">
        <w:rPr>
          <w:rFonts w:ascii="Times New Roman" w:eastAsia="SimSun" w:hAnsi="Times New Roman" w:cs="Times New Roman"/>
          <w:color w:val="000000" w:themeColor="text1"/>
          <w:kern w:val="2"/>
          <w:sz w:val="24"/>
          <w:szCs w:val="24"/>
        </w:rPr>
        <w:t xml:space="preserve"> </w:t>
      </w:r>
      <w:r w:rsidR="006718E6" w:rsidRPr="000257FD">
        <w:rPr>
          <w:rFonts w:ascii="Times New Roman" w:eastAsia="SimSun" w:hAnsi="Times New Roman" w:cs="Times New Roman"/>
          <w:color w:val="000000" w:themeColor="text1"/>
          <w:kern w:val="2"/>
          <w:sz w:val="24"/>
          <w:szCs w:val="24"/>
        </w:rPr>
        <w:tab/>
      </w:r>
      <w:r w:rsidR="006718E6" w:rsidRPr="000257FD">
        <w:rPr>
          <w:rFonts w:ascii="Times New Roman" w:eastAsia="SimSun" w:hAnsi="Times New Roman" w:cs="Times New Roman"/>
          <w:color w:val="000000" w:themeColor="text1"/>
          <w:kern w:val="2"/>
          <w:sz w:val="24"/>
          <w:szCs w:val="24"/>
        </w:rPr>
        <w:tab/>
      </w:r>
      <w:r w:rsidR="006718E6" w:rsidRPr="000257FD">
        <w:rPr>
          <w:rFonts w:ascii="Times New Roman" w:eastAsia="SimSun" w:hAnsi="Times New Roman" w:cs="Times New Roman"/>
          <w:color w:val="000000" w:themeColor="text1"/>
          <w:kern w:val="2"/>
          <w:sz w:val="24"/>
          <w:szCs w:val="24"/>
        </w:rPr>
        <w:tab/>
      </w:r>
      <w:r w:rsidR="008723C6" w:rsidRPr="000257FD">
        <w:rPr>
          <w:rFonts w:ascii="Times New Roman" w:eastAsia="SimSun" w:hAnsi="Times New Roman" w:cs="Times New Roman"/>
          <w:color w:val="000000" w:themeColor="text1"/>
          <w:kern w:val="2"/>
          <w:sz w:val="24"/>
          <w:szCs w:val="24"/>
        </w:rPr>
        <w:t xml:space="preserve">                                       </w:t>
      </w:r>
      <w:r w:rsidR="008723C6" w:rsidRPr="000257FD">
        <w:rPr>
          <w:rFonts w:ascii="Times New Roman" w:eastAsia="SimSun" w:hAnsi="Times New Roman" w:cs="Times New Roman"/>
          <w:b/>
          <w:bCs/>
          <w:color w:val="000000" w:themeColor="text1"/>
          <w:kern w:val="2"/>
          <w:sz w:val="24"/>
          <w:szCs w:val="24"/>
        </w:rPr>
        <w:t>(S7)</w:t>
      </w:r>
    </w:p>
    <w:p w14:paraId="3E133321" w14:textId="77777777" w:rsidR="006718E6" w:rsidRPr="000257FD" w:rsidRDefault="006718E6" w:rsidP="006718E6">
      <w:pPr>
        <w:widowControl w:val="0"/>
        <w:spacing w:after="0" w:line="480" w:lineRule="auto"/>
        <w:jc w:val="both"/>
        <w:rPr>
          <w:rFonts w:ascii="Times New Roman" w:eastAsia="SimSun" w:hAnsi="Times New Roman" w:cs="Times New Roman"/>
          <w:color w:val="000000" w:themeColor="text1"/>
          <w:kern w:val="2"/>
          <w:sz w:val="24"/>
          <w:szCs w:val="24"/>
        </w:rPr>
      </w:pPr>
      <w:r w:rsidRPr="000257FD">
        <w:rPr>
          <w:rFonts w:ascii="Times New Roman" w:eastAsia="SimSun" w:hAnsi="Times New Roman" w:cs="Times New Roman"/>
          <w:color w:val="000000" w:themeColor="text1"/>
          <w:kern w:val="2"/>
          <w:sz w:val="24"/>
          <w:szCs w:val="24"/>
        </w:rPr>
        <w:t xml:space="preserve">Where, </w:t>
      </w:r>
      <w:proofErr w:type="spellStart"/>
      <w:r w:rsidRPr="000257FD">
        <w:rPr>
          <w:rFonts w:ascii="Times New Roman" w:eastAsia="SimSun" w:hAnsi="Times New Roman" w:cs="Times New Roman"/>
          <w:color w:val="000000" w:themeColor="text1"/>
          <w:kern w:val="2"/>
          <w:sz w:val="24"/>
          <w:szCs w:val="24"/>
        </w:rPr>
        <w:t>IEC</w:t>
      </w:r>
      <w:r w:rsidRPr="000257FD">
        <w:rPr>
          <w:rFonts w:ascii="Times New Roman" w:eastAsia="SimSun" w:hAnsi="Times New Roman" w:cs="Times New Roman"/>
          <w:color w:val="000000" w:themeColor="text1"/>
          <w:kern w:val="2"/>
          <w:sz w:val="24"/>
          <w:szCs w:val="24"/>
          <w:vertAlign w:val="subscript"/>
        </w:rPr>
        <w:t>Cl</w:t>
      </w:r>
      <w:proofErr w:type="spellEnd"/>
      <w:r w:rsidRPr="000257FD">
        <w:rPr>
          <w:rFonts w:ascii="Times New Roman" w:eastAsia="SimSun" w:hAnsi="Times New Roman" w:cs="Times New Roman"/>
          <w:color w:val="000000" w:themeColor="text1"/>
          <w:kern w:val="2"/>
          <w:sz w:val="24"/>
          <w:szCs w:val="24"/>
        </w:rPr>
        <w:t>-</w:t>
      </w:r>
      <w:r w:rsidRPr="000257FD">
        <w:rPr>
          <w:rFonts w:ascii="Times New Roman" w:eastAsia="SimSun" w:hAnsi="Times New Roman" w:cs="Times New Roman"/>
          <w:color w:val="000000" w:themeColor="text1"/>
          <w:kern w:val="2"/>
          <w:sz w:val="24"/>
          <w:szCs w:val="24"/>
          <w:vertAlign w:val="superscript"/>
        </w:rPr>
        <w:t xml:space="preserve"> </w:t>
      </w:r>
      <w:r w:rsidRPr="000257FD">
        <w:rPr>
          <w:rFonts w:ascii="Times New Roman" w:eastAsia="SimSun" w:hAnsi="Times New Roman" w:cs="Times New Roman"/>
          <w:color w:val="000000" w:themeColor="text1"/>
          <w:kern w:val="2"/>
          <w:sz w:val="24"/>
          <w:szCs w:val="24"/>
        </w:rPr>
        <w:t>was the experimental ion-exchange capacity (mmol g</w:t>
      </w:r>
      <w:r w:rsidRPr="000257FD">
        <w:rPr>
          <w:rFonts w:ascii="Times New Roman" w:eastAsia="SimSun" w:hAnsi="Times New Roman" w:cs="Times New Roman"/>
          <w:color w:val="000000" w:themeColor="text1"/>
          <w:kern w:val="2"/>
          <w:sz w:val="24"/>
          <w:szCs w:val="24"/>
          <w:vertAlign w:val="superscript"/>
        </w:rPr>
        <w:t>-1</w:t>
      </w:r>
      <w:r w:rsidRPr="000257FD">
        <w:rPr>
          <w:rFonts w:ascii="Times New Roman" w:eastAsia="SimSun" w:hAnsi="Times New Roman" w:cs="Times New Roman"/>
          <w:color w:val="000000" w:themeColor="text1"/>
          <w:kern w:val="2"/>
          <w:sz w:val="24"/>
          <w:szCs w:val="24"/>
        </w:rPr>
        <w:t xml:space="preserve">); </w:t>
      </w:r>
      <w:proofErr w:type="spellStart"/>
      <w:r w:rsidRPr="000257FD">
        <w:rPr>
          <w:rFonts w:ascii="Times New Roman" w:eastAsia="SimSun" w:hAnsi="Times New Roman" w:cs="Times New Roman"/>
          <w:color w:val="000000" w:themeColor="text1"/>
          <w:kern w:val="2"/>
          <w:sz w:val="24"/>
          <w:szCs w:val="24"/>
        </w:rPr>
        <w:t>Vol</w:t>
      </w:r>
      <w:r w:rsidRPr="000257FD">
        <w:rPr>
          <w:rFonts w:ascii="Times New Roman" w:eastAsia="SimSun" w:hAnsi="Times New Roman" w:cs="Times New Roman"/>
          <w:color w:val="000000" w:themeColor="text1"/>
          <w:kern w:val="2"/>
          <w:sz w:val="24"/>
          <w:szCs w:val="24"/>
          <w:vertAlign w:val="subscript"/>
        </w:rPr>
        <w:t>cont</w:t>
      </w:r>
      <w:proofErr w:type="spellEnd"/>
      <w:r w:rsidRPr="000257FD">
        <w:rPr>
          <w:rFonts w:ascii="Times New Roman" w:eastAsia="SimSun" w:hAnsi="Times New Roman" w:cs="Times New Roman"/>
          <w:color w:val="000000" w:themeColor="text1"/>
          <w:kern w:val="2"/>
          <w:sz w:val="24"/>
          <w:szCs w:val="24"/>
          <w:vertAlign w:val="subscript"/>
        </w:rPr>
        <w:t>.</w:t>
      </w:r>
      <w:r w:rsidRPr="000257FD">
        <w:rPr>
          <w:rFonts w:ascii="Times New Roman" w:eastAsia="SimSun" w:hAnsi="Times New Roman" w:cs="Times New Roman"/>
          <w:color w:val="000000" w:themeColor="text1"/>
          <w:kern w:val="2"/>
          <w:sz w:val="24"/>
          <w:szCs w:val="24"/>
        </w:rPr>
        <w:t xml:space="preserve"> was the volume of 0.1 M KSCN used to titrate the control sample (L); </w:t>
      </w:r>
      <w:proofErr w:type="spellStart"/>
      <w:r w:rsidRPr="000257FD">
        <w:rPr>
          <w:rFonts w:ascii="Times New Roman" w:eastAsia="SimSun" w:hAnsi="Times New Roman" w:cs="Times New Roman"/>
          <w:color w:val="000000" w:themeColor="text1"/>
          <w:kern w:val="2"/>
          <w:sz w:val="24"/>
          <w:szCs w:val="24"/>
        </w:rPr>
        <w:t>Vol</w:t>
      </w:r>
      <w:r w:rsidRPr="000257FD">
        <w:rPr>
          <w:rFonts w:ascii="Times New Roman" w:eastAsia="SimSun" w:hAnsi="Times New Roman" w:cs="Times New Roman"/>
          <w:color w:val="000000" w:themeColor="text1"/>
          <w:kern w:val="2"/>
          <w:sz w:val="24"/>
          <w:szCs w:val="24"/>
          <w:vertAlign w:val="subscript"/>
        </w:rPr>
        <w:t>test</w:t>
      </w:r>
      <w:proofErr w:type="spellEnd"/>
      <w:r w:rsidRPr="000257FD">
        <w:rPr>
          <w:rFonts w:ascii="Times New Roman" w:eastAsia="SimSun" w:hAnsi="Times New Roman" w:cs="Times New Roman"/>
          <w:color w:val="000000" w:themeColor="text1"/>
          <w:kern w:val="2"/>
          <w:sz w:val="24"/>
          <w:szCs w:val="24"/>
          <w:vertAlign w:val="subscript"/>
        </w:rPr>
        <w:t>.</w:t>
      </w:r>
      <w:r w:rsidRPr="000257FD">
        <w:rPr>
          <w:rFonts w:ascii="Times New Roman" w:eastAsia="SimSun" w:hAnsi="Times New Roman" w:cs="Times New Roman"/>
          <w:color w:val="000000" w:themeColor="text1"/>
          <w:kern w:val="2"/>
          <w:sz w:val="24"/>
          <w:szCs w:val="24"/>
        </w:rPr>
        <w:t xml:space="preserve"> was the volume of 0.1 M KSCN used to titrate the sample (L); and </w:t>
      </w:r>
      <w:proofErr w:type="spellStart"/>
      <w:r w:rsidRPr="000257FD">
        <w:rPr>
          <w:rFonts w:ascii="Times New Roman" w:eastAsia="SimSun" w:hAnsi="Times New Roman" w:cs="Times New Roman"/>
          <w:color w:val="000000" w:themeColor="text1"/>
          <w:kern w:val="2"/>
          <w:sz w:val="24"/>
          <w:szCs w:val="24"/>
        </w:rPr>
        <w:t>Wt</w:t>
      </w:r>
      <w:r w:rsidRPr="000257FD">
        <w:rPr>
          <w:rFonts w:ascii="Times New Roman" w:eastAsia="SimSun" w:hAnsi="Times New Roman" w:cs="Times New Roman"/>
          <w:color w:val="000000" w:themeColor="text1"/>
          <w:kern w:val="2"/>
          <w:sz w:val="24"/>
          <w:szCs w:val="24"/>
          <w:vertAlign w:val="subscript"/>
        </w:rPr>
        <w:t>dry</w:t>
      </w:r>
      <w:proofErr w:type="spellEnd"/>
      <w:r w:rsidRPr="000257FD">
        <w:rPr>
          <w:rFonts w:ascii="Times New Roman" w:eastAsia="SimSun" w:hAnsi="Times New Roman" w:cs="Times New Roman"/>
          <w:color w:val="000000" w:themeColor="text1"/>
          <w:kern w:val="2"/>
          <w:sz w:val="24"/>
          <w:szCs w:val="24"/>
        </w:rPr>
        <w:t xml:space="preserve"> was the weight of the AEM (g)</w:t>
      </w:r>
    </w:p>
    <w:p w14:paraId="019D4365" w14:textId="089B883F" w:rsidR="006718E6" w:rsidRPr="000257FD" w:rsidRDefault="006718E6" w:rsidP="006718E6">
      <w:pPr>
        <w:widowControl w:val="0"/>
        <w:spacing w:after="0" w:line="480" w:lineRule="auto"/>
        <w:jc w:val="both"/>
        <w:rPr>
          <w:rFonts w:ascii="Times New Roman" w:eastAsia="SimSun" w:hAnsi="Times New Roman" w:cs="Times New Roman"/>
          <w:color w:val="000000" w:themeColor="text1"/>
          <w:kern w:val="2"/>
          <w:sz w:val="24"/>
          <w:szCs w:val="24"/>
        </w:rPr>
      </w:pPr>
      <w:r w:rsidRPr="000257FD">
        <w:rPr>
          <w:rFonts w:ascii="Times New Roman" w:eastAsia="SimSun" w:hAnsi="Times New Roman" w:cs="Times New Roman"/>
          <w:i/>
          <w:color w:val="000000" w:themeColor="text1"/>
          <w:kern w:val="2"/>
          <w:sz w:val="24"/>
          <w:szCs w:val="24"/>
          <w:u w:val="single"/>
        </w:rPr>
        <w:t>Ionic conductivity</w:t>
      </w:r>
      <w:r w:rsidRPr="000257FD">
        <w:rPr>
          <w:rFonts w:ascii="Times New Roman" w:eastAsia="SimSun" w:hAnsi="Times New Roman" w:cs="Times New Roman"/>
          <w:color w:val="000000" w:themeColor="text1"/>
          <w:kern w:val="2"/>
          <w:sz w:val="24"/>
          <w:szCs w:val="24"/>
        </w:rPr>
        <w:t xml:space="preserve"> -In-plane ionic conductivity measurements were carried out in a 4-point conductivity cell (BT-110, Scribner Associates) using electrochemical impedance spectroscopy (EIS) to measure the resistance. A 1 cm × 3 cm membrane was placed in the PTFE conductivity cell in contact with the 4 platinum electrodes and immersed in a temperature-controlled DI water bath. A Gamry series G750 potentiostat was used to measure the impedance in the frequency range 100kHz to 0.1 Hz. The high frequency resistance was estimated from the Bode plots (corresponding to a phase angle of zero). The membrane conductivity was calculated using eq</w:t>
      </w:r>
      <w:r w:rsidR="008723C6" w:rsidRPr="000257FD">
        <w:rPr>
          <w:rFonts w:ascii="Times New Roman" w:eastAsia="SimSun" w:hAnsi="Times New Roman" w:cs="Times New Roman"/>
          <w:color w:val="000000" w:themeColor="text1"/>
          <w:kern w:val="2"/>
          <w:sz w:val="24"/>
          <w:szCs w:val="24"/>
        </w:rPr>
        <w:t>uation S8</w:t>
      </w:r>
      <w:r w:rsidRPr="000257FD">
        <w:rPr>
          <w:rFonts w:ascii="Times New Roman" w:eastAsia="SimSun" w:hAnsi="Times New Roman" w:cs="Times New Roman"/>
          <w:color w:val="000000" w:themeColor="text1"/>
          <w:kern w:val="2"/>
          <w:sz w:val="24"/>
          <w:szCs w:val="24"/>
        </w:rPr>
        <w:t>:</w:t>
      </w:r>
    </w:p>
    <w:p w14:paraId="092F3B55" w14:textId="60C88E40" w:rsidR="006718E6" w:rsidRPr="000257FD" w:rsidRDefault="006718E6" w:rsidP="006718E6">
      <w:pPr>
        <w:widowControl w:val="0"/>
        <w:spacing w:after="0" w:line="480" w:lineRule="auto"/>
        <w:jc w:val="both"/>
        <w:rPr>
          <w:rFonts w:ascii="Times New Roman" w:eastAsia="SimSun" w:hAnsi="Times New Roman" w:cs="Times New Roman"/>
          <w:color w:val="000000" w:themeColor="text1"/>
          <w:kern w:val="2"/>
          <w:sz w:val="24"/>
          <w:szCs w:val="24"/>
        </w:rPr>
      </w:pPr>
      <m:oMath>
        <m:r>
          <m:rPr>
            <m:sty m:val="p"/>
          </m:rPr>
          <w:rPr>
            <w:rFonts w:ascii="Cambria Math" w:eastAsia="SimSun" w:hAnsi="Cambria Math" w:cs="Times New Roman"/>
            <w:color w:val="000000" w:themeColor="text1"/>
            <w:kern w:val="2"/>
            <w:sz w:val="24"/>
            <w:szCs w:val="24"/>
          </w:rPr>
          <m:t>σ</m:t>
        </m:r>
        <m:r>
          <m:rPr>
            <m:sty m:val="p"/>
          </m:rPr>
          <w:rPr>
            <w:rFonts w:ascii="Cambria Math" w:eastAsia="SimSun" w:hAnsi="Cambria Math" w:cs="Times New Roman"/>
            <w:color w:val="000000" w:themeColor="text1"/>
            <w:kern w:val="2"/>
            <w:sz w:val="28"/>
            <w:szCs w:val="24"/>
          </w:rPr>
          <m:t>=</m:t>
        </m:r>
        <m:f>
          <m:fPr>
            <m:ctrlPr>
              <w:rPr>
                <w:rFonts w:ascii="Cambria Math" w:eastAsia="SimSun" w:hAnsi="Cambria Math" w:cs="Times New Roman"/>
                <w:color w:val="000000" w:themeColor="text1"/>
                <w:kern w:val="2"/>
                <w:sz w:val="36"/>
                <w:szCs w:val="24"/>
              </w:rPr>
            </m:ctrlPr>
          </m:fPr>
          <m:num>
            <m:r>
              <m:rPr>
                <m:sty m:val="p"/>
              </m:rPr>
              <w:rPr>
                <w:rFonts w:ascii="Cambria Math" w:eastAsia="SimSun" w:hAnsi="Cambria Math" w:cs="Times New Roman"/>
                <w:color w:val="000000" w:themeColor="text1"/>
                <w:kern w:val="2"/>
                <w:sz w:val="36"/>
                <w:szCs w:val="24"/>
              </w:rPr>
              <m:t>L</m:t>
            </m:r>
          </m:num>
          <m:den>
            <m:r>
              <m:rPr>
                <m:sty m:val="p"/>
              </m:rPr>
              <w:rPr>
                <w:rFonts w:ascii="Cambria Math" w:eastAsia="SimSun" w:hAnsi="Cambria Math" w:cs="Times New Roman"/>
                <w:color w:val="000000" w:themeColor="text1"/>
                <w:kern w:val="2"/>
                <w:sz w:val="36"/>
                <w:szCs w:val="24"/>
              </w:rPr>
              <m:t>R·t·w</m:t>
            </m:r>
            <m:ctrlPr>
              <w:rPr>
                <w:rFonts w:ascii="Cambria Math" w:eastAsia="SimSun" w:hAnsi="Cambria Math" w:cs="Times New Roman"/>
                <w:i/>
                <w:color w:val="000000" w:themeColor="text1"/>
                <w:kern w:val="2"/>
                <w:sz w:val="36"/>
                <w:szCs w:val="24"/>
              </w:rPr>
            </m:ctrlPr>
          </m:den>
        </m:f>
      </m:oMath>
      <w:r w:rsidRPr="000257FD">
        <w:rPr>
          <w:rFonts w:ascii="Times New Roman" w:eastAsia="SimSun" w:hAnsi="Times New Roman" w:cs="Times New Roman"/>
          <w:color w:val="000000" w:themeColor="text1"/>
          <w:kern w:val="2"/>
          <w:sz w:val="24"/>
          <w:szCs w:val="24"/>
        </w:rPr>
        <w:tab/>
      </w:r>
      <w:r w:rsidRPr="000257FD">
        <w:rPr>
          <w:rFonts w:ascii="Times New Roman" w:eastAsia="SimSun" w:hAnsi="Times New Roman" w:cs="Times New Roman"/>
          <w:color w:val="000000" w:themeColor="text1"/>
          <w:kern w:val="2"/>
          <w:sz w:val="24"/>
          <w:szCs w:val="24"/>
        </w:rPr>
        <w:tab/>
      </w:r>
      <w:r w:rsidRPr="000257FD">
        <w:rPr>
          <w:rFonts w:ascii="Times New Roman" w:eastAsia="SimSun" w:hAnsi="Times New Roman" w:cs="Times New Roman"/>
          <w:color w:val="000000" w:themeColor="text1"/>
          <w:kern w:val="2"/>
          <w:sz w:val="24"/>
          <w:szCs w:val="24"/>
        </w:rPr>
        <w:tab/>
      </w:r>
      <w:r w:rsidRPr="000257FD">
        <w:rPr>
          <w:rFonts w:ascii="Times New Roman" w:eastAsia="SimSun" w:hAnsi="Times New Roman" w:cs="Times New Roman"/>
          <w:color w:val="000000" w:themeColor="text1"/>
          <w:kern w:val="2"/>
          <w:sz w:val="24"/>
          <w:szCs w:val="24"/>
        </w:rPr>
        <w:tab/>
      </w:r>
      <w:r w:rsidRPr="000257FD">
        <w:rPr>
          <w:rFonts w:ascii="Times New Roman" w:eastAsia="SimSun" w:hAnsi="Times New Roman" w:cs="Times New Roman"/>
          <w:color w:val="000000" w:themeColor="text1"/>
          <w:kern w:val="2"/>
          <w:sz w:val="24"/>
          <w:szCs w:val="24"/>
        </w:rPr>
        <w:tab/>
      </w:r>
      <w:r w:rsidR="008723C6" w:rsidRPr="000257FD">
        <w:rPr>
          <w:rFonts w:ascii="Times New Roman" w:eastAsia="SimSun" w:hAnsi="Times New Roman" w:cs="Times New Roman"/>
          <w:color w:val="000000" w:themeColor="text1"/>
          <w:kern w:val="2"/>
          <w:sz w:val="24"/>
          <w:szCs w:val="24"/>
        </w:rPr>
        <w:t xml:space="preserve">                                                                            </w:t>
      </w:r>
      <w:r w:rsidR="008723C6" w:rsidRPr="000257FD">
        <w:rPr>
          <w:rFonts w:ascii="Times New Roman" w:eastAsia="SimSun" w:hAnsi="Times New Roman" w:cs="Times New Roman"/>
          <w:b/>
          <w:bCs/>
          <w:color w:val="000000" w:themeColor="text1"/>
          <w:kern w:val="2"/>
          <w:sz w:val="24"/>
          <w:szCs w:val="24"/>
        </w:rPr>
        <w:t>(S8)</w:t>
      </w:r>
    </w:p>
    <w:p w14:paraId="7403E3D9" w14:textId="77777777" w:rsidR="006718E6" w:rsidRPr="000257FD" w:rsidRDefault="006718E6" w:rsidP="006718E6">
      <w:pPr>
        <w:widowControl w:val="0"/>
        <w:spacing w:after="0" w:line="480" w:lineRule="auto"/>
        <w:jc w:val="both"/>
        <w:rPr>
          <w:rFonts w:ascii="Times New Roman" w:eastAsia="SimSun" w:hAnsi="Times New Roman" w:cs="Times New Roman"/>
          <w:color w:val="000000" w:themeColor="text1"/>
          <w:kern w:val="2"/>
          <w:sz w:val="24"/>
          <w:szCs w:val="24"/>
        </w:rPr>
      </w:pPr>
      <w:r w:rsidRPr="000257FD">
        <w:rPr>
          <w:rFonts w:ascii="Times New Roman" w:eastAsia="SimSun" w:hAnsi="Times New Roman" w:cs="Times New Roman"/>
          <w:color w:val="000000" w:themeColor="text1"/>
          <w:kern w:val="2"/>
          <w:sz w:val="24"/>
          <w:szCs w:val="24"/>
        </w:rPr>
        <w:t>where, σ was the in-plane membrane conductivity (mS cm</w:t>
      </w:r>
      <w:r w:rsidRPr="000257FD">
        <w:rPr>
          <w:rFonts w:ascii="Times New Roman" w:eastAsia="SimSun" w:hAnsi="Times New Roman" w:cs="Times New Roman"/>
          <w:color w:val="000000" w:themeColor="text1"/>
          <w:kern w:val="2"/>
          <w:sz w:val="24"/>
          <w:szCs w:val="24"/>
          <w:vertAlign w:val="superscript"/>
        </w:rPr>
        <w:t>-1</w:t>
      </w:r>
      <w:r w:rsidRPr="000257FD">
        <w:rPr>
          <w:rFonts w:ascii="Times New Roman" w:eastAsia="SimSun" w:hAnsi="Times New Roman" w:cs="Times New Roman"/>
          <w:color w:val="000000" w:themeColor="text1"/>
          <w:kern w:val="2"/>
          <w:sz w:val="24"/>
          <w:szCs w:val="24"/>
        </w:rPr>
        <w:t xml:space="preserve">); R was the in-plane membrane </w:t>
      </w:r>
      <w:r w:rsidRPr="000257FD">
        <w:rPr>
          <w:rFonts w:ascii="Times New Roman" w:eastAsia="SimSun" w:hAnsi="Times New Roman" w:cs="Times New Roman"/>
          <w:color w:val="000000" w:themeColor="text1"/>
          <w:kern w:val="2"/>
          <w:sz w:val="24"/>
          <w:szCs w:val="24"/>
        </w:rPr>
        <w:lastRenderedPageBreak/>
        <w:t>resistance (</w:t>
      </w:r>
      <w:proofErr w:type="spellStart"/>
      <w:r w:rsidRPr="000257FD">
        <w:rPr>
          <w:rFonts w:ascii="Times New Roman" w:eastAsia="SimSun" w:hAnsi="Times New Roman" w:cs="Times New Roman"/>
          <w:color w:val="000000" w:themeColor="text1"/>
          <w:kern w:val="2"/>
          <w:sz w:val="24"/>
          <w:szCs w:val="24"/>
        </w:rPr>
        <w:t>mOhm</w:t>
      </w:r>
      <w:proofErr w:type="spellEnd"/>
      <w:r w:rsidRPr="000257FD">
        <w:rPr>
          <w:rFonts w:ascii="Times New Roman" w:eastAsia="SimSun" w:hAnsi="Times New Roman" w:cs="Times New Roman"/>
          <w:color w:val="000000" w:themeColor="text1"/>
          <w:kern w:val="2"/>
          <w:sz w:val="24"/>
          <w:szCs w:val="24"/>
        </w:rPr>
        <w:t>); t was the membrane thickness (fully hydrated) (cm); w was the membrane width (fully hydrated) (cm); L was the distance between the two inner electrodes (cm).</w:t>
      </w:r>
    </w:p>
    <w:p w14:paraId="06530B34" w14:textId="77777777" w:rsidR="006718E6" w:rsidRPr="000257FD" w:rsidRDefault="006718E6" w:rsidP="006718E6">
      <w:pPr>
        <w:widowControl w:val="0"/>
        <w:spacing w:after="0" w:line="480" w:lineRule="auto"/>
        <w:jc w:val="both"/>
        <w:rPr>
          <w:rFonts w:ascii="Times New Roman" w:eastAsia="SimSun" w:hAnsi="Times New Roman" w:cs="Times New Roman"/>
          <w:bCs/>
          <w:color w:val="000000" w:themeColor="text1"/>
          <w:kern w:val="2"/>
          <w:sz w:val="24"/>
          <w:szCs w:val="24"/>
        </w:rPr>
      </w:pPr>
      <w:r w:rsidRPr="000257FD">
        <w:rPr>
          <w:rFonts w:ascii="Times New Roman" w:eastAsia="SimSun" w:hAnsi="Times New Roman" w:cs="Times New Roman"/>
          <w:bCs/>
          <w:i/>
          <w:iCs/>
          <w:color w:val="000000" w:themeColor="text1"/>
          <w:kern w:val="2"/>
          <w:sz w:val="24"/>
          <w:szCs w:val="24"/>
          <w:u w:val="single"/>
        </w:rPr>
        <w:t>Ion permselectivity and transport numbers -</w:t>
      </w:r>
      <w:r w:rsidRPr="000257FD">
        <w:rPr>
          <w:rFonts w:ascii="Times New Roman" w:eastAsia="SimSun" w:hAnsi="Times New Roman" w:cs="Times New Roman"/>
          <w:b/>
          <w:color w:val="000000" w:themeColor="text1"/>
          <w:kern w:val="2"/>
          <w:sz w:val="24"/>
          <w:szCs w:val="24"/>
        </w:rPr>
        <w:t xml:space="preserve"> </w:t>
      </w:r>
      <w:r w:rsidRPr="000257FD">
        <w:rPr>
          <w:rFonts w:ascii="Times New Roman" w:eastAsia="SimSun" w:hAnsi="Times New Roman" w:cs="Times New Roman"/>
          <w:bCs/>
          <w:color w:val="000000" w:themeColor="text1"/>
          <w:kern w:val="2"/>
          <w:sz w:val="24"/>
          <w:szCs w:val="24"/>
        </w:rPr>
        <w:t xml:space="preserve">Membrane permselectivity and transport numbers were measured using the membrane potential method in a lab-made diffusion cell. The AEM was clamped between two well-stirred compartments containing different concentrations of the same salt (0.1 M and 0.5 M </w:t>
      </w:r>
      <w:proofErr w:type="spellStart"/>
      <w:r w:rsidRPr="000257FD">
        <w:rPr>
          <w:rFonts w:ascii="Times New Roman" w:eastAsia="SimSun" w:hAnsi="Times New Roman" w:cs="Times New Roman"/>
          <w:bCs/>
          <w:color w:val="000000" w:themeColor="text1"/>
          <w:kern w:val="2"/>
          <w:sz w:val="24"/>
          <w:szCs w:val="24"/>
        </w:rPr>
        <w:t>KCl</w:t>
      </w:r>
      <w:proofErr w:type="spellEnd"/>
      <w:r w:rsidRPr="000257FD">
        <w:rPr>
          <w:rFonts w:ascii="Times New Roman" w:eastAsia="SimSun" w:hAnsi="Times New Roman" w:cs="Times New Roman"/>
          <w:bCs/>
          <w:color w:val="000000" w:themeColor="text1"/>
          <w:kern w:val="2"/>
          <w:sz w:val="24"/>
          <w:szCs w:val="24"/>
        </w:rPr>
        <w:t>). Two identical calomel reference electrodes were used to measure the potential difference (E</w:t>
      </w:r>
      <w:r w:rsidRPr="000257FD">
        <w:rPr>
          <w:rFonts w:ascii="Times New Roman" w:eastAsia="SimSun" w:hAnsi="Times New Roman" w:cs="Times New Roman"/>
          <w:bCs/>
          <w:color w:val="000000" w:themeColor="text1"/>
          <w:kern w:val="2"/>
          <w:sz w:val="24"/>
          <w:szCs w:val="24"/>
          <w:vertAlign w:val="subscript"/>
        </w:rPr>
        <w:t>s</w:t>
      </w:r>
      <w:r w:rsidRPr="000257FD">
        <w:rPr>
          <w:rFonts w:ascii="Times New Roman" w:eastAsia="SimSun" w:hAnsi="Times New Roman" w:cs="Times New Roman"/>
          <w:bCs/>
          <w:color w:val="000000" w:themeColor="text1"/>
          <w:kern w:val="2"/>
          <w:sz w:val="24"/>
          <w:szCs w:val="24"/>
        </w:rPr>
        <w:t xml:space="preserve"> (mV)) between the two solutions arising from the different mobilities of chloride and potassium ions through the membrane. The membrane potential was used to calculate the membrane permselectivity (selectivity of the anion exchange membrane towards anions) and the transport numbers (in this case for chloride and potassium). The following equation was used to calculate anion and cation transport numbers and membrane </w:t>
      </w:r>
      <w:proofErr w:type="spellStart"/>
      <w:r w:rsidRPr="000257FD">
        <w:rPr>
          <w:rFonts w:ascii="Times New Roman" w:eastAsia="SimSun" w:hAnsi="Times New Roman" w:cs="Times New Roman"/>
          <w:bCs/>
          <w:color w:val="000000" w:themeColor="text1"/>
          <w:kern w:val="2"/>
          <w:sz w:val="24"/>
          <w:szCs w:val="24"/>
        </w:rPr>
        <w:t>permselectvity</w:t>
      </w:r>
      <w:proofErr w:type="spellEnd"/>
      <w:r w:rsidRPr="000257FD">
        <w:rPr>
          <w:rFonts w:ascii="Times New Roman" w:eastAsia="SimSun" w:hAnsi="Times New Roman" w:cs="Times New Roman"/>
          <w:bCs/>
          <w:color w:val="000000" w:themeColor="text1"/>
          <w:kern w:val="2"/>
          <w:sz w:val="24"/>
          <w:szCs w:val="24"/>
        </w:rPr>
        <w:t>:</w:t>
      </w:r>
    </w:p>
    <w:p w14:paraId="79735B38" w14:textId="2A8112C6" w:rsidR="006718E6" w:rsidRPr="000257FD" w:rsidRDefault="00CC2A2A" w:rsidP="006718E6">
      <w:pPr>
        <w:widowControl w:val="0"/>
        <w:spacing w:after="0" w:line="480" w:lineRule="auto"/>
        <w:jc w:val="both"/>
        <w:rPr>
          <w:rFonts w:ascii="Times New Roman" w:eastAsia="SimSun" w:hAnsi="Times New Roman" w:cs="Times New Roman"/>
          <w:color w:val="000000" w:themeColor="text1"/>
          <w:kern w:val="2"/>
          <w:sz w:val="24"/>
          <w:szCs w:val="24"/>
        </w:rPr>
      </w:pPr>
      <m:oMath>
        <m:sSub>
          <m:sSubPr>
            <m:ctrlPr>
              <w:rPr>
                <w:rFonts w:ascii="Cambria Math" w:eastAsia="SimSun" w:hAnsi="Cambria Math" w:cs="Times New Roman"/>
                <w:i/>
                <w:color w:val="000000" w:themeColor="text1"/>
                <w:kern w:val="2"/>
                <w:sz w:val="24"/>
                <w:szCs w:val="24"/>
              </w:rPr>
            </m:ctrlPr>
          </m:sSubPr>
          <m:e>
            <m:r>
              <w:rPr>
                <w:rFonts w:ascii="Cambria Math" w:eastAsia="SimSun" w:hAnsi="Cambria Math" w:cs="Times New Roman"/>
                <w:color w:val="000000" w:themeColor="text1"/>
                <w:kern w:val="2"/>
                <w:sz w:val="24"/>
                <w:szCs w:val="24"/>
              </w:rPr>
              <m:t>E</m:t>
            </m:r>
          </m:e>
          <m:sub>
            <m:r>
              <w:rPr>
                <w:rFonts w:ascii="Cambria Math" w:eastAsia="SimSun" w:hAnsi="Cambria Math" w:cs="Times New Roman"/>
                <w:color w:val="000000" w:themeColor="text1"/>
                <w:kern w:val="2"/>
                <w:sz w:val="24"/>
                <w:szCs w:val="24"/>
              </w:rPr>
              <m:t>m</m:t>
            </m:r>
          </m:sub>
        </m:sSub>
        <m:r>
          <w:rPr>
            <w:rFonts w:ascii="Cambria Math" w:eastAsia="SimSun" w:hAnsi="Cambria Math" w:cs="Times New Roman"/>
            <w:color w:val="000000" w:themeColor="text1"/>
            <w:kern w:val="2"/>
            <w:sz w:val="24"/>
            <w:szCs w:val="24"/>
          </w:rPr>
          <m:t>=</m:t>
        </m:r>
        <m:d>
          <m:dPr>
            <m:ctrlPr>
              <w:rPr>
                <w:rFonts w:ascii="Cambria Math" w:eastAsia="SimSun" w:hAnsi="Cambria Math" w:cs="Times New Roman"/>
                <w:i/>
                <w:color w:val="000000" w:themeColor="text1"/>
                <w:kern w:val="2"/>
                <w:sz w:val="24"/>
                <w:szCs w:val="24"/>
              </w:rPr>
            </m:ctrlPr>
          </m:dPr>
          <m:e>
            <m:r>
              <w:rPr>
                <w:rFonts w:ascii="Cambria Math" w:eastAsia="SimSun" w:hAnsi="Cambria Math" w:cs="Times New Roman"/>
                <w:color w:val="000000" w:themeColor="text1"/>
                <w:kern w:val="2"/>
                <w:sz w:val="24"/>
                <w:szCs w:val="24"/>
              </w:rPr>
              <m:t>2</m:t>
            </m:r>
            <m:sSub>
              <m:sSubPr>
                <m:ctrlPr>
                  <w:rPr>
                    <w:rFonts w:ascii="Cambria Math" w:eastAsia="SimSun" w:hAnsi="Cambria Math" w:cs="Times New Roman"/>
                    <w:i/>
                    <w:color w:val="000000" w:themeColor="text1"/>
                    <w:kern w:val="2"/>
                    <w:sz w:val="24"/>
                    <w:szCs w:val="24"/>
                  </w:rPr>
                </m:ctrlPr>
              </m:sSubPr>
              <m:e>
                <m:r>
                  <w:rPr>
                    <w:rFonts w:ascii="Cambria Math" w:eastAsia="SimSun" w:hAnsi="Cambria Math" w:cs="Times New Roman"/>
                    <w:color w:val="000000" w:themeColor="text1"/>
                    <w:kern w:val="2"/>
                    <w:sz w:val="24"/>
                    <w:szCs w:val="24"/>
                  </w:rPr>
                  <m:t>t</m:t>
                </m:r>
              </m:e>
              <m:sub>
                <m:r>
                  <w:rPr>
                    <w:rFonts w:ascii="Cambria Math" w:eastAsia="SimSun" w:hAnsi="Cambria Math" w:cs="Times New Roman"/>
                    <w:color w:val="000000" w:themeColor="text1"/>
                    <w:kern w:val="2"/>
                    <w:sz w:val="24"/>
                    <w:szCs w:val="24"/>
                  </w:rPr>
                  <m:t>-</m:t>
                </m:r>
              </m:sub>
            </m:sSub>
            <m:r>
              <w:rPr>
                <w:rFonts w:ascii="Cambria Math" w:eastAsia="SimSun" w:hAnsi="Cambria Math" w:cs="Times New Roman"/>
                <w:color w:val="000000" w:themeColor="text1"/>
                <w:kern w:val="2"/>
                <w:sz w:val="24"/>
                <w:szCs w:val="24"/>
              </w:rPr>
              <m:t>-1</m:t>
            </m:r>
          </m:e>
        </m:d>
        <m:d>
          <m:dPr>
            <m:ctrlPr>
              <w:rPr>
                <w:rFonts w:ascii="Cambria Math" w:eastAsia="SimSun" w:hAnsi="Cambria Math" w:cs="Times New Roman"/>
                <w:i/>
                <w:color w:val="000000" w:themeColor="text1"/>
                <w:kern w:val="2"/>
                <w:sz w:val="24"/>
                <w:szCs w:val="24"/>
              </w:rPr>
            </m:ctrlPr>
          </m:dPr>
          <m:e>
            <m:f>
              <m:fPr>
                <m:ctrlPr>
                  <w:rPr>
                    <w:rFonts w:ascii="Cambria Math" w:eastAsia="SimSun" w:hAnsi="Cambria Math" w:cs="Times New Roman"/>
                    <w:i/>
                    <w:color w:val="000000" w:themeColor="text1"/>
                    <w:kern w:val="2"/>
                    <w:sz w:val="24"/>
                    <w:szCs w:val="24"/>
                  </w:rPr>
                </m:ctrlPr>
              </m:fPr>
              <m:num>
                <m:r>
                  <w:rPr>
                    <w:rFonts w:ascii="Cambria Math" w:eastAsia="SimSun" w:hAnsi="Cambria Math" w:cs="Times New Roman"/>
                    <w:color w:val="000000" w:themeColor="text1"/>
                    <w:kern w:val="2"/>
                    <w:sz w:val="24"/>
                    <w:szCs w:val="24"/>
                  </w:rPr>
                  <m:t>RT</m:t>
                </m:r>
              </m:num>
              <m:den>
                <m:r>
                  <w:rPr>
                    <w:rFonts w:ascii="Cambria Math" w:eastAsia="SimSun" w:hAnsi="Cambria Math" w:cs="Times New Roman"/>
                    <w:color w:val="000000" w:themeColor="text1"/>
                    <w:kern w:val="2"/>
                    <w:sz w:val="24"/>
                    <w:szCs w:val="24"/>
                  </w:rPr>
                  <m:t>F</m:t>
                </m:r>
              </m:den>
            </m:f>
          </m:e>
        </m:d>
        <m:func>
          <m:funcPr>
            <m:ctrlPr>
              <w:rPr>
                <w:rFonts w:ascii="Cambria Math" w:eastAsia="SimSun" w:hAnsi="Cambria Math" w:cs="Times New Roman"/>
                <w:color w:val="000000" w:themeColor="text1"/>
                <w:kern w:val="2"/>
                <w:sz w:val="24"/>
                <w:szCs w:val="24"/>
              </w:rPr>
            </m:ctrlPr>
          </m:funcPr>
          <m:fName>
            <m:r>
              <m:rPr>
                <m:sty m:val="p"/>
              </m:rPr>
              <w:rPr>
                <w:rFonts w:ascii="Cambria Math" w:eastAsia="SimSun" w:hAnsi="Cambria Math" w:cs="Times New Roman"/>
                <w:color w:val="000000" w:themeColor="text1"/>
                <w:kern w:val="2"/>
                <w:sz w:val="24"/>
                <w:szCs w:val="24"/>
              </w:rPr>
              <m:t>ln</m:t>
            </m:r>
          </m:fName>
          <m:e>
            <m:d>
              <m:dPr>
                <m:ctrlPr>
                  <w:rPr>
                    <w:rFonts w:ascii="Cambria Math" w:eastAsia="SimSun" w:hAnsi="Cambria Math" w:cs="Times New Roman"/>
                    <w:i/>
                    <w:color w:val="000000" w:themeColor="text1"/>
                    <w:kern w:val="2"/>
                    <w:sz w:val="24"/>
                    <w:szCs w:val="24"/>
                  </w:rPr>
                </m:ctrlPr>
              </m:dPr>
              <m:e>
                <m:f>
                  <m:fPr>
                    <m:ctrlPr>
                      <w:rPr>
                        <w:rFonts w:ascii="Cambria Math" w:eastAsia="SimSun" w:hAnsi="Cambria Math" w:cs="Times New Roman"/>
                        <w:i/>
                        <w:color w:val="000000" w:themeColor="text1"/>
                        <w:kern w:val="2"/>
                        <w:sz w:val="24"/>
                        <w:szCs w:val="24"/>
                      </w:rPr>
                    </m:ctrlPr>
                  </m:fPr>
                  <m:num>
                    <m:sSub>
                      <m:sSubPr>
                        <m:ctrlPr>
                          <w:rPr>
                            <w:rFonts w:ascii="Cambria Math" w:eastAsia="SimSun" w:hAnsi="Cambria Math" w:cs="Times New Roman"/>
                            <w:i/>
                            <w:color w:val="000000" w:themeColor="text1"/>
                            <w:kern w:val="2"/>
                            <w:sz w:val="24"/>
                            <w:szCs w:val="24"/>
                          </w:rPr>
                        </m:ctrlPr>
                      </m:sSubPr>
                      <m:e>
                        <m:r>
                          <w:rPr>
                            <w:rFonts w:ascii="Cambria Math" w:eastAsia="SimSun" w:hAnsi="Cambria Math" w:cs="Times New Roman"/>
                            <w:color w:val="000000" w:themeColor="text1"/>
                            <w:kern w:val="2"/>
                            <w:sz w:val="24"/>
                            <w:szCs w:val="24"/>
                          </w:rPr>
                          <m:t>a</m:t>
                        </m:r>
                      </m:e>
                      <m:sub>
                        <m:r>
                          <w:rPr>
                            <w:rFonts w:ascii="Cambria Math" w:eastAsia="SimSun" w:hAnsi="Cambria Math" w:cs="Times New Roman"/>
                            <w:color w:val="000000" w:themeColor="text1"/>
                            <w:kern w:val="2"/>
                            <w:sz w:val="24"/>
                            <w:szCs w:val="24"/>
                          </w:rPr>
                          <m:t>A</m:t>
                        </m:r>
                      </m:sub>
                    </m:sSub>
                  </m:num>
                  <m:den>
                    <m:sSub>
                      <m:sSubPr>
                        <m:ctrlPr>
                          <w:rPr>
                            <w:rFonts w:ascii="Cambria Math" w:eastAsia="SimSun" w:hAnsi="Cambria Math" w:cs="Times New Roman"/>
                            <w:i/>
                            <w:color w:val="000000" w:themeColor="text1"/>
                            <w:kern w:val="2"/>
                            <w:sz w:val="24"/>
                            <w:szCs w:val="24"/>
                          </w:rPr>
                        </m:ctrlPr>
                      </m:sSubPr>
                      <m:e>
                        <m:r>
                          <w:rPr>
                            <w:rFonts w:ascii="Cambria Math" w:eastAsia="SimSun" w:hAnsi="Cambria Math" w:cs="Times New Roman"/>
                            <w:color w:val="000000" w:themeColor="text1"/>
                            <w:kern w:val="2"/>
                            <w:sz w:val="24"/>
                            <w:szCs w:val="24"/>
                          </w:rPr>
                          <m:t>a</m:t>
                        </m:r>
                      </m:e>
                      <m:sub>
                        <m:r>
                          <w:rPr>
                            <w:rFonts w:ascii="Cambria Math" w:eastAsia="SimSun" w:hAnsi="Cambria Math" w:cs="Times New Roman"/>
                            <w:color w:val="000000" w:themeColor="text1"/>
                            <w:kern w:val="2"/>
                            <w:sz w:val="24"/>
                            <w:szCs w:val="24"/>
                          </w:rPr>
                          <m:t>B</m:t>
                        </m:r>
                      </m:sub>
                    </m:sSub>
                  </m:den>
                </m:f>
              </m:e>
            </m:d>
          </m:e>
        </m:func>
        <m:r>
          <w:rPr>
            <w:rFonts w:ascii="Cambria Math" w:eastAsia="SimSun" w:hAnsi="Cambria Math" w:cs="Times New Roman"/>
            <w:color w:val="000000" w:themeColor="text1"/>
            <w:kern w:val="2"/>
            <w:sz w:val="24"/>
            <w:szCs w:val="24"/>
          </w:rPr>
          <m:t>=(t_-</m:t>
        </m:r>
        <m:sSub>
          <m:sSubPr>
            <m:ctrlPr>
              <w:rPr>
                <w:rFonts w:ascii="Cambria Math" w:eastAsia="SimSun" w:hAnsi="Cambria Math" w:cs="Times New Roman"/>
                <w:i/>
                <w:color w:val="000000" w:themeColor="text1"/>
                <w:kern w:val="2"/>
                <w:sz w:val="24"/>
                <w:szCs w:val="24"/>
              </w:rPr>
            </m:ctrlPr>
          </m:sSubPr>
          <m:e>
            <m:r>
              <w:rPr>
                <w:rFonts w:ascii="Cambria Math" w:eastAsia="SimSun" w:hAnsi="Cambria Math" w:cs="Times New Roman"/>
                <w:color w:val="000000" w:themeColor="text1"/>
                <w:kern w:val="2"/>
                <w:sz w:val="24"/>
                <w:szCs w:val="24"/>
              </w:rPr>
              <m:t>t</m:t>
            </m:r>
          </m:e>
          <m:sub>
            <m:r>
              <w:rPr>
                <w:rFonts w:ascii="Cambria Math" w:eastAsia="SimSun" w:hAnsi="Cambria Math" w:cs="Times New Roman"/>
                <w:color w:val="000000" w:themeColor="text1"/>
                <w:kern w:val="2"/>
                <w:sz w:val="24"/>
                <w:szCs w:val="24"/>
              </w:rPr>
              <m:t>+</m:t>
            </m:r>
          </m:sub>
        </m:sSub>
        <m:r>
          <w:rPr>
            <w:rFonts w:ascii="Cambria Math" w:eastAsia="SimSun" w:hAnsi="Cambria Math" w:cs="Times New Roman"/>
            <w:color w:val="000000" w:themeColor="text1"/>
            <w:kern w:val="2"/>
            <w:sz w:val="24"/>
            <w:szCs w:val="24"/>
          </w:rPr>
          <m:t>)</m:t>
        </m:r>
        <m:d>
          <m:dPr>
            <m:ctrlPr>
              <w:rPr>
                <w:rFonts w:ascii="Cambria Math" w:eastAsia="SimSun" w:hAnsi="Cambria Math" w:cs="Times New Roman"/>
                <w:i/>
                <w:color w:val="000000" w:themeColor="text1"/>
                <w:kern w:val="2"/>
                <w:sz w:val="24"/>
                <w:szCs w:val="24"/>
              </w:rPr>
            </m:ctrlPr>
          </m:dPr>
          <m:e>
            <m:f>
              <m:fPr>
                <m:ctrlPr>
                  <w:rPr>
                    <w:rFonts w:ascii="Cambria Math" w:eastAsia="SimSun" w:hAnsi="Cambria Math" w:cs="Times New Roman"/>
                    <w:i/>
                    <w:color w:val="000000" w:themeColor="text1"/>
                    <w:kern w:val="2"/>
                    <w:sz w:val="24"/>
                    <w:szCs w:val="24"/>
                  </w:rPr>
                </m:ctrlPr>
              </m:fPr>
              <m:num>
                <m:r>
                  <w:rPr>
                    <w:rFonts w:ascii="Cambria Math" w:eastAsia="SimSun" w:hAnsi="Cambria Math" w:cs="Times New Roman"/>
                    <w:color w:val="000000" w:themeColor="text1"/>
                    <w:kern w:val="2"/>
                    <w:sz w:val="24"/>
                    <w:szCs w:val="24"/>
                  </w:rPr>
                  <m:t>RT</m:t>
                </m:r>
              </m:num>
              <m:den>
                <m:r>
                  <w:rPr>
                    <w:rFonts w:ascii="Cambria Math" w:eastAsia="SimSun" w:hAnsi="Cambria Math" w:cs="Times New Roman"/>
                    <w:color w:val="000000" w:themeColor="text1"/>
                    <w:kern w:val="2"/>
                    <w:sz w:val="24"/>
                    <w:szCs w:val="24"/>
                  </w:rPr>
                  <m:t>F</m:t>
                </m:r>
              </m:den>
            </m:f>
          </m:e>
        </m:d>
        <m:func>
          <m:funcPr>
            <m:ctrlPr>
              <w:rPr>
                <w:rFonts w:ascii="Cambria Math" w:eastAsia="SimSun" w:hAnsi="Cambria Math" w:cs="Times New Roman"/>
                <w:color w:val="000000" w:themeColor="text1"/>
                <w:kern w:val="2"/>
                <w:sz w:val="24"/>
                <w:szCs w:val="24"/>
              </w:rPr>
            </m:ctrlPr>
          </m:funcPr>
          <m:fName>
            <m:r>
              <m:rPr>
                <m:sty m:val="p"/>
              </m:rPr>
              <w:rPr>
                <w:rFonts w:ascii="Cambria Math" w:eastAsia="SimSun" w:hAnsi="Cambria Math" w:cs="Times New Roman"/>
                <w:color w:val="000000" w:themeColor="text1"/>
                <w:kern w:val="2"/>
                <w:sz w:val="24"/>
                <w:szCs w:val="24"/>
              </w:rPr>
              <m:t>ln</m:t>
            </m:r>
          </m:fName>
          <m:e>
            <m:d>
              <m:dPr>
                <m:ctrlPr>
                  <w:rPr>
                    <w:rFonts w:ascii="Cambria Math" w:eastAsia="SimSun" w:hAnsi="Cambria Math" w:cs="Times New Roman"/>
                    <w:i/>
                    <w:color w:val="000000" w:themeColor="text1"/>
                    <w:kern w:val="2"/>
                    <w:sz w:val="24"/>
                    <w:szCs w:val="24"/>
                  </w:rPr>
                </m:ctrlPr>
              </m:dPr>
              <m:e>
                <m:f>
                  <m:fPr>
                    <m:ctrlPr>
                      <w:rPr>
                        <w:rFonts w:ascii="Cambria Math" w:eastAsia="SimSun" w:hAnsi="Cambria Math" w:cs="Times New Roman"/>
                        <w:i/>
                        <w:color w:val="000000" w:themeColor="text1"/>
                        <w:kern w:val="2"/>
                        <w:sz w:val="24"/>
                        <w:szCs w:val="24"/>
                      </w:rPr>
                    </m:ctrlPr>
                  </m:fPr>
                  <m:num>
                    <m:sSub>
                      <m:sSubPr>
                        <m:ctrlPr>
                          <w:rPr>
                            <w:rFonts w:ascii="Cambria Math" w:eastAsia="SimSun" w:hAnsi="Cambria Math" w:cs="Times New Roman"/>
                            <w:i/>
                            <w:color w:val="000000" w:themeColor="text1"/>
                            <w:kern w:val="2"/>
                            <w:sz w:val="24"/>
                            <w:szCs w:val="24"/>
                          </w:rPr>
                        </m:ctrlPr>
                      </m:sSubPr>
                      <m:e>
                        <m:r>
                          <w:rPr>
                            <w:rFonts w:ascii="Cambria Math" w:eastAsia="SimSun" w:hAnsi="Cambria Math" w:cs="Times New Roman"/>
                            <w:color w:val="000000" w:themeColor="text1"/>
                            <w:kern w:val="2"/>
                            <w:sz w:val="24"/>
                            <w:szCs w:val="24"/>
                          </w:rPr>
                          <m:t>a</m:t>
                        </m:r>
                      </m:e>
                      <m:sub>
                        <m:r>
                          <w:rPr>
                            <w:rFonts w:ascii="Cambria Math" w:eastAsia="SimSun" w:hAnsi="Cambria Math" w:cs="Times New Roman"/>
                            <w:color w:val="000000" w:themeColor="text1"/>
                            <w:kern w:val="2"/>
                            <w:sz w:val="24"/>
                            <w:szCs w:val="24"/>
                          </w:rPr>
                          <m:t>A</m:t>
                        </m:r>
                      </m:sub>
                    </m:sSub>
                  </m:num>
                  <m:den>
                    <m:sSub>
                      <m:sSubPr>
                        <m:ctrlPr>
                          <w:rPr>
                            <w:rFonts w:ascii="Cambria Math" w:eastAsia="SimSun" w:hAnsi="Cambria Math" w:cs="Times New Roman"/>
                            <w:i/>
                            <w:color w:val="000000" w:themeColor="text1"/>
                            <w:kern w:val="2"/>
                            <w:sz w:val="24"/>
                            <w:szCs w:val="24"/>
                          </w:rPr>
                        </m:ctrlPr>
                      </m:sSubPr>
                      <m:e>
                        <m:r>
                          <w:rPr>
                            <w:rFonts w:ascii="Cambria Math" w:eastAsia="SimSun" w:hAnsi="Cambria Math" w:cs="Times New Roman"/>
                            <w:color w:val="000000" w:themeColor="text1"/>
                            <w:kern w:val="2"/>
                            <w:sz w:val="24"/>
                            <w:szCs w:val="24"/>
                          </w:rPr>
                          <m:t>a</m:t>
                        </m:r>
                      </m:e>
                      <m:sub>
                        <m:r>
                          <w:rPr>
                            <w:rFonts w:ascii="Cambria Math" w:eastAsia="SimSun" w:hAnsi="Cambria Math" w:cs="Times New Roman"/>
                            <w:color w:val="000000" w:themeColor="text1"/>
                            <w:kern w:val="2"/>
                            <w:sz w:val="24"/>
                            <w:szCs w:val="24"/>
                          </w:rPr>
                          <m:t>B</m:t>
                        </m:r>
                      </m:sub>
                    </m:sSub>
                  </m:den>
                </m:f>
              </m:e>
            </m:d>
          </m:e>
        </m:func>
      </m:oMath>
      <w:r w:rsidR="006718E6" w:rsidRPr="000257FD">
        <w:rPr>
          <w:rFonts w:ascii="Times New Roman" w:eastAsia="SimSun" w:hAnsi="Times New Roman" w:cs="Times New Roman"/>
          <w:color w:val="000000" w:themeColor="text1"/>
          <w:kern w:val="2"/>
          <w:sz w:val="24"/>
          <w:szCs w:val="24"/>
        </w:rPr>
        <w:tab/>
      </w:r>
      <w:r w:rsidR="006718E6" w:rsidRPr="000257FD">
        <w:rPr>
          <w:rFonts w:ascii="Times New Roman" w:eastAsia="SimSun" w:hAnsi="Times New Roman" w:cs="Times New Roman"/>
          <w:color w:val="000000" w:themeColor="text1"/>
          <w:kern w:val="2"/>
          <w:sz w:val="24"/>
          <w:szCs w:val="24"/>
        </w:rPr>
        <w:tab/>
      </w:r>
      <w:r w:rsidR="006718E6" w:rsidRPr="000257FD">
        <w:rPr>
          <w:rFonts w:ascii="Times New Roman" w:eastAsia="SimSun" w:hAnsi="Times New Roman" w:cs="Times New Roman"/>
          <w:color w:val="000000" w:themeColor="text1"/>
          <w:kern w:val="2"/>
          <w:sz w:val="24"/>
          <w:szCs w:val="24"/>
        </w:rPr>
        <w:tab/>
      </w:r>
      <w:r w:rsidR="008723C6" w:rsidRPr="000257FD">
        <w:rPr>
          <w:rFonts w:ascii="Times New Roman" w:eastAsia="SimSun" w:hAnsi="Times New Roman" w:cs="Times New Roman"/>
          <w:color w:val="000000" w:themeColor="text1"/>
          <w:kern w:val="2"/>
          <w:sz w:val="24"/>
          <w:szCs w:val="24"/>
        </w:rPr>
        <w:t xml:space="preserve">                            </w:t>
      </w:r>
      <w:r w:rsidR="008723C6" w:rsidRPr="000257FD">
        <w:rPr>
          <w:rFonts w:ascii="Times New Roman" w:eastAsia="SimSun" w:hAnsi="Times New Roman" w:cs="Times New Roman"/>
          <w:b/>
          <w:bCs/>
          <w:color w:val="000000" w:themeColor="text1"/>
          <w:kern w:val="2"/>
          <w:sz w:val="24"/>
          <w:szCs w:val="24"/>
        </w:rPr>
        <w:t>(S9)</w:t>
      </w:r>
    </w:p>
    <w:p w14:paraId="597F756B" w14:textId="34B9FFA9" w:rsidR="006718E6" w:rsidRPr="000257FD" w:rsidRDefault="006718E6" w:rsidP="006718E6">
      <w:pPr>
        <w:widowControl w:val="0"/>
        <w:spacing w:after="0" w:line="480" w:lineRule="auto"/>
        <w:jc w:val="both"/>
        <w:rPr>
          <w:rFonts w:ascii="Times New Roman" w:eastAsia="SimSun" w:hAnsi="Times New Roman" w:cs="Times New Roman"/>
          <w:color w:val="000000" w:themeColor="text1"/>
          <w:kern w:val="2"/>
          <w:sz w:val="24"/>
          <w:szCs w:val="24"/>
        </w:rPr>
      </w:pPr>
      <w:r w:rsidRPr="000257FD">
        <w:rPr>
          <w:rFonts w:ascii="Times New Roman" w:eastAsia="SimSun" w:hAnsi="Times New Roman" w:cs="Times New Roman"/>
          <w:color w:val="000000" w:themeColor="text1"/>
          <w:kern w:val="2"/>
          <w:sz w:val="24"/>
          <w:szCs w:val="24"/>
        </w:rPr>
        <w:t>Where t</w:t>
      </w:r>
      <w:r w:rsidRPr="000257FD">
        <w:rPr>
          <w:rFonts w:ascii="Times New Roman" w:eastAsia="SimSun" w:hAnsi="Times New Roman" w:cs="Times New Roman"/>
          <w:color w:val="000000" w:themeColor="text1"/>
          <w:kern w:val="2"/>
          <w:sz w:val="24"/>
          <w:szCs w:val="24"/>
          <w:vertAlign w:val="subscript"/>
        </w:rPr>
        <w:t>+</w:t>
      </w:r>
      <w:r w:rsidRPr="000257FD">
        <w:rPr>
          <w:rFonts w:ascii="Times New Roman" w:eastAsia="SimSun" w:hAnsi="Times New Roman" w:cs="Times New Roman"/>
          <w:color w:val="000000" w:themeColor="text1"/>
          <w:kern w:val="2"/>
          <w:sz w:val="24"/>
          <w:szCs w:val="24"/>
        </w:rPr>
        <w:t xml:space="preserve"> and t</w:t>
      </w:r>
      <w:r w:rsidRPr="000257FD">
        <w:rPr>
          <w:rFonts w:ascii="Times New Roman" w:eastAsia="SimSun" w:hAnsi="Times New Roman" w:cs="Times New Roman"/>
          <w:color w:val="000000" w:themeColor="text1"/>
          <w:kern w:val="2"/>
          <w:sz w:val="24"/>
          <w:szCs w:val="24"/>
          <w:vertAlign w:val="subscript"/>
        </w:rPr>
        <w:t>-</w:t>
      </w:r>
      <w:r w:rsidRPr="000257FD">
        <w:rPr>
          <w:rFonts w:ascii="Times New Roman" w:eastAsia="SimSun" w:hAnsi="Times New Roman" w:cs="Times New Roman"/>
          <w:color w:val="000000" w:themeColor="text1"/>
          <w:kern w:val="2"/>
          <w:sz w:val="24"/>
          <w:szCs w:val="24"/>
        </w:rPr>
        <w:t xml:space="preserve"> are the transport numbers for the cation (K</w:t>
      </w:r>
      <w:r w:rsidRPr="000257FD">
        <w:rPr>
          <w:rFonts w:ascii="Times New Roman" w:eastAsia="SimSun" w:hAnsi="Times New Roman" w:cs="Times New Roman"/>
          <w:color w:val="000000" w:themeColor="text1"/>
          <w:kern w:val="2"/>
          <w:sz w:val="24"/>
          <w:szCs w:val="24"/>
          <w:vertAlign w:val="superscript"/>
        </w:rPr>
        <w:t>+</w:t>
      </w:r>
      <w:r w:rsidRPr="000257FD">
        <w:rPr>
          <w:rFonts w:ascii="Times New Roman" w:eastAsia="SimSun" w:hAnsi="Times New Roman" w:cs="Times New Roman"/>
          <w:color w:val="000000" w:themeColor="text1"/>
          <w:kern w:val="2"/>
          <w:sz w:val="24"/>
          <w:szCs w:val="24"/>
        </w:rPr>
        <w:t>) and the anion (Cl</w:t>
      </w:r>
      <w:r w:rsidRPr="000257FD">
        <w:rPr>
          <w:rFonts w:ascii="Times New Roman" w:eastAsia="SimSun" w:hAnsi="Times New Roman" w:cs="Times New Roman"/>
          <w:color w:val="000000" w:themeColor="text1"/>
          <w:kern w:val="2"/>
          <w:sz w:val="24"/>
          <w:szCs w:val="24"/>
          <w:vertAlign w:val="superscript"/>
        </w:rPr>
        <w:t>-</w:t>
      </w:r>
      <w:r w:rsidRPr="000257FD">
        <w:rPr>
          <w:rFonts w:ascii="Times New Roman" w:eastAsia="SimSun" w:hAnsi="Times New Roman" w:cs="Times New Roman"/>
          <w:color w:val="000000" w:themeColor="text1"/>
          <w:kern w:val="2"/>
          <w:sz w:val="24"/>
          <w:szCs w:val="24"/>
        </w:rPr>
        <w:t xml:space="preserve">) respectively, </w:t>
      </w:r>
      <w:proofErr w:type="spellStart"/>
      <w:r w:rsidRPr="000257FD">
        <w:rPr>
          <w:rFonts w:ascii="Times New Roman" w:eastAsia="SimSun" w:hAnsi="Times New Roman" w:cs="Times New Roman"/>
          <w:color w:val="000000" w:themeColor="text1"/>
          <w:kern w:val="2"/>
          <w:sz w:val="24"/>
          <w:szCs w:val="24"/>
        </w:rPr>
        <w:t>a</w:t>
      </w:r>
      <w:r w:rsidRPr="000257FD">
        <w:rPr>
          <w:rFonts w:ascii="Times New Roman" w:eastAsia="SimSun" w:hAnsi="Times New Roman" w:cs="Times New Roman"/>
          <w:color w:val="000000" w:themeColor="text1"/>
          <w:kern w:val="2"/>
          <w:sz w:val="24"/>
          <w:szCs w:val="24"/>
          <w:vertAlign w:val="subscript"/>
        </w:rPr>
        <w:t>A</w:t>
      </w:r>
      <w:proofErr w:type="spellEnd"/>
      <w:r w:rsidRPr="000257FD">
        <w:rPr>
          <w:rFonts w:ascii="Times New Roman" w:eastAsia="SimSun" w:hAnsi="Times New Roman" w:cs="Times New Roman"/>
          <w:color w:val="000000" w:themeColor="text1"/>
          <w:kern w:val="2"/>
          <w:sz w:val="24"/>
          <w:szCs w:val="24"/>
        </w:rPr>
        <w:t xml:space="preserve"> and </w:t>
      </w:r>
      <w:proofErr w:type="spellStart"/>
      <w:r w:rsidRPr="000257FD">
        <w:rPr>
          <w:rFonts w:ascii="Times New Roman" w:eastAsia="SimSun" w:hAnsi="Times New Roman" w:cs="Times New Roman"/>
          <w:color w:val="000000" w:themeColor="text1"/>
          <w:kern w:val="2"/>
          <w:sz w:val="24"/>
          <w:szCs w:val="24"/>
        </w:rPr>
        <w:t>a</w:t>
      </w:r>
      <w:r w:rsidRPr="000257FD">
        <w:rPr>
          <w:rFonts w:ascii="Times New Roman" w:eastAsia="SimSun" w:hAnsi="Times New Roman" w:cs="Times New Roman"/>
          <w:color w:val="000000" w:themeColor="text1"/>
          <w:kern w:val="2"/>
          <w:sz w:val="24"/>
          <w:szCs w:val="24"/>
          <w:vertAlign w:val="subscript"/>
        </w:rPr>
        <w:t>B</w:t>
      </w:r>
      <w:proofErr w:type="spellEnd"/>
      <w:r w:rsidRPr="000257FD">
        <w:rPr>
          <w:rFonts w:ascii="Times New Roman" w:eastAsia="SimSun" w:hAnsi="Times New Roman" w:cs="Times New Roman"/>
          <w:color w:val="000000" w:themeColor="text1"/>
          <w:kern w:val="2"/>
          <w:sz w:val="24"/>
          <w:szCs w:val="24"/>
        </w:rPr>
        <w:t xml:space="preserve"> the activities of the electrolyte (</w:t>
      </w:r>
      <w:proofErr w:type="spellStart"/>
      <w:r w:rsidRPr="000257FD">
        <w:rPr>
          <w:rFonts w:ascii="Times New Roman" w:eastAsia="SimSun" w:hAnsi="Times New Roman" w:cs="Times New Roman"/>
          <w:color w:val="000000" w:themeColor="text1"/>
          <w:kern w:val="2"/>
          <w:sz w:val="24"/>
          <w:szCs w:val="24"/>
        </w:rPr>
        <w:t>KCl</w:t>
      </w:r>
      <w:proofErr w:type="spellEnd"/>
      <w:r w:rsidRPr="000257FD">
        <w:rPr>
          <w:rFonts w:ascii="Times New Roman" w:eastAsia="SimSun" w:hAnsi="Times New Roman" w:cs="Times New Roman"/>
          <w:color w:val="000000" w:themeColor="text1"/>
          <w:kern w:val="2"/>
          <w:sz w:val="24"/>
          <w:szCs w:val="24"/>
        </w:rPr>
        <w:t>) at in the concentrated and diluted compartments separated by the membrane, T the absolute temperature, R is the gas constant and F is the Faraday constant. The coefficient (</w:t>
      </w:r>
      <w:r w:rsidRPr="000257FD">
        <w:rPr>
          <w:rFonts w:ascii="Times New Roman" w:eastAsia="SimSun" w:hAnsi="Times New Roman" w:cs="Times New Roman"/>
          <w:i/>
          <w:color w:val="000000" w:themeColor="text1"/>
          <w:kern w:val="2"/>
          <w:sz w:val="24"/>
          <w:szCs w:val="24"/>
        </w:rPr>
        <w:t>2t</w:t>
      </w:r>
      <w:r w:rsidRPr="000257FD">
        <w:rPr>
          <w:rFonts w:ascii="Times New Roman" w:eastAsia="SimSun" w:hAnsi="Times New Roman" w:cs="Times New Roman"/>
          <w:i/>
          <w:color w:val="000000" w:themeColor="text1"/>
          <w:kern w:val="2"/>
          <w:sz w:val="24"/>
          <w:szCs w:val="24"/>
          <w:vertAlign w:val="subscript"/>
        </w:rPr>
        <w:t>-</w:t>
      </w:r>
      <w:r w:rsidRPr="000257FD">
        <w:rPr>
          <w:rFonts w:ascii="Times New Roman" w:eastAsia="SimSun" w:hAnsi="Times New Roman" w:cs="Times New Roman"/>
          <w:i/>
          <w:color w:val="000000" w:themeColor="text1"/>
          <w:kern w:val="2"/>
          <w:sz w:val="24"/>
          <w:szCs w:val="24"/>
        </w:rPr>
        <w:t xml:space="preserve"> -1</w:t>
      </w:r>
      <w:r w:rsidRPr="000257FD">
        <w:rPr>
          <w:rFonts w:ascii="Times New Roman" w:eastAsia="SimSun" w:hAnsi="Times New Roman" w:cs="Times New Roman"/>
          <w:color w:val="000000" w:themeColor="text1"/>
          <w:kern w:val="2"/>
          <w:sz w:val="24"/>
          <w:szCs w:val="24"/>
        </w:rPr>
        <w:t>) is commonly referred as the membrane permselectivity and represents the difference between the transport numbers for anions and cations.</w:t>
      </w:r>
      <w:r w:rsidR="002301B6" w:rsidRPr="000257FD">
        <w:rPr>
          <w:rFonts w:ascii="Times New Roman" w:eastAsia="SimSun" w:hAnsi="Times New Roman" w:cs="Times New Roman"/>
          <w:color w:val="000000" w:themeColor="text1"/>
          <w:kern w:val="2"/>
          <w:sz w:val="24"/>
          <w:szCs w:val="24"/>
        </w:rPr>
        <w:t xml:space="preserve"> </w:t>
      </w:r>
    </w:p>
    <w:p w14:paraId="496576D6" w14:textId="7D670918" w:rsidR="00693127" w:rsidRPr="000257FD" w:rsidRDefault="00693127" w:rsidP="00BA4D52">
      <w:pPr>
        <w:widowControl w:val="0"/>
        <w:spacing w:line="240" w:lineRule="auto"/>
        <w:jc w:val="center"/>
        <w:rPr>
          <w:rFonts w:ascii="Times New Roman" w:eastAsia="SimSun" w:hAnsi="Times New Roman" w:cs="Times New Roman"/>
          <w:color w:val="000000" w:themeColor="text1"/>
          <w:kern w:val="2"/>
          <w:sz w:val="24"/>
          <w:szCs w:val="24"/>
          <w:lang w:eastAsia="zh-CN"/>
        </w:rPr>
      </w:pPr>
      <w:r w:rsidRPr="000257FD">
        <w:rPr>
          <w:rFonts w:ascii="Times New Roman" w:eastAsia="SimSun" w:hAnsi="Times New Roman" w:cs="Times New Roman"/>
          <w:b/>
          <w:color w:val="000000" w:themeColor="text1"/>
          <w:kern w:val="2"/>
          <w:sz w:val="24"/>
          <w:szCs w:val="24"/>
          <w:lang w:eastAsia="zh-CN"/>
        </w:rPr>
        <w:t>Table S</w:t>
      </w:r>
      <w:r w:rsidR="008723C6" w:rsidRPr="000257FD">
        <w:rPr>
          <w:rFonts w:ascii="Times New Roman" w:eastAsia="SimSun" w:hAnsi="Times New Roman" w:cs="Times New Roman"/>
          <w:b/>
          <w:color w:val="000000" w:themeColor="text1"/>
          <w:kern w:val="2"/>
          <w:sz w:val="24"/>
          <w:szCs w:val="24"/>
          <w:lang w:eastAsia="zh-CN"/>
        </w:rPr>
        <w:t>3</w:t>
      </w:r>
      <w:r w:rsidRPr="000257FD">
        <w:rPr>
          <w:rFonts w:ascii="Times New Roman" w:eastAsia="SimSun" w:hAnsi="Times New Roman" w:cs="Times New Roman"/>
          <w:b/>
          <w:color w:val="000000" w:themeColor="text1"/>
          <w:kern w:val="2"/>
          <w:sz w:val="24"/>
          <w:szCs w:val="24"/>
          <w:lang w:eastAsia="zh-CN"/>
        </w:rPr>
        <w:t>.</w:t>
      </w:r>
      <w:r w:rsidRPr="000257FD">
        <w:rPr>
          <w:rFonts w:ascii="Times New Roman" w:eastAsia="SimSun" w:hAnsi="Times New Roman" w:cs="Times New Roman"/>
          <w:color w:val="000000" w:themeColor="text1"/>
          <w:kern w:val="2"/>
          <w:sz w:val="24"/>
          <w:szCs w:val="24"/>
          <w:lang w:eastAsia="zh-CN"/>
        </w:rPr>
        <w:t xml:space="preserve"> Summary of the characteristics of the QPEK-C-TMA</w:t>
      </w:r>
      <w:r w:rsidR="00BA4D52" w:rsidRPr="000257FD">
        <w:rPr>
          <w:rFonts w:ascii="Times New Roman" w:eastAsia="SimSun" w:hAnsi="Times New Roman" w:cs="Times New Roman"/>
          <w:color w:val="000000" w:themeColor="text1"/>
          <w:kern w:val="2"/>
          <w:sz w:val="24"/>
          <w:szCs w:val="24"/>
          <w:lang w:eastAsia="zh-CN"/>
        </w:rPr>
        <w:t xml:space="preserve"> based ED-RFB separators</w:t>
      </w:r>
    </w:p>
    <w:tbl>
      <w:tblPr>
        <w:tblStyle w:val="TableGrid"/>
        <w:tblW w:w="0" w:type="auto"/>
        <w:tblLook w:val="04A0" w:firstRow="1" w:lastRow="0" w:firstColumn="1" w:lastColumn="0" w:noHBand="0" w:noVBand="1"/>
      </w:tblPr>
      <w:tblGrid>
        <w:gridCol w:w="2126"/>
        <w:gridCol w:w="1864"/>
        <w:gridCol w:w="1865"/>
        <w:gridCol w:w="1865"/>
        <w:gridCol w:w="1630"/>
      </w:tblGrid>
      <w:tr w:rsidR="00294D98" w:rsidRPr="000257FD" w14:paraId="2D4F4673" w14:textId="15CBFE9B" w:rsidTr="00541A2B">
        <w:tc>
          <w:tcPr>
            <w:tcW w:w="2126" w:type="dxa"/>
            <w:vAlign w:val="center"/>
          </w:tcPr>
          <w:p w14:paraId="78C5ACD1" w14:textId="25C6D7BF" w:rsidR="00294D98" w:rsidRPr="000257FD" w:rsidRDefault="00294D98" w:rsidP="00541A2B">
            <w:pPr>
              <w:widowControl w:val="0"/>
              <w:jc w:val="center"/>
              <w:rPr>
                <w:rFonts w:ascii="Times New Roman" w:eastAsia="SimSun" w:hAnsi="Times New Roman" w:cs="Times New Roman"/>
                <w:b/>
                <w:bCs/>
                <w:color w:val="000000" w:themeColor="text1"/>
                <w:kern w:val="2"/>
                <w:sz w:val="24"/>
                <w:szCs w:val="24"/>
                <w:lang w:eastAsia="zh-CN"/>
              </w:rPr>
            </w:pPr>
            <w:r w:rsidRPr="000257FD">
              <w:rPr>
                <w:rFonts w:ascii="Times New Roman" w:eastAsia="SimSun" w:hAnsi="Times New Roman" w:cs="Times New Roman"/>
                <w:b/>
                <w:bCs/>
                <w:color w:val="000000" w:themeColor="text1"/>
                <w:kern w:val="2"/>
                <w:sz w:val="24"/>
                <w:szCs w:val="24"/>
                <w:lang w:eastAsia="zh-CN"/>
              </w:rPr>
              <w:t>Properties</w:t>
            </w:r>
          </w:p>
        </w:tc>
        <w:tc>
          <w:tcPr>
            <w:tcW w:w="1864" w:type="dxa"/>
            <w:vAlign w:val="center"/>
          </w:tcPr>
          <w:p w14:paraId="5283B3AD" w14:textId="04AD7653" w:rsidR="00294D98" w:rsidRPr="000257FD" w:rsidRDefault="00294D98" w:rsidP="00541A2B">
            <w:pPr>
              <w:widowControl w:val="0"/>
              <w:jc w:val="center"/>
              <w:rPr>
                <w:rFonts w:ascii="Times New Roman" w:eastAsia="SimSun" w:hAnsi="Times New Roman" w:cs="Times New Roman"/>
                <w:b/>
                <w:bCs/>
                <w:color w:val="000000" w:themeColor="text1"/>
                <w:kern w:val="2"/>
                <w:sz w:val="24"/>
                <w:szCs w:val="24"/>
                <w:lang w:eastAsia="zh-CN"/>
              </w:rPr>
            </w:pPr>
            <w:r w:rsidRPr="000257FD">
              <w:rPr>
                <w:rFonts w:ascii="Times New Roman" w:eastAsia="SimSun" w:hAnsi="Times New Roman" w:cs="Times New Roman"/>
                <w:b/>
                <w:bCs/>
                <w:color w:val="000000" w:themeColor="text1"/>
                <w:kern w:val="2"/>
                <w:sz w:val="24"/>
                <w:szCs w:val="24"/>
                <w:lang w:eastAsia="zh-CN"/>
              </w:rPr>
              <w:t>QPEK-C TMA</w:t>
            </w:r>
            <w:r w:rsidRPr="000257FD">
              <w:rPr>
                <w:rFonts w:ascii="Times New Roman" w:eastAsia="SimSun" w:hAnsi="Times New Roman" w:cs="Times New Roman"/>
                <w:b/>
                <w:bCs/>
                <w:color w:val="000000" w:themeColor="text1"/>
                <w:kern w:val="2"/>
                <w:sz w:val="24"/>
                <w:szCs w:val="24"/>
                <w:vertAlign w:val="superscript"/>
                <w:lang w:eastAsia="zh-CN"/>
              </w:rPr>
              <w:t>+</w:t>
            </w:r>
            <w:r w:rsidRPr="000257FD">
              <w:rPr>
                <w:rFonts w:ascii="Times New Roman" w:eastAsia="SimSun" w:hAnsi="Times New Roman" w:cs="Times New Roman"/>
                <w:b/>
                <w:bCs/>
                <w:color w:val="000000" w:themeColor="text1"/>
                <w:kern w:val="2"/>
                <w:sz w:val="24"/>
                <w:szCs w:val="24"/>
                <w:lang w:eastAsia="zh-CN"/>
              </w:rPr>
              <w:t xml:space="preserve"> Cl</w:t>
            </w:r>
            <w:r w:rsidRPr="000257FD">
              <w:rPr>
                <w:rFonts w:ascii="Times New Roman" w:eastAsia="SimSun" w:hAnsi="Times New Roman" w:cs="Times New Roman"/>
                <w:b/>
                <w:bCs/>
                <w:color w:val="000000" w:themeColor="text1"/>
                <w:kern w:val="2"/>
                <w:sz w:val="24"/>
                <w:szCs w:val="24"/>
                <w:vertAlign w:val="superscript"/>
                <w:lang w:eastAsia="zh-CN"/>
              </w:rPr>
              <w:t>-</w:t>
            </w:r>
          </w:p>
        </w:tc>
        <w:tc>
          <w:tcPr>
            <w:tcW w:w="1865" w:type="dxa"/>
            <w:vAlign w:val="center"/>
          </w:tcPr>
          <w:p w14:paraId="2190E777" w14:textId="32CFFA31" w:rsidR="00294D98" w:rsidRPr="000257FD" w:rsidRDefault="00294D98" w:rsidP="00541A2B">
            <w:pPr>
              <w:widowControl w:val="0"/>
              <w:jc w:val="center"/>
              <w:rPr>
                <w:rFonts w:ascii="Times New Roman" w:eastAsia="SimSun" w:hAnsi="Times New Roman" w:cs="Times New Roman"/>
                <w:b/>
                <w:bCs/>
                <w:color w:val="000000" w:themeColor="text1"/>
                <w:kern w:val="2"/>
                <w:sz w:val="24"/>
                <w:szCs w:val="24"/>
                <w:lang w:eastAsia="zh-CN"/>
              </w:rPr>
            </w:pPr>
            <w:r w:rsidRPr="000257FD">
              <w:rPr>
                <w:rFonts w:ascii="Times New Roman" w:eastAsia="SimSun" w:hAnsi="Times New Roman" w:cs="Times New Roman"/>
                <w:b/>
                <w:bCs/>
                <w:color w:val="000000" w:themeColor="text1"/>
                <w:kern w:val="2"/>
                <w:sz w:val="24"/>
                <w:szCs w:val="24"/>
                <w:lang w:eastAsia="zh-CN"/>
              </w:rPr>
              <w:t>QPEK-C TMA</w:t>
            </w:r>
            <w:r w:rsidRPr="000257FD">
              <w:rPr>
                <w:rFonts w:ascii="Times New Roman" w:eastAsia="SimSun" w:hAnsi="Times New Roman" w:cs="Times New Roman"/>
                <w:b/>
                <w:bCs/>
                <w:color w:val="000000" w:themeColor="text1"/>
                <w:kern w:val="2"/>
                <w:sz w:val="24"/>
                <w:szCs w:val="24"/>
                <w:vertAlign w:val="superscript"/>
                <w:lang w:eastAsia="zh-CN"/>
              </w:rPr>
              <w:t>+</w:t>
            </w:r>
            <w:r w:rsidRPr="000257FD">
              <w:rPr>
                <w:rFonts w:ascii="Times New Roman" w:eastAsia="SimSun" w:hAnsi="Times New Roman" w:cs="Times New Roman"/>
                <w:b/>
                <w:bCs/>
                <w:color w:val="000000" w:themeColor="text1"/>
                <w:kern w:val="2"/>
                <w:sz w:val="24"/>
                <w:szCs w:val="24"/>
                <w:lang w:eastAsia="zh-CN"/>
              </w:rPr>
              <w:t xml:space="preserve"> Cl</w:t>
            </w:r>
            <w:r w:rsidRPr="000257FD">
              <w:rPr>
                <w:rFonts w:ascii="Times New Roman" w:eastAsia="SimSun" w:hAnsi="Times New Roman" w:cs="Times New Roman"/>
                <w:b/>
                <w:bCs/>
                <w:color w:val="000000" w:themeColor="text1"/>
                <w:kern w:val="2"/>
                <w:sz w:val="24"/>
                <w:szCs w:val="24"/>
                <w:vertAlign w:val="superscript"/>
                <w:lang w:eastAsia="zh-CN"/>
              </w:rPr>
              <w:t xml:space="preserve">- </w:t>
            </w:r>
            <w:r w:rsidRPr="000257FD">
              <w:rPr>
                <w:rFonts w:ascii="Times New Roman" w:eastAsia="SimSun" w:hAnsi="Times New Roman" w:cs="Times New Roman"/>
                <w:b/>
                <w:bCs/>
                <w:color w:val="000000" w:themeColor="text1"/>
                <w:kern w:val="2"/>
                <w:sz w:val="24"/>
                <w:szCs w:val="24"/>
                <w:lang w:eastAsia="zh-CN"/>
              </w:rPr>
              <w:t>+</w:t>
            </w:r>
            <w:r w:rsidRPr="000257FD">
              <w:rPr>
                <w:rFonts w:ascii="Times New Roman" w:eastAsia="SimSun" w:hAnsi="Times New Roman" w:cs="Times New Roman"/>
                <w:b/>
                <w:bCs/>
                <w:color w:val="000000" w:themeColor="text1"/>
                <w:kern w:val="2"/>
                <w:sz w:val="24"/>
                <w:szCs w:val="24"/>
                <w:vertAlign w:val="superscript"/>
                <w:lang w:eastAsia="zh-CN"/>
              </w:rPr>
              <w:t xml:space="preserve"> </w:t>
            </w:r>
            <w:r w:rsidRPr="000257FD">
              <w:rPr>
                <w:rFonts w:ascii="Times New Roman" w:eastAsia="SimSun" w:hAnsi="Times New Roman" w:cs="Times New Roman"/>
                <w:b/>
                <w:bCs/>
                <w:color w:val="000000" w:themeColor="text1"/>
                <w:kern w:val="2"/>
                <w:sz w:val="24"/>
                <w:szCs w:val="24"/>
                <w:lang w:eastAsia="zh-CN"/>
              </w:rPr>
              <w:t>TiO</w:t>
            </w:r>
            <w:r w:rsidRPr="000257FD">
              <w:rPr>
                <w:rFonts w:ascii="Times New Roman" w:eastAsia="SimSun" w:hAnsi="Times New Roman" w:cs="Times New Roman"/>
                <w:b/>
                <w:bCs/>
                <w:color w:val="000000" w:themeColor="text1"/>
                <w:kern w:val="2"/>
                <w:sz w:val="24"/>
                <w:szCs w:val="24"/>
                <w:vertAlign w:val="subscript"/>
                <w:lang w:eastAsia="zh-CN"/>
              </w:rPr>
              <w:t>2</w:t>
            </w:r>
          </w:p>
        </w:tc>
        <w:tc>
          <w:tcPr>
            <w:tcW w:w="1865" w:type="dxa"/>
            <w:vAlign w:val="center"/>
          </w:tcPr>
          <w:p w14:paraId="4F0C7E1F" w14:textId="4D0BF33D" w:rsidR="00294D98" w:rsidRPr="000257FD" w:rsidRDefault="00294D98" w:rsidP="00541A2B">
            <w:pPr>
              <w:widowControl w:val="0"/>
              <w:jc w:val="center"/>
              <w:rPr>
                <w:rFonts w:ascii="Times New Roman" w:eastAsia="SimSun" w:hAnsi="Times New Roman" w:cs="Times New Roman"/>
                <w:b/>
                <w:bCs/>
                <w:color w:val="000000" w:themeColor="text1"/>
                <w:kern w:val="2"/>
                <w:sz w:val="24"/>
                <w:szCs w:val="24"/>
                <w:lang w:eastAsia="zh-CN"/>
              </w:rPr>
            </w:pPr>
            <w:r w:rsidRPr="000257FD">
              <w:rPr>
                <w:rFonts w:ascii="Times New Roman" w:eastAsia="SimSun" w:hAnsi="Times New Roman" w:cs="Times New Roman"/>
                <w:b/>
                <w:bCs/>
                <w:color w:val="000000" w:themeColor="text1"/>
                <w:kern w:val="2"/>
                <w:sz w:val="24"/>
                <w:szCs w:val="24"/>
                <w:lang w:eastAsia="zh-CN"/>
              </w:rPr>
              <w:t>QPEK-C TMA</w:t>
            </w:r>
            <w:r w:rsidRPr="000257FD">
              <w:rPr>
                <w:rFonts w:ascii="Times New Roman" w:eastAsia="SimSun" w:hAnsi="Times New Roman" w:cs="Times New Roman"/>
                <w:b/>
                <w:bCs/>
                <w:color w:val="000000" w:themeColor="text1"/>
                <w:kern w:val="2"/>
                <w:sz w:val="24"/>
                <w:szCs w:val="24"/>
                <w:vertAlign w:val="superscript"/>
                <w:lang w:eastAsia="zh-CN"/>
              </w:rPr>
              <w:t>+</w:t>
            </w:r>
            <w:r w:rsidRPr="000257FD">
              <w:rPr>
                <w:rFonts w:ascii="Times New Roman" w:eastAsia="SimSun" w:hAnsi="Times New Roman" w:cs="Times New Roman"/>
                <w:b/>
                <w:bCs/>
                <w:color w:val="000000" w:themeColor="text1"/>
                <w:kern w:val="2"/>
                <w:sz w:val="24"/>
                <w:szCs w:val="24"/>
                <w:lang w:eastAsia="zh-CN"/>
              </w:rPr>
              <w:t xml:space="preserve"> Cl</w:t>
            </w:r>
            <w:r w:rsidRPr="000257FD">
              <w:rPr>
                <w:rFonts w:ascii="Times New Roman" w:eastAsia="SimSun" w:hAnsi="Times New Roman" w:cs="Times New Roman"/>
                <w:b/>
                <w:bCs/>
                <w:color w:val="000000" w:themeColor="text1"/>
                <w:kern w:val="2"/>
                <w:sz w:val="24"/>
                <w:szCs w:val="24"/>
                <w:vertAlign w:val="superscript"/>
                <w:lang w:eastAsia="zh-CN"/>
              </w:rPr>
              <w:t xml:space="preserve">- </w:t>
            </w:r>
            <w:r w:rsidRPr="000257FD">
              <w:rPr>
                <w:rFonts w:ascii="Times New Roman" w:eastAsia="SimSun" w:hAnsi="Times New Roman" w:cs="Times New Roman"/>
                <w:b/>
                <w:bCs/>
                <w:color w:val="000000" w:themeColor="text1"/>
                <w:kern w:val="2"/>
                <w:sz w:val="24"/>
                <w:szCs w:val="24"/>
                <w:lang w:eastAsia="zh-CN"/>
              </w:rPr>
              <w:t>+</w:t>
            </w:r>
            <w:r w:rsidRPr="000257FD">
              <w:rPr>
                <w:rFonts w:ascii="Times New Roman" w:eastAsia="SimSun" w:hAnsi="Times New Roman" w:cs="Times New Roman"/>
                <w:b/>
                <w:bCs/>
                <w:color w:val="000000" w:themeColor="text1"/>
                <w:kern w:val="2"/>
                <w:sz w:val="24"/>
                <w:szCs w:val="24"/>
                <w:vertAlign w:val="superscript"/>
                <w:lang w:eastAsia="zh-CN"/>
              </w:rPr>
              <w:t xml:space="preserve"> </w:t>
            </w:r>
            <w:r w:rsidRPr="000257FD">
              <w:rPr>
                <w:rFonts w:ascii="Times New Roman" w:eastAsia="SimSun" w:hAnsi="Times New Roman" w:cs="Times New Roman"/>
                <w:b/>
                <w:bCs/>
                <w:color w:val="000000" w:themeColor="text1"/>
                <w:kern w:val="2"/>
                <w:sz w:val="24"/>
                <w:szCs w:val="24"/>
                <w:lang w:eastAsia="zh-CN"/>
              </w:rPr>
              <w:t>SiO</w:t>
            </w:r>
            <w:r w:rsidRPr="000257FD">
              <w:rPr>
                <w:rFonts w:ascii="Times New Roman" w:eastAsia="SimSun" w:hAnsi="Times New Roman" w:cs="Times New Roman"/>
                <w:b/>
                <w:bCs/>
                <w:color w:val="000000" w:themeColor="text1"/>
                <w:kern w:val="2"/>
                <w:sz w:val="24"/>
                <w:szCs w:val="24"/>
                <w:vertAlign w:val="subscript"/>
                <w:lang w:eastAsia="zh-CN"/>
              </w:rPr>
              <w:t>2</w:t>
            </w:r>
          </w:p>
        </w:tc>
        <w:tc>
          <w:tcPr>
            <w:tcW w:w="1630" w:type="dxa"/>
            <w:vAlign w:val="center"/>
          </w:tcPr>
          <w:p w14:paraId="4DF3337C" w14:textId="412674FB" w:rsidR="00294D98" w:rsidRPr="000257FD" w:rsidRDefault="00294D98" w:rsidP="00541A2B">
            <w:pPr>
              <w:widowControl w:val="0"/>
              <w:jc w:val="center"/>
              <w:rPr>
                <w:rFonts w:ascii="Times New Roman" w:eastAsia="SimSun" w:hAnsi="Times New Roman" w:cs="Times New Roman"/>
                <w:b/>
                <w:bCs/>
                <w:color w:val="000000" w:themeColor="text1"/>
                <w:kern w:val="2"/>
                <w:sz w:val="24"/>
                <w:szCs w:val="24"/>
                <w:lang w:eastAsia="zh-CN"/>
              </w:rPr>
            </w:pPr>
            <w:r w:rsidRPr="000257FD">
              <w:rPr>
                <w:rFonts w:ascii="Times New Roman" w:eastAsia="SimSun" w:hAnsi="Times New Roman" w:cs="Times New Roman"/>
                <w:b/>
                <w:bCs/>
                <w:color w:val="000000" w:themeColor="text1"/>
                <w:kern w:val="2"/>
                <w:sz w:val="24"/>
                <w:szCs w:val="24"/>
                <w:lang w:eastAsia="zh-CN"/>
              </w:rPr>
              <w:t>QPEK-C TMA</w:t>
            </w:r>
            <w:r w:rsidRPr="000257FD">
              <w:rPr>
                <w:rFonts w:ascii="Times New Roman" w:eastAsia="SimSun" w:hAnsi="Times New Roman" w:cs="Times New Roman"/>
                <w:b/>
                <w:bCs/>
                <w:color w:val="000000" w:themeColor="text1"/>
                <w:kern w:val="2"/>
                <w:sz w:val="24"/>
                <w:szCs w:val="24"/>
                <w:vertAlign w:val="superscript"/>
                <w:lang w:eastAsia="zh-CN"/>
              </w:rPr>
              <w:t>+</w:t>
            </w:r>
            <w:r w:rsidRPr="000257FD">
              <w:rPr>
                <w:rFonts w:ascii="Times New Roman" w:eastAsia="SimSun" w:hAnsi="Times New Roman" w:cs="Times New Roman"/>
                <w:b/>
                <w:bCs/>
                <w:color w:val="000000" w:themeColor="text1"/>
                <w:kern w:val="2"/>
                <w:sz w:val="24"/>
                <w:szCs w:val="24"/>
                <w:lang w:eastAsia="zh-CN"/>
              </w:rPr>
              <w:t xml:space="preserve"> Cl</w:t>
            </w:r>
            <w:r w:rsidRPr="000257FD">
              <w:rPr>
                <w:rFonts w:ascii="Times New Roman" w:eastAsia="SimSun" w:hAnsi="Times New Roman" w:cs="Times New Roman"/>
                <w:b/>
                <w:bCs/>
                <w:color w:val="000000" w:themeColor="text1"/>
                <w:kern w:val="2"/>
                <w:sz w:val="24"/>
                <w:szCs w:val="24"/>
                <w:vertAlign w:val="superscript"/>
                <w:lang w:eastAsia="zh-CN"/>
              </w:rPr>
              <w:t xml:space="preserve">- </w:t>
            </w:r>
            <w:r w:rsidRPr="000257FD">
              <w:rPr>
                <w:rFonts w:ascii="Times New Roman" w:eastAsia="SimSun" w:hAnsi="Times New Roman" w:cs="Times New Roman"/>
                <w:b/>
                <w:bCs/>
                <w:color w:val="000000" w:themeColor="text1"/>
                <w:kern w:val="2"/>
                <w:sz w:val="24"/>
                <w:szCs w:val="24"/>
                <w:lang w:eastAsia="zh-CN"/>
              </w:rPr>
              <w:t>+</w:t>
            </w:r>
            <w:r w:rsidRPr="000257FD">
              <w:rPr>
                <w:rFonts w:ascii="Times New Roman" w:eastAsia="SimSun" w:hAnsi="Times New Roman" w:cs="Times New Roman"/>
                <w:b/>
                <w:bCs/>
                <w:color w:val="000000" w:themeColor="text1"/>
                <w:kern w:val="2"/>
                <w:sz w:val="24"/>
                <w:szCs w:val="24"/>
                <w:vertAlign w:val="superscript"/>
                <w:lang w:eastAsia="zh-CN"/>
              </w:rPr>
              <w:t xml:space="preserve"> </w:t>
            </w:r>
            <w:r w:rsidRPr="000257FD">
              <w:rPr>
                <w:rFonts w:ascii="Times New Roman" w:eastAsia="SimSun" w:hAnsi="Times New Roman" w:cs="Times New Roman"/>
                <w:b/>
                <w:bCs/>
                <w:color w:val="000000" w:themeColor="text1"/>
                <w:kern w:val="2"/>
                <w:sz w:val="24"/>
                <w:szCs w:val="24"/>
                <w:lang w:eastAsia="zh-CN"/>
              </w:rPr>
              <w:t>Al</w:t>
            </w:r>
            <w:r w:rsidRPr="000257FD">
              <w:rPr>
                <w:rFonts w:ascii="Times New Roman" w:eastAsia="SimSun" w:hAnsi="Times New Roman" w:cs="Times New Roman"/>
                <w:b/>
                <w:bCs/>
                <w:color w:val="000000" w:themeColor="text1"/>
                <w:kern w:val="2"/>
                <w:sz w:val="24"/>
                <w:szCs w:val="24"/>
                <w:vertAlign w:val="subscript"/>
                <w:lang w:eastAsia="zh-CN"/>
              </w:rPr>
              <w:t>2</w:t>
            </w:r>
            <w:r w:rsidRPr="000257FD">
              <w:rPr>
                <w:rFonts w:ascii="Times New Roman" w:eastAsia="SimSun" w:hAnsi="Times New Roman" w:cs="Times New Roman"/>
                <w:b/>
                <w:bCs/>
                <w:color w:val="000000" w:themeColor="text1"/>
                <w:kern w:val="2"/>
                <w:sz w:val="24"/>
                <w:szCs w:val="24"/>
                <w:lang w:eastAsia="zh-CN"/>
              </w:rPr>
              <w:t>O</w:t>
            </w:r>
            <w:r w:rsidRPr="000257FD">
              <w:rPr>
                <w:rFonts w:ascii="Times New Roman" w:eastAsia="SimSun" w:hAnsi="Times New Roman" w:cs="Times New Roman"/>
                <w:b/>
                <w:bCs/>
                <w:color w:val="000000" w:themeColor="text1"/>
                <w:kern w:val="2"/>
                <w:sz w:val="24"/>
                <w:szCs w:val="24"/>
                <w:vertAlign w:val="subscript"/>
                <w:lang w:eastAsia="zh-CN"/>
              </w:rPr>
              <w:t>3</w:t>
            </w:r>
          </w:p>
        </w:tc>
      </w:tr>
      <w:tr w:rsidR="00294D98" w:rsidRPr="000257FD" w14:paraId="2F5ABA64" w14:textId="060AF836" w:rsidTr="00294D98">
        <w:tc>
          <w:tcPr>
            <w:tcW w:w="2126" w:type="dxa"/>
          </w:tcPr>
          <w:p w14:paraId="554E85CA" w14:textId="71816170" w:rsidR="00294D98" w:rsidRPr="000257FD" w:rsidRDefault="00294D98" w:rsidP="00693127">
            <w:pPr>
              <w:widowControl w:val="0"/>
              <w:jc w:val="center"/>
              <w:rPr>
                <w:rFonts w:ascii="Times New Roman" w:eastAsia="SimSun" w:hAnsi="Times New Roman" w:cs="Times New Roman"/>
                <w:color w:val="000000" w:themeColor="text1"/>
                <w:kern w:val="2"/>
                <w:sz w:val="24"/>
                <w:szCs w:val="24"/>
                <w:lang w:eastAsia="zh-CN"/>
              </w:rPr>
            </w:pPr>
            <w:r w:rsidRPr="000257FD">
              <w:rPr>
                <w:rFonts w:ascii="Times New Roman" w:eastAsia="SimSun" w:hAnsi="Times New Roman" w:cs="Times New Roman"/>
                <w:color w:val="000000" w:themeColor="text1"/>
                <w:kern w:val="2"/>
                <w:sz w:val="24"/>
                <w:szCs w:val="24"/>
                <w:lang w:eastAsia="zh-CN"/>
              </w:rPr>
              <w:t>Cl</w:t>
            </w:r>
            <w:r w:rsidRPr="000257FD">
              <w:rPr>
                <w:rFonts w:ascii="Times New Roman" w:eastAsia="SimSun" w:hAnsi="Times New Roman" w:cs="Times New Roman"/>
                <w:color w:val="000000" w:themeColor="text1"/>
                <w:kern w:val="2"/>
                <w:sz w:val="24"/>
                <w:szCs w:val="24"/>
                <w:vertAlign w:val="superscript"/>
                <w:lang w:eastAsia="zh-CN"/>
              </w:rPr>
              <w:t>-</w:t>
            </w:r>
            <w:r w:rsidRPr="000257FD">
              <w:rPr>
                <w:rFonts w:ascii="Times New Roman" w:eastAsia="SimSun" w:hAnsi="Times New Roman" w:cs="Times New Roman"/>
                <w:color w:val="000000" w:themeColor="text1"/>
                <w:kern w:val="2"/>
                <w:sz w:val="24"/>
                <w:szCs w:val="24"/>
                <w:lang w:eastAsia="zh-CN"/>
              </w:rPr>
              <w:t xml:space="preserve"> ionic conductivity at 60⁰C (mS/cm) </w:t>
            </w:r>
          </w:p>
        </w:tc>
        <w:tc>
          <w:tcPr>
            <w:tcW w:w="1864" w:type="dxa"/>
          </w:tcPr>
          <w:p w14:paraId="406F7252" w14:textId="299B28C8" w:rsidR="00294D98" w:rsidRPr="000257FD" w:rsidRDefault="00294D98" w:rsidP="00693127">
            <w:pPr>
              <w:widowControl w:val="0"/>
              <w:jc w:val="center"/>
              <w:rPr>
                <w:rFonts w:ascii="Times New Roman" w:eastAsia="SimSun" w:hAnsi="Times New Roman" w:cs="Times New Roman"/>
                <w:color w:val="000000" w:themeColor="text1"/>
                <w:kern w:val="2"/>
                <w:sz w:val="24"/>
                <w:szCs w:val="24"/>
                <w:lang w:eastAsia="zh-CN"/>
              </w:rPr>
            </w:pPr>
            <w:r w:rsidRPr="000257FD">
              <w:rPr>
                <w:rFonts w:ascii="Times New Roman" w:eastAsia="SimSun" w:hAnsi="Times New Roman" w:cs="Times New Roman"/>
                <w:color w:val="000000" w:themeColor="text1"/>
                <w:kern w:val="2"/>
                <w:sz w:val="24"/>
                <w:szCs w:val="24"/>
                <w:lang w:eastAsia="zh-CN"/>
              </w:rPr>
              <w:t>26 ± 4</w:t>
            </w:r>
          </w:p>
        </w:tc>
        <w:tc>
          <w:tcPr>
            <w:tcW w:w="1865" w:type="dxa"/>
          </w:tcPr>
          <w:p w14:paraId="0E8188C3" w14:textId="1152356E" w:rsidR="00294D98" w:rsidRPr="000257FD" w:rsidRDefault="00294D98" w:rsidP="00693127">
            <w:pPr>
              <w:widowControl w:val="0"/>
              <w:jc w:val="center"/>
              <w:rPr>
                <w:rFonts w:ascii="Times New Roman" w:eastAsia="SimSun" w:hAnsi="Times New Roman" w:cs="Times New Roman"/>
                <w:color w:val="000000" w:themeColor="text1"/>
                <w:kern w:val="2"/>
                <w:sz w:val="24"/>
                <w:szCs w:val="24"/>
                <w:lang w:eastAsia="zh-CN"/>
              </w:rPr>
            </w:pPr>
            <w:r w:rsidRPr="000257FD">
              <w:rPr>
                <w:rFonts w:ascii="Times New Roman" w:eastAsia="SimSun" w:hAnsi="Times New Roman" w:cs="Times New Roman"/>
                <w:color w:val="000000" w:themeColor="text1"/>
                <w:kern w:val="2"/>
                <w:sz w:val="24"/>
                <w:szCs w:val="24"/>
                <w:lang w:eastAsia="zh-CN"/>
              </w:rPr>
              <w:t>13 ± 1.5</w:t>
            </w:r>
          </w:p>
        </w:tc>
        <w:tc>
          <w:tcPr>
            <w:tcW w:w="1865" w:type="dxa"/>
          </w:tcPr>
          <w:p w14:paraId="1A685392" w14:textId="5AB75E61" w:rsidR="00294D98" w:rsidRPr="000257FD" w:rsidRDefault="00294D98" w:rsidP="00693127">
            <w:pPr>
              <w:widowControl w:val="0"/>
              <w:jc w:val="center"/>
              <w:rPr>
                <w:rFonts w:ascii="Times New Roman" w:eastAsia="SimSun" w:hAnsi="Times New Roman" w:cs="Times New Roman"/>
                <w:color w:val="000000" w:themeColor="text1"/>
                <w:kern w:val="2"/>
                <w:sz w:val="24"/>
                <w:szCs w:val="24"/>
                <w:lang w:eastAsia="zh-CN"/>
              </w:rPr>
            </w:pPr>
            <w:r w:rsidRPr="000257FD">
              <w:rPr>
                <w:rFonts w:ascii="Times New Roman" w:eastAsia="SimSun" w:hAnsi="Times New Roman" w:cs="Times New Roman"/>
                <w:color w:val="000000" w:themeColor="text1"/>
                <w:kern w:val="2"/>
                <w:sz w:val="24"/>
                <w:szCs w:val="24"/>
                <w:lang w:eastAsia="zh-CN"/>
              </w:rPr>
              <w:t>26 ± 3</w:t>
            </w:r>
          </w:p>
        </w:tc>
        <w:tc>
          <w:tcPr>
            <w:tcW w:w="1630" w:type="dxa"/>
          </w:tcPr>
          <w:p w14:paraId="6DE0F320" w14:textId="2A36A5C2" w:rsidR="00294D98" w:rsidRPr="000257FD" w:rsidRDefault="00DD774F" w:rsidP="00693127">
            <w:pPr>
              <w:widowControl w:val="0"/>
              <w:jc w:val="center"/>
              <w:rPr>
                <w:rFonts w:ascii="Times New Roman" w:eastAsia="SimSun" w:hAnsi="Times New Roman" w:cs="Times New Roman"/>
                <w:color w:val="000000" w:themeColor="text1"/>
                <w:kern w:val="2"/>
                <w:sz w:val="24"/>
                <w:szCs w:val="24"/>
                <w:lang w:eastAsia="zh-CN"/>
              </w:rPr>
            </w:pPr>
            <w:r w:rsidRPr="000257FD">
              <w:rPr>
                <w:rFonts w:ascii="Times New Roman" w:eastAsia="SimSun" w:hAnsi="Times New Roman" w:cs="Times New Roman"/>
                <w:color w:val="000000" w:themeColor="text1"/>
                <w:kern w:val="2"/>
                <w:sz w:val="24"/>
                <w:szCs w:val="24"/>
                <w:lang w:eastAsia="zh-CN"/>
              </w:rPr>
              <w:t>11 ± 2</w:t>
            </w:r>
          </w:p>
        </w:tc>
      </w:tr>
      <w:tr w:rsidR="00DD774F" w:rsidRPr="000257FD" w14:paraId="0FCA929D" w14:textId="69DC05B6" w:rsidTr="00294D98">
        <w:tc>
          <w:tcPr>
            <w:tcW w:w="2126" w:type="dxa"/>
          </w:tcPr>
          <w:p w14:paraId="46AD6A91" w14:textId="776CAD46" w:rsidR="00DD774F" w:rsidRPr="000257FD" w:rsidRDefault="00DD774F" w:rsidP="00DD774F">
            <w:pPr>
              <w:widowControl w:val="0"/>
              <w:jc w:val="center"/>
              <w:rPr>
                <w:rFonts w:ascii="Times New Roman" w:eastAsia="SimSun" w:hAnsi="Times New Roman" w:cs="Times New Roman"/>
                <w:color w:val="000000" w:themeColor="text1"/>
                <w:kern w:val="2"/>
                <w:sz w:val="24"/>
                <w:szCs w:val="24"/>
                <w:lang w:eastAsia="zh-CN"/>
              </w:rPr>
            </w:pPr>
            <w:r w:rsidRPr="000257FD">
              <w:rPr>
                <w:rFonts w:ascii="Times New Roman" w:eastAsia="SimSun" w:hAnsi="Times New Roman" w:cs="Times New Roman"/>
                <w:color w:val="000000" w:themeColor="text1"/>
                <w:kern w:val="2"/>
                <w:sz w:val="24"/>
                <w:szCs w:val="24"/>
                <w:lang w:eastAsia="zh-CN"/>
              </w:rPr>
              <w:t>IEC (mmol/g)</w:t>
            </w:r>
          </w:p>
        </w:tc>
        <w:tc>
          <w:tcPr>
            <w:tcW w:w="1864" w:type="dxa"/>
          </w:tcPr>
          <w:p w14:paraId="05DE0729" w14:textId="2BB3381B" w:rsidR="00DD774F" w:rsidRPr="000257FD" w:rsidRDefault="00DD774F" w:rsidP="00DD774F">
            <w:pPr>
              <w:widowControl w:val="0"/>
              <w:jc w:val="center"/>
              <w:rPr>
                <w:rFonts w:ascii="Times New Roman" w:eastAsia="SimSun" w:hAnsi="Times New Roman" w:cs="Times New Roman"/>
                <w:color w:val="000000" w:themeColor="text1"/>
                <w:kern w:val="2"/>
                <w:sz w:val="24"/>
                <w:szCs w:val="24"/>
                <w:lang w:eastAsia="zh-CN"/>
              </w:rPr>
            </w:pPr>
            <w:r w:rsidRPr="000257FD">
              <w:rPr>
                <w:rFonts w:ascii="Times New Roman" w:eastAsia="SimSun" w:hAnsi="Times New Roman" w:cs="Times New Roman"/>
                <w:color w:val="000000" w:themeColor="text1"/>
                <w:kern w:val="2"/>
                <w:sz w:val="24"/>
                <w:szCs w:val="24"/>
                <w:lang w:eastAsia="zh-CN"/>
              </w:rPr>
              <w:t>1.71 ± 0.09</w:t>
            </w:r>
          </w:p>
        </w:tc>
        <w:tc>
          <w:tcPr>
            <w:tcW w:w="1865" w:type="dxa"/>
          </w:tcPr>
          <w:p w14:paraId="31C55223" w14:textId="1B03FEDC" w:rsidR="00DD774F" w:rsidRPr="000257FD" w:rsidRDefault="00DD774F" w:rsidP="00DD774F">
            <w:pPr>
              <w:widowControl w:val="0"/>
              <w:jc w:val="center"/>
              <w:rPr>
                <w:rFonts w:ascii="Times New Roman" w:eastAsia="SimSun" w:hAnsi="Times New Roman" w:cs="Times New Roman"/>
                <w:color w:val="000000" w:themeColor="text1"/>
                <w:kern w:val="2"/>
                <w:sz w:val="24"/>
                <w:szCs w:val="24"/>
                <w:lang w:eastAsia="zh-CN"/>
              </w:rPr>
            </w:pPr>
            <w:r w:rsidRPr="000257FD">
              <w:rPr>
                <w:rFonts w:ascii="Times New Roman" w:eastAsia="SimSun" w:hAnsi="Times New Roman" w:cs="Times New Roman"/>
                <w:color w:val="000000" w:themeColor="text1"/>
                <w:kern w:val="2"/>
                <w:sz w:val="24"/>
                <w:szCs w:val="24"/>
                <w:lang w:eastAsia="zh-CN"/>
              </w:rPr>
              <w:t>1.63 ± 0.04</w:t>
            </w:r>
          </w:p>
        </w:tc>
        <w:tc>
          <w:tcPr>
            <w:tcW w:w="1865" w:type="dxa"/>
          </w:tcPr>
          <w:p w14:paraId="79ECE2ED" w14:textId="1D50D4D4" w:rsidR="00DD774F" w:rsidRPr="000257FD" w:rsidRDefault="00DD774F" w:rsidP="00DD774F">
            <w:pPr>
              <w:widowControl w:val="0"/>
              <w:jc w:val="center"/>
              <w:rPr>
                <w:rFonts w:ascii="Times New Roman" w:eastAsia="SimSun" w:hAnsi="Times New Roman" w:cs="Times New Roman"/>
                <w:color w:val="000000" w:themeColor="text1"/>
                <w:kern w:val="2"/>
                <w:sz w:val="24"/>
                <w:szCs w:val="24"/>
                <w:lang w:eastAsia="zh-CN"/>
              </w:rPr>
            </w:pPr>
            <w:r w:rsidRPr="000257FD">
              <w:rPr>
                <w:rFonts w:ascii="Times New Roman" w:eastAsia="SimSun" w:hAnsi="Times New Roman" w:cs="Times New Roman"/>
                <w:color w:val="000000" w:themeColor="text1"/>
                <w:kern w:val="2"/>
                <w:sz w:val="24"/>
                <w:szCs w:val="24"/>
                <w:lang w:eastAsia="zh-CN"/>
              </w:rPr>
              <w:t>1.52 ± 0.01</w:t>
            </w:r>
          </w:p>
        </w:tc>
        <w:tc>
          <w:tcPr>
            <w:tcW w:w="1630" w:type="dxa"/>
          </w:tcPr>
          <w:p w14:paraId="38D41752" w14:textId="195F75E0" w:rsidR="00DD774F" w:rsidRPr="000257FD" w:rsidRDefault="00DD774F" w:rsidP="00DD774F">
            <w:pPr>
              <w:widowControl w:val="0"/>
              <w:jc w:val="center"/>
              <w:rPr>
                <w:rFonts w:ascii="Times New Roman" w:eastAsia="SimSun" w:hAnsi="Times New Roman" w:cs="Times New Roman"/>
                <w:color w:val="000000" w:themeColor="text1"/>
                <w:kern w:val="2"/>
                <w:sz w:val="24"/>
                <w:szCs w:val="24"/>
                <w:lang w:eastAsia="zh-CN"/>
              </w:rPr>
            </w:pPr>
            <w:r w:rsidRPr="000257FD">
              <w:rPr>
                <w:rFonts w:ascii="Times New Roman" w:eastAsia="SimSun" w:hAnsi="Times New Roman" w:cs="Times New Roman"/>
                <w:color w:val="000000" w:themeColor="text1"/>
                <w:kern w:val="2"/>
                <w:sz w:val="24"/>
                <w:szCs w:val="24"/>
                <w:lang w:eastAsia="zh-CN"/>
              </w:rPr>
              <w:t>1.38 ± 0.06</w:t>
            </w:r>
          </w:p>
        </w:tc>
      </w:tr>
      <w:tr w:rsidR="00DD774F" w:rsidRPr="000257FD" w14:paraId="55D72041" w14:textId="3B8F7676" w:rsidTr="00294D98">
        <w:tc>
          <w:tcPr>
            <w:tcW w:w="2126" w:type="dxa"/>
          </w:tcPr>
          <w:p w14:paraId="696755E4" w14:textId="63DCFAFB" w:rsidR="00DD774F" w:rsidRPr="000257FD" w:rsidRDefault="00DD774F" w:rsidP="00DD774F">
            <w:pPr>
              <w:widowControl w:val="0"/>
              <w:jc w:val="center"/>
              <w:rPr>
                <w:rFonts w:ascii="Times New Roman" w:eastAsia="SimSun" w:hAnsi="Times New Roman" w:cs="Times New Roman"/>
                <w:color w:val="000000" w:themeColor="text1"/>
                <w:kern w:val="2"/>
                <w:sz w:val="24"/>
                <w:szCs w:val="24"/>
                <w:lang w:eastAsia="zh-CN"/>
              </w:rPr>
            </w:pPr>
            <w:r w:rsidRPr="000257FD">
              <w:rPr>
                <w:rFonts w:ascii="Times New Roman" w:eastAsia="SimSun" w:hAnsi="Times New Roman" w:cs="Times New Roman"/>
                <w:color w:val="000000" w:themeColor="text1"/>
                <w:kern w:val="2"/>
                <w:sz w:val="24"/>
                <w:szCs w:val="24"/>
                <w:lang w:eastAsia="zh-CN"/>
              </w:rPr>
              <w:t xml:space="preserve">Permselectivity </w:t>
            </w:r>
          </w:p>
        </w:tc>
        <w:tc>
          <w:tcPr>
            <w:tcW w:w="1864" w:type="dxa"/>
          </w:tcPr>
          <w:p w14:paraId="3C570942" w14:textId="2DFD0318" w:rsidR="00DD774F" w:rsidRPr="000257FD" w:rsidRDefault="00DD774F" w:rsidP="00DD774F">
            <w:pPr>
              <w:widowControl w:val="0"/>
              <w:jc w:val="center"/>
              <w:rPr>
                <w:rFonts w:ascii="Times New Roman" w:eastAsia="SimSun" w:hAnsi="Times New Roman" w:cs="Times New Roman"/>
                <w:color w:val="000000" w:themeColor="text1"/>
                <w:kern w:val="2"/>
                <w:sz w:val="24"/>
                <w:szCs w:val="24"/>
                <w:lang w:eastAsia="zh-CN"/>
              </w:rPr>
            </w:pPr>
            <w:r w:rsidRPr="000257FD">
              <w:rPr>
                <w:rFonts w:ascii="Times New Roman" w:eastAsia="SimSun" w:hAnsi="Times New Roman" w:cs="Times New Roman"/>
                <w:color w:val="000000" w:themeColor="text1"/>
                <w:kern w:val="2"/>
                <w:sz w:val="24"/>
                <w:szCs w:val="24"/>
                <w:lang w:eastAsia="zh-CN"/>
              </w:rPr>
              <w:t>0.909</w:t>
            </w:r>
          </w:p>
        </w:tc>
        <w:tc>
          <w:tcPr>
            <w:tcW w:w="1865" w:type="dxa"/>
          </w:tcPr>
          <w:p w14:paraId="720B055C" w14:textId="5EEA3BB5" w:rsidR="00DD774F" w:rsidRPr="000257FD" w:rsidRDefault="00DD774F" w:rsidP="00DD774F">
            <w:pPr>
              <w:widowControl w:val="0"/>
              <w:jc w:val="center"/>
              <w:rPr>
                <w:rFonts w:ascii="Times New Roman" w:eastAsia="SimSun" w:hAnsi="Times New Roman" w:cs="Times New Roman"/>
                <w:color w:val="000000" w:themeColor="text1"/>
                <w:kern w:val="2"/>
                <w:sz w:val="24"/>
                <w:szCs w:val="24"/>
                <w:lang w:eastAsia="zh-CN"/>
              </w:rPr>
            </w:pPr>
            <w:r w:rsidRPr="000257FD">
              <w:rPr>
                <w:rFonts w:ascii="Times New Roman" w:eastAsia="SimSun" w:hAnsi="Times New Roman" w:cs="Times New Roman"/>
                <w:color w:val="000000" w:themeColor="text1"/>
                <w:kern w:val="2"/>
                <w:sz w:val="24"/>
                <w:szCs w:val="24"/>
                <w:lang w:eastAsia="zh-CN"/>
              </w:rPr>
              <w:t>0.919</w:t>
            </w:r>
          </w:p>
        </w:tc>
        <w:tc>
          <w:tcPr>
            <w:tcW w:w="1865" w:type="dxa"/>
          </w:tcPr>
          <w:p w14:paraId="2BD99934" w14:textId="729023B5" w:rsidR="00DD774F" w:rsidRPr="000257FD" w:rsidRDefault="00DD774F" w:rsidP="00DD774F">
            <w:pPr>
              <w:widowControl w:val="0"/>
              <w:jc w:val="center"/>
              <w:rPr>
                <w:rFonts w:ascii="Times New Roman" w:eastAsia="SimSun" w:hAnsi="Times New Roman" w:cs="Times New Roman"/>
                <w:color w:val="000000" w:themeColor="text1"/>
                <w:kern w:val="2"/>
                <w:sz w:val="24"/>
                <w:szCs w:val="24"/>
                <w:lang w:eastAsia="zh-CN"/>
              </w:rPr>
            </w:pPr>
            <w:r w:rsidRPr="000257FD">
              <w:rPr>
                <w:rFonts w:ascii="Times New Roman" w:eastAsia="SimSun" w:hAnsi="Times New Roman" w:cs="Times New Roman"/>
                <w:color w:val="000000" w:themeColor="text1"/>
                <w:kern w:val="2"/>
                <w:sz w:val="24"/>
                <w:szCs w:val="24"/>
                <w:lang w:eastAsia="zh-CN"/>
              </w:rPr>
              <w:t>0.914</w:t>
            </w:r>
          </w:p>
        </w:tc>
        <w:tc>
          <w:tcPr>
            <w:tcW w:w="1630" w:type="dxa"/>
          </w:tcPr>
          <w:p w14:paraId="09C06643" w14:textId="72B63882" w:rsidR="00DD774F" w:rsidRPr="000257FD" w:rsidRDefault="00DD774F" w:rsidP="00DD774F">
            <w:pPr>
              <w:widowControl w:val="0"/>
              <w:jc w:val="center"/>
              <w:rPr>
                <w:rFonts w:ascii="Times New Roman" w:eastAsia="SimSun" w:hAnsi="Times New Roman" w:cs="Times New Roman"/>
                <w:color w:val="000000" w:themeColor="text1"/>
                <w:kern w:val="2"/>
                <w:sz w:val="24"/>
                <w:szCs w:val="24"/>
                <w:lang w:eastAsia="zh-CN"/>
              </w:rPr>
            </w:pPr>
            <w:r w:rsidRPr="000257FD">
              <w:rPr>
                <w:rFonts w:ascii="Times New Roman" w:eastAsia="SimSun" w:hAnsi="Times New Roman" w:cs="Times New Roman"/>
                <w:color w:val="000000" w:themeColor="text1"/>
                <w:kern w:val="2"/>
                <w:sz w:val="24"/>
                <w:szCs w:val="24"/>
                <w:lang w:eastAsia="zh-CN"/>
              </w:rPr>
              <w:t>0.958</w:t>
            </w:r>
          </w:p>
        </w:tc>
      </w:tr>
      <w:tr w:rsidR="00DD774F" w:rsidRPr="000257FD" w14:paraId="744ADEEF" w14:textId="351FC034" w:rsidTr="00294D98">
        <w:tc>
          <w:tcPr>
            <w:tcW w:w="2126" w:type="dxa"/>
          </w:tcPr>
          <w:p w14:paraId="38FD3894" w14:textId="4C384329" w:rsidR="00DD774F" w:rsidRPr="000257FD" w:rsidRDefault="00DD774F" w:rsidP="00DD774F">
            <w:pPr>
              <w:widowControl w:val="0"/>
              <w:jc w:val="center"/>
              <w:rPr>
                <w:rFonts w:ascii="Times New Roman" w:eastAsia="SimSun" w:hAnsi="Times New Roman" w:cs="Times New Roman"/>
                <w:color w:val="000000" w:themeColor="text1"/>
                <w:kern w:val="2"/>
                <w:sz w:val="24"/>
                <w:szCs w:val="24"/>
                <w:lang w:eastAsia="zh-CN"/>
              </w:rPr>
            </w:pPr>
            <w:r w:rsidRPr="000257FD">
              <w:rPr>
                <w:rFonts w:ascii="Times New Roman" w:eastAsia="SimSun" w:hAnsi="Times New Roman" w:cs="Times New Roman"/>
                <w:color w:val="000000" w:themeColor="text1"/>
                <w:kern w:val="2"/>
                <w:sz w:val="24"/>
                <w:szCs w:val="24"/>
                <w:lang w:eastAsia="zh-CN"/>
              </w:rPr>
              <w:t>Transport number (</w:t>
            </w:r>
            <w:proofErr w:type="spellStart"/>
            <w:r w:rsidRPr="000257FD">
              <w:rPr>
                <w:rFonts w:ascii="Times New Roman" w:eastAsia="SimSun" w:hAnsi="Times New Roman" w:cs="Times New Roman"/>
                <w:color w:val="000000" w:themeColor="text1"/>
                <w:kern w:val="2"/>
                <w:sz w:val="24"/>
                <w:szCs w:val="24"/>
                <w:lang w:eastAsia="zh-CN"/>
              </w:rPr>
              <w:t>t</w:t>
            </w:r>
            <w:r w:rsidRPr="000257FD">
              <w:rPr>
                <w:rFonts w:ascii="Times New Roman" w:eastAsia="SimSun" w:hAnsi="Times New Roman" w:cs="Times New Roman"/>
                <w:color w:val="000000" w:themeColor="text1"/>
                <w:kern w:val="2"/>
                <w:sz w:val="24"/>
                <w:szCs w:val="24"/>
                <w:vertAlign w:val="subscript"/>
                <w:lang w:eastAsia="zh-CN"/>
              </w:rPr>
              <w:t>Cl</w:t>
            </w:r>
            <w:proofErr w:type="spellEnd"/>
            <w:r w:rsidRPr="000257FD">
              <w:rPr>
                <w:rFonts w:ascii="Times New Roman" w:eastAsia="SimSun" w:hAnsi="Times New Roman" w:cs="Times New Roman"/>
                <w:color w:val="000000" w:themeColor="text1"/>
                <w:kern w:val="2"/>
                <w:sz w:val="24"/>
                <w:szCs w:val="24"/>
                <w:vertAlign w:val="subscript"/>
                <w:lang w:eastAsia="zh-CN"/>
              </w:rPr>
              <w:t xml:space="preserve">- ; </w:t>
            </w:r>
            <w:proofErr w:type="spellStart"/>
            <w:r w:rsidRPr="000257FD">
              <w:rPr>
                <w:rFonts w:ascii="Times New Roman" w:eastAsia="SimSun" w:hAnsi="Times New Roman" w:cs="Times New Roman"/>
                <w:color w:val="000000" w:themeColor="text1"/>
                <w:kern w:val="2"/>
                <w:sz w:val="24"/>
                <w:szCs w:val="24"/>
                <w:lang w:eastAsia="zh-CN"/>
              </w:rPr>
              <w:t>t</w:t>
            </w:r>
            <w:r w:rsidRPr="000257FD">
              <w:rPr>
                <w:rFonts w:ascii="Times New Roman" w:eastAsia="SimSun" w:hAnsi="Times New Roman" w:cs="Times New Roman"/>
                <w:color w:val="000000" w:themeColor="text1"/>
                <w:kern w:val="2"/>
                <w:sz w:val="24"/>
                <w:szCs w:val="24"/>
                <w:vertAlign w:val="subscript"/>
                <w:lang w:eastAsia="zh-CN"/>
              </w:rPr>
              <w:t>K</w:t>
            </w:r>
            <w:proofErr w:type="spellEnd"/>
            <w:r w:rsidRPr="000257FD">
              <w:rPr>
                <w:rFonts w:ascii="Times New Roman" w:eastAsia="SimSun" w:hAnsi="Times New Roman" w:cs="Times New Roman"/>
                <w:color w:val="000000" w:themeColor="text1"/>
                <w:kern w:val="2"/>
                <w:sz w:val="24"/>
                <w:szCs w:val="24"/>
                <w:vertAlign w:val="subscript"/>
                <w:lang w:eastAsia="zh-CN"/>
              </w:rPr>
              <w:t xml:space="preserve">+ </w:t>
            </w:r>
            <w:r w:rsidRPr="000257FD">
              <w:rPr>
                <w:rFonts w:ascii="Times New Roman" w:eastAsia="SimSun" w:hAnsi="Times New Roman" w:cs="Times New Roman"/>
                <w:color w:val="000000" w:themeColor="text1"/>
                <w:kern w:val="2"/>
                <w:sz w:val="24"/>
                <w:szCs w:val="24"/>
                <w:lang w:eastAsia="zh-CN"/>
              </w:rPr>
              <w:t>)</w:t>
            </w:r>
          </w:p>
        </w:tc>
        <w:tc>
          <w:tcPr>
            <w:tcW w:w="1864" w:type="dxa"/>
          </w:tcPr>
          <w:p w14:paraId="65704CDF" w14:textId="2A65F3BB" w:rsidR="00DD774F" w:rsidRPr="000257FD" w:rsidRDefault="00DD774F" w:rsidP="00DD774F">
            <w:pPr>
              <w:widowControl w:val="0"/>
              <w:jc w:val="center"/>
              <w:rPr>
                <w:rFonts w:ascii="Times New Roman" w:eastAsia="SimSun" w:hAnsi="Times New Roman" w:cs="Times New Roman"/>
                <w:color w:val="000000" w:themeColor="text1"/>
                <w:kern w:val="2"/>
                <w:sz w:val="24"/>
                <w:szCs w:val="24"/>
                <w:lang w:eastAsia="zh-CN"/>
              </w:rPr>
            </w:pPr>
            <w:r w:rsidRPr="000257FD">
              <w:rPr>
                <w:rFonts w:ascii="Times New Roman" w:eastAsia="SimSun" w:hAnsi="Times New Roman" w:cs="Times New Roman"/>
                <w:color w:val="000000" w:themeColor="text1"/>
                <w:kern w:val="2"/>
                <w:sz w:val="24"/>
                <w:szCs w:val="24"/>
                <w:lang w:eastAsia="zh-CN"/>
              </w:rPr>
              <w:t>0.954; 0.046</w:t>
            </w:r>
          </w:p>
        </w:tc>
        <w:tc>
          <w:tcPr>
            <w:tcW w:w="1865" w:type="dxa"/>
          </w:tcPr>
          <w:p w14:paraId="2041EF50" w14:textId="3D71B138" w:rsidR="00DD774F" w:rsidRPr="000257FD" w:rsidRDefault="00DD774F" w:rsidP="00DD774F">
            <w:pPr>
              <w:widowControl w:val="0"/>
              <w:jc w:val="center"/>
              <w:rPr>
                <w:rFonts w:ascii="Times New Roman" w:eastAsia="SimSun" w:hAnsi="Times New Roman" w:cs="Times New Roman"/>
                <w:color w:val="000000" w:themeColor="text1"/>
                <w:kern w:val="2"/>
                <w:sz w:val="24"/>
                <w:szCs w:val="24"/>
                <w:lang w:eastAsia="zh-CN"/>
              </w:rPr>
            </w:pPr>
            <w:r w:rsidRPr="000257FD">
              <w:rPr>
                <w:rFonts w:ascii="Times New Roman" w:eastAsia="SimSun" w:hAnsi="Times New Roman" w:cs="Times New Roman"/>
                <w:color w:val="000000" w:themeColor="text1"/>
                <w:kern w:val="2"/>
                <w:sz w:val="24"/>
                <w:szCs w:val="24"/>
                <w:lang w:eastAsia="zh-CN"/>
              </w:rPr>
              <w:t>0.960; 0.040</w:t>
            </w:r>
          </w:p>
        </w:tc>
        <w:tc>
          <w:tcPr>
            <w:tcW w:w="1865" w:type="dxa"/>
          </w:tcPr>
          <w:p w14:paraId="1C86A3E9" w14:textId="43706209" w:rsidR="00DD774F" w:rsidRPr="000257FD" w:rsidRDefault="00DD774F" w:rsidP="00DD774F">
            <w:pPr>
              <w:widowControl w:val="0"/>
              <w:jc w:val="center"/>
              <w:rPr>
                <w:rFonts w:ascii="Times New Roman" w:eastAsia="SimSun" w:hAnsi="Times New Roman" w:cs="Times New Roman"/>
                <w:color w:val="000000" w:themeColor="text1"/>
                <w:kern w:val="2"/>
                <w:sz w:val="24"/>
                <w:szCs w:val="24"/>
                <w:lang w:eastAsia="zh-CN"/>
              </w:rPr>
            </w:pPr>
            <w:r w:rsidRPr="000257FD">
              <w:rPr>
                <w:rFonts w:ascii="Times New Roman" w:eastAsia="SimSun" w:hAnsi="Times New Roman" w:cs="Times New Roman"/>
                <w:color w:val="000000" w:themeColor="text1"/>
                <w:kern w:val="2"/>
                <w:sz w:val="24"/>
                <w:szCs w:val="24"/>
                <w:lang w:eastAsia="zh-CN"/>
              </w:rPr>
              <w:t>0.957; 0.043</w:t>
            </w:r>
          </w:p>
        </w:tc>
        <w:tc>
          <w:tcPr>
            <w:tcW w:w="1630" w:type="dxa"/>
          </w:tcPr>
          <w:p w14:paraId="1E1D56A5" w14:textId="3D24409F" w:rsidR="00DD774F" w:rsidRPr="000257FD" w:rsidRDefault="00DD774F" w:rsidP="00DD774F">
            <w:pPr>
              <w:widowControl w:val="0"/>
              <w:jc w:val="center"/>
              <w:rPr>
                <w:rFonts w:ascii="Times New Roman" w:eastAsia="SimSun" w:hAnsi="Times New Roman" w:cs="Times New Roman"/>
                <w:color w:val="000000" w:themeColor="text1"/>
                <w:kern w:val="2"/>
                <w:sz w:val="24"/>
                <w:szCs w:val="24"/>
                <w:lang w:eastAsia="zh-CN"/>
              </w:rPr>
            </w:pPr>
            <w:r w:rsidRPr="000257FD">
              <w:rPr>
                <w:rFonts w:ascii="Times New Roman" w:eastAsia="SimSun" w:hAnsi="Times New Roman" w:cs="Times New Roman"/>
                <w:color w:val="000000" w:themeColor="text1"/>
                <w:kern w:val="2"/>
                <w:sz w:val="24"/>
                <w:szCs w:val="24"/>
                <w:lang w:eastAsia="zh-CN"/>
              </w:rPr>
              <w:t>0.979; 0.021</w:t>
            </w:r>
          </w:p>
        </w:tc>
      </w:tr>
    </w:tbl>
    <w:p w14:paraId="128F3362" w14:textId="619281A8" w:rsidR="00552B9C" w:rsidRPr="000257FD" w:rsidRDefault="00552B9C" w:rsidP="00294D98">
      <w:pPr>
        <w:widowControl w:val="0"/>
        <w:spacing w:after="0" w:line="240" w:lineRule="auto"/>
        <w:rPr>
          <w:rFonts w:ascii="Times New Roman" w:eastAsia="SimSun" w:hAnsi="Times New Roman" w:cs="Times New Roman"/>
          <w:color w:val="000000" w:themeColor="text1"/>
          <w:kern w:val="2"/>
          <w:sz w:val="24"/>
          <w:szCs w:val="24"/>
          <w:lang w:eastAsia="zh-CN"/>
        </w:rPr>
      </w:pPr>
    </w:p>
    <w:p w14:paraId="2E2B4740" w14:textId="21AB4005" w:rsidR="00E12895" w:rsidRPr="000257FD" w:rsidRDefault="00294D98" w:rsidP="006F122C">
      <w:pPr>
        <w:widowControl w:val="0"/>
        <w:spacing w:after="0" w:line="480" w:lineRule="auto"/>
        <w:jc w:val="both"/>
        <w:rPr>
          <w:rFonts w:ascii="Times New Roman" w:hAnsi="Times New Roman" w:cs="Times New Roman"/>
          <w:color w:val="000000" w:themeColor="text1"/>
          <w:sz w:val="24"/>
        </w:rPr>
      </w:pPr>
      <w:r w:rsidRPr="000257FD">
        <w:rPr>
          <w:rFonts w:ascii="Times New Roman" w:eastAsia="SimSun" w:hAnsi="Times New Roman" w:cs="Times New Roman"/>
          <w:i/>
          <w:iCs/>
          <w:color w:val="000000" w:themeColor="text1"/>
          <w:kern w:val="2"/>
          <w:sz w:val="24"/>
          <w:szCs w:val="24"/>
          <w:u w:val="single"/>
          <w:lang w:eastAsia="zh-CN"/>
        </w:rPr>
        <w:t>Nuclear magnetic resonance (NMR) characterization</w:t>
      </w:r>
      <w:r w:rsidR="006F122C" w:rsidRPr="000257FD">
        <w:rPr>
          <w:rFonts w:ascii="Times New Roman" w:eastAsia="SimSun" w:hAnsi="Times New Roman" w:cs="Times New Roman"/>
          <w:i/>
          <w:iCs/>
          <w:color w:val="000000" w:themeColor="text1"/>
          <w:kern w:val="2"/>
          <w:sz w:val="24"/>
          <w:szCs w:val="24"/>
          <w:u w:val="single"/>
          <w:lang w:eastAsia="zh-CN"/>
        </w:rPr>
        <w:t xml:space="preserve"> - </w:t>
      </w:r>
      <w:r w:rsidR="006F122C" w:rsidRPr="000257FD">
        <w:rPr>
          <w:rFonts w:ascii="Times New Roman" w:eastAsia="SimSun" w:hAnsi="Times New Roman" w:cs="Times New Roman"/>
          <w:color w:val="000000" w:themeColor="text1"/>
          <w:kern w:val="2"/>
          <w:sz w:val="24"/>
          <w:szCs w:val="24"/>
          <w:lang w:eastAsia="zh-CN"/>
        </w:rPr>
        <w:t xml:space="preserve">NMR measurements were carried out on a Bruker </w:t>
      </w:r>
      <w:proofErr w:type="spellStart"/>
      <w:r w:rsidR="006F122C" w:rsidRPr="000257FD">
        <w:rPr>
          <w:rFonts w:ascii="Times New Roman" w:eastAsia="SimSun" w:hAnsi="Times New Roman" w:cs="Times New Roman"/>
          <w:color w:val="000000" w:themeColor="text1"/>
          <w:kern w:val="2"/>
          <w:sz w:val="24"/>
          <w:szCs w:val="24"/>
          <w:lang w:eastAsia="zh-CN"/>
        </w:rPr>
        <w:t>Avance</w:t>
      </w:r>
      <w:proofErr w:type="spellEnd"/>
      <w:r w:rsidR="006F122C" w:rsidRPr="000257FD">
        <w:rPr>
          <w:rFonts w:ascii="Times New Roman" w:eastAsia="SimSun" w:hAnsi="Times New Roman" w:cs="Times New Roman"/>
          <w:color w:val="000000" w:themeColor="text1"/>
          <w:kern w:val="2"/>
          <w:sz w:val="24"/>
          <w:szCs w:val="24"/>
          <w:lang w:eastAsia="zh-CN"/>
        </w:rPr>
        <w:t xml:space="preserve"> 360 MHz NMR spectrometer. To characterize the AEMs and identify any degradation products, three NMR experiments were done: </w:t>
      </w:r>
      <w:r w:rsidR="006F122C" w:rsidRPr="000257FD">
        <w:rPr>
          <w:rFonts w:ascii="Times New Roman" w:eastAsia="SimSun" w:hAnsi="Times New Roman" w:cs="Times New Roman"/>
          <w:b/>
          <w:bCs/>
          <w:color w:val="000000" w:themeColor="text1"/>
          <w:kern w:val="2"/>
          <w:sz w:val="24"/>
          <w:szCs w:val="24"/>
          <w:lang w:eastAsia="zh-CN"/>
        </w:rPr>
        <w:t>1)</w:t>
      </w:r>
      <w:r w:rsidR="006F122C" w:rsidRPr="000257FD">
        <w:rPr>
          <w:rFonts w:ascii="Times New Roman" w:eastAsia="SimSun" w:hAnsi="Times New Roman" w:cs="Times New Roman"/>
          <w:color w:val="000000" w:themeColor="text1"/>
          <w:kern w:val="2"/>
          <w:sz w:val="24"/>
          <w:szCs w:val="24"/>
          <w:vertAlign w:val="superscript"/>
          <w:lang w:eastAsia="zh-CN"/>
        </w:rPr>
        <w:t>1</w:t>
      </w:r>
      <w:r w:rsidR="006F122C" w:rsidRPr="000257FD">
        <w:rPr>
          <w:rFonts w:ascii="Times New Roman" w:eastAsia="SimSun" w:hAnsi="Times New Roman" w:cs="Times New Roman"/>
          <w:color w:val="000000" w:themeColor="text1"/>
          <w:kern w:val="2"/>
          <w:sz w:val="24"/>
          <w:szCs w:val="24"/>
          <w:lang w:eastAsia="zh-CN"/>
        </w:rPr>
        <w:t xml:space="preserve">H-NMR (spectrum collected at 360 MHz, 48 scans) </w:t>
      </w:r>
      <w:r w:rsidR="006F122C" w:rsidRPr="000257FD">
        <w:rPr>
          <w:rFonts w:ascii="Times New Roman" w:eastAsia="SimSun" w:hAnsi="Times New Roman" w:cs="Times New Roman"/>
          <w:b/>
          <w:bCs/>
          <w:color w:val="000000" w:themeColor="text1"/>
          <w:kern w:val="2"/>
          <w:sz w:val="24"/>
          <w:szCs w:val="24"/>
          <w:lang w:eastAsia="zh-CN"/>
        </w:rPr>
        <w:t xml:space="preserve">2) </w:t>
      </w:r>
      <w:r w:rsidR="006F122C" w:rsidRPr="000257FD">
        <w:rPr>
          <w:rFonts w:ascii="Times New Roman" w:hAnsi="Times New Roman" w:cs="Times New Roman"/>
          <w:color w:val="000000" w:themeColor="text1"/>
          <w:sz w:val="24"/>
          <w:vertAlign w:val="superscript"/>
        </w:rPr>
        <w:t>13</w:t>
      </w:r>
      <w:r w:rsidR="006F122C" w:rsidRPr="000257FD">
        <w:rPr>
          <w:rFonts w:ascii="Times New Roman" w:hAnsi="Times New Roman" w:cs="Times New Roman"/>
          <w:color w:val="000000" w:themeColor="text1"/>
          <w:sz w:val="24"/>
        </w:rPr>
        <w:t xml:space="preserve">C NMR to detect possible degradation of the quaternary carbons </w:t>
      </w:r>
      <w:r w:rsidR="00E12895" w:rsidRPr="000257FD">
        <w:rPr>
          <w:color w:val="000000" w:themeColor="text1"/>
        </w:rPr>
        <w:t>u</w:t>
      </w:r>
      <w:r w:rsidR="006F122C" w:rsidRPr="000257FD">
        <w:rPr>
          <w:rFonts w:ascii="Times New Roman" w:hAnsi="Times New Roman" w:cs="Times New Roman"/>
          <w:color w:val="000000" w:themeColor="text1"/>
          <w:sz w:val="24"/>
        </w:rPr>
        <w:t>sing the attached</w:t>
      </w:r>
      <w:r w:rsidR="00E12895" w:rsidRPr="000257FD">
        <w:rPr>
          <w:rFonts w:ascii="Times New Roman" w:hAnsi="Times New Roman" w:cs="Times New Roman"/>
          <w:color w:val="000000" w:themeColor="text1"/>
          <w:sz w:val="24"/>
        </w:rPr>
        <w:t xml:space="preserve"> proton test (APT) (spectrum collect at 600 MHz, 48 scans) and</w:t>
      </w:r>
      <w:r w:rsidR="006F122C" w:rsidRPr="000257FD">
        <w:rPr>
          <w:rFonts w:ascii="Times New Roman" w:hAnsi="Times New Roman" w:cs="Times New Roman"/>
          <w:color w:val="000000" w:themeColor="text1"/>
          <w:sz w:val="24"/>
        </w:rPr>
        <w:t xml:space="preserve"> </w:t>
      </w:r>
      <w:r w:rsidR="00E12895" w:rsidRPr="000257FD">
        <w:rPr>
          <w:rFonts w:ascii="Times New Roman" w:hAnsi="Times New Roman" w:cs="Times New Roman"/>
          <w:b/>
          <w:bCs/>
          <w:color w:val="000000" w:themeColor="text1"/>
          <w:sz w:val="24"/>
        </w:rPr>
        <w:t>3)</w:t>
      </w:r>
      <w:r w:rsidR="006F122C" w:rsidRPr="000257FD">
        <w:rPr>
          <w:rFonts w:ascii="Times New Roman" w:hAnsi="Times New Roman" w:cs="Times New Roman"/>
          <w:color w:val="000000" w:themeColor="text1"/>
          <w:sz w:val="24"/>
        </w:rPr>
        <w:t xml:space="preserve"> </w:t>
      </w:r>
      <w:bookmarkStart w:id="11" w:name="_Hlk54786851"/>
      <w:r w:rsidR="006F122C" w:rsidRPr="000257FD">
        <w:rPr>
          <w:rFonts w:ascii="Times New Roman" w:hAnsi="Times New Roman" w:cs="Times New Roman"/>
          <w:color w:val="000000" w:themeColor="text1"/>
          <w:sz w:val="24"/>
          <w:vertAlign w:val="superscript"/>
        </w:rPr>
        <w:t>1</w:t>
      </w:r>
      <w:r w:rsidR="006F122C" w:rsidRPr="000257FD">
        <w:rPr>
          <w:rFonts w:ascii="Times New Roman" w:hAnsi="Times New Roman" w:cs="Times New Roman"/>
          <w:color w:val="000000" w:themeColor="text1"/>
          <w:sz w:val="24"/>
        </w:rPr>
        <w:t>H-</w:t>
      </w:r>
      <w:r w:rsidR="006F122C" w:rsidRPr="000257FD">
        <w:rPr>
          <w:rFonts w:ascii="Times New Roman" w:hAnsi="Times New Roman" w:cs="Times New Roman"/>
          <w:color w:val="000000" w:themeColor="text1"/>
          <w:sz w:val="24"/>
          <w:vertAlign w:val="superscript"/>
        </w:rPr>
        <w:t>13</w:t>
      </w:r>
      <w:r w:rsidR="006F122C" w:rsidRPr="000257FD">
        <w:rPr>
          <w:rFonts w:ascii="Times New Roman" w:hAnsi="Times New Roman" w:cs="Times New Roman"/>
          <w:color w:val="000000" w:themeColor="text1"/>
          <w:sz w:val="24"/>
        </w:rPr>
        <w:t xml:space="preserve">C heteronuclear multiple-quantum correlation spectroscopy (HMQC) measurements </w:t>
      </w:r>
      <w:bookmarkEnd w:id="11"/>
      <w:r w:rsidR="006F122C" w:rsidRPr="000257FD">
        <w:rPr>
          <w:rFonts w:ascii="Times New Roman" w:hAnsi="Times New Roman" w:cs="Times New Roman"/>
          <w:color w:val="000000" w:themeColor="text1"/>
          <w:sz w:val="24"/>
        </w:rPr>
        <w:t>were carried out using gradient pulse for selection, incremental resolution of 1024 x 128 and 10 scans each.</w:t>
      </w:r>
      <w:r w:rsidR="006F122C" w:rsidRPr="000257FD">
        <w:rPr>
          <w:rFonts w:ascii="Times New Roman" w:eastAsia="SimSun" w:hAnsi="Times New Roman" w:cs="Times New Roman"/>
          <w:color w:val="000000" w:themeColor="text1"/>
          <w:kern w:val="2"/>
          <w:sz w:val="24"/>
          <w:szCs w:val="24"/>
          <w:lang w:eastAsia="zh-CN"/>
        </w:rPr>
        <w:t xml:space="preserve"> </w:t>
      </w:r>
      <w:r w:rsidR="006F122C" w:rsidRPr="000257FD">
        <w:rPr>
          <w:rFonts w:ascii="Times New Roman" w:hAnsi="Times New Roman" w:cs="Times New Roman"/>
          <w:color w:val="000000" w:themeColor="text1"/>
          <w:sz w:val="24"/>
        </w:rPr>
        <w:t xml:space="preserve">The samples for NMR spectra acquisition were prepared by dissolving approximately 50 mg of the polymer in 0.85 mL of deuterated </w:t>
      </w:r>
      <w:proofErr w:type="spellStart"/>
      <w:r w:rsidR="006F122C" w:rsidRPr="000257FD">
        <w:rPr>
          <w:rFonts w:ascii="Times New Roman" w:hAnsi="Times New Roman" w:cs="Times New Roman"/>
          <w:color w:val="000000" w:themeColor="text1"/>
          <w:sz w:val="24"/>
        </w:rPr>
        <w:t>dimethylsulfoxide</w:t>
      </w:r>
      <w:proofErr w:type="spellEnd"/>
      <w:r w:rsidR="006F122C" w:rsidRPr="000257FD">
        <w:rPr>
          <w:rFonts w:ascii="Times New Roman" w:hAnsi="Times New Roman" w:cs="Times New Roman"/>
          <w:color w:val="000000" w:themeColor="text1"/>
          <w:sz w:val="24"/>
        </w:rPr>
        <w:t xml:space="preserve">. 35 mL of </w:t>
      </w:r>
      <w:proofErr w:type="spellStart"/>
      <w:r w:rsidR="006F122C" w:rsidRPr="000257FD">
        <w:rPr>
          <w:rFonts w:ascii="Times New Roman" w:hAnsi="Times New Roman" w:cs="Times New Roman"/>
          <w:color w:val="000000" w:themeColor="text1"/>
          <w:sz w:val="24"/>
        </w:rPr>
        <w:t>tetramethylsilane</w:t>
      </w:r>
      <w:proofErr w:type="spellEnd"/>
      <w:r w:rsidR="006F122C" w:rsidRPr="000257FD">
        <w:rPr>
          <w:rFonts w:ascii="Times New Roman" w:hAnsi="Times New Roman" w:cs="Times New Roman"/>
          <w:color w:val="000000" w:themeColor="text1"/>
          <w:sz w:val="24"/>
        </w:rPr>
        <w:t xml:space="preserve"> was added as an internal standard to all samples.</w:t>
      </w:r>
      <w:r w:rsidR="00F93EAB" w:rsidRPr="000257FD">
        <w:rPr>
          <w:rFonts w:ascii="Times New Roman" w:hAnsi="Times New Roman" w:cs="Times New Roman"/>
          <w:color w:val="000000" w:themeColor="text1"/>
          <w:sz w:val="24"/>
        </w:rPr>
        <w:t xml:space="preserve"> </w:t>
      </w:r>
      <w:r w:rsidR="00910344" w:rsidRPr="000257FD">
        <w:rPr>
          <w:rFonts w:ascii="Times New Roman" w:hAnsi="Times New Roman" w:cs="Times New Roman"/>
          <w:b/>
          <w:bCs/>
          <w:color w:val="000000" w:themeColor="text1"/>
          <w:sz w:val="24"/>
        </w:rPr>
        <w:t>Fig.</w:t>
      </w:r>
      <w:r w:rsidR="00E12895" w:rsidRPr="000257FD">
        <w:rPr>
          <w:rFonts w:ascii="Times New Roman" w:hAnsi="Times New Roman" w:cs="Times New Roman"/>
          <w:b/>
          <w:bCs/>
          <w:color w:val="000000" w:themeColor="text1"/>
          <w:sz w:val="24"/>
        </w:rPr>
        <w:t xml:space="preserve"> S13</w:t>
      </w:r>
      <w:r w:rsidR="00E12895" w:rsidRPr="000257FD">
        <w:rPr>
          <w:rFonts w:ascii="Times New Roman" w:hAnsi="Times New Roman" w:cs="Times New Roman"/>
          <w:color w:val="000000" w:themeColor="text1"/>
          <w:sz w:val="24"/>
        </w:rPr>
        <w:t xml:space="preserve"> depicts the </w:t>
      </w:r>
      <w:r w:rsidR="00E12895" w:rsidRPr="000257FD">
        <w:rPr>
          <w:rFonts w:ascii="Times New Roman" w:hAnsi="Times New Roman" w:cs="Times New Roman"/>
          <w:color w:val="000000" w:themeColor="text1"/>
          <w:sz w:val="24"/>
          <w:vertAlign w:val="superscript"/>
        </w:rPr>
        <w:t>1</w:t>
      </w:r>
      <w:r w:rsidR="00E12895" w:rsidRPr="000257FD">
        <w:rPr>
          <w:rFonts w:ascii="Times New Roman" w:hAnsi="Times New Roman" w:cs="Times New Roman"/>
          <w:color w:val="000000" w:themeColor="text1"/>
          <w:sz w:val="24"/>
        </w:rPr>
        <w:t>H NMR measurements carried out successively for pristine EK-C, quaternized PEK-C and chloromethylated QPEK-C  following the chloromethylation reaction. Successfully reactions at all steps were confirmed in line with our previous report</w:t>
      </w:r>
      <w:r w:rsidR="00E12895" w:rsidRPr="000257FD">
        <w:rPr>
          <w:rFonts w:ascii="Times New Roman" w:hAnsi="Times New Roman" w:cs="Times New Roman"/>
          <w:color w:val="000000" w:themeColor="text1"/>
          <w:sz w:val="24"/>
        </w:rPr>
        <w:fldChar w:fldCharType="begin" w:fldLock="1"/>
      </w:r>
      <w:r w:rsidR="00F93EAB" w:rsidRPr="000257FD">
        <w:rPr>
          <w:rFonts w:ascii="Times New Roman" w:hAnsi="Times New Roman" w:cs="Times New Roman"/>
          <w:color w:val="000000" w:themeColor="text1"/>
          <w:sz w:val="24"/>
        </w:rPr>
        <w:instrText>ADDIN CSL_CITATION {"citationItems":[{"id":"ITEM-1","itemData":{"DOI":"10.1039/c4ta00166d","ISSN":"20507496","abstract":"The stability of cardo-poly(etherketone) based anion exchange membranes was investigated by performing 1-D and 2-D HMQC NMR spectroscopy. Cardo-polyetherketone (PEK-C) based anion exchange membranes (AEMs) were synthesized by chloromethylation of PEK-C followed by quaternization using trimethylamine (TMA). The ion exchange capacity (IEC) of the AEM was 1.4 ± 0.1 mmol g −1 . The sulfate ion conductivity and vanadium( iv ) permeability were 5.6 ± 0.5 mS cm −1 and 8.2 ± 0.2 × 10 −9 cm 2 s −1 at 30 °C. The chemical stability and mechanical integrity of the AEMs were investigated upon exposure to 1.5 M VO 2 + solution by monitoring the ionic conductivity, ultimate tensile strength, elongation at break, and chemical structure over 1500 hours. 1-D and 2-D NMR spectroscopy confirmed the chemical stability of the AEM over this period. The ionic conductivity of the AEM decreased from 5.6 to 4.4 mS cm −1 over the first 48 hours but subsequently stabilized and was reversible, while the ultimate tensile strength and the elongation at break were reduced by ca. 35%. The PEK-C based AEMs were stable during operation in a vanadium redox flow battery (VRFB) for 100 hours of testing. The coulombic and energy efficiencies of the VRFB were 98% and 80%, respectively. Post-mortem analysis of the AEM using 1-D and 2-D NMR spectroscopy showed a 15% reduction in the number of quaternary ammonium groups in the AEM. ","author":[{"dropping-particle":"","family":"Yun","given":"Sukhwan","non-dropping-particle":"","parse-names":false,"suffix":""},{"dropping-particle":"","family":"Parrondo","given":"Javier","non-dropping-particle":"","parse-names":false,"suffix":""},{"dropping-particle":"","family":"Ramani","given":"Vijay","non-dropping-particle":"","parse-names":false,"suffix":""}],"container-title":"Journal of Materials Chemistry A","id":"ITEM-1","issue":"18","issued":{"date-parts":[["2014"]]},"page":"6605-6615","title":"Derivatized cardo-polyetherketone anion exchange membranes for all-vanadium redox flow batteries","type":"article-journal","volume":"2"},"uris":["http://www.mendeley.com/documents/?uuid=bb3884ad-9db3-4632-8276-1703b291d3e6"]}],"mendeley":{"formattedCitation":"&lt;sup&gt;12&lt;/sup&gt;","plainTextFormattedCitation":"12","previouslyFormattedCitation":"&lt;sup&gt;12&lt;/sup&gt;"},"properties":{"noteIndex":0},"schema":"https://github.com/citation-style-language/schema/raw/master/csl-citation.json"}</w:instrText>
      </w:r>
      <w:r w:rsidR="00E12895" w:rsidRPr="000257FD">
        <w:rPr>
          <w:rFonts w:ascii="Times New Roman" w:hAnsi="Times New Roman" w:cs="Times New Roman"/>
          <w:color w:val="000000" w:themeColor="text1"/>
          <w:sz w:val="24"/>
        </w:rPr>
        <w:fldChar w:fldCharType="separate"/>
      </w:r>
      <w:r w:rsidR="00E12895" w:rsidRPr="000257FD">
        <w:rPr>
          <w:rFonts w:ascii="Times New Roman" w:hAnsi="Times New Roman" w:cs="Times New Roman"/>
          <w:noProof/>
          <w:color w:val="000000" w:themeColor="text1"/>
          <w:sz w:val="24"/>
          <w:vertAlign w:val="superscript"/>
        </w:rPr>
        <w:t>12</w:t>
      </w:r>
      <w:r w:rsidR="00E12895" w:rsidRPr="000257FD">
        <w:rPr>
          <w:rFonts w:ascii="Times New Roman" w:hAnsi="Times New Roman" w:cs="Times New Roman"/>
          <w:color w:val="000000" w:themeColor="text1"/>
          <w:sz w:val="24"/>
        </w:rPr>
        <w:fldChar w:fldCharType="end"/>
      </w:r>
      <w:r w:rsidR="00E12895" w:rsidRPr="000257FD">
        <w:rPr>
          <w:rFonts w:ascii="Times New Roman" w:hAnsi="Times New Roman" w:cs="Times New Roman"/>
          <w:color w:val="000000" w:themeColor="text1"/>
          <w:sz w:val="24"/>
        </w:rPr>
        <w:t>.</w:t>
      </w:r>
      <w:r w:rsidR="00910344" w:rsidRPr="000257FD">
        <w:rPr>
          <w:rFonts w:ascii="Times New Roman" w:hAnsi="Times New Roman" w:cs="Times New Roman"/>
          <w:b/>
          <w:bCs/>
          <w:color w:val="000000" w:themeColor="text1"/>
          <w:sz w:val="24"/>
        </w:rPr>
        <w:t>Fig.</w:t>
      </w:r>
      <w:r w:rsidR="00E12895" w:rsidRPr="000257FD">
        <w:rPr>
          <w:rFonts w:ascii="Times New Roman" w:hAnsi="Times New Roman" w:cs="Times New Roman"/>
          <w:b/>
          <w:bCs/>
          <w:color w:val="000000" w:themeColor="text1"/>
          <w:sz w:val="24"/>
        </w:rPr>
        <w:t xml:space="preserve"> S14</w:t>
      </w:r>
      <w:r w:rsidR="00E12895" w:rsidRPr="000257FD">
        <w:rPr>
          <w:rFonts w:ascii="Times New Roman" w:hAnsi="Times New Roman" w:cs="Times New Roman"/>
          <w:color w:val="000000" w:themeColor="text1"/>
          <w:sz w:val="24"/>
        </w:rPr>
        <w:t xml:space="preserve"> depicts the HMQC measurements where we see that the QPEK-C </w:t>
      </w:r>
      <w:r w:rsidR="00F93EAB" w:rsidRPr="000257FD">
        <w:rPr>
          <w:rFonts w:ascii="Times New Roman" w:hAnsi="Times New Roman" w:cs="Times New Roman"/>
          <w:color w:val="000000" w:themeColor="text1"/>
          <w:sz w:val="24"/>
        </w:rPr>
        <w:t xml:space="preserve">separator’s characteristic signals are unchanged after long duration cycling in the Ti-Ce RFB. The lack of any oxidative attack at the quaternary and methylene carbons was confirmed using the APT shown in </w:t>
      </w:r>
      <w:r w:rsidR="00910344" w:rsidRPr="000257FD">
        <w:rPr>
          <w:rFonts w:ascii="Times New Roman" w:hAnsi="Times New Roman" w:cs="Times New Roman"/>
          <w:b/>
          <w:bCs/>
          <w:color w:val="000000" w:themeColor="text1"/>
          <w:sz w:val="24"/>
        </w:rPr>
        <w:t>Fig.</w:t>
      </w:r>
      <w:r w:rsidR="00F93EAB" w:rsidRPr="000257FD">
        <w:rPr>
          <w:rFonts w:ascii="Times New Roman" w:hAnsi="Times New Roman" w:cs="Times New Roman"/>
          <w:b/>
          <w:bCs/>
          <w:color w:val="000000" w:themeColor="text1"/>
          <w:sz w:val="24"/>
        </w:rPr>
        <w:t xml:space="preserve"> S15</w:t>
      </w:r>
      <w:r w:rsidR="00F93EAB" w:rsidRPr="000257FD">
        <w:rPr>
          <w:rFonts w:ascii="Times New Roman" w:hAnsi="Times New Roman" w:cs="Times New Roman"/>
          <w:color w:val="000000" w:themeColor="text1"/>
          <w:sz w:val="24"/>
        </w:rPr>
        <w:t>.  In the APT experiment, quaternary and methylene carbons (CH</w:t>
      </w:r>
      <w:r w:rsidR="00F93EAB" w:rsidRPr="000257FD">
        <w:rPr>
          <w:rFonts w:ascii="Times New Roman" w:hAnsi="Times New Roman" w:cs="Times New Roman"/>
          <w:color w:val="000000" w:themeColor="text1"/>
          <w:sz w:val="24"/>
          <w:vertAlign w:val="subscript"/>
        </w:rPr>
        <w:t>2</w:t>
      </w:r>
      <w:r w:rsidR="00F93EAB" w:rsidRPr="000257FD">
        <w:rPr>
          <w:rFonts w:ascii="Times New Roman" w:hAnsi="Times New Roman" w:cs="Times New Roman"/>
          <w:color w:val="000000" w:themeColor="text1"/>
          <w:sz w:val="24"/>
        </w:rPr>
        <w:t>) are phased negatively while methine (CH) and methyl (CH</w:t>
      </w:r>
      <w:r w:rsidR="00F93EAB" w:rsidRPr="000257FD">
        <w:rPr>
          <w:rFonts w:ascii="Times New Roman" w:hAnsi="Times New Roman" w:cs="Times New Roman"/>
          <w:color w:val="000000" w:themeColor="text1"/>
          <w:sz w:val="24"/>
          <w:vertAlign w:val="subscript"/>
        </w:rPr>
        <w:t>3</w:t>
      </w:r>
      <w:r w:rsidR="00F93EAB" w:rsidRPr="000257FD">
        <w:rPr>
          <w:rFonts w:ascii="Times New Roman" w:hAnsi="Times New Roman" w:cs="Times New Roman"/>
          <w:color w:val="000000" w:themeColor="text1"/>
          <w:sz w:val="24"/>
        </w:rPr>
        <w:t xml:space="preserve">) carbons are phased positively. We see that none of the signals were lost following long term RFB cycling. </w:t>
      </w:r>
    </w:p>
    <w:p w14:paraId="42551861" w14:textId="77777777" w:rsidR="00294D98" w:rsidRPr="000257FD" w:rsidRDefault="00294D98" w:rsidP="00F93EAB">
      <w:pPr>
        <w:widowControl w:val="0"/>
        <w:spacing w:after="0" w:line="480" w:lineRule="auto"/>
        <w:jc w:val="center"/>
        <w:rPr>
          <w:rFonts w:ascii="Cambria" w:eastAsia="SimSun" w:hAnsi="Cambria"/>
          <w:color w:val="000000" w:themeColor="text1"/>
          <w:kern w:val="2"/>
          <w:lang w:eastAsia="zh-CN"/>
        </w:rPr>
      </w:pPr>
      <w:r w:rsidRPr="000257FD">
        <w:rPr>
          <w:rFonts w:ascii="Cambria" w:eastAsia="SimSun" w:hAnsi="Cambria"/>
          <w:noProof/>
          <w:color w:val="000000" w:themeColor="text1"/>
          <w:kern w:val="2"/>
          <w:lang w:eastAsia="en-US"/>
        </w:rPr>
        <w:lastRenderedPageBreak/>
        <w:drawing>
          <wp:inline distT="0" distB="0" distL="0" distR="0" wp14:anchorId="11428D42" wp14:editId="5E960C57">
            <wp:extent cx="2405712" cy="18478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16111" cy="1855838"/>
                    </a:xfrm>
                    <a:prstGeom prst="rect">
                      <a:avLst/>
                    </a:prstGeom>
                    <a:noFill/>
                    <a:ln>
                      <a:noFill/>
                    </a:ln>
                  </pic:spPr>
                </pic:pic>
              </a:graphicData>
            </a:graphic>
          </wp:inline>
        </w:drawing>
      </w:r>
    </w:p>
    <w:p w14:paraId="55952438" w14:textId="0E90B597" w:rsidR="00294D98" w:rsidRPr="000257FD" w:rsidRDefault="00910344" w:rsidP="00A240E3">
      <w:pPr>
        <w:widowControl w:val="0"/>
        <w:spacing w:line="240" w:lineRule="auto"/>
        <w:jc w:val="center"/>
        <w:rPr>
          <w:rFonts w:ascii="Times New Roman" w:eastAsia="SimSun" w:hAnsi="Times New Roman" w:cs="Times New Roman"/>
          <w:color w:val="000000" w:themeColor="text1"/>
          <w:kern w:val="2"/>
          <w:sz w:val="24"/>
          <w:szCs w:val="24"/>
          <w:lang w:eastAsia="zh-CN"/>
        </w:rPr>
      </w:pPr>
      <w:r w:rsidRPr="000257FD">
        <w:rPr>
          <w:rFonts w:ascii="Times New Roman" w:eastAsia="SimSun" w:hAnsi="Times New Roman" w:cs="Times New Roman"/>
          <w:b/>
          <w:color w:val="000000" w:themeColor="text1"/>
          <w:kern w:val="2"/>
          <w:sz w:val="24"/>
          <w:szCs w:val="24"/>
          <w:lang w:eastAsia="zh-CN"/>
        </w:rPr>
        <w:t>Fig.</w:t>
      </w:r>
      <w:r w:rsidR="00294D98" w:rsidRPr="000257FD">
        <w:rPr>
          <w:rFonts w:ascii="Times New Roman" w:eastAsia="SimSun" w:hAnsi="Times New Roman" w:cs="Times New Roman"/>
          <w:b/>
          <w:color w:val="000000" w:themeColor="text1"/>
          <w:kern w:val="2"/>
          <w:sz w:val="24"/>
          <w:szCs w:val="24"/>
          <w:lang w:eastAsia="zh-CN"/>
        </w:rPr>
        <w:t xml:space="preserve"> S</w:t>
      </w:r>
      <w:r w:rsidR="006F122C" w:rsidRPr="000257FD">
        <w:rPr>
          <w:rFonts w:ascii="Times New Roman" w:eastAsia="SimSun" w:hAnsi="Times New Roman" w:cs="Times New Roman"/>
          <w:b/>
          <w:color w:val="000000" w:themeColor="text1"/>
          <w:kern w:val="2"/>
          <w:sz w:val="24"/>
          <w:szCs w:val="24"/>
          <w:lang w:eastAsia="zh-CN"/>
        </w:rPr>
        <w:t>13</w:t>
      </w:r>
      <w:r w:rsidR="00294D98" w:rsidRPr="000257FD">
        <w:rPr>
          <w:rFonts w:ascii="Times New Roman" w:eastAsia="SimSun" w:hAnsi="Times New Roman" w:cs="Times New Roman"/>
          <w:b/>
          <w:color w:val="000000" w:themeColor="text1"/>
          <w:kern w:val="2"/>
          <w:sz w:val="24"/>
          <w:szCs w:val="24"/>
          <w:lang w:eastAsia="zh-CN"/>
        </w:rPr>
        <w:t xml:space="preserve">. </w:t>
      </w:r>
      <w:r w:rsidR="00294D98" w:rsidRPr="000257FD">
        <w:rPr>
          <w:rFonts w:ascii="Times New Roman" w:eastAsia="SimSun" w:hAnsi="Times New Roman" w:cs="Times New Roman"/>
          <w:color w:val="000000" w:themeColor="text1"/>
          <w:kern w:val="2"/>
          <w:sz w:val="24"/>
          <w:szCs w:val="24"/>
          <w:lang w:eastAsia="zh-CN"/>
        </w:rPr>
        <w:t xml:space="preserve">Representative </w:t>
      </w:r>
      <w:r w:rsidR="00294D98" w:rsidRPr="000257FD">
        <w:rPr>
          <w:rFonts w:ascii="Times New Roman" w:eastAsia="SimSun" w:hAnsi="Times New Roman" w:cs="Times New Roman"/>
          <w:color w:val="000000" w:themeColor="text1"/>
          <w:kern w:val="2"/>
          <w:sz w:val="24"/>
          <w:szCs w:val="24"/>
          <w:vertAlign w:val="superscript"/>
          <w:lang w:eastAsia="zh-CN"/>
        </w:rPr>
        <w:t>1</w:t>
      </w:r>
      <w:r w:rsidR="00294D98" w:rsidRPr="000257FD">
        <w:rPr>
          <w:rFonts w:ascii="Times New Roman" w:eastAsia="SimSun" w:hAnsi="Times New Roman" w:cs="Times New Roman"/>
          <w:color w:val="000000" w:themeColor="text1"/>
          <w:kern w:val="2"/>
          <w:sz w:val="24"/>
          <w:szCs w:val="24"/>
          <w:lang w:eastAsia="zh-CN"/>
        </w:rPr>
        <w:t>H NMR spectrum of PEK-C and further reaction products. The DF of CMPEK-C was calculated from the ratio of the areas of peak h and aromatic protons (peaks a–g)</w:t>
      </w:r>
    </w:p>
    <w:p w14:paraId="2AD850F1" w14:textId="382422A7" w:rsidR="00294D98" w:rsidRPr="000257FD" w:rsidRDefault="00294D98" w:rsidP="00F93EAB">
      <w:pPr>
        <w:widowControl w:val="0"/>
        <w:spacing w:after="0"/>
        <w:jc w:val="center"/>
        <w:rPr>
          <w:rFonts w:eastAsia="SimSun"/>
          <w:color w:val="000000" w:themeColor="text1"/>
          <w:kern w:val="2"/>
          <w:lang w:eastAsia="zh-CN"/>
        </w:rPr>
      </w:pPr>
      <w:r w:rsidRPr="000257FD">
        <w:rPr>
          <w:rFonts w:ascii="Times New Roman" w:hAnsi="Times New Roman" w:cs="Times New Roman"/>
          <w:b/>
          <w:noProof/>
          <w:color w:val="000000" w:themeColor="text1"/>
          <w:sz w:val="24"/>
          <w:lang w:eastAsia="en-US"/>
        </w:rPr>
        <w:drawing>
          <wp:inline distT="0" distB="0" distL="0" distR="0" wp14:anchorId="2FE5BA81" wp14:editId="1A497708">
            <wp:extent cx="2805069" cy="429101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14044" cy="4304742"/>
                    </a:xfrm>
                    <a:prstGeom prst="rect">
                      <a:avLst/>
                    </a:prstGeom>
                    <a:noFill/>
                  </pic:spPr>
                </pic:pic>
              </a:graphicData>
            </a:graphic>
          </wp:inline>
        </w:drawing>
      </w:r>
    </w:p>
    <w:p w14:paraId="5D522A05" w14:textId="6542C7E5" w:rsidR="00E12895" w:rsidRPr="000257FD" w:rsidRDefault="00910344" w:rsidP="00A240E3">
      <w:pPr>
        <w:widowControl w:val="0"/>
        <w:spacing w:line="240" w:lineRule="auto"/>
        <w:jc w:val="center"/>
        <w:rPr>
          <w:rFonts w:ascii="Times New Roman" w:eastAsia="SimSun" w:hAnsi="Times New Roman" w:cs="Times New Roman"/>
          <w:color w:val="000000" w:themeColor="text1"/>
          <w:kern w:val="2"/>
          <w:sz w:val="24"/>
          <w:szCs w:val="24"/>
          <w:lang w:eastAsia="zh-CN"/>
        </w:rPr>
      </w:pPr>
      <w:r w:rsidRPr="000257FD">
        <w:rPr>
          <w:rFonts w:ascii="Times New Roman" w:eastAsia="SimSun" w:hAnsi="Times New Roman" w:cs="Times New Roman"/>
          <w:b/>
          <w:bCs/>
          <w:color w:val="000000" w:themeColor="text1"/>
          <w:kern w:val="2"/>
          <w:sz w:val="24"/>
          <w:szCs w:val="24"/>
          <w:lang w:eastAsia="zh-CN"/>
        </w:rPr>
        <w:t>Fig.</w:t>
      </w:r>
      <w:r w:rsidR="00E12895" w:rsidRPr="000257FD">
        <w:rPr>
          <w:rFonts w:ascii="Times New Roman" w:eastAsia="SimSun" w:hAnsi="Times New Roman" w:cs="Times New Roman"/>
          <w:b/>
          <w:bCs/>
          <w:color w:val="000000" w:themeColor="text1"/>
          <w:kern w:val="2"/>
          <w:sz w:val="24"/>
          <w:szCs w:val="24"/>
          <w:lang w:eastAsia="zh-CN"/>
        </w:rPr>
        <w:t xml:space="preserve"> S14.</w:t>
      </w:r>
      <w:r w:rsidR="00E12895" w:rsidRPr="000257FD">
        <w:rPr>
          <w:rFonts w:ascii="Times New Roman" w:eastAsia="SimSun" w:hAnsi="Times New Roman" w:cs="Times New Roman"/>
          <w:color w:val="000000" w:themeColor="text1"/>
          <w:kern w:val="2"/>
          <w:sz w:val="24"/>
          <w:szCs w:val="24"/>
          <w:lang w:eastAsia="zh-CN"/>
        </w:rPr>
        <w:t xml:space="preserve"> </w:t>
      </w:r>
      <w:r w:rsidR="00E12895" w:rsidRPr="000257FD">
        <w:rPr>
          <w:rFonts w:ascii="Times New Roman" w:eastAsia="SimSun" w:hAnsi="Times New Roman" w:cs="Times New Roman"/>
          <w:color w:val="000000" w:themeColor="text1"/>
          <w:kern w:val="2"/>
          <w:sz w:val="24"/>
          <w:szCs w:val="24"/>
          <w:vertAlign w:val="superscript"/>
          <w:lang w:eastAsia="zh-CN"/>
        </w:rPr>
        <w:t>1</w:t>
      </w:r>
      <w:r w:rsidR="00E12895" w:rsidRPr="000257FD">
        <w:rPr>
          <w:rFonts w:ascii="Times New Roman" w:eastAsia="SimSun" w:hAnsi="Times New Roman" w:cs="Times New Roman"/>
          <w:color w:val="000000" w:themeColor="text1"/>
          <w:kern w:val="2"/>
          <w:sz w:val="24"/>
          <w:szCs w:val="24"/>
          <w:lang w:eastAsia="zh-CN"/>
        </w:rPr>
        <w:t>H-</w:t>
      </w:r>
      <w:r w:rsidR="00E12895" w:rsidRPr="000257FD">
        <w:rPr>
          <w:rFonts w:ascii="Times New Roman" w:eastAsia="SimSun" w:hAnsi="Times New Roman" w:cs="Times New Roman"/>
          <w:color w:val="000000" w:themeColor="text1"/>
          <w:kern w:val="2"/>
          <w:sz w:val="24"/>
          <w:szCs w:val="24"/>
          <w:vertAlign w:val="superscript"/>
          <w:lang w:eastAsia="zh-CN"/>
        </w:rPr>
        <w:t>13</w:t>
      </w:r>
      <w:r w:rsidR="00E12895" w:rsidRPr="000257FD">
        <w:rPr>
          <w:rFonts w:ascii="Times New Roman" w:eastAsia="SimSun" w:hAnsi="Times New Roman" w:cs="Times New Roman"/>
          <w:color w:val="000000" w:themeColor="text1"/>
          <w:kern w:val="2"/>
          <w:sz w:val="24"/>
          <w:szCs w:val="24"/>
          <w:lang w:eastAsia="zh-CN"/>
        </w:rPr>
        <w:t>C heteronuclear multiple-quantum correlation spectroscopy (HMQC) measurements of the QPEK-C-TMA separators in (a) pristine condition, (b) after long term cycling in a Ti-Ce RFB.</w:t>
      </w:r>
    </w:p>
    <w:p w14:paraId="107809B1" w14:textId="77777777" w:rsidR="00294D98" w:rsidRPr="000257FD" w:rsidRDefault="00294D98" w:rsidP="00294D98">
      <w:pPr>
        <w:widowControl w:val="0"/>
        <w:jc w:val="center"/>
        <w:rPr>
          <w:rFonts w:eastAsia="SimSun"/>
          <w:color w:val="000000" w:themeColor="text1"/>
          <w:kern w:val="2"/>
          <w:lang w:eastAsia="zh-CN"/>
        </w:rPr>
      </w:pPr>
      <w:r w:rsidRPr="000257FD">
        <w:rPr>
          <w:rFonts w:ascii="Times New Roman" w:hAnsi="Times New Roman" w:cs="Times New Roman"/>
          <w:b/>
          <w:noProof/>
          <w:color w:val="000000" w:themeColor="text1"/>
          <w:sz w:val="24"/>
          <w:lang w:eastAsia="en-US"/>
        </w:rPr>
        <w:lastRenderedPageBreak/>
        <w:drawing>
          <wp:inline distT="0" distB="0" distL="0" distR="0" wp14:anchorId="34137C77" wp14:editId="68EBC0B8">
            <wp:extent cx="3991649" cy="2833688"/>
            <wp:effectExtent l="0" t="0" r="889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05128" cy="2843257"/>
                    </a:xfrm>
                    <a:prstGeom prst="rect">
                      <a:avLst/>
                    </a:prstGeom>
                    <a:noFill/>
                  </pic:spPr>
                </pic:pic>
              </a:graphicData>
            </a:graphic>
          </wp:inline>
        </w:drawing>
      </w:r>
    </w:p>
    <w:p w14:paraId="66739CFD" w14:textId="3060AB81" w:rsidR="00E12895" w:rsidRPr="000257FD" w:rsidRDefault="00910344" w:rsidP="00A240E3">
      <w:pPr>
        <w:widowControl w:val="0"/>
        <w:spacing w:line="240" w:lineRule="auto"/>
        <w:jc w:val="center"/>
        <w:rPr>
          <w:rFonts w:ascii="Times New Roman" w:eastAsia="SimSun" w:hAnsi="Times New Roman" w:cs="Times New Roman"/>
          <w:color w:val="000000" w:themeColor="text1"/>
          <w:kern w:val="2"/>
          <w:sz w:val="24"/>
          <w:szCs w:val="24"/>
          <w:lang w:eastAsia="zh-CN"/>
        </w:rPr>
      </w:pPr>
      <w:r w:rsidRPr="000257FD">
        <w:rPr>
          <w:rFonts w:ascii="Times New Roman" w:eastAsia="SimSun" w:hAnsi="Times New Roman" w:cs="Times New Roman"/>
          <w:b/>
          <w:bCs/>
          <w:color w:val="000000" w:themeColor="text1"/>
          <w:kern w:val="2"/>
          <w:sz w:val="24"/>
          <w:szCs w:val="24"/>
          <w:lang w:eastAsia="zh-CN"/>
        </w:rPr>
        <w:t>Fig.</w:t>
      </w:r>
      <w:r w:rsidR="00E12895" w:rsidRPr="000257FD">
        <w:rPr>
          <w:rFonts w:ascii="Times New Roman" w:eastAsia="SimSun" w:hAnsi="Times New Roman" w:cs="Times New Roman"/>
          <w:b/>
          <w:bCs/>
          <w:color w:val="000000" w:themeColor="text1"/>
          <w:kern w:val="2"/>
          <w:sz w:val="24"/>
          <w:szCs w:val="24"/>
          <w:lang w:eastAsia="zh-CN"/>
        </w:rPr>
        <w:t xml:space="preserve"> S15.</w:t>
      </w:r>
      <w:r w:rsidR="00E12895" w:rsidRPr="000257FD">
        <w:rPr>
          <w:rFonts w:ascii="Times New Roman" w:eastAsia="SimSun" w:hAnsi="Times New Roman" w:cs="Times New Roman"/>
          <w:color w:val="000000" w:themeColor="text1"/>
          <w:kern w:val="2"/>
          <w:sz w:val="24"/>
          <w:szCs w:val="24"/>
          <w:lang w:eastAsia="zh-CN"/>
        </w:rPr>
        <w:t xml:space="preserve"> Attached proton test (APT) data from </w:t>
      </w:r>
      <w:r w:rsidR="00E12895" w:rsidRPr="000257FD">
        <w:rPr>
          <w:rFonts w:ascii="Times New Roman" w:eastAsia="SimSun" w:hAnsi="Times New Roman" w:cs="Times New Roman"/>
          <w:color w:val="000000" w:themeColor="text1"/>
          <w:kern w:val="2"/>
          <w:sz w:val="24"/>
          <w:szCs w:val="24"/>
          <w:vertAlign w:val="superscript"/>
          <w:lang w:eastAsia="zh-CN"/>
        </w:rPr>
        <w:t>13</w:t>
      </w:r>
      <w:r w:rsidR="00E12895" w:rsidRPr="000257FD">
        <w:rPr>
          <w:rFonts w:ascii="Times New Roman" w:eastAsia="SimSun" w:hAnsi="Times New Roman" w:cs="Times New Roman"/>
          <w:color w:val="000000" w:themeColor="text1"/>
          <w:kern w:val="2"/>
          <w:sz w:val="24"/>
          <w:szCs w:val="24"/>
          <w:lang w:eastAsia="zh-CN"/>
        </w:rPr>
        <w:t>C NMR measurements of the QPEK-C-TMA separators in (a) pristine condition, (b) after long term cycling in a Ti-Ce RFB.</w:t>
      </w:r>
    </w:p>
    <w:p w14:paraId="548CD26C" w14:textId="77777777" w:rsidR="00693127" w:rsidRPr="000257FD" w:rsidRDefault="00693127" w:rsidP="00693127">
      <w:pPr>
        <w:spacing w:after="0" w:line="240" w:lineRule="auto"/>
        <w:jc w:val="both"/>
        <w:rPr>
          <w:rFonts w:ascii="Times New Roman" w:eastAsia="Times New Roman" w:hAnsi="Times New Roman" w:cs="Times New Roman"/>
          <w:b/>
          <w:bCs/>
          <w:i/>
          <w:iCs/>
          <w:color w:val="000000" w:themeColor="text1"/>
          <w:sz w:val="24"/>
          <w:szCs w:val="24"/>
          <w:u w:val="single"/>
          <w:lang w:eastAsia="en-US"/>
        </w:rPr>
      </w:pPr>
    </w:p>
    <w:p w14:paraId="18AB8942" w14:textId="0AF02927" w:rsidR="0089116D" w:rsidRPr="000257FD" w:rsidRDefault="000F5D0B" w:rsidP="006718E6">
      <w:pPr>
        <w:widowControl w:val="0"/>
        <w:spacing w:after="0" w:line="480" w:lineRule="auto"/>
        <w:jc w:val="both"/>
        <w:rPr>
          <w:rFonts w:ascii="Times New Roman" w:eastAsia="SimSun" w:hAnsi="Times New Roman" w:cs="Times New Roman"/>
          <w:b/>
          <w:bCs/>
          <w:color w:val="000000" w:themeColor="text1"/>
          <w:kern w:val="2"/>
          <w:sz w:val="24"/>
          <w:szCs w:val="24"/>
        </w:rPr>
      </w:pPr>
      <w:r w:rsidRPr="000257FD">
        <w:rPr>
          <w:rFonts w:ascii="Times New Roman" w:eastAsia="SimSun" w:hAnsi="Times New Roman" w:cs="Times New Roman"/>
          <w:b/>
          <w:bCs/>
          <w:color w:val="000000" w:themeColor="text1"/>
          <w:kern w:val="2"/>
          <w:sz w:val="24"/>
          <w:szCs w:val="24"/>
        </w:rPr>
        <w:t xml:space="preserve">S6. </w:t>
      </w:r>
      <w:r w:rsidR="0089116D" w:rsidRPr="000257FD">
        <w:rPr>
          <w:rFonts w:ascii="Times New Roman" w:eastAsia="SimSun" w:hAnsi="Times New Roman" w:cs="Times New Roman"/>
          <w:b/>
          <w:bCs/>
          <w:color w:val="000000" w:themeColor="text1"/>
          <w:kern w:val="2"/>
          <w:sz w:val="24"/>
          <w:szCs w:val="24"/>
        </w:rPr>
        <w:t xml:space="preserve">Ti-Ce ED-RFB </w:t>
      </w:r>
    </w:p>
    <w:p w14:paraId="76F0DFA7" w14:textId="0EE63297" w:rsidR="00F93EAB" w:rsidRPr="000257FD" w:rsidRDefault="00F93EAB" w:rsidP="00F93EAB">
      <w:pPr>
        <w:spacing w:after="0" w:line="480" w:lineRule="auto"/>
        <w:jc w:val="both"/>
        <w:rPr>
          <w:rFonts w:ascii="Times New Roman" w:eastAsia="Calibri" w:hAnsi="Times New Roman"/>
          <w:color w:val="000000" w:themeColor="text1"/>
          <w:sz w:val="24"/>
          <w:szCs w:val="20"/>
        </w:rPr>
      </w:pPr>
      <w:r w:rsidRPr="000257FD">
        <w:rPr>
          <w:rFonts w:ascii="Times New Roman" w:eastAsia="Calibri" w:hAnsi="Times New Roman"/>
          <w:color w:val="000000" w:themeColor="text1"/>
          <w:sz w:val="24"/>
          <w:szCs w:val="20"/>
        </w:rPr>
        <w:t>The representative charge-discharge curves of Ti-Ce RFBs with H</w:t>
      </w:r>
      <w:r w:rsidRPr="000257FD">
        <w:rPr>
          <w:rFonts w:ascii="Times New Roman" w:eastAsia="Calibri" w:hAnsi="Times New Roman"/>
          <w:color w:val="000000" w:themeColor="text1"/>
          <w:sz w:val="24"/>
          <w:szCs w:val="20"/>
          <w:vertAlign w:val="subscript"/>
        </w:rPr>
        <w:t>2</w:t>
      </w:r>
      <w:r w:rsidRPr="000257FD">
        <w:rPr>
          <w:rFonts w:ascii="Times New Roman" w:eastAsia="Calibri" w:hAnsi="Times New Roman"/>
          <w:color w:val="000000" w:themeColor="text1"/>
          <w:sz w:val="24"/>
          <w:szCs w:val="20"/>
        </w:rPr>
        <w:t>SO</w:t>
      </w:r>
      <w:r w:rsidRPr="000257FD">
        <w:rPr>
          <w:rFonts w:ascii="Times New Roman" w:eastAsia="Calibri" w:hAnsi="Times New Roman"/>
          <w:color w:val="000000" w:themeColor="text1"/>
          <w:sz w:val="24"/>
          <w:szCs w:val="20"/>
          <w:vertAlign w:val="subscript"/>
        </w:rPr>
        <w:t>4</w:t>
      </w:r>
      <w:r w:rsidRPr="000257FD">
        <w:rPr>
          <w:rFonts w:ascii="Times New Roman" w:eastAsia="Calibri" w:hAnsi="Times New Roman"/>
          <w:color w:val="000000" w:themeColor="text1"/>
          <w:sz w:val="24"/>
          <w:szCs w:val="20"/>
        </w:rPr>
        <w:t xml:space="preserve"> and CH</w:t>
      </w:r>
      <w:r w:rsidRPr="000257FD">
        <w:rPr>
          <w:rFonts w:ascii="Times New Roman" w:eastAsia="Calibri" w:hAnsi="Times New Roman"/>
          <w:color w:val="000000" w:themeColor="text1"/>
          <w:sz w:val="24"/>
          <w:szCs w:val="20"/>
          <w:vertAlign w:val="subscript"/>
        </w:rPr>
        <w:t>3</w:t>
      </w:r>
      <w:r w:rsidRPr="000257FD">
        <w:rPr>
          <w:rFonts w:ascii="Times New Roman" w:eastAsia="Calibri" w:hAnsi="Times New Roman"/>
          <w:color w:val="000000" w:themeColor="text1"/>
          <w:sz w:val="24"/>
          <w:szCs w:val="20"/>
        </w:rPr>
        <w:t>SO</w:t>
      </w:r>
      <w:r w:rsidRPr="000257FD">
        <w:rPr>
          <w:rFonts w:ascii="Times New Roman" w:eastAsia="Calibri" w:hAnsi="Times New Roman"/>
          <w:color w:val="000000" w:themeColor="text1"/>
          <w:sz w:val="24"/>
          <w:szCs w:val="20"/>
          <w:vertAlign w:val="subscript"/>
        </w:rPr>
        <w:t>3</w:t>
      </w:r>
      <w:r w:rsidRPr="000257FD">
        <w:rPr>
          <w:rFonts w:ascii="Times New Roman" w:eastAsia="Calibri" w:hAnsi="Times New Roman"/>
          <w:color w:val="000000" w:themeColor="text1"/>
          <w:sz w:val="24"/>
          <w:szCs w:val="20"/>
        </w:rPr>
        <w:t xml:space="preserve">H supporting electrolytes is depicted in </w:t>
      </w:r>
      <w:r w:rsidR="00910344" w:rsidRPr="000257FD">
        <w:rPr>
          <w:rFonts w:ascii="Times New Roman" w:eastAsia="Calibri" w:hAnsi="Times New Roman"/>
          <w:b/>
          <w:bCs/>
          <w:color w:val="000000" w:themeColor="text1"/>
          <w:sz w:val="24"/>
          <w:szCs w:val="20"/>
        </w:rPr>
        <w:t>Fig.</w:t>
      </w:r>
      <w:r w:rsidRPr="000257FD">
        <w:rPr>
          <w:rFonts w:ascii="Times New Roman" w:eastAsia="Calibri" w:hAnsi="Times New Roman"/>
          <w:b/>
          <w:bCs/>
          <w:color w:val="000000" w:themeColor="text1"/>
          <w:sz w:val="24"/>
          <w:szCs w:val="20"/>
        </w:rPr>
        <w:t xml:space="preserve"> S16</w:t>
      </w:r>
      <w:r w:rsidRPr="000257FD">
        <w:rPr>
          <w:rFonts w:ascii="Times New Roman" w:eastAsia="Calibri" w:hAnsi="Times New Roman"/>
          <w:color w:val="000000" w:themeColor="text1"/>
          <w:sz w:val="24"/>
          <w:szCs w:val="20"/>
        </w:rPr>
        <w:t xml:space="preserve">. </w:t>
      </w:r>
    </w:p>
    <w:p w14:paraId="445C5FB0" w14:textId="4BEE1B61" w:rsidR="00F93EAB" w:rsidRPr="000257FD" w:rsidRDefault="00F93EAB" w:rsidP="00F93EAB">
      <w:pPr>
        <w:spacing w:after="0" w:line="480" w:lineRule="auto"/>
        <w:jc w:val="both"/>
        <w:rPr>
          <w:rFonts w:ascii="Times New Roman" w:eastAsia="Calibri" w:hAnsi="Times New Roman"/>
          <w:color w:val="000000" w:themeColor="text1"/>
          <w:sz w:val="24"/>
          <w:szCs w:val="20"/>
        </w:rPr>
      </w:pPr>
      <w:r w:rsidRPr="000257FD">
        <w:rPr>
          <w:rFonts w:ascii="Times New Roman" w:eastAsia="Calibri" w:hAnsi="Times New Roman"/>
          <w:noProof/>
          <w:color w:val="000000" w:themeColor="text1"/>
          <w:sz w:val="24"/>
          <w:szCs w:val="20"/>
          <w:lang w:eastAsia="en-US"/>
        </w:rPr>
        <w:drawing>
          <wp:inline distT="0" distB="0" distL="0" distR="0" wp14:anchorId="08BB24CA" wp14:editId="07A41770">
            <wp:extent cx="5833745" cy="1958406"/>
            <wp:effectExtent l="0" t="0" r="0" b="381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54493" cy="1965371"/>
                    </a:xfrm>
                    <a:prstGeom prst="rect">
                      <a:avLst/>
                    </a:prstGeom>
                    <a:noFill/>
                  </pic:spPr>
                </pic:pic>
              </a:graphicData>
            </a:graphic>
          </wp:inline>
        </w:drawing>
      </w:r>
    </w:p>
    <w:p w14:paraId="089D4124" w14:textId="6DA8BDCB" w:rsidR="00F93EAB" w:rsidRPr="000257FD" w:rsidRDefault="00910344" w:rsidP="00A240E3">
      <w:pPr>
        <w:spacing w:after="0" w:line="480" w:lineRule="auto"/>
        <w:jc w:val="center"/>
        <w:rPr>
          <w:rFonts w:ascii="Times New Roman" w:eastAsia="Calibri" w:hAnsi="Times New Roman"/>
          <w:color w:val="000000" w:themeColor="text1"/>
          <w:sz w:val="24"/>
          <w:szCs w:val="20"/>
        </w:rPr>
      </w:pPr>
      <w:r w:rsidRPr="000257FD">
        <w:rPr>
          <w:rFonts w:ascii="Times New Roman" w:eastAsia="Calibri" w:hAnsi="Times New Roman"/>
          <w:b/>
          <w:bCs/>
          <w:color w:val="000000" w:themeColor="text1"/>
          <w:sz w:val="24"/>
          <w:szCs w:val="20"/>
        </w:rPr>
        <w:t>Fig.</w:t>
      </w:r>
      <w:r w:rsidR="00F93EAB" w:rsidRPr="000257FD">
        <w:rPr>
          <w:rFonts w:ascii="Times New Roman" w:eastAsia="Calibri" w:hAnsi="Times New Roman"/>
          <w:b/>
          <w:bCs/>
          <w:color w:val="000000" w:themeColor="text1"/>
          <w:sz w:val="24"/>
          <w:szCs w:val="20"/>
        </w:rPr>
        <w:t xml:space="preserve"> S16.</w:t>
      </w:r>
      <w:r w:rsidR="00F93EAB" w:rsidRPr="000257FD">
        <w:rPr>
          <w:rFonts w:ascii="Times New Roman" w:eastAsia="Calibri" w:hAnsi="Times New Roman"/>
          <w:color w:val="000000" w:themeColor="text1"/>
          <w:sz w:val="24"/>
          <w:szCs w:val="20"/>
        </w:rPr>
        <w:t xml:space="preserve"> Representative charge-discharge curves of the Ti-Ce ED-RFB</w:t>
      </w:r>
      <w:r w:rsidR="00D87AB8" w:rsidRPr="000257FD">
        <w:rPr>
          <w:rFonts w:ascii="Times New Roman" w:eastAsia="Calibri" w:hAnsi="Times New Roman"/>
          <w:color w:val="000000" w:themeColor="text1"/>
          <w:sz w:val="24"/>
          <w:szCs w:val="20"/>
        </w:rPr>
        <w:t xml:space="preserve"> with a </w:t>
      </w:r>
      <w:r w:rsidR="00D87AB8" w:rsidRPr="000257FD">
        <w:rPr>
          <w:rFonts w:ascii="Times New Roman" w:eastAsia="Calibri" w:hAnsi="Times New Roman"/>
          <w:b/>
          <w:bCs/>
          <w:color w:val="000000" w:themeColor="text1"/>
          <w:sz w:val="24"/>
          <w:szCs w:val="20"/>
        </w:rPr>
        <w:t>(a)</w:t>
      </w:r>
      <w:r w:rsidR="00D87AB8" w:rsidRPr="000257FD">
        <w:rPr>
          <w:rFonts w:ascii="Times New Roman" w:eastAsia="Calibri" w:hAnsi="Times New Roman"/>
          <w:color w:val="000000" w:themeColor="text1"/>
          <w:sz w:val="24"/>
          <w:szCs w:val="20"/>
        </w:rPr>
        <w:t xml:space="preserve"> H</w:t>
      </w:r>
      <w:r w:rsidR="00D87AB8" w:rsidRPr="000257FD">
        <w:rPr>
          <w:rFonts w:ascii="Times New Roman" w:eastAsia="Calibri" w:hAnsi="Times New Roman"/>
          <w:color w:val="000000" w:themeColor="text1"/>
          <w:sz w:val="24"/>
          <w:szCs w:val="20"/>
          <w:vertAlign w:val="subscript"/>
        </w:rPr>
        <w:t>2</w:t>
      </w:r>
      <w:r w:rsidR="00D87AB8" w:rsidRPr="000257FD">
        <w:rPr>
          <w:rFonts w:ascii="Times New Roman" w:eastAsia="Calibri" w:hAnsi="Times New Roman"/>
          <w:color w:val="000000" w:themeColor="text1"/>
          <w:sz w:val="24"/>
          <w:szCs w:val="20"/>
        </w:rPr>
        <w:t>SO</w:t>
      </w:r>
      <w:r w:rsidR="00D87AB8" w:rsidRPr="000257FD">
        <w:rPr>
          <w:rFonts w:ascii="Times New Roman" w:eastAsia="Calibri" w:hAnsi="Times New Roman"/>
          <w:color w:val="000000" w:themeColor="text1"/>
          <w:sz w:val="24"/>
          <w:szCs w:val="20"/>
          <w:vertAlign w:val="subscript"/>
        </w:rPr>
        <w:t>4</w:t>
      </w:r>
      <w:r w:rsidR="00D87AB8" w:rsidRPr="000257FD">
        <w:rPr>
          <w:rFonts w:ascii="Times New Roman" w:eastAsia="Calibri" w:hAnsi="Times New Roman"/>
          <w:color w:val="000000" w:themeColor="text1"/>
          <w:sz w:val="24"/>
          <w:szCs w:val="20"/>
        </w:rPr>
        <w:t xml:space="preserve"> and </w:t>
      </w:r>
      <w:r w:rsidR="00D87AB8" w:rsidRPr="000257FD">
        <w:rPr>
          <w:rFonts w:ascii="Times New Roman" w:eastAsia="Calibri" w:hAnsi="Times New Roman"/>
          <w:b/>
          <w:bCs/>
          <w:color w:val="000000" w:themeColor="text1"/>
          <w:sz w:val="24"/>
          <w:szCs w:val="20"/>
        </w:rPr>
        <w:t>(b)</w:t>
      </w:r>
      <w:r w:rsidR="00D87AB8" w:rsidRPr="000257FD">
        <w:rPr>
          <w:rFonts w:ascii="Times New Roman" w:eastAsia="Calibri" w:hAnsi="Times New Roman"/>
          <w:color w:val="000000" w:themeColor="text1"/>
          <w:sz w:val="24"/>
          <w:szCs w:val="20"/>
        </w:rPr>
        <w:t xml:space="preserve"> CH</w:t>
      </w:r>
      <w:r w:rsidR="00D87AB8" w:rsidRPr="000257FD">
        <w:rPr>
          <w:rFonts w:ascii="Times New Roman" w:eastAsia="Calibri" w:hAnsi="Times New Roman"/>
          <w:color w:val="000000" w:themeColor="text1"/>
          <w:sz w:val="24"/>
          <w:szCs w:val="20"/>
          <w:vertAlign w:val="subscript"/>
        </w:rPr>
        <w:t>3</w:t>
      </w:r>
      <w:r w:rsidR="00D87AB8" w:rsidRPr="000257FD">
        <w:rPr>
          <w:rFonts w:ascii="Times New Roman" w:eastAsia="Calibri" w:hAnsi="Times New Roman"/>
          <w:color w:val="000000" w:themeColor="text1"/>
          <w:sz w:val="24"/>
          <w:szCs w:val="20"/>
        </w:rPr>
        <w:t>SO</w:t>
      </w:r>
      <w:r w:rsidR="00D87AB8" w:rsidRPr="000257FD">
        <w:rPr>
          <w:rFonts w:ascii="Times New Roman" w:eastAsia="Calibri" w:hAnsi="Times New Roman"/>
          <w:color w:val="000000" w:themeColor="text1"/>
          <w:sz w:val="24"/>
          <w:szCs w:val="20"/>
          <w:vertAlign w:val="subscript"/>
        </w:rPr>
        <w:t>3</w:t>
      </w:r>
      <w:r w:rsidR="00D87AB8" w:rsidRPr="000257FD">
        <w:rPr>
          <w:rFonts w:ascii="Times New Roman" w:eastAsia="Calibri" w:hAnsi="Times New Roman"/>
          <w:color w:val="000000" w:themeColor="text1"/>
          <w:sz w:val="24"/>
          <w:szCs w:val="20"/>
        </w:rPr>
        <w:t xml:space="preserve">H supporting electrolyte. </w:t>
      </w:r>
    </w:p>
    <w:p w14:paraId="5EBAF853" w14:textId="17677499" w:rsidR="002407FA" w:rsidRPr="000257FD" w:rsidRDefault="002407FA" w:rsidP="002407FA">
      <w:pPr>
        <w:spacing w:after="200" w:line="480" w:lineRule="auto"/>
        <w:jc w:val="both"/>
        <w:rPr>
          <w:rFonts w:ascii="Times New Roman" w:eastAsia="Calibri" w:hAnsi="Times New Roman"/>
          <w:color w:val="000000" w:themeColor="text1"/>
          <w:sz w:val="24"/>
          <w:szCs w:val="20"/>
        </w:rPr>
      </w:pPr>
      <w:r w:rsidRPr="000257FD">
        <w:rPr>
          <w:rFonts w:ascii="Times New Roman" w:eastAsia="Calibri" w:hAnsi="Times New Roman"/>
          <w:color w:val="000000" w:themeColor="text1"/>
          <w:sz w:val="24"/>
          <w:szCs w:val="20"/>
        </w:rPr>
        <w:t xml:space="preserve">The various efficiencies of the ED-RFB were calculated using the following relationships –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5"/>
        <w:gridCol w:w="900"/>
      </w:tblGrid>
      <w:tr w:rsidR="002407FA" w:rsidRPr="000257FD" w14:paraId="738BFB29" w14:textId="77777777" w:rsidTr="00FF3F74">
        <w:tc>
          <w:tcPr>
            <w:tcW w:w="8455" w:type="dxa"/>
            <w:vAlign w:val="center"/>
          </w:tcPr>
          <w:p w14:paraId="45D560B8" w14:textId="77777777" w:rsidR="002407FA" w:rsidRPr="000257FD" w:rsidRDefault="002407FA" w:rsidP="00FF3F74">
            <w:pPr>
              <w:spacing w:after="200" w:line="480" w:lineRule="auto"/>
              <w:jc w:val="center"/>
              <w:rPr>
                <w:rFonts w:ascii="Times New Roman" w:eastAsia="Calibri" w:hAnsi="Times New Roman"/>
                <w:color w:val="000000" w:themeColor="text1"/>
                <w:sz w:val="24"/>
                <w:szCs w:val="20"/>
              </w:rPr>
            </w:pPr>
            <m:oMathPara>
              <m:oMath>
                <m:r>
                  <w:rPr>
                    <w:rFonts w:ascii="Cambria Math" w:eastAsia="Calibri" w:hAnsi="Cambria Math"/>
                    <w:color w:val="000000" w:themeColor="text1"/>
                    <w:sz w:val="24"/>
                    <w:szCs w:val="20"/>
                  </w:rPr>
                  <w:lastRenderedPageBreak/>
                  <m:t xml:space="preserve">Coulombic efficiency </m:t>
                </m:r>
                <m:d>
                  <m:dPr>
                    <m:ctrlPr>
                      <w:rPr>
                        <w:rFonts w:ascii="Cambria Math" w:eastAsia="Calibri" w:hAnsi="Cambria Math"/>
                        <w:i/>
                        <w:color w:val="000000" w:themeColor="text1"/>
                        <w:sz w:val="24"/>
                        <w:szCs w:val="20"/>
                      </w:rPr>
                    </m:ctrlPr>
                  </m:dPr>
                  <m:e>
                    <m:r>
                      <w:rPr>
                        <w:rFonts w:ascii="Cambria Math" w:eastAsia="Calibri" w:hAnsi="Cambria Math"/>
                        <w:color w:val="000000" w:themeColor="text1"/>
                        <w:sz w:val="24"/>
                        <w:szCs w:val="20"/>
                      </w:rPr>
                      <m:t>CE</m:t>
                    </m:r>
                  </m:e>
                </m:d>
                <m:r>
                  <w:rPr>
                    <w:rFonts w:ascii="Cambria Math" w:eastAsia="Calibri" w:hAnsi="Cambria Math"/>
                    <w:color w:val="000000" w:themeColor="text1"/>
                    <w:sz w:val="24"/>
                    <w:szCs w:val="20"/>
                  </w:rPr>
                  <m:t>=</m:t>
                </m:r>
                <m:f>
                  <m:fPr>
                    <m:ctrlPr>
                      <w:rPr>
                        <w:rFonts w:ascii="Cambria Math" w:eastAsia="Calibri" w:hAnsi="Cambria Math"/>
                        <w:color w:val="000000" w:themeColor="text1"/>
                        <w:sz w:val="24"/>
                        <w:szCs w:val="20"/>
                      </w:rPr>
                    </m:ctrlPr>
                  </m:fPr>
                  <m:num>
                    <m:r>
                      <m:rPr>
                        <m:sty m:val="p"/>
                      </m:rPr>
                      <w:rPr>
                        <w:rFonts w:ascii="Cambria Math" w:eastAsia="Calibri" w:hAnsi="Cambria Math"/>
                        <w:color w:val="000000" w:themeColor="text1"/>
                        <w:sz w:val="24"/>
                        <w:szCs w:val="20"/>
                      </w:rPr>
                      <m:t xml:space="preserve">volumetric discharge capacity </m:t>
                    </m:r>
                    <m:d>
                      <m:dPr>
                        <m:ctrlPr>
                          <w:rPr>
                            <w:rFonts w:ascii="Cambria Math" w:eastAsia="Calibri" w:hAnsi="Cambria Math"/>
                            <w:color w:val="000000" w:themeColor="text1"/>
                            <w:sz w:val="24"/>
                            <w:szCs w:val="20"/>
                          </w:rPr>
                        </m:ctrlPr>
                      </m:dPr>
                      <m:e>
                        <m:r>
                          <m:rPr>
                            <m:sty m:val="p"/>
                          </m:rPr>
                          <w:rPr>
                            <w:rFonts w:ascii="Cambria Math" w:eastAsia="Calibri" w:hAnsi="Cambria Math"/>
                            <w:color w:val="000000" w:themeColor="text1"/>
                            <w:sz w:val="24"/>
                            <w:szCs w:val="20"/>
                          </w:rPr>
                          <m:t>Ah.</m:t>
                        </m:r>
                        <m:sSup>
                          <m:sSupPr>
                            <m:ctrlPr>
                              <w:rPr>
                                <w:rFonts w:ascii="Cambria Math" w:eastAsia="Calibri" w:hAnsi="Cambria Math"/>
                                <w:color w:val="000000" w:themeColor="text1"/>
                                <w:sz w:val="24"/>
                                <w:szCs w:val="20"/>
                              </w:rPr>
                            </m:ctrlPr>
                          </m:sSupPr>
                          <m:e>
                            <m:r>
                              <m:rPr>
                                <m:sty m:val="p"/>
                              </m:rPr>
                              <w:rPr>
                                <w:rFonts w:ascii="Cambria Math" w:eastAsia="Calibri" w:hAnsi="Cambria Math"/>
                                <w:color w:val="000000" w:themeColor="text1"/>
                                <w:sz w:val="24"/>
                                <w:szCs w:val="20"/>
                              </w:rPr>
                              <m:t>L</m:t>
                            </m:r>
                          </m:e>
                          <m:sup>
                            <m:r>
                              <m:rPr>
                                <m:sty m:val="p"/>
                              </m:rPr>
                              <w:rPr>
                                <w:rFonts w:ascii="Cambria Math" w:eastAsia="Calibri" w:hAnsi="Cambria Math"/>
                                <w:color w:val="000000" w:themeColor="text1"/>
                                <w:sz w:val="24"/>
                                <w:szCs w:val="20"/>
                              </w:rPr>
                              <m:t>-</m:t>
                            </m:r>
                            <m:r>
                              <m:rPr>
                                <m:sty m:val="p"/>
                              </m:rPr>
                              <w:rPr>
                                <w:rFonts w:ascii="Cambria Math" w:eastAsia="Calibri" w:hAnsi="Cambria Math"/>
                                <w:color w:val="000000" w:themeColor="text1"/>
                                <w:sz w:val="24"/>
                                <w:szCs w:val="20"/>
                                <w:vertAlign w:val="superscript"/>
                              </w:rPr>
                              <m:t>1</m:t>
                            </m:r>
                          </m:sup>
                        </m:sSup>
                      </m:e>
                    </m:d>
                  </m:num>
                  <m:den>
                    <m:r>
                      <m:rPr>
                        <m:sty m:val="p"/>
                      </m:rPr>
                      <w:rPr>
                        <w:rFonts w:ascii="Cambria Math" w:eastAsia="Calibri" w:hAnsi="Cambria Math"/>
                        <w:color w:val="000000" w:themeColor="text1"/>
                        <w:sz w:val="24"/>
                        <w:szCs w:val="20"/>
                      </w:rPr>
                      <m:t xml:space="preserve">volumetric charge capacity </m:t>
                    </m:r>
                    <m:d>
                      <m:dPr>
                        <m:ctrlPr>
                          <w:rPr>
                            <w:rFonts w:ascii="Cambria Math" w:eastAsia="Calibri" w:hAnsi="Cambria Math"/>
                            <w:color w:val="000000" w:themeColor="text1"/>
                            <w:sz w:val="24"/>
                            <w:szCs w:val="20"/>
                          </w:rPr>
                        </m:ctrlPr>
                      </m:dPr>
                      <m:e>
                        <m:r>
                          <m:rPr>
                            <m:sty m:val="p"/>
                          </m:rPr>
                          <w:rPr>
                            <w:rFonts w:ascii="Cambria Math" w:eastAsia="Calibri" w:hAnsi="Cambria Math"/>
                            <w:color w:val="000000" w:themeColor="text1"/>
                            <w:sz w:val="24"/>
                            <w:szCs w:val="20"/>
                          </w:rPr>
                          <m:t>Ah.</m:t>
                        </m:r>
                        <m:sSup>
                          <m:sSupPr>
                            <m:ctrlPr>
                              <w:rPr>
                                <w:rFonts w:ascii="Cambria Math" w:eastAsia="Calibri" w:hAnsi="Cambria Math"/>
                                <w:color w:val="000000" w:themeColor="text1"/>
                                <w:sz w:val="24"/>
                                <w:szCs w:val="20"/>
                              </w:rPr>
                            </m:ctrlPr>
                          </m:sSupPr>
                          <m:e>
                            <m:r>
                              <m:rPr>
                                <m:sty m:val="p"/>
                              </m:rPr>
                              <w:rPr>
                                <w:rFonts w:ascii="Cambria Math" w:eastAsia="Calibri" w:hAnsi="Cambria Math"/>
                                <w:color w:val="000000" w:themeColor="text1"/>
                                <w:sz w:val="24"/>
                                <w:szCs w:val="20"/>
                              </w:rPr>
                              <m:t>L</m:t>
                            </m:r>
                          </m:e>
                          <m:sup>
                            <m:r>
                              <m:rPr>
                                <m:sty m:val="p"/>
                              </m:rPr>
                              <w:rPr>
                                <w:rFonts w:ascii="Cambria Math" w:eastAsia="Calibri" w:hAnsi="Cambria Math"/>
                                <w:color w:val="000000" w:themeColor="text1"/>
                                <w:sz w:val="24"/>
                                <w:szCs w:val="20"/>
                                <w:vertAlign w:val="superscript"/>
                              </w:rPr>
                              <m:t>-1</m:t>
                            </m:r>
                          </m:sup>
                        </m:sSup>
                      </m:e>
                    </m:d>
                  </m:den>
                </m:f>
                <m:r>
                  <w:rPr>
                    <w:rFonts w:ascii="Cambria Math" w:eastAsia="Calibri" w:hAnsi="Cambria Math"/>
                    <w:color w:val="000000" w:themeColor="text1"/>
                    <w:sz w:val="24"/>
                    <w:szCs w:val="20"/>
                  </w:rPr>
                  <m:t xml:space="preserve"> x 100</m:t>
                </m:r>
              </m:oMath>
            </m:oMathPara>
          </w:p>
        </w:tc>
        <w:tc>
          <w:tcPr>
            <w:tcW w:w="900" w:type="dxa"/>
            <w:vAlign w:val="center"/>
          </w:tcPr>
          <w:p w14:paraId="25EC4125" w14:textId="77777777" w:rsidR="002407FA" w:rsidRPr="000257FD" w:rsidRDefault="002407FA" w:rsidP="00FF3F74">
            <w:pPr>
              <w:spacing w:after="200" w:line="480" w:lineRule="auto"/>
              <w:jc w:val="right"/>
              <w:rPr>
                <w:rFonts w:ascii="Times New Roman" w:eastAsia="Calibri" w:hAnsi="Times New Roman"/>
                <w:color w:val="000000" w:themeColor="text1"/>
                <w:sz w:val="24"/>
                <w:szCs w:val="20"/>
              </w:rPr>
            </w:pPr>
            <w:r w:rsidRPr="000257FD">
              <w:rPr>
                <w:rFonts w:ascii="Times New Roman" w:eastAsia="Calibri" w:hAnsi="Times New Roman"/>
                <w:color w:val="000000" w:themeColor="text1"/>
                <w:sz w:val="24"/>
                <w:szCs w:val="20"/>
              </w:rPr>
              <w:t>(4)</w:t>
            </w:r>
          </w:p>
        </w:tc>
      </w:tr>
      <w:tr w:rsidR="002407FA" w:rsidRPr="000257FD" w14:paraId="01BAA39E" w14:textId="77777777" w:rsidTr="00FF3F74">
        <w:tc>
          <w:tcPr>
            <w:tcW w:w="8455" w:type="dxa"/>
            <w:vAlign w:val="center"/>
          </w:tcPr>
          <w:p w14:paraId="5C2F421D" w14:textId="77777777" w:rsidR="002407FA" w:rsidRPr="000257FD" w:rsidRDefault="002407FA" w:rsidP="00FF3F74">
            <w:pPr>
              <w:spacing w:after="200" w:line="480" w:lineRule="auto"/>
              <w:jc w:val="center"/>
              <w:rPr>
                <w:rFonts w:ascii="Times New Roman" w:eastAsia="Calibri" w:hAnsi="Times New Roman"/>
                <w:color w:val="000000" w:themeColor="text1"/>
                <w:sz w:val="24"/>
                <w:szCs w:val="20"/>
              </w:rPr>
            </w:pPr>
            <m:oMathPara>
              <m:oMath>
                <m:r>
                  <w:rPr>
                    <w:rFonts w:ascii="Cambria Math" w:eastAsia="Calibri" w:hAnsi="Cambria Math"/>
                    <w:color w:val="000000" w:themeColor="text1"/>
                    <w:sz w:val="24"/>
                    <w:szCs w:val="20"/>
                  </w:rPr>
                  <m:t xml:space="preserve">Energy efficiency </m:t>
                </m:r>
                <m:d>
                  <m:dPr>
                    <m:ctrlPr>
                      <w:rPr>
                        <w:rFonts w:ascii="Cambria Math" w:eastAsia="Calibri" w:hAnsi="Cambria Math"/>
                        <w:i/>
                        <w:color w:val="000000" w:themeColor="text1"/>
                        <w:sz w:val="24"/>
                        <w:szCs w:val="20"/>
                      </w:rPr>
                    </m:ctrlPr>
                  </m:dPr>
                  <m:e>
                    <m:r>
                      <w:rPr>
                        <w:rFonts w:ascii="Cambria Math" w:eastAsia="Calibri" w:hAnsi="Cambria Math"/>
                        <w:color w:val="000000" w:themeColor="text1"/>
                        <w:sz w:val="24"/>
                        <w:szCs w:val="20"/>
                      </w:rPr>
                      <m:t>EE</m:t>
                    </m:r>
                  </m:e>
                </m:d>
                <m:r>
                  <w:rPr>
                    <w:rFonts w:ascii="Cambria Math" w:eastAsia="Calibri" w:hAnsi="Cambria Math"/>
                    <w:color w:val="000000" w:themeColor="text1"/>
                    <w:sz w:val="24"/>
                    <w:szCs w:val="20"/>
                  </w:rPr>
                  <m:t>=</m:t>
                </m:r>
                <m:f>
                  <m:fPr>
                    <m:ctrlPr>
                      <w:rPr>
                        <w:rFonts w:ascii="Cambria Math" w:eastAsia="Calibri" w:hAnsi="Cambria Math"/>
                        <w:i/>
                        <w:color w:val="000000" w:themeColor="text1"/>
                        <w:sz w:val="24"/>
                        <w:szCs w:val="20"/>
                      </w:rPr>
                    </m:ctrlPr>
                  </m:fPr>
                  <m:num>
                    <m:r>
                      <w:rPr>
                        <w:rFonts w:ascii="Cambria Math" w:eastAsia="Calibri" w:hAnsi="Cambria Math"/>
                        <w:color w:val="000000" w:themeColor="text1"/>
                        <w:sz w:val="24"/>
                        <w:szCs w:val="20"/>
                      </w:rPr>
                      <m:t xml:space="preserve">energy discharged </m:t>
                    </m:r>
                    <m:d>
                      <m:dPr>
                        <m:ctrlPr>
                          <w:rPr>
                            <w:rFonts w:ascii="Cambria Math" w:eastAsia="Calibri" w:hAnsi="Cambria Math"/>
                            <w:i/>
                            <w:color w:val="000000" w:themeColor="text1"/>
                            <w:sz w:val="24"/>
                            <w:szCs w:val="20"/>
                          </w:rPr>
                        </m:ctrlPr>
                      </m:dPr>
                      <m:e>
                        <m:r>
                          <w:rPr>
                            <w:rFonts w:ascii="Cambria Math" w:eastAsia="Calibri" w:hAnsi="Cambria Math"/>
                            <w:color w:val="000000" w:themeColor="text1"/>
                            <w:sz w:val="24"/>
                            <w:szCs w:val="20"/>
                          </w:rPr>
                          <m:t>Wh.</m:t>
                        </m:r>
                        <m:sSup>
                          <m:sSupPr>
                            <m:ctrlPr>
                              <w:rPr>
                                <w:rFonts w:ascii="Cambria Math" w:eastAsia="Calibri" w:hAnsi="Cambria Math"/>
                                <w:i/>
                                <w:color w:val="000000" w:themeColor="text1"/>
                                <w:sz w:val="24"/>
                                <w:szCs w:val="20"/>
                              </w:rPr>
                            </m:ctrlPr>
                          </m:sSupPr>
                          <m:e>
                            <m:r>
                              <w:rPr>
                                <w:rFonts w:ascii="Cambria Math" w:eastAsia="Calibri" w:hAnsi="Cambria Math"/>
                                <w:color w:val="000000" w:themeColor="text1"/>
                                <w:sz w:val="24"/>
                                <w:szCs w:val="20"/>
                              </w:rPr>
                              <m:t>L</m:t>
                            </m:r>
                          </m:e>
                          <m:sup>
                            <m:r>
                              <w:rPr>
                                <w:rFonts w:ascii="Cambria Math" w:eastAsia="Calibri" w:hAnsi="Cambria Math"/>
                                <w:color w:val="000000" w:themeColor="text1"/>
                                <w:sz w:val="24"/>
                                <w:szCs w:val="20"/>
                              </w:rPr>
                              <m:t>-1</m:t>
                            </m:r>
                          </m:sup>
                        </m:sSup>
                      </m:e>
                    </m:d>
                  </m:num>
                  <m:den>
                    <m:r>
                      <w:rPr>
                        <w:rFonts w:ascii="Cambria Math" w:eastAsia="Calibri" w:hAnsi="Cambria Math"/>
                        <w:color w:val="000000" w:themeColor="text1"/>
                        <w:sz w:val="24"/>
                        <w:szCs w:val="20"/>
                      </w:rPr>
                      <m:t xml:space="preserve">energy supplied upon charging </m:t>
                    </m:r>
                    <m:d>
                      <m:dPr>
                        <m:ctrlPr>
                          <w:rPr>
                            <w:rFonts w:ascii="Cambria Math" w:eastAsia="Calibri" w:hAnsi="Cambria Math"/>
                            <w:i/>
                            <w:color w:val="000000" w:themeColor="text1"/>
                            <w:sz w:val="24"/>
                            <w:szCs w:val="20"/>
                          </w:rPr>
                        </m:ctrlPr>
                      </m:dPr>
                      <m:e>
                        <m:r>
                          <w:rPr>
                            <w:rFonts w:ascii="Cambria Math" w:eastAsia="Calibri" w:hAnsi="Cambria Math"/>
                            <w:color w:val="000000" w:themeColor="text1"/>
                            <w:sz w:val="24"/>
                            <w:szCs w:val="20"/>
                          </w:rPr>
                          <m:t>Wh.</m:t>
                        </m:r>
                        <m:sSup>
                          <m:sSupPr>
                            <m:ctrlPr>
                              <w:rPr>
                                <w:rFonts w:ascii="Cambria Math" w:eastAsia="Calibri" w:hAnsi="Cambria Math"/>
                                <w:i/>
                                <w:color w:val="000000" w:themeColor="text1"/>
                                <w:sz w:val="24"/>
                                <w:szCs w:val="20"/>
                              </w:rPr>
                            </m:ctrlPr>
                          </m:sSupPr>
                          <m:e>
                            <m:r>
                              <w:rPr>
                                <w:rFonts w:ascii="Cambria Math" w:eastAsia="Calibri" w:hAnsi="Cambria Math"/>
                                <w:color w:val="000000" w:themeColor="text1"/>
                                <w:sz w:val="24"/>
                                <w:szCs w:val="20"/>
                              </w:rPr>
                              <m:t>L</m:t>
                            </m:r>
                          </m:e>
                          <m:sup>
                            <m:r>
                              <w:rPr>
                                <w:rFonts w:ascii="Cambria Math" w:eastAsia="Calibri" w:hAnsi="Cambria Math"/>
                                <w:color w:val="000000" w:themeColor="text1"/>
                                <w:sz w:val="24"/>
                                <w:szCs w:val="20"/>
                              </w:rPr>
                              <m:t>-1</m:t>
                            </m:r>
                          </m:sup>
                        </m:sSup>
                      </m:e>
                    </m:d>
                  </m:den>
                </m:f>
                <m:r>
                  <w:rPr>
                    <w:rFonts w:ascii="Cambria Math" w:eastAsia="Calibri" w:hAnsi="Cambria Math"/>
                    <w:color w:val="000000" w:themeColor="text1"/>
                    <w:sz w:val="24"/>
                    <w:szCs w:val="20"/>
                  </w:rPr>
                  <m:t xml:space="preserve"> x 100</m:t>
                </m:r>
              </m:oMath>
            </m:oMathPara>
          </w:p>
        </w:tc>
        <w:tc>
          <w:tcPr>
            <w:tcW w:w="900" w:type="dxa"/>
            <w:vAlign w:val="center"/>
          </w:tcPr>
          <w:p w14:paraId="1C0833DF" w14:textId="77777777" w:rsidR="002407FA" w:rsidRPr="000257FD" w:rsidRDefault="002407FA" w:rsidP="00FF3F74">
            <w:pPr>
              <w:spacing w:after="200" w:line="480" w:lineRule="auto"/>
              <w:jc w:val="right"/>
              <w:rPr>
                <w:rFonts w:ascii="Times New Roman" w:eastAsia="Calibri" w:hAnsi="Times New Roman"/>
                <w:color w:val="000000" w:themeColor="text1"/>
                <w:sz w:val="24"/>
                <w:szCs w:val="20"/>
              </w:rPr>
            </w:pPr>
            <w:r w:rsidRPr="000257FD">
              <w:rPr>
                <w:rFonts w:ascii="Times New Roman" w:eastAsia="Calibri" w:hAnsi="Times New Roman"/>
                <w:color w:val="000000" w:themeColor="text1"/>
                <w:sz w:val="24"/>
                <w:szCs w:val="20"/>
              </w:rPr>
              <w:t>(5)</w:t>
            </w:r>
          </w:p>
        </w:tc>
      </w:tr>
    </w:tbl>
    <w:p w14:paraId="575E52C4" w14:textId="77777777" w:rsidR="00294D98" w:rsidRPr="000257FD" w:rsidRDefault="00294D98" w:rsidP="00294D98">
      <w:pPr>
        <w:spacing w:after="240" w:line="240" w:lineRule="auto"/>
        <w:jc w:val="center"/>
        <w:rPr>
          <w:rFonts w:ascii="Times New Roman" w:eastAsia="Times New Roman" w:hAnsi="Times New Roman" w:cs="Times New Roman"/>
          <w:b/>
          <w:bCs/>
          <w:i/>
          <w:iCs/>
          <w:color w:val="000000" w:themeColor="text1"/>
          <w:sz w:val="24"/>
          <w:szCs w:val="24"/>
          <w:lang w:eastAsia="en-US"/>
        </w:rPr>
      </w:pPr>
      <w:r w:rsidRPr="000257FD">
        <w:rPr>
          <w:rFonts w:ascii="Times New Roman" w:eastAsia="Times New Roman" w:hAnsi="Times New Roman" w:cs="Times New Roman"/>
          <w:noProof/>
          <w:color w:val="000000" w:themeColor="text1"/>
          <w:sz w:val="24"/>
          <w:szCs w:val="24"/>
          <w:lang w:eastAsia="en-US"/>
        </w:rPr>
        <w:drawing>
          <wp:inline distT="0" distB="0" distL="0" distR="0" wp14:anchorId="29BDF44A" wp14:editId="22D595AF">
            <wp:extent cx="2733675" cy="2113597"/>
            <wp:effectExtent l="0" t="0" r="0" b="127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7790" t="16662" r="16506" b="15622"/>
                    <a:stretch/>
                  </pic:blipFill>
                  <pic:spPr bwMode="auto">
                    <a:xfrm>
                      <a:off x="0" y="0"/>
                      <a:ext cx="2738832" cy="2117585"/>
                    </a:xfrm>
                    <a:prstGeom prst="rect">
                      <a:avLst/>
                    </a:prstGeom>
                    <a:ln>
                      <a:noFill/>
                    </a:ln>
                    <a:extLst>
                      <a:ext uri="{53640926-AAD7-44D8-BBD7-CCE9431645EC}">
                        <a14:shadowObscured xmlns:a14="http://schemas.microsoft.com/office/drawing/2010/main"/>
                      </a:ext>
                    </a:extLst>
                  </pic:spPr>
                </pic:pic>
              </a:graphicData>
            </a:graphic>
          </wp:inline>
        </w:drawing>
      </w:r>
    </w:p>
    <w:p w14:paraId="589A1254" w14:textId="6B7DB05D" w:rsidR="00294D98" w:rsidRPr="000257FD" w:rsidRDefault="00910344" w:rsidP="00A240E3">
      <w:pPr>
        <w:spacing w:after="240" w:line="240" w:lineRule="auto"/>
        <w:jc w:val="center"/>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Fig.</w:t>
      </w:r>
      <w:r w:rsidR="00294D98" w:rsidRPr="000257FD">
        <w:rPr>
          <w:rFonts w:ascii="Times New Roman" w:eastAsia="Times New Roman" w:hAnsi="Times New Roman" w:cs="Times New Roman"/>
          <w:b/>
          <w:bCs/>
          <w:iCs/>
          <w:color w:val="000000" w:themeColor="text1"/>
          <w:sz w:val="24"/>
          <w:szCs w:val="24"/>
          <w:lang w:eastAsia="en-US"/>
        </w:rPr>
        <w:t xml:space="preserve"> </w:t>
      </w:r>
      <w:r w:rsidR="00F93EAB" w:rsidRPr="000257FD">
        <w:rPr>
          <w:rFonts w:ascii="Times New Roman" w:eastAsia="Times New Roman" w:hAnsi="Times New Roman" w:cs="Times New Roman"/>
          <w:b/>
          <w:bCs/>
          <w:iCs/>
          <w:color w:val="000000" w:themeColor="text1"/>
          <w:sz w:val="24"/>
          <w:szCs w:val="24"/>
          <w:lang w:eastAsia="en-US"/>
        </w:rPr>
        <w:t>S17</w:t>
      </w:r>
      <w:r w:rsidR="00294D98" w:rsidRPr="000257FD">
        <w:rPr>
          <w:rFonts w:ascii="Times New Roman" w:eastAsia="Times New Roman" w:hAnsi="Times New Roman" w:cs="Times New Roman"/>
          <w:b/>
          <w:bCs/>
          <w:iCs/>
          <w:color w:val="000000" w:themeColor="text1"/>
          <w:sz w:val="24"/>
          <w:szCs w:val="24"/>
          <w:lang w:eastAsia="en-US"/>
        </w:rPr>
        <w:t>.</w:t>
      </w:r>
      <w:r w:rsidR="00294D98" w:rsidRPr="000257FD">
        <w:rPr>
          <w:rFonts w:ascii="Times New Roman" w:eastAsia="Times New Roman" w:hAnsi="Times New Roman" w:cs="Times New Roman"/>
          <w:bCs/>
          <w:iCs/>
          <w:color w:val="000000" w:themeColor="text1"/>
          <w:sz w:val="24"/>
          <w:szCs w:val="24"/>
          <w:lang w:eastAsia="en-US"/>
        </w:rPr>
        <w:t xml:space="preserve"> Top-view of the Ti-CE RFB with a QPEK-C separator and methanesulfonate counterion. Notice the difference in colors between the positive and negative side electrolytes suggesting very high permselectivity.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4836"/>
      </w:tblGrid>
      <w:tr w:rsidR="000257FD" w:rsidRPr="000257FD" w14:paraId="3FB55A44" w14:textId="77777777" w:rsidTr="00D87AB8">
        <w:tc>
          <w:tcPr>
            <w:tcW w:w="4675" w:type="dxa"/>
          </w:tcPr>
          <w:p w14:paraId="427A14D0" w14:textId="321318D2" w:rsidR="00D87AB8" w:rsidRPr="000257FD" w:rsidRDefault="00D87AB8" w:rsidP="00D87AB8">
            <w:pPr>
              <w:jc w:val="center"/>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noProof/>
                <w:color w:val="000000" w:themeColor="text1"/>
                <w:sz w:val="24"/>
                <w:szCs w:val="24"/>
                <w:lang w:eastAsia="en-US"/>
              </w:rPr>
              <w:drawing>
                <wp:inline distT="0" distB="0" distL="0" distR="0" wp14:anchorId="216A38E8" wp14:editId="5C41C11B">
                  <wp:extent cx="2687924" cy="193230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13031" cy="1950354"/>
                          </a:xfrm>
                          <a:prstGeom prst="rect">
                            <a:avLst/>
                          </a:prstGeom>
                          <a:noFill/>
                        </pic:spPr>
                      </pic:pic>
                    </a:graphicData>
                  </a:graphic>
                </wp:inline>
              </w:drawing>
            </w:r>
          </w:p>
        </w:tc>
        <w:tc>
          <w:tcPr>
            <w:tcW w:w="4675" w:type="dxa"/>
          </w:tcPr>
          <w:p w14:paraId="607D3DB6" w14:textId="4456B9DB" w:rsidR="00D87AB8" w:rsidRPr="000257FD" w:rsidRDefault="00D87AB8" w:rsidP="00D87AB8">
            <w:pPr>
              <w:jc w:val="center"/>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noProof/>
                <w:color w:val="000000" w:themeColor="text1"/>
                <w:sz w:val="24"/>
                <w:szCs w:val="24"/>
                <w:lang w:eastAsia="en-US"/>
              </w:rPr>
              <w:drawing>
                <wp:inline distT="0" distB="0" distL="0" distR="0" wp14:anchorId="4E24E0D9" wp14:editId="4BE70072">
                  <wp:extent cx="2924266" cy="1990725"/>
                  <wp:effectExtent l="0" t="0" r="9525"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r="5925"/>
                          <a:stretch/>
                        </pic:blipFill>
                        <pic:spPr bwMode="auto">
                          <a:xfrm>
                            <a:off x="0" y="0"/>
                            <a:ext cx="2975243" cy="202542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257FD" w:rsidRPr="000257FD" w14:paraId="4D826F39" w14:textId="77777777" w:rsidTr="00D87AB8">
        <w:tc>
          <w:tcPr>
            <w:tcW w:w="4675" w:type="dxa"/>
          </w:tcPr>
          <w:p w14:paraId="2B54B2CE" w14:textId="2B4C4497" w:rsidR="00D87AB8" w:rsidRPr="000257FD" w:rsidRDefault="00D87AB8" w:rsidP="00D87AB8">
            <w:pPr>
              <w:jc w:val="center"/>
              <w:rPr>
                <w:rFonts w:ascii="Times New Roman" w:eastAsia="Times New Roman" w:hAnsi="Times New Roman" w:cs="Times New Roman"/>
                <w:b/>
                <w:iCs/>
                <w:color w:val="000000" w:themeColor="text1"/>
                <w:sz w:val="24"/>
                <w:szCs w:val="24"/>
                <w:lang w:eastAsia="en-US"/>
              </w:rPr>
            </w:pPr>
            <w:r w:rsidRPr="000257FD">
              <w:rPr>
                <w:rFonts w:ascii="Times New Roman" w:eastAsia="Times New Roman" w:hAnsi="Times New Roman" w:cs="Times New Roman"/>
                <w:b/>
                <w:iCs/>
                <w:color w:val="000000" w:themeColor="text1"/>
                <w:sz w:val="24"/>
                <w:szCs w:val="24"/>
                <w:lang w:eastAsia="en-US"/>
              </w:rPr>
              <w:t>(a)</w:t>
            </w:r>
          </w:p>
        </w:tc>
        <w:tc>
          <w:tcPr>
            <w:tcW w:w="4675" w:type="dxa"/>
          </w:tcPr>
          <w:p w14:paraId="6B5C42FA" w14:textId="41102675" w:rsidR="00D87AB8" w:rsidRPr="000257FD" w:rsidRDefault="00D87AB8" w:rsidP="00D87AB8">
            <w:pPr>
              <w:jc w:val="center"/>
              <w:rPr>
                <w:rFonts w:ascii="Times New Roman" w:eastAsia="Times New Roman" w:hAnsi="Times New Roman" w:cs="Times New Roman"/>
                <w:b/>
                <w:iCs/>
                <w:color w:val="000000" w:themeColor="text1"/>
                <w:sz w:val="24"/>
                <w:szCs w:val="24"/>
                <w:lang w:eastAsia="en-US"/>
              </w:rPr>
            </w:pPr>
            <w:r w:rsidRPr="000257FD">
              <w:rPr>
                <w:rFonts w:ascii="Times New Roman" w:eastAsia="Times New Roman" w:hAnsi="Times New Roman" w:cs="Times New Roman"/>
                <w:b/>
                <w:iCs/>
                <w:color w:val="000000" w:themeColor="text1"/>
                <w:sz w:val="24"/>
                <w:szCs w:val="24"/>
                <w:lang w:eastAsia="en-US"/>
              </w:rPr>
              <w:t>(b)</w:t>
            </w:r>
          </w:p>
        </w:tc>
      </w:tr>
    </w:tbl>
    <w:p w14:paraId="446AA685" w14:textId="77777777" w:rsidR="00D87AB8" w:rsidRPr="000257FD" w:rsidRDefault="00D87AB8" w:rsidP="00A240E3">
      <w:pPr>
        <w:spacing w:after="240" w:line="240" w:lineRule="auto"/>
        <w:jc w:val="center"/>
        <w:rPr>
          <w:rFonts w:ascii="Times New Roman" w:eastAsia="Times New Roman" w:hAnsi="Times New Roman" w:cs="Times New Roman"/>
          <w:b/>
          <w:bCs/>
          <w:iCs/>
          <w:color w:val="000000" w:themeColor="text1"/>
          <w:sz w:val="24"/>
          <w:szCs w:val="24"/>
          <w:lang w:eastAsia="en-US"/>
        </w:rPr>
      </w:pPr>
    </w:p>
    <w:p w14:paraId="6940266D" w14:textId="34D760A8" w:rsidR="00DD774F" w:rsidRPr="000257FD" w:rsidRDefault="00DD774F" w:rsidP="0091098D">
      <w:pPr>
        <w:spacing w:after="240" w:line="240" w:lineRule="auto"/>
        <w:jc w:val="center"/>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Fig</w:t>
      </w:r>
      <w:r w:rsidR="00D87AB8" w:rsidRPr="000257FD">
        <w:rPr>
          <w:rFonts w:ascii="Times New Roman" w:eastAsia="Times New Roman" w:hAnsi="Times New Roman" w:cs="Times New Roman"/>
          <w:b/>
          <w:bCs/>
          <w:iCs/>
          <w:color w:val="000000" w:themeColor="text1"/>
          <w:sz w:val="24"/>
          <w:szCs w:val="24"/>
          <w:lang w:eastAsia="en-US"/>
        </w:rPr>
        <w:t>.</w:t>
      </w:r>
      <w:r w:rsidRPr="000257FD">
        <w:rPr>
          <w:rFonts w:ascii="Times New Roman" w:eastAsia="Times New Roman" w:hAnsi="Times New Roman" w:cs="Times New Roman"/>
          <w:b/>
          <w:bCs/>
          <w:iCs/>
          <w:color w:val="000000" w:themeColor="text1"/>
          <w:sz w:val="24"/>
          <w:szCs w:val="24"/>
          <w:lang w:eastAsia="en-US"/>
        </w:rPr>
        <w:t xml:space="preserve"> S18.</w:t>
      </w:r>
      <w:r w:rsidRPr="000257FD">
        <w:rPr>
          <w:rFonts w:ascii="Times New Roman" w:eastAsia="Times New Roman" w:hAnsi="Times New Roman" w:cs="Times New Roman"/>
          <w:bCs/>
          <w:iCs/>
          <w:color w:val="000000" w:themeColor="text1"/>
          <w:sz w:val="24"/>
          <w:szCs w:val="24"/>
          <w:lang w:eastAsia="en-US"/>
        </w:rPr>
        <w:t xml:space="preserve"> </w:t>
      </w:r>
      <w:r w:rsidR="0091098D" w:rsidRPr="000257FD">
        <w:rPr>
          <w:rFonts w:ascii="Times New Roman" w:eastAsia="Times New Roman" w:hAnsi="Times New Roman" w:cs="Times New Roman"/>
          <w:bCs/>
          <w:iCs/>
          <w:color w:val="000000" w:themeColor="text1"/>
          <w:sz w:val="24"/>
          <w:szCs w:val="24"/>
          <w:lang w:eastAsia="en-US"/>
        </w:rPr>
        <w:t>Multiple independent runs of the Ti-Ce RFB with the H</w:t>
      </w:r>
      <w:r w:rsidR="0091098D" w:rsidRPr="000257FD">
        <w:rPr>
          <w:rFonts w:ascii="Times New Roman" w:eastAsia="Times New Roman" w:hAnsi="Times New Roman" w:cs="Times New Roman"/>
          <w:bCs/>
          <w:iCs/>
          <w:color w:val="000000" w:themeColor="text1"/>
          <w:sz w:val="24"/>
          <w:szCs w:val="24"/>
          <w:vertAlign w:val="subscript"/>
          <w:lang w:eastAsia="en-US"/>
        </w:rPr>
        <w:t>2</w:t>
      </w:r>
      <w:r w:rsidR="0091098D" w:rsidRPr="000257FD">
        <w:rPr>
          <w:rFonts w:ascii="Times New Roman" w:eastAsia="Times New Roman" w:hAnsi="Times New Roman" w:cs="Times New Roman"/>
          <w:bCs/>
          <w:iCs/>
          <w:color w:val="000000" w:themeColor="text1"/>
          <w:sz w:val="24"/>
          <w:szCs w:val="24"/>
          <w:lang w:eastAsia="en-US"/>
        </w:rPr>
        <w:t>SO</w:t>
      </w:r>
      <w:r w:rsidR="0091098D" w:rsidRPr="000257FD">
        <w:rPr>
          <w:rFonts w:ascii="Times New Roman" w:eastAsia="Times New Roman" w:hAnsi="Times New Roman" w:cs="Times New Roman"/>
          <w:bCs/>
          <w:iCs/>
          <w:color w:val="000000" w:themeColor="text1"/>
          <w:sz w:val="24"/>
          <w:szCs w:val="24"/>
          <w:vertAlign w:val="subscript"/>
          <w:lang w:eastAsia="en-US"/>
        </w:rPr>
        <w:t>4</w:t>
      </w:r>
      <w:r w:rsidR="0091098D" w:rsidRPr="000257FD">
        <w:rPr>
          <w:rFonts w:ascii="Times New Roman" w:eastAsia="Times New Roman" w:hAnsi="Times New Roman" w:cs="Times New Roman"/>
          <w:bCs/>
          <w:iCs/>
          <w:color w:val="000000" w:themeColor="text1"/>
          <w:sz w:val="24"/>
          <w:szCs w:val="24"/>
          <w:lang w:eastAsia="en-US"/>
        </w:rPr>
        <w:t xml:space="preserve"> supporting electrolyte </w:t>
      </w:r>
      <w:r w:rsidR="00D87AB8" w:rsidRPr="000257FD">
        <w:rPr>
          <w:rFonts w:ascii="Times New Roman" w:eastAsia="Times New Roman" w:hAnsi="Times New Roman" w:cs="Times New Roman"/>
          <w:b/>
          <w:iCs/>
          <w:color w:val="000000" w:themeColor="text1"/>
          <w:sz w:val="24"/>
          <w:szCs w:val="24"/>
          <w:lang w:eastAsia="en-US"/>
        </w:rPr>
        <w:t>(a)</w:t>
      </w:r>
      <w:r w:rsidR="00D87AB8" w:rsidRPr="000257FD">
        <w:rPr>
          <w:rFonts w:ascii="Times New Roman" w:eastAsia="Times New Roman" w:hAnsi="Times New Roman" w:cs="Times New Roman"/>
          <w:bCs/>
          <w:iCs/>
          <w:color w:val="000000" w:themeColor="text1"/>
          <w:sz w:val="24"/>
          <w:szCs w:val="24"/>
          <w:lang w:eastAsia="en-US"/>
        </w:rPr>
        <w:t xml:space="preserve"> </w:t>
      </w:r>
      <w:r w:rsidR="0091098D" w:rsidRPr="000257FD">
        <w:rPr>
          <w:rFonts w:ascii="Times New Roman" w:eastAsia="Times New Roman" w:hAnsi="Times New Roman" w:cs="Times New Roman"/>
          <w:bCs/>
          <w:iCs/>
          <w:color w:val="000000" w:themeColor="text1"/>
          <w:sz w:val="24"/>
          <w:szCs w:val="24"/>
          <w:lang w:eastAsia="en-US"/>
        </w:rPr>
        <w:t xml:space="preserve">12-hour cycle cell performance and </w:t>
      </w:r>
      <w:r w:rsidR="00D87AB8" w:rsidRPr="000257FD">
        <w:rPr>
          <w:rFonts w:ascii="Times New Roman" w:eastAsia="Times New Roman" w:hAnsi="Times New Roman" w:cs="Times New Roman"/>
          <w:b/>
          <w:iCs/>
          <w:color w:val="000000" w:themeColor="text1"/>
          <w:sz w:val="24"/>
          <w:szCs w:val="24"/>
          <w:lang w:eastAsia="en-US"/>
        </w:rPr>
        <w:t>(b)</w:t>
      </w:r>
      <w:r w:rsidR="00D87AB8" w:rsidRPr="000257FD">
        <w:rPr>
          <w:rFonts w:ascii="Times New Roman" w:eastAsia="Times New Roman" w:hAnsi="Times New Roman" w:cs="Times New Roman"/>
          <w:bCs/>
          <w:iCs/>
          <w:color w:val="000000" w:themeColor="text1"/>
          <w:sz w:val="24"/>
          <w:szCs w:val="24"/>
          <w:lang w:eastAsia="en-US"/>
        </w:rPr>
        <w:t xml:space="preserve"> 24-hour cycle c</w:t>
      </w:r>
      <w:r w:rsidRPr="000257FD">
        <w:rPr>
          <w:rFonts w:ascii="Times New Roman" w:eastAsia="Times New Roman" w:hAnsi="Times New Roman" w:cs="Times New Roman"/>
          <w:bCs/>
          <w:iCs/>
          <w:color w:val="000000" w:themeColor="text1"/>
          <w:sz w:val="24"/>
          <w:szCs w:val="24"/>
          <w:lang w:eastAsia="en-US"/>
        </w:rPr>
        <w:t>ell performance of a Ti-CE RFB with a QPEK-C + Al</w:t>
      </w:r>
      <w:r w:rsidRPr="000257FD">
        <w:rPr>
          <w:rFonts w:ascii="Times New Roman" w:eastAsia="Times New Roman" w:hAnsi="Times New Roman" w:cs="Times New Roman"/>
          <w:bCs/>
          <w:iCs/>
          <w:color w:val="000000" w:themeColor="text1"/>
          <w:sz w:val="24"/>
          <w:szCs w:val="24"/>
          <w:vertAlign w:val="subscript"/>
          <w:lang w:eastAsia="en-US"/>
        </w:rPr>
        <w:t>2</w:t>
      </w:r>
      <w:r w:rsidRPr="000257FD">
        <w:rPr>
          <w:rFonts w:ascii="Times New Roman" w:eastAsia="Times New Roman" w:hAnsi="Times New Roman" w:cs="Times New Roman"/>
          <w:bCs/>
          <w:iCs/>
          <w:color w:val="000000" w:themeColor="text1"/>
          <w:sz w:val="24"/>
          <w:szCs w:val="24"/>
          <w:lang w:eastAsia="en-US"/>
        </w:rPr>
        <w:t>O</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 xml:space="preserve"> separator. Dashed lines indicate incidence of tube failure that did not result in a need to replace the membrane separator.</w:t>
      </w:r>
    </w:p>
    <w:p w14:paraId="45A3EDEA" w14:textId="3CEAFE87" w:rsidR="0091098D" w:rsidRPr="000257FD" w:rsidRDefault="0091098D" w:rsidP="0091098D">
      <w:pPr>
        <w:spacing w:after="240" w:line="240" w:lineRule="auto"/>
        <w:jc w:val="center"/>
        <w:rPr>
          <w:rFonts w:ascii="Times New Roman" w:eastAsia="Times New Roman" w:hAnsi="Times New Roman" w:cs="Times New Roman"/>
          <w:bCs/>
          <w:iCs/>
          <w:color w:val="000000" w:themeColor="text1"/>
          <w:sz w:val="24"/>
          <w:szCs w:val="24"/>
          <w:lang w:eastAsia="en-US"/>
        </w:rPr>
      </w:pPr>
    </w:p>
    <w:p w14:paraId="1E3356B0" w14:textId="32916904" w:rsidR="0091098D" w:rsidRPr="000257FD" w:rsidRDefault="0091098D" w:rsidP="0091098D">
      <w:pPr>
        <w:spacing w:after="240" w:line="240" w:lineRule="auto"/>
        <w:jc w:val="center"/>
        <w:rPr>
          <w:rFonts w:ascii="Times New Roman" w:eastAsia="Times New Roman" w:hAnsi="Times New Roman" w:cs="Times New Roman"/>
          <w:bCs/>
          <w:iCs/>
          <w:color w:val="000000" w:themeColor="text1"/>
          <w:sz w:val="24"/>
          <w:szCs w:val="24"/>
          <w:lang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0257FD" w:rsidRPr="000257FD" w14:paraId="23B17D82" w14:textId="77777777" w:rsidTr="0091098D">
        <w:tc>
          <w:tcPr>
            <w:tcW w:w="9350" w:type="dxa"/>
          </w:tcPr>
          <w:p w14:paraId="14F204DE" w14:textId="61BFB276" w:rsidR="0091098D" w:rsidRPr="000257FD" w:rsidRDefault="0091098D" w:rsidP="0091098D">
            <w:pPr>
              <w:jc w:val="center"/>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noProof/>
                <w:color w:val="000000" w:themeColor="text1"/>
                <w:sz w:val="24"/>
                <w:szCs w:val="24"/>
                <w:lang w:eastAsia="en-US"/>
              </w:rPr>
              <w:lastRenderedPageBreak/>
              <w:drawing>
                <wp:inline distT="0" distB="0" distL="0" distR="0" wp14:anchorId="263A7525" wp14:editId="5CBD35A4">
                  <wp:extent cx="4694555" cy="316420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94555" cy="3164205"/>
                          </a:xfrm>
                          <a:prstGeom prst="rect">
                            <a:avLst/>
                          </a:prstGeom>
                          <a:noFill/>
                        </pic:spPr>
                      </pic:pic>
                    </a:graphicData>
                  </a:graphic>
                </wp:inline>
              </w:drawing>
            </w:r>
          </w:p>
        </w:tc>
      </w:tr>
      <w:tr w:rsidR="000257FD" w:rsidRPr="000257FD" w14:paraId="14A608A3" w14:textId="77777777" w:rsidTr="0091098D">
        <w:tc>
          <w:tcPr>
            <w:tcW w:w="9350" w:type="dxa"/>
          </w:tcPr>
          <w:p w14:paraId="6B28BB4A" w14:textId="777926A3" w:rsidR="0091098D" w:rsidRPr="000257FD" w:rsidRDefault="0091098D" w:rsidP="0091098D">
            <w:pPr>
              <w:jc w:val="center"/>
              <w:rPr>
                <w:rFonts w:ascii="Times New Roman" w:eastAsia="Times New Roman" w:hAnsi="Times New Roman" w:cs="Times New Roman"/>
                <w:b/>
                <w:iCs/>
                <w:color w:val="000000" w:themeColor="text1"/>
                <w:sz w:val="24"/>
                <w:szCs w:val="24"/>
                <w:lang w:eastAsia="en-US"/>
              </w:rPr>
            </w:pPr>
            <w:r w:rsidRPr="000257FD">
              <w:rPr>
                <w:rFonts w:ascii="Times New Roman" w:eastAsia="Times New Roman" w:hAnsi="Times New Roman" w:cs="Times New Roman"/>
                <w:b/>
                <w:iCs/>
                <w:color w:val="000000" w:themeColor="text1"/>
                <w:sz w:val="24"/>
                <w:szCs w:val="24"/>
                <w:lang w:eastAsia="en-US"/>
              </w:rPr>
              <w:t>(a)</w:t>
            </w:r>
          </w:p>
        </w:tc>
      </w:tr>
      <w:tr w:rsidR="000257FD" w:rsidRPr="000257FD" w14:paraId="3C74824D" w14:textId="77777777" w:rsidTr="0091098D">
        <w:tc>
          <w:tcPr>
            <w:tcW w:w="9350" w:type="dxa"/>
          </w:tcPr>
          <w:p w14:paraId="40A60758" w14:textId="06ECA5A3" w:rsidR="0091098D" w:rsidRPr="000257FD" w:rsidRDefault="0091098D" w:rsidP="0091098D">
            <w:pPr>
              <w:jc w:val="center"/>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
                <w:bCs/>
                <w:i/>
                <w:iCs/>
                <w:noProof/>
                <w:color w:val="000000" w:themeColor="text1"/>
                <w:sz w:val="24"/>
                <w:szCs w:val="24"/>
                <w:lang w:eastAsia="en-US"/>
              </w:rPr>
              <w:drawing>
                <wp:inline distT="0" distB="0" distL="0" distR="0" wp14:anchorId="3F9B0939" wp14:editId="39BDB396">
                  <wp:extent cx="5935345" cy="2565798"/>
                  <wp:effectExtent l="0" t="0" r="8255"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6177" cy="2570481"/>
                          </a:xfrm>
                          <a:prstGeom prst="rect">
                            <a:avLst/>
                          </a:prstGeom>
                          <a:noFill/>
                        </pic:spPr>
                      </pic:pic>
                    </a:graphicData>
                  </a:graphic>
                </wp:inline>
              </w:drawing>
            </w:r>
          </w:p>
        </w:tc>
      </w:tr>
      <w:tr w:rsidR="000257FD" w:rsidRPr="000257FD" w14:paraId="0ABB0B69" w14:textId="77777777" w:rsidTr="0091098D">
        <w:tc>
          <w:tcPr>
            <w:tcW w:w="9350" w:type="dxa"/>
          </w:tcPr>
          <w:p w14:paraId="5CB79AD0" w14:textId="4D3C68FB" w:rsidR="0091098D" w:rsidRPr="000257FD" w:rsidRDefault="0091098D" w:rsidP="0091098D">
            <w:pPr>
              <w:jc w:val="center"/>
              <w:rPr>
                <w:rFonts w:ascii="Times New Roman" w:eastAsia="Times New Roman" w:hAnsi="Times New Roman" w:cs="Times New Roman"/>
                <w:b/>
                <w:iCs/>
                <w:color w:val="000000" w:themeColor="text1"/>
                <w:sz w:val="24"/>
                <w:szCs w:val="24"/>
                <w:lang w:eastAsia="en-US"/>
              </w:rPr>
            </w:pPr>
            <w:r w:rsidRPr="000257FD">
              <w:rPr>
                <w:rFonts w:ascii="Times New Roman" w:eastAsia="Times New Roman" w:hAnsi="Times New Roman" w:cs="Times New Roman"/>
                <w:b/>
                <w:iCs/>
                <w:color w:val="000000" w:themeColor="text1"/>
                <w:sz w:val="24"/>
                <w:szCs w:val="24"/>
                <w:lang w:eastAsia="en-US"/>
              </w:rPr>
              <w:t>(b)</w:t>
            </w:r>
          </w:p>
        </w:tc>
      </w:tr>
    </w:tbl>
    <w:p w14:paraId="291FF5C4" w14:textId="6C7D0A02" w:rsidR="00294D98" w:rsidRPr="000257FD" w:rsidRDefault="00910344" w:rsidP="00A240E3">
      <w:pPr>
        <w:spacing w:after="240" w:line="240" w:lineRule="auto"/>
        <w:jc w:val="center"/>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Fig.</w:t>
      </w:r>
      <w:r w:rsidR="00294D98" w:rsidRPr="000257FD">
        <w:rPr>
          <w:rFonts w:ascii="Times New Roman" w:eastAsia="Times New Roman" w:hAnsi="Times New Roman" w:cs="Times New Roman"/>
          <w:b/>
          <w:bCs/>
          <w:iCs/>
          <w:color w:val="000000" w:themeColor="text1"/>
          <w:sz w:val="24"/>
          <w:szCs w:val="24"/>
          <w:lang w:eastAsia="en-US"/>
        </w:rPr>
        <w:t xml:space="preserve"> </w:t>
      </w:r>
      <w:r w:rsidR="00F93EAB" w:rsidRPr="000257FD">
        <w:rPr>
          <w:rFonts w:ascii="Times New Roman" w:eastAsia="Times New Roman" w:hAnsi="Times New Roman" w:cs="Times New Roman"/>
          <w:b/>
          <w:bCs/>
          <w:iCs/>
          <w:color w:val="000000" w:themeColor="text1"/>
          <w:sz w:val="24"/>
          <w:szCs w:val="24"/>
          <w:lang w:eastAsia="en-US"/>
        </w:rPr>
        <w:t>S1</w:t>
      </w:r>
      <w:r w:rsidR="00DD774F" w:rsidRPr="000257FD">
        <w:rPr>
          <w:rFonts w:ascii="Times New Roman" w:eastAsia="Times New Roman" w:hAnsi="Times New Roman" w:cs="Times New Roman"/>
          <w:b/>
          <w:bCs/>
          <w:iCs/>
          <w:color w:val="000000" w:themeColor="text1"/>
          <w:sz w:val="24"/>
          <w:szCs w:val="24"/>
          <w:lang w:eastAsia="en-US"/>
        </w:rPr>
        <w:t>9</w:t>
      </w:r>
      <w:r w:rsidR="00294D98" w:rsidRPr="000257FD">
        <w:rPr>
          <w:rFonts w:ascii="Times New Roman" w:eastAsia="Times New Roman" w:hAnsi="Times New Roman" w:cs="Times New Roman"/>
          <w:b/>
          <w:bCs/>
          <w:iCs/>
          <w:color w:val="000000" w:themeColor="text1"/>
          <w:sz w:val="24"/>
          <w:szCs w:val="24"/>
          <w:lang w:eastAsia="en-US"/>
        </w:rPr>
        <w:t xml:space="preserve">. </w:t>
      </w:r>
      <w:r w:rsidR="0091098D" w:rsidRPr="000257FD">
        <w:rPr>
          <w:rFonts w:ascii="Times New Roman" w:eastAsia="Times New Roman" w:hAnsi="Times New Roman" w:cs="Times New Roman"/>
          <w:bCs/>
          <w:iCs/>
          <w:color w:val="000000" w:themeColor="text1"/>
          <w:sz w:val="24"/>
          <w:szCs w:val="24"/>
          <w:lang w:eastAsia="en-US"/>
        </w:rPr>
        <w:t xml:space="preserve">Multiple independent runs of the Ti-Ce RFB with the </w:t>
      </w:r>
      <w:r w:rsidR="0091098D" w:rsidRPr="000257FD">
        <w:rPr>
          <w:rFonts w:ascii="Times New Roman" w:eastAsia="Times New Roman" w:hAnsi="Times New Roman" w:cs="Times New Roman"/>
          <w:bCs/>
          <w:iCs/>
          <w:color w:val="000000" w:themeColor="text1"/>
          <w:sz w:val="24"/>
          <w:szCs w:val="24"/>
          <w:lang w:eastAsia="en-US"/>
        </w:rPr>
        <w:t>CH</w:t>
      </w:r>
      <w:r w:rsidR="0091098D" w:rsidRPr="000257FD">
        <w:rPr>
          <w:rFonts w:ascii="Times New Roman" w:eastAsia="Times New Roman" w:hAnsi="Times New Roman" w:cs="Times New Roman"/>
          <w:bCs/>
          <w:iCs/>
          <w:color w:val="000000" w:themeColor="text1"/>
          <w:sz w:val="24"/>
          <w:szCs w:val="24"/>
          <w:vertAlign w:val="subscript"/>
          <w:lang w:eastAsia="en-US"/>
        </w:rPr>
        <w:t>3</w:t>
      </w:r>
      <w:r w:rsidR="0091098D" w:rsidRPr="000257FD">
        <w:rPr>
          <w:rFonts w:ascii="Times New Roman" w:eastAsia="Times New Roman" w:hAnsi="Times New Roman" w:cs="Times New Roman"/>
          <w:bCs/>
          <w:iCs/>
          <w:color w:val="000000" w:themeColor="text1"/>
          <w:sz w:val="24"/>
          <w:szCs w:val="24"/>
          <w:lang w:eastAsia="en-US"/>
        </w:rPr>
        <w:t>SO</w:t>
      </w:r>
      <w:r w:rsidR="0091098D" w:rsidRPr="000257FD">
        <w:rPr>
          <w:rFonts w:ascii="Times New Roman" w:eastAsia="Times New Roman" w:hAnsi="Times New Roman" w:cs="Times New Roman"/>
          <w:bCs/>
          <w:iCs/>
          <w:color w:val="000000" w:themeColor="text1"/>
          <w:sz w:val="24"/>
          <w:szCs w:val="24"/>
          <w:vertAlign w:val="subscript"/>
          <w:lang w:eastAsia="en-US"/>
        </w:rPr>
        <w:t>3</w:t>
      </w:r>
      <w:r w:rsidR="0091098D" w:rsidRPr="000257FD">
        <w:rPr>
          <w:rFonts w:ascii="Times New Roman" w:eastAsia="Times New Roman" w:hAnsi="Times New Roman" w:cs="Times New Roman"/>
          <w:bCs/>
          <w:iCs/>
          <w:color w:val="000000" w:themeColor="text1"/>
          <w:sz w:val="24"/>
          <w:szCs w:val="24"/>
          <w:lang w:eastAsia="en-US"/>
        </w:rPr>
        <w:t xml:space="preserve">H </w:t>
      </w:r>
      <w:r w:rsidR="0091098D" w:rsidRPr="000257FD">
        <w:rPr>
          <w:rFonts w:ascii="Times New Roman" w:eastAsia="Times New Roman" w:hAnsi="Times New Roman" w:cs="Times New Roman"/>
          <w:bCs/>
          <w:iCs/>
          <w:color w:val="000000" w:themeColor="text1"/>
          <w:sz w:val="24"/>
          <w:szCs w:val="24"/>
          <w:lang w:eastAsia="en-US"/>
        </w:rPr>
        <w:t>supporting electrolyte</w:t>
      </w:r>
      <w:r w:rsidR="0091098D" w:rsidRPr="000257FD">
        <w:rPr>
          <w:rFonts w:ascii="Times New Roman" w:eastAsia="Times New Roman" w:hAnsi="Times New Roman" w:cs="Times New Roman"/>
          <w:bCs/>
          <w:iCs/>
          <w:color w:val="000000" w:themeColor="text1"/>
          <w:sz w:val="24"/>
          <w:szCs w:val="24"/>
          <w:lang w:eastAsia="en-US"/>
        </w:rPr>
        <w:t xml:space="preserve"> </w:t>
      </w:r>
      <w:r w:rsidR="0091098D" w:rsidRPr="000257FD">
        <w:rPr>
          <w:rFonts w:ascii="Times New Roman" w:eastAsia="Times New Roman" w:hAnsi="Times New Roman" w:cs="Times New Roman"/>
          <w:b/>
          <w:iCs/>
          <w:color w:val="000000" w:themeColor="text1"/>
          <w:sz w:val="24"/>
          <w:szCs w:val="24"/>
          <w:lang w:eastAsia="en-US"/>
        </w:rPr>
        <w:t>(a)</w:t>
      </w:r>
      <w:r w:rsidR="000257FD" w:rsidRPr="000257FD">
        <w:rPr>
          <w:rFonts w:ascii="Times New Roman" w:eastAsia="Times New Roman" w:hAnsi="Times New Roman" w:cs="Times New Roman"/>
          <w:bCs/>
          <w:iCs/>
          <w:color w:val="000000" w:themeColor="text1"/>
          <w:sz w:val="24"/>
          <w:szCs w:val="24"/>
          <w:lang w:eastAsia="en-US"/>
        </w:rPr>
        <w:t xml:space="preserve"> </w:t>
      </w:r>
      <w:r w:rsidR="000257FD" w:rsidRPr="000257FD">
        <w:rPr>
          <w:rFonts w:ascii="Times New Roman" w:eastAsia="Times New Roman" w:hAnsi="Times New Roman" w:cs="Times New Roman"/>
          <w:bCs/>
          <w:iCs/>
          <w:color w:val="000000" w:themeColor="text1"/>
          <w:sz w:val="24"/>
          <w:szCs w:val="24"/>
          <w:lang w:eastAsia="en-US"/>
        </w:rPr>
        <w:t>12-hour cycle cell performance</w:t>
      </w:r>
      <w:r w:rsidR="000257FD" w:rsidRPr="000257FD">
        <w:rPr>
          <w:rFonts w:ascii="Times New Roman" w:eastAsia="Times New Roman" w:hAnsi="Times New Roman" w:cs="Times New Roman"/>
          <w:bCs/>
          <w:iCs/>
          <w:color w:val="000000" w:themeColor="text1"/>
          <w:sz w:val="24"/>
          <w:szCs w:val="24"/>
          <w:lang w:eastAsia="en-US"/>
        </w:rPr>
        <w:t xml:space="preserve"> and </w:t>
      </w:r>
      <w:r w:rsidR="000257FD" w:rsidRPr="000257FD">
        <w:rPr>
          <w:rFonts w:ascii="Times New Roman" w:eastAsia="Times New Roman" w:hAnsi="Times New Roman" w:cs="Times New Roman"/>
          <w:b/>
          <w:iCs/>
          <w:color w:val="000000" w:themeColor="text1"/>
          <w:sz w:val="24"/>
          <w:szCs w:val="24"/>
          <w:lang w:eastAsia="en-US"/>
        </w:rPr>
        <w:t>(b)</w:t>
      </w:r>
      <w:r w:rsidR="0091098D" w:rsidRPr="000257FD">
        <w:rPr>
          <w:rFonts w:ascii="Times New Roman" w:eastAsia="Times New Roman" w:hAnsi="Times New Roman" w:cs="Times New Roman"/>
          <w:bCs/>
          <w:iCs/>
          <w:color w:val="000000" w:themeColor="text1"/>
          <w:sz w:val="24"/>
          <w:szCs w:val="24"/>
          <w:lang w:eastAsia="en-US"/>
        </w:rPr>
        <w:t xml:space="preserve"> </w:t>
      </w:r>
      <w:r w:rsidR="000257FD" w:rsidRPr="000257FD">
        <w:rPr>
          <w:rFonts w:ascii="Times New Roman" w:eastAsia="Times New Roman" w:hAnsi="Times New Roman" w:cs="Times New Roman"/>
          <w:bCs/>
          <w:iCs/>
          <w:color w:val="000000" w:themeColor="text1"/>
          <w:sz w:val="24"/>
          <w:szCs w:val="24"/>
          <w:lang w:eastAsia="en-US"/>
        </w:rPr>
        <w:t>charge-store-discharge performance (corresponding to the polarization curves in Fig. 5).</w:t>
      </w:r>
    </w:p>
    <w:p w14:paraId="141AC302" w14:textId="1904B956" w:rsidR="000F5D0B" w:rsidRPr="000257FD" w:rsidRDefault="0089116D" w:rsidP="006718E6">
      <w:pPr>
        <w:widowControl w:val="0"/>
        <w:spacing w:after="0" w:line="480" w:lineRule="auto"/>
        <w:jc w:val="both"/>
        <w:rPr>
          <w:rFonts w:ascii="Times New Roman" w:eastAsia="SimSun" w:hAnsi="Times New Roman" w:cs="Times New Roman"/>
          <w:b/>
          <w:bCs/>
          <w:color w:val="000000" w:themeColor="text1"/>
          <w:kern w:val="2"/>
          <w:sz w:val="24"/>
          <w:szCs w:val="24"/>
        </w:rPr>
      </w:pPr>
      <w:r w:rsidRPr="000257FD">
        <w:rPr>
          <w:rFonts w:ascii="Times New Roman" w:eastAsia="SimSun" w:hAnsi="Times New Roman" w:cs="Times New Roman"/>
          <w:b/>
          <w:bCs/>
          <w:color w:val="000000" w:themeColor="text1"/>
          <w:kern w:val="2"/>
          <w:sz w:val="24"/>
          <w:szCs w:val="24"/>
        </w:rPr>
        <w:t xml:space="preserve">S7. </w:t>
      </w:r>
      <w:r w:rsidR="000F5D0B" w:rsidRPr="000257FD">
        <w:rPr>
          <w:rFonts w:ascii="Times New Roman" w:eastAsia="SimSun" w:hAnsi="Times New Roman" w:cs="Times New Roman"/>
          <w:b/>
          <w:bCs/>
          <w:color w:val="000000" w:themeColor="text1"/>
          <w:kern w:val="2"/>
          <w:sz w:val="24"/>
          <w:szCs w:val="24"/>
        </w:rPr>
        <w:t>Cost modeling</w:t>
      </w:r>
    </w:p>
    <w:p w14:paraId="46E40ECC" w14:textId="6992DF28" w:rsidR="006718E6" w:rsidRPr="000257FD" w:rsidRDefault="00A240E3" w:rsidP="006718E6">
      <w:pPr>
        <w:spacing w:after="240" w:line="360" w:lineRule="auto"/>
        <w:rPr>
          <w:rFonts w:ascii="Times New Roman" w:eastAsia="Times New Roman" w:hAnsi="Times New Roman" w:cs="Times New Roman"/>
          <w:b/>
          <w:i/>
          <w:color w:val="000000" w:themeColor="text1"/>
          <w:sz w:val="24"/>
          <w:szCs w:val="24"/>
          <w:lang w:eastAsia="en-US"/>
        </w:rPr>
      </w:pPr>
      <w:r w:rsidRPr="000257FD">
        <w:rPr>
          <w:rFonts w:ascii="Times New Roman" w:eastAsia="Times New Roman" w:hAnsi="Times New Roman" w:cs="Times New Roman"/>
          <w:b/>
          <w:i/>
          <w:color w:val="000000" w:themeColor="text1"/>
          <w:sz w:val="24"/>
          <w:szCs w:val="24"/>
          <w:lang w:eastAsia="en-US"/>
        </w:rPr>
        <w:t xml:space="preserve">S7.1 </w:t>
      </w:r>
      <w:r w:rsidR="000F5D0B" w:rsidRPr="000257FD">
        <w:rPr>
          <w:rFonts w:ascii="Times New Roman" w:eastAsia="Times New Roman" w:hAnsi="Times New Roman" w:cs="Times New Roman"/>
          <w:b/>
          <w:i/>
          <w:color w:val="000000" w:themeColor="text1"/>
          <w:sz w:val="24"/>
          <w:szCs w:val="24"/>
          <w:lang w:eastAsia="en-US"/>
        </w:rPr>
        <w:t>Separator cost</w:t>
      </w:r>
    </w:p>
    <w:p w14:paraId="499C299F" w14:textId="5CC4F33E" w:rsidR="000F5D0B" w:rsidRPr="000257FD" w:rsidRDefault="000F5D0B" w:rsidP="00F5406A">
      <w:pPr>
        <w:spacing w:after="0" w:line="480"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 xml:space="preserve">The CPEK polymer is not commercially available and hence its potential commercial selling price was estimated based on comparison with the commercially available PEEK polymer. </w:t>
      </w:r>
      <w:r w:rsidR="00526639" w:rsidRPr="000257FD">
        <w:rPr>
          <w:rFonts w:ascii="Times New Roman" w:eastAsia="Times New Roman" w:hAnsi="Times New Roman" w:cs="Times New Roman"/>
          <w:color w:val="000000" w:themeColor="text1"/>
          <w:sz w:val="24"/>
          <w:szCs w:val="24"/>
          <w:lang w:eastAsia="en-US"/>
        </w:rPr>
        <w:lastRenderedPageBreak/>
        <w:t>CPEK synthesis is similar to PEEK synthesis but substitutes phenolphthalein for disodium hydroquinone and the</w:t>
      </w:r>
      <w:r w:rsidRPr="000257FD">
        <w:rPr>
          <w:rFonts w:ascii="Times New Roman" w:eastAsia="Times New Roman" w:hAnsi="Times New Roman" w:cs="Times New Roman"/>
          <w:color w:val="000000" w:themeColor="text1"/>
          <w:sz w:val="24"/>
          <w:szCs w:val="24"/>
          <w:lang w:eastAsia="en-US"/>
        </w:rPr>
        <w:t xml:space="preserve"> monomers for PEEK cost $12.77/kg while the required monomers for CPEK cost $11.48/kg. This allowed us to estimate that CPEK would cost ~$99/kg when purchased form a commercial vendor. All further analysis is carried out using this cost</w:t>
      </w:r>
    </w:p>
    <w:p w14:paraId="06F58438" w14:textId="77777777" w:rsidR="000F5D0B" w:rsidRPr="000257FD" w:rsidRDefault="000F5D0B" w:rsidP="000F5D0B">
      <w:pPr>
        <w:spacing w:after="0" w:line="256" w:lineRule="auto"/>
        <w:rPr>
          <w:rFonts w:ascii="Times New Roman" w:eastAsia="Times New Roman" w:hAnsi="Times New Roman" w:cs="Times New Roman"/>
          <w:color w:val="000000" w:themeColor="text1"/>
          <w:sz w:val="24"/>
          <w:szCs w:val="24"/>
          <w:lang w:eastAsia="en-US"/>
        </w:rPr>
      </w:pPr>
    </w:p>
    <w:p w14:paraId="13DE0873" w14:textId="79FF3FB3" w:rsidR="000F5D0B" w:rsidRPr="000257FD" w:rsidRDefault="00A240E3" w:rsidP="00A240E3">
      <w:pPr>
        <w:spacing w:after="0" w:line="256" w:lineRule="auto"/>
        <w:contextualSpacing/>
        <w:rPr>
          <w:rFonts w:ascii="Times New Roman" w:eastAsia="Times New Roman" w:hAnsi="Times New Roman" w:cs="Times New Roman"/>
          <w:bCs/>
          <w:i/>
          <w:iCs/>
          <w:color w:val="000000" w:themeColor="text1"/>
          <w:sz w:val="24"/>
          <w:szCs w:val="24"/>
          <w:lang w:eastAsia="en-US"/>
        </w:rPr>
      </w:pPr>
      <w:r w:rsidRPr="000257FD">
        <w:rPr>
          <w:rFonts w:ascii="Times New Roman" w:eastAsia="Times New Roman" w:hAnsi="Times New Roman" w:cs="Times New Roman"/>
          <w:bCs/>
          <w:i/>
          <w:iCs/>
          <w:color w:val="000000" w:themeColor="text1"/>
          <w:sz w:val="24"/>
          <w:szCs w:val="24"/>
          <w:lang w:eastAsia="en-US"/>
        </w:rPr>
        <w:t xml:space="preserve">S7.1.1 </w:t>
      </w:r>
      <w:r w:rsidR="000F5D0B" w:rsidRPr="000257FD">
        <w:rPr>
          <w:rFonts w:ascii="Times New Roman" w:eastAsia="Times New Roman" w:hAnsi="Times New Roman" w:cs="Times New Roman"/>
          <w:bCs/>
          <w:i/>
          <w:iCs/>
          <w:color w:val="000000" w:themeColor="text1"/>
          <w:sz w:val="24"/>
          <w:szCs w:val="24"/>
          <w:lang w:eastAsia="en-US"/>
        </w:rPr>
        <w:t xml:space="preserve">Cost of </w:t>
      </w:r>
      <w:r w:rsidRPr="000257FD">
        <w:rPr>
          <w:rFonts w:ascii="Times New Roman" w:eastAsia="Times New Roman" w:hAnsi="Times New Roman" w:cs="Times New Roman"/>
          <w:bCs/>
          <w:i/>
          <w:iCs/>
          <w:color w:val="000000" w:themeColor="text1"/>
          <w:sz w:val="24"/>
          <w:szCs w:val="24"/>
          <w:lang w:eastAsia="en-US"/>
        </w:rPr>
        <w:t>m</w:t>
      </w:r>
      <w:r w:rsidR="000F5D0B" w:rsidRPr="000257FD">
        <w:rPr>
          <w:rFonts w:ascii="Times New Roman" w:eastAsia="Times New Roman" w:hAnsi="Times New Roman" w:cs="Times New Roman"/>
          <w:bCs/>
          <w:i/>
          <w:iCs/>
          <w:color w:val="000000" w:themeColor="text1"/>
          <w:sz w:val="24"/>
          <w:szCs w:val="24"/>
          <w:lang w:eastAsia="en-US"/>
        </w:rPr>
        <w:t>anufacture of CM-CPEK @ 1000 MTA scale</w:t>
      </w:r>
    </w:p>
    <w:p w14:paraId="47F6EEC8" w14:textId="77777777" w:rsidR="000F5D0B" w:rsidRPr="000257FD" w:rsidRDefault="000F5D0B" w:rsidP="000F5D0B">
      <w:pPr>
        <w:spacing w:after="0" w:line="240" w:lineRule="auto"/>
        <w:rPr>
          <w:rFonts w:ascii="Times New Roman" w:eastAsia="Times New Roman" w:hAnsi="Times New Roman" w:cs="Times New Roman"/>
          <w:b/>
          <w:color w:val="000000" w:themeColor="text1"/>
          <w:sz w:val="24"/>
          <w:szCs w:val="24"/>
          <w:lang w:eastAsia="en-US"/>
        </w:rPr>
      </w:pPr>
    </w:p>
    <w:p w14:paraId="05D56286" w14:textId="6B09D454" w:rsidR="00526639" w:rsidRPr="000257FD" w:rsidRDefault="00526639" w:rsidP="000257FD">
      <w:pPr>
        <w:spacing w:after="0" w:line="480"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It was assumed that a dedicated production plant would be built for CM-CPEK production at this capacity for a total capital investment of $125MM. Based on this capital estimate and raw material usage as determined in lab syntheses and estimates for solvent recovery and recycle, variable and fixed costs for CM-PEK were estimated as shown in tables S4 and S5.  Cost estimates for derivatives of CM-CPEK were determined via similar methodology.</w:t>
      </w:r>
    </w:p>
    <w:p w14:paraId="1328230D" w14:textId="77777777" w:rsidR="00526639" w:rsidRPr="000257FD" w:rsidRDefault="00526639" w:rsidP="000F5D0B">
      <w:pPr>
        <w:spacing w:after="0" w:line="240" w:lineRule="auto"/>
        <w:rPr>
          <w:rFonts w:ascii="Times New Roman" w:eastAsia="Times New Roman" w:hAnsi="Times New Roman" w:cs="Times New Roman"/>
          <w:b/>
          <w:color w:val="000000" w:themeColor="text1"/>
          <w:sz w:val="24"/>
          <w:szCs w:val="24"/>
          <w:lang w:eastAsia="en-US"/>
        </w:rPr>
      </w:pPr>
    </w:p>
    <w:p w14:paraId="673341AD" w14:textId="713226C0" w:rsidR="000F5D0B" w:rsidRPr="000257FD" w:rsidRDefault="00A240E3" w:rsidP="000F5D0B">
      <w:pPr>
        <w:spacing w:after="0" w:line="240" w:lineRule="auto"/>
        <w:rPr>
          <w:rFonts w:ascii="Times New Roman" w:eastAsia="Times New Roman" w:hAnsi="Times New Roman" w:cs="Times New Roman"/>
          <w:bCs/>
          <w:color w:val="000000" w:themeColor="text1"/>
          <w:sz w:val="24"/>
          <w:szCs w:val="24"/>
          <w:lang w:eastAsia="en-US"/>
        </w:rPr>
      </w:pPr>
      <w:r w:rsidRPr="000257FD">
        <w:rPr>
          <w:rFonts w:ascii="Times New Roman" w:eastAsia="Times New Roman" w:hAnsi="Times New Roman" w:cs="Times New Roman"/>
          <w:b/>
          <w:color w:val="000000" w:themeColor="text1"/>
          <w:sz w:val="24"/>
          <w:szCs w:val="24"/>
          <w:lang w:eastAsia="en-US"/>
        </w:rPr>
        <w:t xml:space="preserve">Table S4.  </w:t>
      </w:r>
      <w:r w:rsidR="000F5D0B" w:rsidRPr="000257FD">
        <w:rPr>
          <w:rFonts w:ascii="Times New Roman" w:eastAsia="Times New Roman" w:hAnsi="Times New Roman" w:cs="Times New Roman"/>
          <w:bCs/>
          <w:color w:val="000000" w:themeColor="text1"/>
          <w:sz w:val="24"/>
          <w:szCs w:val="24"/>
          <w:lang w:eastAsia="en-US"/>
        </w:rPr>
        <w:t>Variable Cost: Raw materials &amp; waste treatment</w:t>
      </w:r>
    </w:p>
    <w:p w14:paraId="2C058AD0" w14:textId="77777777" w:rsidR="00A240E3" w:rsidRPr="000257FD" w:rsidRDefault="00A240E3" w:rsidP="000F5D0B">
      <w:pPr>
        <w:spacing w:after="0" w:line="240" w:lineRule="auto"/>
        <w:rPr>
          <w:rFonts w:ascii="Times New Roman" w:eastAsia="Times New Roman" w:hAnsi="Times New Roman" w:cs="Times New Roman"/>
          <w:b/>
          <w:color w:val="000000" w:themeColor="text1"/>
          <w:sz w:val="24"/>
          <w:szCs w:val="24"/>
          <w:lang w:eastAsia="en-US"/>
        </w:rPr>
      </w:pPr>
    </w:p>
    <w:tbl>
      <w:tblPr>
        <w:tblStyle w:val="TableGrid"/>
        <w:tblW w:w="8095" w:type="dxa"/>
        <w:jc w:val="center"/>
        <w:tblLook w:val="04A0" w:firstRow="1" w:lastRow="0" w:firstColumn="1" w:lastColumn="0" w:noHBand="0" w:noVBand="1"/>
      </w:tblPr>
      <w:tblGrid>
        <w:gridCol w:w="2337"/>
        <w:gridCol w:w="2068"/>
        <w:gridCol w:w="1530"/>
        <w:gridCol w:w="2160"/>
      </w:tblGrid>
      <w:tr w:rsidR="000F5D0B" w:rsidRPr="000257FD" w14:paraId="5A0B8E17" w14:textId="77777777" w:rsidTr="00A240E3">
        <w:trPr>
          <w:trHeight w:val="584"/>
          <w:jc w:val="center"/>
        </w:trPr>
        <w:tc>
          <w:tcPr>
            <w:tcW w:w="2337" w:type="dxa"/>
            <w:tcBorders>
              <w:top w:val="single" w:sz="4" w:space="0" w:color="auto"/>
              <w:left w:val="single" w:sz="4" w:space="0" w:color="auto"/>
              <w:bottom w:val="single" w:sz="8" w:space="0" w:color="000000" w:themeColor="text1"/>
              <w:right w:val="single" w:sz="4" w:space="0" w:color="auto"/>
            </w:tcBorders>
            <w:hideMark/>
          </w:tcPr>
          <w:p w14:paraId="346B6D94"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sz w:val="24"/>
                <w:szCs w:val="24"/>
                <w:lang w:eastAsia="en-US"/>
              </w:rPr>
              <w:t>Cost Item</w:t>
            </w:r>
          </w:p>
        </w:tc>
        <w:tc>
          <w:tcPr>
            <w:tcW w:w="2068" w:type="dxa"/>
            <w:tcBorders>
              <w:top w:val="single" w:sz="4" w:space="0" w:color="auto"/>
              <w:left w:val="single" w:sz="4" w:space="0" w:color="auto"/>
              <w:bottom w:val="single" w:sz="8" w:space="0" w:color="000000" w:themeColor="text1"/>
              <w:right w:val="single" w:sz="4" w:space="0" w:color="auto"/>
            </w:tcBorders>
            <w:hideMark/>
          </w:tcPr>
          <w:p w14:paraId="1857978B"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sz w:val="24"/>
                <w:szCs w:val="24"/>
                <w:lang w:eastAsia="en-US"/>
              </w:rPr>
              <w:t>Unit Ratio, Kg/Kg CM-CPEK</w:t>
            </w:r>
          </w:p>
        </w:tc>
        <w:tc>
          <w:tcPr>
            <w:tcW w:w="1530" w:type="dxa"/>
            <w:tcBorders>
              <w:top w:val="single" w:sz="4" w:space="0" w:color="auto"/>
              <w:left w:val="single" w:sz="4" w:space="0" w:color="auto"/>
              <w:bottom w:val="single" w:sz="8" w:space="0" w:color="000000" w:themeColor="text1"/>
              <w:right w:val="single" w:sz="4" w:space="0" w:color="auto"/>
            </w:tcBorders>
            <w:hideMark/>
          </w:tcPr>
          <w:p w14:paraId="735D5BA0"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sz w:val="24"/>
                <w:szCs w:val="24"/>
                <w:lang w:eastAsia="en-US"/>
              </w:rPr>
              <w:t>Unit Price, $/Kg</w:t>
            </w:r>
          </w:p>
        </w:tc>
        <w:tc>
          <w:tcPr>
            <w:tcW w:w="2160" w:type="dxa"/>
            <w:tcBorders>
              <w:top w:val="single" w:sz="4" w:space="0" w:color="auto"/>
              <w:left w:val="single" w:sz="4" w:space="0" w:color="auto"/>
              <w:bottom w:val="single" w:sz="8" w:space="0" w:color="000000" w:themeColor="text1"/>
              <w:right w:val="single" w:sz="4" w:space="0" w:color="auto"/>
            </w:tcBorders>
            <w:hideMark/>
          </w:tcPr>
          <w:p w14:paraId="5F9108CD"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sz w:val="24"/>
                <w:szCs w:val="24"/>
                <w:lang w:eastAsia="en-US"/>
              </w:rPr>
              <w:t>Total Cost, $/Kg CM-CPEK</w:t>
            </w:r>
          </w:p>
        </w:tc>
      </w:tr>
      <w:tr w:rsidR="000F5D0B" w:rsidRPr="000257FD" w14:paraId="43A3F05E" w14:textId="77777777" w:rsidTr="00A240E3">
        <w:trPr>
          <w:trHeight w:val="341"/>
          <w:jc w:val="center"/>
        </w:trPr>
        <w:tc>
          <w:tcPr>
            <w:tcW w:w="23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0856FE99" w14:textId="77777777" w:rsidR="000F5D0B" w:rsidRPr="000257FD" w:rsidRDefault="000F5D0B" w:rsidP="000F5D0B">
            <w:pP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Cs/>
                <w:color w:val="000000" w:themeColor="text1"/>
                <w:kern w:val="24"/>
                <w:sz w:val="24"/>
                <w:szCs w:val="36"/>
                <w:lang w:eastAsia="en-US"/>
              </w:rPr>
              <w:t>C-PEK</w:t>
            </w:r>
          </w:p>
        </w:tc>
        <w:tc>
          <w:tcPr>
            <w:tcW w:w="20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0C71D8D3"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Cs/>
                <w:color w:val="000000" w:themeColor="text1"/>
                <w:kern w:val="24"/>
                <w:sz w:val="24"/>
                <w:szCs w:val="36"/>
                <w:lang w:eastAsia="en-US"/>
              </w:rPr>
              <w:t>0.94</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0697D4B2"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Cs/>
                <w:color w:val="000000" w:themeColor="text1"/>
                <w:kern w:val="24"/>
                <w:sz w:val="24"/>
                <w:szCs w:val="36"/>
                <w:lang w:eastAsia="en-US"/>
              </w:rPr>
              <w:t>99.00</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09C7736E"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Cs/>
                <w:color w:val="000000" w:themeColor="text1"/>
                <w:kern w:val="24"/>
                <w:sz w:val="24"/>
                <w:szCs w:val="36"/>
                <w:lang w:eastAsia="en-US"/>
              </w:rPr>
              <w:t>93.06</w:t>
            </w:r>
          </w:p>
        </w:tc>
      </w:tr>
      <w:tr w:rsidR="000F5D0B" w:rsidRPr="000257FD" w14:paraId="7058A791" w14:textId="77777777" w:rsidTr="00A240E3">
        <w:trPr>
          <w:trHeight w:val="350"/>
          <w:jc w:val="center"/>
        </w:trPr>
        <w:tc>
          <w:tcPr>
            <w:tcW w:w="23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034922D7" w14:textId="77777777" w:rsidR="000F5D0B" w:rsidRPr="000257FD" w:rsidRDefault="000F5D0B" w:rsidP="000F5D0B">
            <w:pP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1,1,2,2-tetrachloroethane</w:t>
            </w:r>
          </w:p>
        </w:tc>
        <w:tc>
          <w:tcPr>
            <w:tcW w:w="20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27CA39AB"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16</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14132B5E"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3.00</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3E738240"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48.00</w:t>
            </w:r>
          </w:p>
        </w:tc>
      </w:tr>
      <w:tr w:rsidR="000F5D0B" w:rsidRPr="000257FD" w14:paraId="563F44E6" w14:textId="77777777" w:rsidTr="00A240E3">
        <w:trPr>
          <w:trHeight w:val="251"/>
          <w:jc w:val="center"/>
        </w:trPr>
        <w:tc>
          <w:tcPr>
            <w:tcW w:w="23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1421491C" w14:textId="77777777" w:rsidR="000F5D0B" w:rsidRPr="000257FD" w:rsidRDefault="000F5D0B" w:rsidP="000F5D0B">
            <w:pP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p-Formaldehyde</w:t>
            </w:r>
          </w:p>
        </w:tc>
        <w:tc>
          <w:tcPr>
            <w:tcW w:w="20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5BFE6C25"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0.56</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4A87B164"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0.59</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52AD1D06"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0.33</w:t>
            </w:r>
          </w:p>
        </w:tc>
      </w:tr>
      <w:tr w:rsidR="000F5D0B" w:rsidRPr="000257FD" w14:paraId="07FFDAC8" w14:textId="77777777" w:rsidTr="00A240E3">
        <w:trPr>
          <w:trHeight w:val="341"/>
          <w:jc w:val="center"/>
        </w:trPr>
        <w:tc>
          <w:tcPr>
            <w:tcW w:w="23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5442FD9A" w14:textId="77777777" w:rsidR="000F5D0B" w:rsidRPr="000257FD" w:rsidRDefault="000F5D0B" w:rsidP="000F5D0B">
            <w:pPr>
              <w:rPr>
                <w:rFonts w:ascii="Times New Roman" w:eastAsia="Times New Roman" w:hAnsi="Times New Roman" w:cs="Times New Roman"/>
                <w:color w:val="000000" w:themeColor="text1"/>
                <w:sz w:val="24"/>
                <w:szCs w:val="24"/>
                <w:lang w:eastAsia="en-US"/>
              </w:rPr>
            </w:pPr>
            <w:proofErr w:type="spellStart"/>
            <w:r w:rsidRPr="000257FD">
              <w:rPr>
                <w:rFonts w:ascii="Times New Roman" w:eastAsia="Times New Roman" w:hAnsi="Times New Roman" w:cs="Times New Roman"/>
                <w:color w:val="000000" w:themeColor="text1"/>
                <w:kern w:val="24"/>
                <w:sz w:val="24"/>
                <w:szCs w:val="36"/>
                <w:lang w:eastAsia="en-US"/>
              </w:rPr>
              <w:t>Chlorotrimethylsilane</w:t>
            </w:r>
            <w:proofErr w:type="spellEnd"/>
            <w:r w:rsidRPr="000257FD">
              <w:rPr>
                <w:rFonts w:ascii="Times New Roman" w:eastAsia="Times New Roman" w:hAnsi="Times New Roman" w:cs="Times New Roman"/>
                <w:color w:val="000000" w:themeColor="text1"/>
                <w:kern w:val="24"/>
                <w:sz w:val="24"/>
                <w:szCs w:val="36"/>
                <w:lang w:eastAsia="en-US"/>
              </w:rPr>
              <w:t xml:space="preserve"> </w:t>
            </w:r>
          </w:p>
        </w:tc>
        <w:tc>
          <w:tcPr>
            <w:tcW w:w="20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2907D2D1"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2.01</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2C2F558C"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2.00</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2EF1A97D"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4.02</w:t>
            </w:r>
          </w:p>
        </w:tc>
      </w:tr>
      <w:tr w:rsidR="000F5D0B" w:rsidRPr="000257FD" w14:paraId="3F1E4771" w14:textId="77777777" w:rsidTr="00A240E3">
        <w:trPr>
          <w:trHeight w:val="260"/>
          <w:jc w:val="center"/>
        </w:trPr>
        <w:tc>
          <w:tcPr>
            <w:tcW w:w="23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7D78F13C" w14:textId="77777777" w:rsidR="000F5D0B" w:rsidRPr="000257FD" w:rsidRDefault="000F5D0B" w:rsidP="000F5D0B">
            <w:pPr>
              <w:rPr>
                <w:rFonts w:ascii="Times New Roman" w:eastAsia="Times New Roman" w:hAnsi="Times New Roman" w:cs="Times New Roman"/>
                <w:color w:val="000000" w:themeColor="text1"/>
                <w:sz w:val="24"/>
                <w:szCs w:val="24"/>
                <w:lang w:eastAsia="en-US"/>
              </w:rPr>
            </w:pPr>
            <w:proofErr w:type="spellStart"/>
            <w:r w:rsidRPr="000257FD">
              <w:rPr>
                <w:rFonts w:ascii="Times New Roman" w:eastAsia="Times New Roman" w:hAnsi="Times New Roman" w:cs="Times New Roman"/>
                <w:color w:val="000000" w:themeColor="text1"/>
                <w:kern w:val="24"/>
                <w:sz w:val="24"/>
                <w:szCs w:val="36"/>
                <w:lang w:eastAsia="en-US"/>
              </w:rPr>
              <w:t>SnCl</w:t>
            </w:r>
            <w:proofErr w:type="spellEnd"/>
            <w:r w:rsidRPr="000257FD">
              <w:rPr>
                <w:rFonts w:ascii="Times New Roman" w:eastAsia="Times New Roman" w:hAnsi="Times New Roman" w:cs="Times New Roman"/>
                <w:color w:val="000000" w:themeColor="text1"/>
                <w:kern w:val="24"/>
                <w:position w:val="-9"/>
                <w:sz w:val="24"/>
                <w:szCs w:val="36"/>
                <w:vertAlign w:val="subscript"/>
                <w:lang w:eastAsia="en-US"/>
              </w:rPr>
              <w:t>4</w:t>
            </w:r>
          </w:p>
        </w:tc>
        <w:tc>
          <w:tcPr>
            <w:tcW w:w="20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23CB8F0C"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0.10</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533B89C3"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12.00</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2E20E5D7"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1.20</w:t>
            </w:r>
          </w:p>
        </w:tc>
      </w:tr>
      <w:tr w:rsidR="000F5D0B" w:rsidRPr="000257FD" w14:paraId="6FFD556E" w14:textId="77777777" w:rsidTr="00A240E3">
        <w:trPr>
          <w:trHeight w:val="332"/>
          <w:jc w:val="center"/>
        </w:trPr>
        <w:tc>
          <w:tcPr>
            <w:tcW w:w="23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07A787D5" w14:textId="77777777" w:rsidR="000F5D0B" w:rsidRPr="000257FD" w:rsidRDefault="000F5D0B" w:rsidP="000F5D0B">
            <w:pP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Methanol</w:t>
            </w:r>
          </w:p>
        </w:tc>
        <w:tc>
          <w:tcPr>
            <w:tcW w:w="20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41129852"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50</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016A667F"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0.39</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69EACE68"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19.50</w:t>
            </w:r>
          </w:p>
        </w:tc>
      </w:tr>
      <w:tr w:rsidR="000F5D0B" w:rsidRPr="000257FD" w14:paraId="640AAA53" w14:textId="77777777" w:rsidTr="00A240E3">
        <w:trPr>
          <w:trHeight w:val="350"/>
          <w:jc w:val="center"/>
        </w:trPr>
        <w:tc>
          <w:tcPr>
            <w:tcW w:w="23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4C3469C" w14:textId="77777777" w:rsidR="000F5D0B" w:rsidRPr="000257FD" w:rsidRDefault="000F5D0B" w:rsidP="000F5D0B">
            <w:pP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DMF</w:t>
            </w:r>
          </w:p>
        </w:tc>
        <w:tc>
          <w:tcPr>
            <w:tcW w:w="20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278AD02"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30</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A91F380"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0.70</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C37642C"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21.00</w:t>
            </w:r>
          </w:p>
        </w:tc>
      </w:tr>
      <w:tr w:rsidR="000F5D0B" w:rsidRPr="000257FD" w14:paraId="226F02A1" w14:textId="77777777" w:rsidTr="00A240E3">
        <w:trPr>
          <w:trHeight w:val="350"/>
          <w:jc w:val="center"/>
        </w:trPr>
        <w:tc>
          <w:tcPr>
            <w:tcW w:w="2337" w:type="dxa"/>
            <w:tcBorders>
              <w:top w:val="single" w:sz="8" w:space="0" w:color="000000" w:themeColor="text1"/>
              <w:left w:val="single" w:sz="4" w:space="0" w:color="auto"/>
              <w:bottom w:val="single" w:sz="4" w:space="0" w:color="auto"/>
              <w:right w:val="single" w:sz="4" w:space="0" w:color="auto"/>
            </w:tcBorders>
            <w:hideMark/>
          </w:tcPr>
          <w:p w14:paraId="083510CA" w14:textId="77777777" w:rsidR="000F5D0B" w:rsidRPr="000257FD" w:rsidRDefault="000F5D0B" w:rsidP="000F5D0B">
            <w:pP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Waste Treatment</w:t>
            </w:r>
          </w:p>
        </w:tc>
        <w:tc>
          <w:tcPr>
            <w:tcW w:w="2068" w:type="dxa"/>
            <w:tcBorders>
              <w:top w:val="single" w:sz="8" w:space="0" w:color="000000" w:themeColor="text1"/>
              <w:left w:val="single" w:sz="4" w:space="0" w:color="auto"/>
              <w:bottom w:val="single" w:sz="4" w:space="0" w:color="auto"/>
              <w:right w:val="single" w:sz="4" w:space="0" w:color="auto"/>
            </w:tcBorders>
            <w:hideMark/>
          </w:tcPr>
          <w:p w14:paraId="76D1D8AA"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99</w:t>
            </w:r>
          </w:p>
        </w:tc>
        <w:tc>
          <w:tcPr>
            <w:tcW w:w="1530" w:type="dxa"/>
            <w:tcBorders>
              <w:top w:val="single" w:sz="8" w:space="0" w:color="000000" w:themeColor="text1"/>
              <w:left w:val="single" w:sz="4" w:space="0" w:color="auto"/>
              <w:bottom w:val="single" w:sz="4" w:space="0" w:color="auto"/>
              <w:right w:val="single" w:sz="4" w:space="0" w:color="auto"/>
            </w:tcBorders>
            <w:hideMark/>
          </w:tcPr>
          <w:p w14:paraId="6B71F64E"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0.50</w:t>
            </w:r>
          </w:p>
        </w:tc>
        <w:tc>
          <w:tcPr>
            <w:tcW w:w="2160" w:type="dxa"/>
            <w:tcBorders>
              <w:top w:val="single" w:sz="8" w:space="0" w:color="000000" w:themeColor="text1"/>
              <w:left w:val="single" w:sz="4" w:space="0" w:color="auto"/>
              <w:bottom w:val="single" w:sz="4" w:space="0" w:color="auto"/>
              <w:right w:val="single" w:sz="4" w:space="0" w:color="auto"/>
            </w:tcBorders>
            <w:hideMark/>
          </w:tcPr>
          <w:p w14:paraId="0E02F49E"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49.50</w:t>
            </w:r>
          </w:p>
        </w:tc>
      </w:tr>
      <w:tr w:rsidR="000F5D0B" w:rsidRPr="000257FD" w14:paraId="7A01E0ED" w14:textId="77777777" w:rsidTr="00A240E3">
        <w:trPr>
          <w:jc w:val="center"/>
        </w:trPr>
        <w:tc>
          <w:tcPr>
            <w:tcW w:w="2337" w:type="dxa"/>
            <w:tcBorders>
              <w:top w:val="single" w:sz="4" w:space="0" w:color="auto"/>
              <w:left w:val="single" w:sz="4" w:space="0" w:color="auto"/>
              <w:bottom w:val="single" w:sz="4" w:space="0" w:color="auto"/>
              <w:right w:val="single" w:sz="4" w:space="0" w:color="auto"/>
            </w:tcBorders>
            <w:hideMark/>
          </w:tcPr>
          <w:p w14:paraId="17C49AEE" w14:textId="77777777" w:rsidR="000F5D0B" w:rsidRPr="000257FD" w:rsidRDefault="000F5D0B" w:rsidP="000F5D0B">
            <w:pPr>
              <w:rPr>
                <w:rFonts w:ascii="Times New Roman" w:eastAsia="Times New Roman" w:hAnsi="Times New Roman" w:cs="Times New Roman"/>
                <w:b/>
                <w:color w:val="000000" w:themeColor="text1"/>
                <w:sz w:val="24"/>
                <w:szCs w:val="24"/>
                <w:lang w:eastAsia="en-US"/>
              </w:rPr>
            </w:pPr>
            <w:r w:rsidRPr="000257FD">
              <w:rPr>
                <w:rFonts w:ascii="Times New Roman" w:eastAsia="Times New Roman" w:hAnsi="Times New Roman" w:cs="Times New Roman"/>
                <w:b/>
                <w:color w:val="000000" w:themeColor="text1"/>
                <w:sz w:val="24"/>
                <w:szCs w:val="24"/>
                <w:lang w:eastAsia="en-US"/>
              </w:rPr>
              <w:t>Total Variable Cost</w:t>
            </w:r>
          </w:p>
        </w:tc>
        <w:tc>
          <w:tcPr>
            <w:tcW w:w="2068" w:type="dxa"/>
            <w:tcBorders>
              <w:top w:val="single" w:sz="4" w:space="0" w:color="auto"/>
              <w:left w:val="single" w:sz="4" w:space="0" w:color="auto"/>
              <w:bottom w:val="single" w:sz="4" w:space="0" w:color="auto"/>
              <w:right w:val="single" w:sz="4" w:space="0" w:color="auto"/>
            </w:tcBorders>
          </w:tcPr>
          <w:p w14:paraId="6C785807" w14:textId="77777777" w:rsidR="000F5D0B" w:rsidRPr="000257FD" w:rsidRDefault="000F5D0B" w:rsidP="000F5D0B">
            <w:pPr>
              <w:jc w:val="center"/>
              <w:rPr>
                <w:rFonts w:ascii="Times New Roman" w:eastAsia="Times New Roman" w:hAnsi="Times New Roman" w:cs="Times New Roman"/>
                <w:b/>
                <w:color w:val="000000" w:themeColor="text1"/>
                <w:sz w:val="24"/>
                <w:szCs w:val="24"/>
                <w:lang w:eastAsia="en-US"/>
              </w:rPr>
            </w:pPr>
          </w:p>
        </w:tc>
        <w:tc>
          <w:tcPr>
            <w:tcW w:w="1530" w:type="dxa"/>
            <w:tcBorders>
              <w:top w:val="single" w:sz="4" w:space="0" w:color="auto"/>
              <w:left w:val="single" w:sz="4" w:space="0" w:color="auto"/>
              <w:bottom w:val="single" w:sz="4" w:space="0" w:color="auto"/>
              <w:right w:val="single" w:sz="4" w:space="0" w:color="auto"/>
            </w:tcBorders>
          </w:tcPr>
          <w:p w14:paraId="5FD5EDE4" w14:textId="77777777" w:rsidR="000F5D0B" w:rsidRPr="000257FD" w:rsidRDefault="000F5D0B" w:rsidP="000F5D0B">
            <w:pPr>
              <w:jc w:val="center"/>
              <w:rPr>
                <w:rFonts w:ascii="Times New Roman" w:eastAsia="Times New Roman" w:hAnsi="Times New Roman" w:cs="Times New Roman"/>
                <w:b/>
                <w:color w:val="000000" w:themeColor="text1"/>
                <w:sz w:val="24"/>
                <w:szCs w:val="24"/>
                <w:lang w:eastAsia="en-US"/>
              </w:rPr>
            </w:pPr>
          </w:p>
        </w:tc>
        <w:tc>
          <w:tcPr>
            <w:tcW w:w="2160" w:type="dxa"/>
            <w:tcBorders>
              <w:top w:val="single" w:sz="4" w:space="0" w:color="auto"/>
              <w:left w:val="single" w:sz="4" w:space="0" w:color="auto"/>
              <w:bottom w:val="single" w:sz="4" w:space="0" w:color="auto"/>
              <w:right w:val="single" w:sz="4" w:space="0" w:color="auto"/>
            </w:tcBorders>
            <w:hideMark/>
          </w:tcPr>
          <w:p w14:paraId="2D142CA7" w14:textId="77777777" w:rsidR="000F5D0B" w:rsidRPr="000257FD" w:rsidRDefault="000F5D0B" w:rsidP="000F5D0B">
            <w:pPr>
              <w:jc w:val="center"/>
              <w:rPr>
                <w:rFonts w:ascii="Times New Roman" w:eastAsia="Times New Roman" w:hAnsi="Times New Roman" w:cs="Times New Roman"/>
                <w:b/>
                <w:color w:val="000000" w:themeColor="text1"/>
                <w:sz w:val="24"/>
                <w:szCs w:val="24"/>
                <w:lang w:eastAsia="en-US"/>
              </w:rPr>
            </w:pPr>
            <w:r w:rsidRPr="000257FD">
              <w:rPr>
                <w:rFonts w:ascii="Times New Roman" w:eastAsia="Times New Roman" w:hAnsi="Times New Roman" w:cs="Times New Roman"/>
                <w:b/>
                <w:color w:val="000000" w:themeColor="text1"/>
                <w:sz w:val="24"/>
                <w:szCs w:val="24"/>
                <w:lang w:eastAsia="en-US"/>
              </w:rPr>
              <w:t>237</w:t>
            </w:r>
          </w:p>
        </w:tc>
      </w:tr>
    </w:tbl>
    <w:p w14:paraId="351ED145" w14:textId="77777777" w:rsidR="000F5D0B" w:rsidRPr="000257FD" w:rsidRDefault="000F5D0B" w:rsidP="000F5D0B">
      <w:pPr>
        <w:spacing w:after="0" w:line="240" w:lineRule="auto"/>
        <w:rPr>
          <w:rFonts w:ascii="Times New Roman" w:eastAsia="Times New Roman" w:hAnsi="Times New Roman" w:cs="Times New Roman"/>
          <w:color w:val="000000" w:themeColor="text1"/>
          <w:sz w:val="24"/>
          <w:szCs w:val="24"/>
          <w:lang w:eastAsia="en-US"/>
        </w:rPr>
      </w:pPr>
    </w:p>
    <w:p w14:paraId="7A4F1091" w14:textId="520A85F5" w:rsidR="000F5D0B" w:rsidRPr="000257FD" w:rsidRDefault="00A240E3" w:rsidP="000F5D0B">
      <w:pPr>
        <w:spacing w:after="0" w:line="240" w:lineRule="auto"/>
        <w:rPr>
          <w:rFonts w:ascii="Times New Roman" w:eastAsia="Times New Roman" w:hAnsi="Times New Roman" w:cs="Times New Roman"/>
          <w:b/>
          <w:color w:val="000000" w:themeColor="text1"/>
          <w:sz w:val="24"/>
          <w:szCs w:val="24"/>
          <w:lang w:eastAsia="en-US"/>
        </w:rPr>
      </w:pPr>
      <w:r w:rsidRPr="000257FD">
        <w:rPr>
          <w:rFonts w:ascii="Times New Roman" w:eastAsia="Times New Roman" w:hAnsi="Times New Roman" w:cs="Times New Roman"/>
          <w:b/>
          <w:color w:val="000000" w:themeColor="text1"/>
          <w:sz w:val="24"/>
          <w:szCs w:val="24"/>
          <w:lang w:eastAsia="en-US"/>
        </w:rPr>
        <w:t>Table S5.</w:t>
      </w:r>
      <w:r w:rsidRPr="000257FD">
        <w:rPr>
          <w:rFonts w:ascii="Times New Roman" w:eastAsia="Times New Roman" w:hAnsi="Times New Roman" w:cs="Times New Roman"/>
          <w:bCs/>
          <w:color w:val="000000" w:themeColor="text1"/>
          <w:sz w:val="24"/>
          <w:szCs w:val="24"/>
          <w:lang w:eastAsia="en-US"/>
        </w:rPr>
        <w:t xml:space="preserve"> </w:t>
      </w:r>
      <w:r w:rsidR="000F5D0B" w:rsidRPr="000257FD">
        <w:rPr>
          <w:rFonts w:ascii="Times New Roman" w:eastAsia="Times New Roman" w:hAnsi="Times New Roman" w:cs="Times New Roman"/>
          <w:bCs/>
          <w:color w:val="000000" w:themeColor="text1"/>
          <w:sz w:val="24"/>
          <w:szCs w:val="24"/>
          <w:lang w:eastAsia="en-US"/>
        </w:rPr>
        <w:t>Fixed Costs:  Labor, utilities, maintenance, overhead, taxes, insurance, and depreciation</w:t>
      </w:r>
    </w:p>
    <w:tbl>
      <w:tblPr>
        <w:tblStyle w:val="TableGrid"/>
        <w:tblW w:w="0" w:type="auto"/>
        <w:jc w:val="center"/>
        <w:tblLook w:val="04A0" w:firstRow="1" w:lastRow="0" w:firstColumn="1" w:lastColumn="0" w:noHBand="0" w:noVBand="1"/>
      </w:tblPr>
      <w:tblGrid>
        <w:gridCol w:w="1975"/>
        <w:gridCol w:w="1620"/>
      </w:tblGrid>
      <w:tr w:rsidR="000F5D0B" w:rsidRPr="000257FD" w14:paraId="443E4D0A" w14:textId="77777777" w:rsidTr="00B84003">
        <w:trPr>
          <w:jc w:val="center"/>
        </w:trPr>
        <w:tc>
          <w:tcPr>
            <w:tcW w:w="1975" w:type="dxa"/>
            <w:tcBorders>
              <w:top w:val="single" w:sz="4" w:space="0" w:color="auto"/>
              <w:left w:val="single" w:sz="4" w:space="0" w:color="auto"/>
              <w:bottom w:val="single" w:sz="4" w:space="0" w:color="auto"/>
              <w:right w:val="single" w:sz="4" w:space="0" w:color="auto"/>
            </w:tcBorders>
            <w:hideMark/>
          </w:tcPr>
          <w:p w14:paraId="463B75F9" w14:textId="77777777" w:rsidR="000F5D0B" w:rsidRPr="000257FD" w:rsidRDefault="000F5D0B" w:rsidP="000F5D0B">
            <w:pPr>
              <w:jc w:val="center"/>
              <w:rPr>
                <w:rFonts w:ascii="Times New Roman" w:eastAsia="Times New Roman" w:hAnsi="Times New Roman" w:cs="Times New Roman"/>
                <w:b/>
                <w:color w:val="000000" w:themeColor="text1"/>
                <w:sz w:val="24"/>
                <w:szCs w:val="24"/>
                <w:lang w:eastAsia="en-US"/>
              </w:rPr>
            </w:pPr>
            <w:r w:rsidRPr="000257FD">
              <w:rPr>
                <w:rFonts w:ascii="Times New Roman" w:eastAsia="Times New Roman" w:hAnsi="Times New Roman" w:cs="Times New Roman"/>
                <w:b/>
                <w:color w:val="000000" w:themeColor="text1"/>
                <w:sz w:val="24"/>
                <w:szCs w:val="24"/>
                <w:lang w:eastAsia="en-US"/>
              </w:rPr>
              <w:t>Cost Item</w:t>
            </w:r>
          </w:p>
        </w:tc>
        <w:tc>
          <w:tcPr>
            <w:tcW w:w="1620" w:type="dxa"/>
            <w:tcBorders>
              <w:top w:val="single" w:sz="4" w:space="0" w:color="auto"/>
              <w:left w:val="single" w:sz="4" w:space="0" w:color="auto"/>
              <w:bottom w:val="single" w:sz="8" w:space="0" w:color="000000" w:themeColor="text1"/>
              <w:right w:val="single" w:sz="4" w:space="0" w:color="auto"/>
            </w:tcBorders>
            <w:hideMark/>
          </w:tcPr>
          <w:p w14:paraId="7229AF7D" w14:textId="77777777" w:rsidR="000F5D0B" w:rsidRPr="000257FD" w:rsidRDefault="000F5D0B" w:rsidP="000F5D0B">
            <w:pPr>
              <w:jc w:val="center"/>
              <w:rPr>
                <w:rFonts w:ascii="Times New Roman" w:eastAsia="Times New Roman" w:hAnsi="Times New Roman" w:cs="Times New Roman"/>
                <w:b/>
                <w:color w:val="000000" w:themeColor="text1"/>
                <w:sz w:val="24"/>
                <w:szCs w:val="24"/>
                <w:lang w:eastAsia="en-US"/>
              </w:rPr>
            </w:pPr>
            <w:r w:rsidRPr="000257FD">
              <w:rPr>
                <w:rFonts w:ascii="Times New Roman" w:eastAsia="Times New Roman" w:hAnsi="Times New Roman" w:cs="Times New Roman"/>
                <w:b/>
                <w:color w:val="000000" w:themeColor="text1"/>
                <w:sz w:val="24"/>
                <w:szCs w:val="24"/>
                <w:lang w:eastAsia="en-US"/>
              </w:rPr>
              <w:t>$/Kg CM-CPEK</w:t>
            </w:r>
          </w:p>
        </w:tc>
      </w:tr>
      <w:tr w:rsidR="000F5D0B" w:rsidRPr="000257FD" w14:paraId="1780AC31" w14:textId="77777777" w:rsidTr="00B84003">
        <w:trPr>
          <w:jc w:val="center"/>
        </w:trPr>
        <w:tc>
          <w:tcPr>
            <w:tcW w:w="1975" w:type="dxa"/>
            <w:tcBorders>
              <w:top w:val="single" w:sz="4" w:space="0" w:color="auto"/>
              <w:left w:val="single" w:sz="4" w:space="0" w:color="auto"/>
              <w:bottom w:val="single" w:sz="4" w:space="0" w:color="auto"/>
              <w:right w:val="single" w:sz="8" w:space="0" w:color="000000" w:themeColor="text1"/>
            </w:tcBorders>
            <w:hideMark/>
          </w:tcPr>
          <w:p w14:paraId="251E5193" w14:textId="77777777" w:rsidR="000F5D0B" w:rsidRPr="000257FD" w:rsidRDefault="000F5D0B" w:rsidP="000F5D0B">
            <w:pP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Labor</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172C3F2F"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Cs/>
                <w:color w:val="000000" w:themeColor="text1"/>
                <w:kern w:val="24"/>
                <w:sz w:val="24"/>
                <w:szCs w:val="36"/>
                <w:lang w:eastAsia="en-US"/>
              </w:rPr>
              <w:t>2.40</w:t>
            </w:r>
          </w:p>
        </w:tc>
      </w:tr>
      <w:tr w:rsidR="000F5D0B" w:rsidRPr="000257FD" w14:paraId="61720825" w14:textId="77777777" w:rsidTr="00B84003">
        <w:trPr>
          <w:jc w:val="center"/>
        </w:trPr>
        <w:tc>
          <w:tcPr>
            <w:tcW w:w="1975" w:type="dxa"/>
            <w:tcBorders>
              <w:top w:val="single" w:sz="4" w:space="0" w:color="auto"/>
              <w:left w:val="single" w:sz="4" w:space="0" w:color="auto"/>
              <w:bottom w:val="single" w:sz="4" w:space="0" w:color="auto"/>
              <w:right w:val="single" w:sz="8" w:space="0" w:color="000000" w:themeColor="text1"/>
            </w:tcBorders>
            <w:hideMark/>
          </w:tcPr>
          <w:p w14:paraId="3E5A9D88" w14:textId="77777777" w:rsidR="000F5D0B" w:rsidRPr="000257FD" w:rsidRDefault="000F5D0B" w:rsidP="000F5D0B">
            <w:pP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Utilities</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355A3A0E"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1.56</w:t>
            </w:r>
          </w:p>
        </w:tc>
      </w:tr>
      <w:tr w:rsidR="000F5D0B" w:rsidRPr="000257FD" w14:paraId="0A68F4F4" w14:textId="77777777" w:rsidTr="00B84003">
        <w:trPr>
          <w:jc w:val="center"/>
        </w:trPr>
        <w:tc>
          <w:tcPr>
            <w:tcW w:w="1975" w:type="dxa"/>
            <w:tcBorders>
              <w:top w:val="single" w:sz="4" w:space="0" w:color="auto"/>
              <w:left w:val="single" w:sz="4" w:space="0" w:color="auto"/>
              <w:bottom w:val="single" w:sz="4" w:space="0" w:color="auto"/>
              <w:right w:val="single" w:sz="8" w:space="0" w:color="000000" w:themeColor="text1"/>
            </w:tcBorders>
            <w:hideMark/>
          </w:tcPr>
          <w:p w14:paraId="6EAF6435" w14:textId="77777777" w:rsidR="000F5D0B" w:rsidRPr="000257FD" w:rsidRDefault="000F5D0B" w:rsidP="000F5D0B">
            <w:pP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lastRenderedPageBreak/>
              <w:t>Overhead</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59A42D41"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3.12</w:t>
            </w:r>
          </w:p>
        </w:tc>
      </w:tr>
      <w:tr w:rsidR="000F5D0B" w:rsidRPr="000257FD" w14:paraId="6B935A1B" w14:textId="77777777" w:rsidTr="00B84003">
        <w:trPr>
          <w:jc w:val="center"/>
        </w:trPr>
        <w:tc>
          <w:tcPr>
            <w:tcW w:w="1975" w:type="dxa"/>
            <w:tcBorders>
              <w:top w:val="single" w:sz="4" w:space="0" w:color="auto"/>
              <w:left w:val="single" w:sz="4" w:space="0" w:color="auto"/>
              <w:bottom w:val="single" w:sz="4" w:space="0" w:color="auto"/>
              <w:right w:val="single" w:sz="8" w:space="0" w:color="000000" w:themeColor="text1"/>
            </w:tcBorders>
            <w:hideMark/>
          </w:tcPr>
          <w:p w14:paraId="7789DC0D" w14:textId="77777777" w:rsidR="000F5D0B" w:rsidRPr="000257FD" w:rsidRDefault="000F5D0B" w:rsidP="000F5D0B">
            <w:pP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Maintenance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7ECBCD63"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4.68</w:t>
            </w:r>
          </w:p>
        </w:tc>
      </w:tr>
      <w:tr w:rsidR="000F5D0B" w:rsidRPr="000257FD" w14:paraId="1A2766CF" w14:textId="77777777" w:rsidTr="00B84003">
        <w:trPr>
          <w:jc w:val="center"/>
        </w:trPr>
        <w:tc>
          <w:tcPr>
            <w:tcW w:w="1975" w:type="dxa"/>
            <w:tcBorders>
              <w:top w:val="single" w:sz="4" w:space="0" w:color="auto"/>
              <w:left w:val="single" w:sz="4" w:space="0" w:color="auto"/>
              <w:bottom w:val="single" w:sz="4" w:space="0" w:color="auto"/>
              <w:right w:val="single" w:sz="8" w:space="0" w:color="000000" w:themeColor="text1"/>
            </w:tcBorders>
            <w:hideMark/>
          </w:tcPr>
          <w:p w14:paraId="0EF4A37D" w14:textId="77777777" w:rsidR="000F5D0B" w:rsidRPr="000257FD" w:rsidRDefault="000F5D0B" w:rsidP="000F5D0B">
            <w:pP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Taxes &amp; Insurance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5A30B89E"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1.56</w:t>
            </w:r>
          </w:p>
        </w:tc>
      </w:tr>
      <w:tr w:rsidR="000F5D0B" w:rsidRPr="000257FD" w14:paraId="43BC646C" w14:textId="77777777" w:rsidTr="00B84003">
        <w:trPr>
          <w:jc w:val="center"/>
        </w:trPr>
        <w:tc>
          <w:tcPr>
            <w:tcW w:w="1975" w:type="dxa"/>
            <w:tcBorders>
              <w:top w:val="single" w:sz="4" w:space="0" w:color="auto"/>
              <w:left w:val="single" w:sz="4" w:space="0" w:color="auto"/>
              <w:bottom w:val="single" w:sz="4" w:space="0" w:color="auto"/>
              <w:right w:val="single" w:sz="8" w:space="0" w:color="000000" w:themeColor="text1"/>
            </w:tcBorders>
            <w:hideMark/>
          </w:tcPr>
          <w:p w14:paraId="749FCBC4" w14:textId="77777777" w:rsidR="000F5D0B" w:rsidRPr="000257FD" w:rsidRDefault="000F5D0B" w:rsidP="000F5D0B">
            <w:pP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Depreciation</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315923BA"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10.14</w:t>
            </w:r>
          </w:p>
        </w:tc>
      </w:tr>
      <w:tr w:rsidR="000F5D0B" w:rsidRPr="000257FD" w14:paraId="63865535" w14:textId="77777777" w:rsidTr="00B84003">
        <w:trPr>
          <w:jc w:val="center"/>
        </w:trPr>
        <w:tc>
          <w:tcPr>
            <w:tcW w:w="1975" w:type="dxa"/>
            <w:tcBorders>
              <w:top w:val="single" w:sz="4" w:space="0" w:color="auto"/>
              <w:left w:val="single" w:sz="4" w:space="0" w:color="auto"/>
              <w:bottom w:val="single" w:sz="4" w:space="0" w:color="auto"/>
              <w:right w:val="single" w:sz="8" w:space="0" w:color="000000" w:themeColor="text1"/>
            </w:tcBorders>
            <w:hideMark/>
          </w:tcPr>
          <w:p w14:paraId="2D655283" w14:textId="77777777" w:rsidR="000F5D0B" w:rsidRPr="000257FD" w:rsidRDefault="000F5D0B" w:rsidP="000F5D0B">
            <w:pPr>
              <w:rPr>
                <w:rFonts w:ascii="Times New Roman" w:eastAsia="Times New Roman" w:hAnsi="Times New Roman" w:cs="Times New Roman"/>
                <w:b/>
                <w:color w:val="000000" w:themeColor="text1"/>
                <w:sz w:val="24"/>
                <w:szCs w:val="24"/>
                <w:lang w:eastAsia="en-US"/>
              </w:rPr>
            </w:pPr>
            <w:r w:rsidRPr="000257FD">
              <w:rPr>
                <w:rFonts w:ascii="Times New Roman" w:eastAsia="Times New Roman" w:hAnsi="Times New Roman" w:cs="Times New Roman"/>
                <w:b/>
                <w:color w:val="000000" w:themeColor="text1"/>
                <w:sz w:val="24"/>
                <w:szCs w:val="24"/>
                <w:lang w:eastAsia="en-US"/>
              </w:rPr>
              <w:t>Total</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231B25D0" w14:textId="77777777" w:rsidR="000F5D0B" w:rsidRPr="000257FD" w:rsidRDefault="000F5D0B" w:rsidP="000F5D0B">
            <w:pPr>
              <w:jc w:val="center"/>
              <w:rPr>
                <w:rFonts w:ascii="Times New Roman" w:eastAsia="Times New Roman" w:hAnsi="Times New Roman" w:cs="Times New Roman"/>
                <w:b/>
                <w:color w:val="000000" w:themeColor="text1"/>
                <w:sz w:val="24"/>
                <w:szCs w:val="24"/>
                <w:lang w:eastAsia="en-US"/>
              </w:rPr>
            </w:pPr>
            <w:r w:rsidRPr="000257FD">
              <w:rPr>
                <w:rFonts w:ascii="Times New Roman" w:eastAsia="Times New Roman" w:hAnsi="Times New Roman" w:cs="Times New Roman"/>
                <w:b/>
                <w:bCs/>
                <w:color w:val="000000" w:themeColor="text1"/>
                <w:kern w:val="24"/>
                <w:sz w:val="24"/>
                <w:szCs w:val="36"/>
                <w:lang w:eastAsia="en-US"/>
              </w:rPr>
              <w:t>23.5</w:t>
            </w:r>
          </w:p>
        </w:tc>
      </w:tr>
    </w:tbl>
    <w:p w14:paraId="337FB862" w14:textId="77777777" w:rsidR="000F5D0B" w:rsidRPr="000257FD" w:rsidRDefault="000F5D0B" w:rsidP="000F5D0B">
      <w:pPr>
        <w:spacing w:after="0" w:line="240" w:lineRule="auto"/>
        <w:rPr>
          <w:rFonts w:ascii="Times New Roman" w:eastAsia="Times New Roman" w:hAnsi="Times New Roman" w:cs="Times New Roman"/>
          <w:b/>
          <w:color w:val="000000" w:themeColor="text1"/>
          <w:sz w:val="24"/>
          <w:szCs w:val="24"/>
          <w:lang w:eastAsia="en-US"/>
        </w:rPr>
      </w:pPr>
    </w:p>
    <w:p w14:paraId="45D1512E" w14:textId="435B23FE" w:rsidR="000F5D0B" w:rsidRPr="000257FD" w:rsidRDefault="000F5D0B" w:rsidP="000F5D0B">
      <w:pPr>
        <w:spacing w:after="0" w:line="240" w:lineRule="auto"/>
        <w:rPr>
          <w:rFonts w:ascii="Times New Roman" w:eastAsia="Times New Roman" w:hAnsi="Times New Roman" w:cs="Times New Roman"/>
          <w:bCs/>
          <w:color w:val="000000" w:themeColor="text1"/>
          <w:sz w:val="24"/>
          <w:szCs w:val="24"/>
          <w:lang w:eastAsia="en-US"/>
        </w:rPr>
      </w:pPr>
      <w:r w:rsidRPr="000257FD">
        <w:rPr>
          <w:rFonts w:ascii="Times New Roman" w:eastAsia="Times New Roman" w:hAnsi="Times New Roman" w:cs="Times New Roman"/>
          <w:bCs/>
          <w:color w:val="000000" w:themeColor="text1"/>
          <w:sz w:val="24"/>
          <w:szCs w:val="24"/>
          <w:lang w:eastAsia="en-US"/>
        </w:rPr>
        <w:t>Estimated cost of manufacture for CM-CPEK is $261/Kg</w:t>
      </w:r>
      <w:r w:rsidR="00526639" w:rsidRPr="000257FD">
        <w:rPr>
          <w:rFonts w:ascii="Times New Roman" w:eastAsia="Times New Roman" w:hAnsi="Times New Roman" w:cs="Times New Roman"/>
          <w:bCs/>
          <w:color w:val="000000" w:themeColor="text1"/>
          <w:sz w:val="24"/>
          <w:szCs w:val="24"/>
          <w:lang w:eastAsia="en-US"/>
        </w:rPr>
        <w:t>.</w:t>
      </w:r>
    </w:p>
    <w:p w14:paraId="0A2439CA" w14:textId="77777777" w:rsidR="000F5D0B" w:rsidRPr="000257FD" w:rsidRDefault="000F5D0B" w:rsidP="000F5D0B">
      <w:pPr>
        <w:spacing w:after="0" w:line="240" w:lineRule="auto"/>
        <w:rPr>
          <w:rFonts w:ascii="Times New Roman" w:eastAsia="Times New Roman" w:hAnsi="Times New Roman" w:cs="Times New Roman"/>
          <w:b/>
          <w:color w:val="000000" w:themeColor="text1"/>
          <w:sz w:val="24"/>
          <w:szCs w:val="24"/>
          <w:lang w:eastAsia="en-US"/>
        </w:rPr>
      </w:pPr>
    </w:p>
    <w:p w14:paraId="2AC9B953" w14:textId="5F84BE3C" w:rsidR="000F5D0B" w:rsidRPr="000257FD" w:rsidRDefault="00A240E3" w:rsidP="00A240E3">
      <w:pPr>
        <w:spacing w:after="0" w:line="256" w:lineRule="auto"/>
        <w:contextualSpacing/>
        <w:rPr>
          <w:rFonts w:ascii="Times New Roman" w:eastAsia="Times New Roman" w:hAnsi="Times New Roman" w:cs="Times New Roman"/>
          <w:bCs/>
          <w:i/>
          <w:iCs/>
          <w:color w:val="000000" w:themeColor="text1"/>
          <w:sz w:val="24"/>
          <w:szCs w:val="24"/>
          <w:lang w:eastAsia="en-US"/>
        </w:rPr>
      </w:pPr>
      <w:r w:rsidRPr="000257FD">
        <w:rPr>
          <w:rFonts w:ascii="Times New Roman" w:eastAsia="Times New Roman" w:hAnsi="Times New Roman" w:cs="Times New Roman"/>
          <w:bCs/>
          <w:i/>
          <w:iCs/>
          <w:color w:val="000000" w:themeColor="text1"/>
          <w:sz w:val="24"/>
          <w:szCs w:val="24"/>
          <w:lang w:eastAsia="en-US"/>
        </w:rPr>
        <w:t xml:space="preserve">S7.1.2 </w:t>
      </w:r>
      <w:r w:rsidR="000F5D0B" w:rsidRPr="000257FD">
        <w:rPr>
          <w:rFonts w:ascii="Times New Roman" w:eastAsia="Times New Roman" w:hAnsi="Times New Roman" w:cs="Times New Roman"/>
          <w:bCs/>
          <w:i/>
          <w:iCs/>
          <w:color w:val="000000" w:themeColor="text1"/>
          <w:sz w:val="24"/>
          <w:szCs w:val="24"/>
          <w:lang w:eastAsia="en-US"/>
        </w:rPr>
        <w:t>Cost of manufacture for 1000 MTA TMA-CPEK-Cl</w:t>
      </w:r>
      <w:r w:rsidR="005432A7" w:rsidRPr="000257FD">
        <w:rPr>
          <w:rFonts w:ascii="Times New Roman" w:eastAsia="Times New Roman" w:hAnsi="Times New Roman" w:cs="Times New Roman"/>
          <w:bCs/>
          <w:i/>
          <w:iCs/>
          <w:color w:val="000000" w:themeColor="text1"/>
          <w:sz w:val="24"/>
          <w:szCs w:val="24"/>
          <w:lang w:eastAsia="en-US"/>
        </w:rPr>
        <w:t xml:space="preserve"> Film</w:t>
      </w:r>
    </w:p>
    <w:p w14:paraId="17D76ECF" w14:textId="77777777" w:rsidR="000F5D0B" w:rsidRPr="000257FD" w:rsidRDefault="000F5D0B" w:rsidP="000F5D0B">
      <w:pPr>
        <w:spacing w:after="0" w:line="240" w:lineRule="auto"/>
        <w:ind w:left="-360"/>
        <w:rPr>
          <w:rFonts w:ascii="Times New Roman" w:eastAsia="Times New Roman" w:hAnsi="Times New Roman" w:cs="Times New Roman"/>
          <w:b/>
          <w:color w:val="000000" w:themeColor="text1"/>
          <w:sz w:val="24"/>
          <w:szCs w:val="24"/>
          <w:lang w:eastAsia="en-US"/>
        </w:rPr>
      </w:pPr>
    </w:p>
    <w:p w14:paraId="0166239E" w14:textId="166381B9" w:rsidR="005432A7" w:rsidRPr="000257FD" w:rsidRDefault="005432A7" w:rsidP="000257FD">
      <w:pPr>
        <w:spacing w:after="0" w:line="480"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Production of TMA-CPEK-Cl film involves conversion of CM-CPEK to TMA-CPEK-Cl via reaction with trimethylamine in DMF followed by film casting and solvent evaporation.  Variable and fixed costs for this conversion are shown in tables S6 and S7.</w:t>
      </w:r>
    </w:p>
    <w:p w14:paraId="2005B7A9" w14:textId="77777777" w:rsidR="005432A7" w:rsidRPr="000257FD" w:rsidRDefault="005432A7" w:rsidP="000F5D0B">
      <w:pPr>
        <w:spacing w:after="0" w:line="240" w:lineRule="auto"/>
        <w:rPr>
          <w:rFonts w:ascii="Times New Roman" w:eastAsia="Times New Roman" w:hAnsi="Times New Roman" w:cs="Times New Roman"/>
          <w:color w:val="000000" w:themeColor="text1"/>
          <w:sz w:val="24"/>
          <w:szCs w:val="24"/>
          <w:lang w:eastAsia="en-US"/>
        </w:rPr>
      </w:pPr>
    </w:p>
    <w:p w14:paraId="3EC2C3E1" w14:textId="4D835091" w:rsidR="000F5D0B" w:rsidRPr="000257FD" w:rsidRDefault="00A240E3" w:rsidP="000F5D0B">
      <w:pPr>
        <w:spacing w:after="0" w:line="240" w:lineRule="auto"/>
        <w:rPr>
          <w:rFonts w:ascii="Times New Roman" w:eastAsia="Times New Roman" w:hAnsi="Times New Roman" w:cs="Times New Roman"/>
          <w:bCs/>
          <w:color w:val="000000" w:themeColor="text1"/>
          <w:sz w:val="24"/>
          <w:szCs w:val="24"/>
          <w:lang w:eastAsia="en-US"/>
        </w:rPr>
      </w:pPr>
      <w:r w:rsidRPr="000257FD">
        <w:rPr>
          <w:rFonts w:ascii="Times New Roman" w:eastAsia="Times New Roman" w:hAnsi="Times New Roman" w:cs="Times New Roman"/>
          <w:b/>
          <w:color w:val="000000" w:themeColor="text1"/>
          <w:sz w:val="24"/>
          <w:szCs w:val="24"/>
          <w:lang w:eastAsia="en-US"/>
        </w:rPr>
        <w:t xml:space="preserve">Table S6. </w:t>
      </w:r>
      <w:r w:rsidR="000F5D0B" w:rsidRPr="000257FD">
        <w:rPr>
          <w:rFonts w:ascii="Times New Roman" w:eastAsia="Times New Roman" w:hAnsi="Times New Roman" w:cs="Times New Roman"/>
          <w:bCs/>
          <w:color w:val="000000" w:themeColor="text1"/>
          <w:sz w:val="24"/>
          <w:szCs w:val="24"/>
          <w:lang w:eastAsia="en-US"/>
        </w:rPr>
        <w:t>Variable Cost: Raw materials &amp; waste treatment</w:t>
      </w:r>
    </w:p>
    <w:p w14:paraId="41B6A770" w14:textId="77777777" w:rsidR="00A240E3" w:rsidRPr="000257FD" w:rsidRDefault="00A240E3" w:rsidP="000F5D0B">
      <w:pPr>
        <w:spacing w:after="0" w:line="240" w:lineRule="auto"/>
        <w:rPr>
          <w:rFonts w:ascii="Times New Roman" w:eastAsia="Times New Roman" w:hAnsi="Times New Roman" w:cs="Times New Roman"/>
          <w:bCs/>
          <w:color w:val="000000" w:themeColor="text1"/>
          <w:sz w:val="24"/>
          <w:szCs w:val="24"/>
          <w:lang w:eastAsia="en-US"/>
        </w:rPr>
      </w:pPr>
    </w:p>
    <w:tbl>
      <w:tblPr>
        <w:tblStyle w:val="TableGrid"/>
        <w:tblW w:w="9463" w:type="dxa"/>
        <w:jc w:val="center"/>
        <w:tblLook w:val="04A0" w:firstRow="1" w:lastRow="0" w:firstColumn="1" w:lastColumn="0" w:noHBand="0" w:noVBand="1"/>
      </w:tblPr>
      <w:tblGrid>
        <w:gridCol w:w="2337"/>
        <w:gridCol w:w="2068"/>
        <w:gridCol w:w="1530"/>
        <w:gridCol w:w="3528"/>
      </w:tblGrid>
      <w:tr w:rsidR="000F5D0B" w:rsidRPr="000257FD" w14:paraId="1F838D8F" w14:textId="77777777" w:rsidTr="00A240E3">
        <w:trPr>
          <w:trHeight w:val="584"/>
          <w:jc w:val="center"/>
        </w:trPr>
        <w:tc>
          <w:tcPr>
            <w:tcW w:w="2337" w:type="dxa"/>
            <w:tcBorders>
              <w:top w:val="single" w:sz="4" w:space="0" w:color="auto"/>
              <w:left w:val="single" w:sz="4" w:space="0" w:color="auto"/>
              <w:bottom w:val="single" w:sz="8" w:space="0" w:color="000000" w:themeColor="text1"/>
              <w:right w:val="single" w:sz="4" w:space="0" w:color="auto"/>
            </w:tcBorders>
            <w:hideMark/>
          </w:tcPr>
          <w:p w14:paraId="50E16FEB"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sz w:val="24"/>
                <w:szCs w:val="24"/>
                <w:lang w:eastAsia="en-US"/>
              </w:rPr>
              <w:t>Cost Item</w:t>
            </w:r>
          </w:p>
        </w:tc>
        <w:tc>
          <w:tcPr>
            <w:tcW w:w="2068" w:type="dxa"/>
            <w:tcBorders>
              <w:top w:val="single" w:sz="4" w:space="0" w:color="auto"/>
              <w:left w:val="single" w:sz="4" w:space="0" w:color="auto"/>
              <w:bottom w:val="single" w:sz="8" w:space="0" w:color="000000" w:themeColor="text1"/>
              <w:right w:val="single" w:sz="4" w:space="0" w:color="auto"/>
            </w:tcBorders>
            <w:hideMark/>
          </w:tcPr>
          <w:p w14:paraId="738F7AC3"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sz w:val="24"/>
                <w:szCs w:val="24"/>
                <w:lang w:eastAsia="en-US"/>
              </w:rPr>
              <w:t>Unit Ratio, Kg/Kg CM-CPEK</w:t>
            </w:r>
          </w:p>
        </w:tc>
        <w:tc>
          <w:tcPr>
            <w:tcW w:w="1530" w:type="dxa"/>
            <w:tcBorders>
              <w:top w:val="single" w:sz="4" w:space="0" w:color="auto"/>
              <w:left w:val="single" w:sz="4" w:space="0" w:color="auto"/>
              <w:bottom w:val="single" w:sz="8" w:space="0" w:color="000000" w:themeColor="text1"/>
              <w:right w:val="single" w:sz="4" w:space="0" w:color="auto"/>
            </w:tcBorders>
            <w:hideMark/>
          </w:tcPr>
          <w:p w14:paraId="6265765C"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sz w:val="24"/>
                <w:szCs w:val="24"/>
                <w:lang w:eastAsia="en-US"/>
              </w:rPr>
              <w:t>Unit Price, $/Kg</w:t>
            </w:r>
          </w:p>
        </w:tc>
        <w:tc>
          <w:tcPr>
            <w:tcW w:w="3528" w:type="dxa"/>
            <w:tcBorders>
              <w:top w:val="single" w:sz="4" w:space="0" w:color="auto"/>
              <w:left w:val="single" w:sz="4" w:space="0" w:color="auto"/>
              <w:bottom w:val="single" w:sz="8" w:space="0" w:color="000000" w:themeColor="text1"/>
              <w:right w:val="single" w:sz="4" w:space="0" w:color="auto"/>
            </w:tcBorders>
            <w:hideMark/>
          </w:tcPr>
          <w:p w14:paraId="697A9A6F"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sz w:val="24"/>
                <w:szCs w:val="24"/>
                <w:lang w:eastAsia="en-US"/>
              </w:rPr>
              <w:t>Total Cost, $/Kg TMA-CPEK-Cl</w:t>
            </w:r>
          </w:p>
        </w:tc>
      </w:tr>
      <w:tr w:rsidR="000F5D0B" w:rsidRPr="000257FD" w14:paraId="18DB4BB0" w14:textId="77777777" w:rsidTr="00A240E3">
        <w:trPr>
          <w:trHeight w:val="341"/>
          <w:jc w:val="center"/>
        </w:trPr>
        <w:tc>
          <w:tcPr>
            <w:tcW w:w="23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14DA7CBF" w14:textId="77777777" w:rsidR="000F5D0B" w:rsidRPr="000257FD" w:rsidRDefault="000F5D0B" w:rsidP="000F5D0B">
            <w:pP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Cs/>
                <w:color w:val="000000" w:themeColor="text1"/>
                <w:kern w:val="24"/>
                <w:sz w:val="24"/>
                <w:szCs w:val="36"/>
                <w:lang w:eastAsia="en-US"/>
              </w:rPr>
              <w:t>DMF</w:t>
            </w:r>
          </w:p>
        </w:tc>
        <w:tc>
          <w:tcPr>
            <w:tcW w:w="20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1CF05E0A"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Cs/>
                <w:color w:val="000000" w:themeColor="text1"/>
                <w:kern w:val="24"/>
                <w:sz w:val="24"/>
                <w:szCs w:val="36"/>
                <w:lang w:eastAsia="en-US"/>
              </w:rPr>
              <w:t>0.85</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4C547761"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Cs/>
                <w:color w:val="000000" w:themeColor="text1"/>
                <w:kern w:val="24"/>
                <w:sz w:val="24"/>
                <w:szCs w:val="36"/>
                <w:lang w:eastAsia="en-US"/>
              </w:rPr>
              <w:t>0.70</w:t>
            </w:r>
          </w:p>
        </w:tc>
        <w:tc>
          <w:tcPr>
            <w:tcW w:w="35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5F74A498"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Cs/>
                <w:color w:val="000000" w:themeColor="text1"/>
                <w:kern w:val="24"/>
                <w:sz w:val="24"/>
                <w:szCs w:val="36"/>
                <w:lang w:eastAsia="en-US"/>
              </w:rPr>
              <w:t>0.60</w:t>
            </w:r>
          </w:p>
        </w:tc>
      </w:tr>
      <w:tr w:rsidR="000F5D0B" w:rsidRPr="000257FD" w14:paraId="231805A3" w14:textId="77777777" w:rsidTr="00A240E3">
        <w:trPr>
          <w:trHeight w:val="341"/>
          <w:jc w:val="center"/>
        </w:trPr>
        <w:tc>
          <w:tcPr>
            <w:tcW w:w="23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2FF36B11" w14:textId="77777777" w:rsidR="000F5D0B" w:rsidRPr="000257FD" w:rsidRDefault="000F5D0B" w:rsidP="000F5D0B">
            <w:pP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Trimethylamine</w:t>
            </w:r>
          </w:p>
        </w:tc>
        <w:tc>
          <w:tcPr>
            <w:tcW w:w="20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285F33A2"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0.09</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674C9A20"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1.50</w:t>
            </w:r>
          </w:p>
        </w:tc>
        <w:tc>
          <w:tcPr>
            <w:tcW w:w="35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00C1BA63"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0.14</w:t>
            </w:r>
          </w:p>
        </w:tc>
      </w:tr>
      <w:tr w:rsidR="000F5D0B" w:rsidRPr="000257FD" w14:paraId="0BC996EB" w14:textId="77777777" w:rsidTr="00A240E3">
        <w:trPr>
          <w:trHeight w:val="341"/>
          <w:jc w:val="center"/>
        </w:trPr>
        <w:tc>
          <w:tcPr>
            <w:tcW w:w="2337" w:type="dxa"/>
            <w:tcBorders>
              <w:top w:val="single" w:sz="4" w:space="0" w:color="auto"/>
              <w:left w:val="single" w:sz="4" w:space="0" w:color="auto"/>
              <w:bottom w:val="single" w:sz="4" w:space="0" w:color="auto"/>
              <w:right w:val="single" w:sz="4" w:space="0" w:color="auto"/>
            </w:tcBorders>
            <w:hideMark/>
          </w:tcPr>
          <w:p w14:paraId="6B9D155B" w14:textId="77777777" w:rsidR="000F5D0B" w:rsidRPr="000257FD" w:rsidRDefault="000F5D0B" w:rsidP="000F5D0B">
            <w:pP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Waste Treatment</w:t>
            </w:r>
          </w:p>
        </w:tc>
        <w:tc>
          <w:tcPr>
            <w:tcW w:w="2068" w:type="dxa"/>
            <w:tcBorders>
              <w:top w:val="single" w:sz="4" w:space="0" w:color="auto"/>
              <w:left w:val="single" w:sz="4" w:space="0" w:color="auto"/>
              <w:bottom w:val="single" w:sz="4" w:space="0" w:color="auto"/>
              <w:right w:val="single" w:sz="4" w:space="0" w:color="auto"/>
            </w:tcBorders>
            <w:hideMark/>
          </w:tcPr>
          <w:p w14:paraId="044932EB"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0.86</w:t>
            </w:r>
          </w:p>
        </w:tc>
        <w:tc>
          <w:tcPr>
            <w:tcW w:w="1530" w:type="dxa"/>
            <w:tcBorders>
              <w:top w:val="single" w:sz="4" w:space="0" w:color="auto"/>
              <w:left w:val="single" w:sz="4" w:space="0" w:color="auto"/>
              <w:bottom w:val="single" w:sz="4" w:space="0" w:color="auto"/>
              <w:right w:val="single" w:sz="4" w:space="0" w:color="auto"/>
            </w:tcBorders>
            <w:hideMark/>
          </w:tcPr>
          <w:p w14:paraId="07331DFE"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0.43</w:t>
            </w:r>
          </w:p>
        </w:tc>
        <w:tc>
          <w:tcPr>
            <w:tcW w:w="3528" w:type="dxa"/>
            <w:tcBorders>
              <w:top w:val="single" w:sz="4" w:space="0" w:color="auto"/>
              <w:left w:val="single" w:sz="4" w:space="0" w:color="auto"/>
              <w:bottom w:val="single" w:sz="4" w:space="0" w:color="auto"/>
              <w:right w:val="single" w:sz="4" w:space="0" w:color="auto"/>
            </w:tcBorders>
            <w:hideMark/>
          </w:tcPr>
          <w:p w14:paraId="4F124ABA"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0.37</w:t>
            </w:r>
          </w:p>
        </w:tc>
      </w:tr>
      <w:tr w:rsidR="000F5D0B" w:rsidRPr="000257FD" w14:paraId="278842D4" w14:textId="77777777" w:rsidTr="00A240E3">
        <w:trPr>
          <w:jc w:val="center"/>
        </w:trPr>
        <w:tc>
          <w:tcPr>
            <w:tcW w:w="2337" w:type="dxa"/>
            <w:tcBorders>
              <w:top w:val="single" w:sz="4" w:space="0" w:color="auto"/>
              <w:left w:val="single" w:sz="4" w:space="0" w:color="auto"/>
              <w:bottom w:val="single" w:sz="4" w:space="0" w:color="auto"/>
              <w:right w:val="single" w:sz="4" w:space="0" w:color="auto"/>
            </w:tcBorders>
            <w:hideMark/>
          </w:tcPr>
          <w:p w14:paraId="4FAF6493" w14:textId="77777777" w:rsidR="000F5D0B" w:rsidRPr="000257FD" w:rsidRDefault="000F5D0B" w:rsidP="000F5D0B">
            <w:pPr>
              <w:rPr>
                <w:rFonts w:ascii="Times New Roman" w:eastAsia="Times New Roman" w:hAnsi="Times New Roman" w:cs="Times New Roman"/>
                <w:b/>
                <w:color w:val="000000" w:themeColor="text1"/>
                <w:sz w:val="24"/>
                <w:szCs w:val="24"/>
                <w:lang w:eastAsia="en-US"/>
              </w:rPr>
            </w:pPr>
            <w:r w:rsidRPr="000257FD">
              <w:rPr>
                <w:rFonts w:ascii="Times New Roman" w:eastAsia="Times New Roman" w:hAnsi="Times New Roman" w:cs="Times New Roman"/>
                <w:b/>
                <w:color w:val="000000" w:themeColor="text1"/>
                <w:sz w:val="24"/>
                <w:szCs w:val="24"/>
                <w:lang w:eastAsia="en-US"/>
              </w:rPr>
              <w:t>Total Variable Cost</w:t>
            </w:r>
          </w:p>
        </w:tc>
        <w:tc>
          <w:tcPr>
            <w:tcW w:w="2068" w:type="dxa"/>
            <w:tcBorders>
              <w:top w:val="single" w:sz="4" w:space="0" w:color="auto"/>
              <w:left w:val="single" w:sz="4" w:space="0" w:color="auto"/>
              <w:bottom w:val="single" w:sz="4" w:space="0" w:color="auto"/>
              <w:right w:val="single" w:sz="4" w:space="0" w:color="auto"/>
            </w:tcBorders>
          </w:tcPr>
          <w:p w14:paraId="16B245E1" w14:textId="77777777" w:rsidR="000F5D0B" w:rsidRPr="000257FD" w:rsidRDefault="000F5D0B" w:rsidP="000F5D0B">
            <w:pPr>
              <w:jc w:val="center"/>
              <w:rPr>
                <w:rFonts w:ascii="Times New Roman" w:eastAsia="Times New Roman" w:hAnsi="Times New Roman" w:cs="Times New Roman"/>
                <w:b/>
                <w:color w:val="000000" w:themeColor="text1"/>
                <w:sz w:val="24"/>
                <w:szCs w:val="24"/>
                <w:lang w:eastAsia="en-US"/>
              </w:rPr>
            </w:pPr>
          </w:p>
        </w:tc>
        <w:tc>
          <w:tcPr>
            <w:tcW w:w="1530" w:type="dxa"/>
            <w:tcBorders>
              <w:top w:val="single" w:sz="4" w:space="0" w:color="auto"/>
              <w:left w:val="single" w:sz="4" w:space="0" w:color="auto"/>
              <w:bottom w:val="single" w:sz="4" w:space="0" w:color="auto"/>
              <w:right w:val="single" w:sz="4" w:space="0" w:color="auto"/>
            </w:tcBorders>
          </w:tcPr>
          <w:p w14:paraId="502F807C" w14:textId="77777777" w:rsidR="000F5D0B" w:rsidRPr="000257FD" w:rsidRDefault="000F5D0B" w:rsidP="000F5D0B">
            <w:pPr>
              <w:jc w:val="center"/>
              <w:rPr>
                <w:rFonts w:ascii="Times New Roman" w:eastAsia="Times New Roman" w:hAnsi="Times New Roman" w:cs="Times New Roman"/>
                <w:b/>
                <w:color w:val="000000" w:themeColor="text1"/>
                <w:sz w:val="24"/>
                <w:szCs w:val="24"/>
                <w:lang w:eastAsia="en-US"/>
              </w:rPr>
            </w:pPr>
          </w:p>
        </w:tc>
        <w:tc>
          <w:tcPr>
            <w:tcW w:w="3528" w:type="dxa"/>
            <w:tcBorders>
              <w:top w:val="single" w:sz="4" w:space="0" w:color="auto"/>
              <w:left w:val="single" w:sz="4" w:space="0" w:color="auto"/>
              <w:bottom w:val="single" w:sz="4" w:space="0" w:color="auto"/>
              <w:right w:val="single" w:sz="4" w:space="0" w:color="auto"/>
            </w:tcBorders>
            <w:hideMark/>
          </w:tcPr>
          <w:p w14:paraId="4960F448" w14:textId="77777777" w:rsidR="000F5D0B" w:rsidRPr="000257FD" w:rsidRDefault="000F5D0B" w:rsidP="000F5D0B">
            <w:pPr>
              <w:jc w:val="center"/>
              <w:rPr>
                <w:rFonts w:ascii="Times New Roman" w:eastAsia="Times New Roman" w:hAnsi="Times New Roman" w:cs="Times New Roman"/>
                <w:b/>
                <w:color w:val="000000" w:themeColor="text1"/>
                <w:sz w:val="24"/>
                <w:szCs w:val="24"/>
                <w:lang w:eastAsia="en-US"/>
              </w:rPr>
            </w:pPr>
            <w:r w:rsidRPr="000257FD">
              <w:rPr>
                <w:rFonts w:ascii="Times New Roman" w:eastAsia="Times New Roman" w:hAnsi="Times New Roman" w:cs="Times New Roman"/>
                <w:b/>
                <w:color w:val="000000" w:themeColor="text1"/>
                <w:sz w:val="24"/>
                <w:szCs w:val="24"/>
                <w:lang w:eastAsia="en-US"/>
              </w:rPr>
              <w:t>1.17</w:t>
            </w:r>
          </w:p>
        </w:tc>
      </w:tr>
    </w:tbl>
    <w:p w14:paraId="31787C3C" w14:textId="77777777" w:rsidR="000F5D0B" w:rsidRPr="000257FD" w:rsidRDefault="000F5D0B" w:rsidP="000F5D0B">
      <w:pPr>
        <w:spacing w:after="0" w:line="240" w:lineRule="auto"/>
        <w:rPr>
          <w:rFonts w:ascii="Times New Roman" w:eastAsia="Times New Roman" w:hAnsi="Times New Roman" w:cs="Times New Roman"/>
          <w:color w:val="000000" w:themeColor="text1"/>
          <w:sz w:val="24"/>
          <w:szCs w:val="24"/>
          <w:lang w:eastAsia="en-US"/>
        </w:rPr>
      </w:pPr>
    </w:p>
    <w:p w14:paraId="7642CCA1" w14:textId="7B03F699" w:rsidR="000F5D0B" w:rsidRPr="000257FD" w:rsidRDefault="00A240E3" w:rsidP="000F5D0B">
      <w:pPr>
        <w:spacing w:after="0" w:line="240" w:lineRule="auto"/>
        <w:rPr>
          <w:rFonts w:ascii="Times New Roman" w:eastAsia="Times New Roman" w:hAnsi="Times New Roman" w:cs="Times New Roman"/>
          <w:b/>
          <w:color w:val="000000" w:themeColor="text1"/>
          <w:sz w:val="24"/>
          <w:szCs w:val="24"/>
          <w:lang w:eastAsia="en-US"/>
        </w:rPr>
      </w:pPr>
      <w:r w:rsidRPr="000257FD">
        <w:rPr>
          <w:rFonts w:ascii="Times New Roman" w:eastAsia="Times New Roman" w:hAnsi="Times New Roman" w:cs="Times New Roman"/>
          <w:b/>
          <w:color w:val="000000" w:themeColor="text1"/>
          <w:sz w:val="24"/>
          <w:szCs w:val="24"/>
          <w:lang w:eastAsia="en-US"/>
        </w:rPr>
        <w:t xml:space="preserve">Table S7. </w:t>
      </w:r>
      <w:r w:rsidR="000F5D0B" w:rsidRPr="000257FD">
        <w:rPr>
          <w:rFonts w:ascii="Times New Roman" w:eastAsia="Times New Roman" w:hAnsi="Times New Roman" w:cs="Times New Roman"/>
          <w:bCs/>
          <w:color w:val="000000" w:themeColor="text1"/>
          <w:sz w:val="24"/>
          <w:szCs w:val="24"/>
          <w:lang w:eastAsia="en-US"/>
        </w:rPr>
        <w:t>Fixed Costs:  Labor, utilities, maintenance, overhead, taxes, insurance, and depreciation</w:t>
      </w:r>
    </w:p>
    <w:tbl>
      <w:tblPr>
        <w:tblStyle w:val="TableGrid"/>
        <w:tblW w:w="0" w:type="auto"/>
        <w:jc w:val="center"/>
        <w:tblLook w:val="04A0" w:firstRow="1" w:lastRow="0" w:firstColumn="1" w:lastColumn="0" w:noHBand="0" w:noVBand="1"/>
      </w:tblPr>
      <w:tblGrid>
        <w:gridCol w:w="1975"/>
        <w:gridCol w:w="1620"/>
      </w:tblGrid>
      <w:tr w:rsidR="000F5D0B" w:rsidRPr="000257FD" w14:paraId="362AB77B" w14:textId="77777777" w:rsidTr="00A240E3">
        <w:trPr>
          <w:jc w:val="center"/>
        </w:trPr>
        <w:tc>
          <w:tcPr>
            <w:tcW w:w="1975" w:type="dxa"/>
            <w:tcBorders>
              <w:top w:val="single" w:sz="4" w:space="0" w:color="auto"/>
              <w:left w:val="single" w:sz="4" w:space="0" w:color="auto"/>
              <w:bottom w:val="single" w:sz="4" w:space="0" w:color="auto"/>
              <w:right w:val="single" w:sz="4" w:space="0" w:color="auto"/>
            </w:tcBorders>
            <w:hideMark/>
          </w:tcPr>
          <w:p w14:paraId="7BB13D96" w14:textId="77777777" w:rsidR="000F5D0B" w:rsidRPr="000257FD" w:rsidRDefault="000F5D0B" w:rsidP="000F5D0B">
            <w:pPr>
              <w:jc w:val="center"/>
              <w:rPr>
                <w:rFonts w:ascii="Times New Roman" w:eastAsia="Times New Roman" w:hAnsi="Times New Roman" w:cs="Times New Roman"/>
                <w:b/>
                <w:color w:val="000000" w:themeColor="text1"/>
                <w:sz w:val="24"/>
                <w:szCs w:val="24"/>
                <w:lang w:eastAsia="en-US"/>
              </w:rPr>
            </w:pPr>
            <w:r w:rsidRPr="000257FD">
              <w:rPr>
                <w:rFonts w:ascii="Times New Roman" w:eastAsia="Times New Roman" w:hAnsi="Times New Roman" w:cs="Times New Roman"/>
                <w:b/>
                <w:color w:val="000000" w:themeColor="text1"/>
                <w:sz w:val="24"/>
                <w:szCs w:val="24"/>
                <w:lang w:eastAsia="en-US"/>
              </w:rPr>
              <w:t>Cost Item</w:t>
            </w:r>
          </w:p>
        </w:tc>
        <w:tc>
          <w:tcPr>
            <w:tcW w:w="1620" w:type="dxa"/>
            <w:tcBorders>
              <w:top w:val="single" w:sz="4" w:space="0" w:color="auto"/>
              <w:left w:val="single" w:sz="4" w:space="0" w:color="auto"/>
              <w:bottom w:val="single" w:sz="8" w:space="0" w:color="000000" w:themeColor="text1"/>
              <w:right w:val="single" w:sz="4" w:space="0" w:color="auto"/>
            </w:tcBorders>
            <w:hideMark/>
          </w:tcPr>
          <w:p w14:paraId="5994A27F" w14:textId="77777777" w:rsidR="000F5D0B" w:rsidRPr="000257FD" w:rsidRDefault="000F5D0B" w:rsidP="000F5D0B">
            <w:pPr>
              <w:jc w:val="center"/>
              <w:rPr>
                <w:rFonts w:ascii="Times New Roman" w:eastAsia="Times New Roman" w:hAnsi="Times New Roman" w:cs="Times New Roman"/>
                <w:b/>
                <w:color w:val="000000" w:themeColor="text1"/>
                <w:sz w:val="24"/>
                <w:szCs w:val="24"/>
                <w:lang w:eastAsia="en-US"/>
              </w:rPr>
            </w:pPr>
            <w:r w:rsidRPr="000257FD">
              <w:rPr>
                <w:rFonts w:ascii="Times New Roman" w:eastAsia="Times New Roman" w:hAnsi="Times New Roman" w:cs="Times New Roman"/>
                <w:b/>
                <w:color w:val="000000" w:themeColor="text1"/>
                <w:sz w:val="24"/>
                <w:szCs w:val="24"/>
                <w:lang w:eastAsia="en-US"/>
              </w:rPr>
              <w:t>$/Kg CM-CPEK</w:t>
            </w:r>
          </w:p>
        </w:tc>
      </w:tr>
      <w:tr w:rsidR="000F5D0B" w:rsidRPr="000257FD" w14:paraId="29096B52" w14:textId="77777777" w:rsidTr="00A240E3">
        <w:trPr>
          <w:jc w:val="center"/>
        </w:trPr>
        <w:tc>
          <w:tcPr>
            <w:tcW w:w="1975" w:type="dxa"/>
            <w:tcBorders>
              <w:top w:val="single" w:sz="4" w:space="0" w:color="auto"/>
              <w:left w:val="single" w:sz="4" w:space="0" w:color="auto"/>
              <w:bottom w:val="single" w:sz="4" w:space="0" w:color="auto"/>
              <w:right w:val="single" w:sz="8" w:space="0" w:color="000000" w:themeColor="text1"/>
            </w:tcBorders>
            <w:hideMark/>
          </w:tcPr>
          <w:p w14:paraId="1FCDBF41" w14:textId="77777777" w:rsidR="000F5D0B" w:rsidRPr="000257FD" w:rsidRDefault="000F5D0B" w:rsidP="000F5D0B">
            <w:pP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Labor</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332EE4B9"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Cs/>
                <w:color w:val="000000" w:themeColor="text1"/>
                <w:kern w:val="24"/>
                <w:sz w:val="24"/>
                <w:szCs w:val="36"/>
                <w:lang w:eastAsia="en-US"/>
              </w:rPr>
              <w:t>2.4</w:t>
            </w:r>
          </w:p>
        </w:tc>
      </w:tr>
      <w:tr w:rsidR="000F5D0B" w:rsidRPr="000257FD" w14:paraId="36BF7A65" w14:textId="77777777" w:rsidTr="00A240E3">
        <w:trPr>
          <w:jc w:val="center"/>
        </w:trPr>
        <w:tc>
          <w:tcPr>
            <w:tcW w:w="1975" w:type="dxa"/>
            <w:tcBorders>
              <w:top w:val="single" w:sz="4" w:space="0" w:color="auto"/>
              <w:left w:val="single" w:sz="4" w:space="0" w:color="auto"/>
              <w:bottom w:val="single" w:sz="4" w:space="0" w:color="auto"/>
              <w:right w:val="single" w:sz="8" w:space="0" w:color="000000" w:themeColor="text1"/>
            </w:tcBorders>
            <w:hideMark/>
          </w:tcPr>
          <w:p w14:paraId="6966E1A8" w14:textId="77777777" w:rsidR="000F5D0B" w:rsidRPr="000257FD" w:rsidRDefault="000F5D0B" w:rsidP="000F5D0B">
            <w:pP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Utilities</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2AEBE511"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0.68</w:t>
            </w:r>
          </w:p>
        </w:tc>
      </w:tr>
      <w:tr w:rsidR="000F5D0B" w:rsidRPr="000257FD" w14:paraId="5252A14C" w14:textId="77777777" w:rsidTr="00A240E3">
        <w:trPr>
          <w:jc w:val="center"/>
        </w:trPr>
        <w:tc>
          <w:tcPr>
            <w:tcW w:w="1975" w:type="dxa"/>
            <w:tcBorders>
              <w:top w:val="single" w:sz="4" w:space="0" w:color="auto"/>
              <w:left w:val="single" w:sz="4" w:space="0" w:color="auto"/>
              <w:bottom w:val="single" w:sz="4" w:space="0" w:color="auto"/>
              <w:right w:val="single" w:sz="8" w:space="0" w:color="000000" w:themeColor="text1"/>
            </w:tcBorders>
            <w:hideMark/>
          </w:tcPr>
          <w:p w14:paraId="6AC73786" w14:textId="77777777" w:rsidR="000F5D0B" w:rsidRPr="000257FD" w:rsidRDefault="000F5D0B" w:rsidP="000F5D0B">
            <w:pP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Overhead</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77AA10C7"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1.36</w:t>
            </w:r>
          </w:p>
        </w:tc>
      </w:tr>
      <w:tr w:rsidR="000F5D0B" w:rsidRPr="000257FD" w14:paraId="1CEC06BB" w14:textId="77777777" w:rsidTr="00A240E3">
        <w:trPr>
          <w:jc w:val="center"/>
        </w:trPr>
        <w:tc>
          <w:tcPr>
            <w:tcW w:w="1975" w:type="dxa"/>
            <w:tcBorders>
              <w:top w:val="single" w:sz="4" w:space="0" w:color="auto"/>
              <w:left w:val="single" w:sz="4" w:space="0" w:color="auto"/>
              <w:bottom w:val="single" w:sz="4" w:space="0" w:color="auto"/>
              <w:right w:val="single" w:sz="8" w:space="0" w:color="000000" w:themeColor="text1"/>
            </w:tcBorders>
            <w:hideMark/>
          </w:tcPr>
          <w:p w14:paraId="4702B5F4" w14:textId="77777777" w:rsidR="000F5D0B" w:rsidRPr="000257FD" w:rsidRDefault="000F5D0B" w:rsidP="000F5D0B">
            <w:pP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Maintenance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4E0B2735"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2.04</w:t>
            </w:r>
          </w:p>
        </w:tc>
      </w:tr>
      <w:tr w:rsidR="000F5D0B" w:rsidRPr="000257FD" w14:paraId="11015716" w14:textId="77777777" w:rsidTr="00A240E3">
        <w:trPr>
          <w:jc w:val="center"/>
        </w:trPr>
        <w:tc>
          <w:tcPr>
            <w:tcW w:w="1975" w:type="dxa"/>
            <w:tcBorders>
              <w:top w:val="single" w:sz="4" w:space="0" w:color="auto"/>
              <w:left w:val="single" w:sz="4" w:space="0" w:color="auto"/>
              <w:bottom w:val="single" w:sz="4" w:space="0" w:color="auto"/>
              <w:right w:val="single" w:sz="8" w:space="0" w:color="000000" w:themeColor="text1"/>
            </w:tcBorders>
            <w:hideMark/>
          </w:tcPr>
          <w:p w14:paraId="25CAEBAF" w14:textId="77777777" w:rsidR="000F5D0B" w:rsidRPr="000257FD" w:rsidRDefault="000F5D0B" w:rsidP="000F5D0B">
            <w:pP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Taxes &amp; Insurance</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74C05171"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0.68</w:t>
            </w:r>
          </w:p>
        </w:tc>
      </w:tr>
      <w:tr w:rsidR="000F5D0B" w:rsidRPr="000257FD" w14:paraId="49D506CF" w14:textId="77777777" w:rsidTr="00A240E3">
        <w:trPr>
          <w:jc w:val="center"/>
        </w:trPr>
        <w:tc>
          <w:tcPr>
            <w:tcW w:w="1975" w:type="dxa"/>
            <w:tcBorders>
              <w:top w:val="single" w:sz="4" w:space="0" w:color="auto"/>
              <w:left w:val="single" w:sz="4" w:space="0" w:color="auto"/>
              <w:bottom w:val="single" w:sz="4" w:space="0" w:color="auto"/>
              <w:right w:val="single" w:sz="8" w:space="0" w:color="000000" w:themeColor="text1"/>
            </w:tcBorders>
            <w:hideMark/>
          </w:tcPr>
          <w:p w14:paraId="7B76A45B" w14:textId="77777777" w:rsidR="000F5D0B" w:rsidRPr="000257FD" w:rsidRDefault="000F5D0B" w:rsidP="000F5D0B">
            <w:pP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Depreciation</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118C2E33"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4.42</w:t>
            </w:r>
          </w:p>
        </w:tc>
      </w:tr>
      <w:tr w:rsidR="000F5D0B" w:rsidRPr="000257FD" w14:paraId="147C3628" w14:textId="77777777" w:rsidTr="00A240E3">
        <w:trPr>
          <w:jc w:val="center"/>
        </w:trPr>
        <w:tc>
          <w:tcPr>
            <w:tcW w:w="1975" w:type="dxa"/>
            <w:tcBorders>
              <w:top w:val="single" w:sz="4" w:space="0" w:color="auto"/>
              <w:left w:val="single" w:sz="4" w:space="0" w:color="auto"/>
              <w:bottom w:val="single" w:sz="4" w:space="0" w:color="auto"/>
              <w:right w:val="single" w:sz="8" w:space="0" w:color="000000" w:themeColor="text1"/>
            </w:tcBorders>
            <w:hideMark/>
          </w:tcPr>
          <w:p w14:paraId="0C731A74" w14:textId="77777777" w:rsidR="000F5D0B" w:rsidRPr="000257FD" w:rsidRDefault="000F5D0B" w:rsidP="000F5D0B">
            <w:pPr>
              <w:rPr>
                <w:rFonts w:ascii="Times New Roman" w:eastAsia="Times New Roman" w:hAnsi="Times New Roman" w:cs="Times New Roman"/>
                <w:b/>
                <w:color w:val="000000" w:themeColor="text1"/>
                <w:sz w:val="24"/>
                <w:szCs w:val="24"/>
                <w:lang w:eastAsia="en-US"/>
              </w:rPr>
            </w:pPr>
            <w:r w:rsidRPr="000257FD">
              <w:rPr>
                <w:rFonts w:ascii="Times New Roman" w:eastAsia="Times New Roman" w:hAnsi="Times New Roman" w:cs="Times New Roman"/>
                <w:b/>
                <w:color w:val="000000" w:themeColor="text1"/>
                <w:sz w:val="24"/>
                <w:szCs w:val="24"/>
                <w:lang w:eastAsia="en-US"/>
              </w:rPr>
              <w:t>Total</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36CA9328"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Cs/>
                <w:color w:val="000000" w:themeColor="text1"/>
                <w:kern w:val="24"/>
                <w:sz w:val="24"/>
                <w:szCs w:val="36"/>
                <w:lang w:eastAsia="en-US"/>
              </w:rPr>
              <w:t>11.6</w:t>
            </w:r>
          </w:p>
        </w:tc>
      </w:tr>
    </w:tbl>
    <w:p w14:paraId="7C366116" w14:textId="77777777" w:rsidR="000F5D0B" w:rsidRPr="000257FD" w:rsidRDefault="000F5D0B" w:rsidP="000F5D0B">
      <w:pPr>
        <w:spacing w:after="0" w:line="240" w:lineRule="auto"/>
        <w:rPr>
          <w:rFonts w:ascii="Times New Roman" w:eastAsia="Times New Roman" w:hAnsi="Times New Roman" w:cs="Times New Roman"/>
          <w:b/>
          <w:color w:val="000000" w:themeColor="text1"/>
          <w:sz w:val="24"/>
          <w:szCs w:val="24"/>
          <w:lang w:eastAsia="en-US"/>
        </w:rPr>
      </w:pPr>
    </w:p>
    <w:p w14:paraId="4D3790E9" w14:textId="6A1559F9" w:rsidR="000F5D0B" w:rsidRPr="000257FD" w:rsidRDefault="000F5D0B" w:rsidP="00F5406A">
      <w:pPr>
        <w:spacing w:after="0" w:line="480" w:lineRule="auto"/>
        <w:rPr>
          <w:rFonts w:ascii="Times New Roman" w:eastAsia="Times New Roman" w:hAnsi="Times New Roman" w:cs="Times New Roman"/>
          <w:bCs/>
          <w:color w:val="000000" w:themeColor="text1"/>
          <w:sz w:val="24"/>
          <w:szCs w:val="24"/>
          <w:lang w:eastAsia="en-US"/>
        </w:rPr>
      </w:pPr>
      <w:r w:rsidRPr="000257FD">
        <w:rPr>
          <w:rFonts w:ascii="Times New Roman" w:eastAsia="Times New Roman" w:hAnsi="Times New Roman" w:cs="Times New Roman"/>
          <w:bCs/>
          <w:color w:val="000000" w:themeColor="text1"/>
          <w:sz w:val="24"/>
          <w:szCs w:val="24"/>
          <w:lang w:eastAsia="en-US"/>
        </w:rPr>
        <w:t>Estimated cost of manufacture for TMA-CPEK-Cl</w:t>
      </w:r>
      <w:r w:rsidR="005432A7" w:rsidRPr="000257FD">
        <w:rPr>
          <w:rFonts w:ascii="Times New Roman" w:eastAsia="Times New Roman" w:hAnsi="Times New Roman" w:cs="Times New Roman"/>
          <w:bCs/>
          <w:color w:val="000000" w:themeColor="text1"/>
          <w:sz w:val="24"/>
          <w:szCs w:val="24"/>
          <w:lang w:eastAsia="en-US"/>
        </w:rPr>
        <w:t xml:space="preserve"> film</w:t>
      </w:r>
      <w:r w:rsidRPr="000257FD">
        <w:rPr>
          <w:rFonts w:ascii="Times New Roman" w:eastAsia="Times New Roman" w:hAnsi="Times New Roman" w:cs="Times New Roman"/>
          <w:bCs/>
          <w:color w:val="000000" w:themeColor="text1"/>
          <w:sz w:val="24"/>
          <w:szCs w:val="24"/>
          <w:lang w:eastAsia="en-US"/>
        </w:rPr>
        <w:t xml:space="preserve"> is $11.0212/m</w:t>
      </w:r>
      <w:r w:rsidRPr="000257FD">
        <w:rPr>
          <w:rFonts w:ascii="Times New Roman" w:eastAsia="Times New Roman" w:hAnsi="Times New Roman" w:cs="Times New Roman"/>
          <w:bCs/>
          <w:color w:val="000000" w:themeColor="text1"/>
          <w:sz w:val="24"/>
          <w:szCs w:val="24"/>
          <w:vertAlign w:val="superscript"/>
          <w:lang w:eastAsia="en-US"/>
        </w:rPr>
        <w:t>2</w:t>
      </w:r>
      <w:r w:rsidRPr="000257FD">
        <w:rPr>
          <w:rFonts w:ascii="Times New Roman" w:eastAsia="Times New Roman" w:hAnsi="Times New Roman" w:cs="Times New Roman"/>
          <w:bCs/>
          <w:color w:val="000000" w:themeColor="text1"/>
          <w:sz w:val="24"/>
          <w:szCs w:val="24"/>
          <w:lang w:eastAsia="en-US"/>
        </w:rPr>
        <w:t>. Since we require 0.2 m</w:t>
      </w:r>
      <w:r w:rsidRPr="000257FD">
        <w:rPr>
          <w:rFonts w:ascii="Times New Roman" w:eastAsia="Times New Roman" w:hAnsi="Times New Roman" w:cs="Times New Roman"/>
          <w:bCs/>
          <w:color w:val="000000" w:themeColor="text1"/>
          <w:sz w:val="24"/>
          <w:szCs w:val="24"/>
          <w:vertAlign w:val="superscript"/>
          <w:lang w:eastAsia="en-US"/>
        </w:rPr>
        <w:t>2</w:t>
      </w:r>
      <w:r w:rsidRPr="000257FD">
        <w:rPr>
          <w:rFonts w:ascii="Times New Roman" w:eastAsia="Times New Roman" w:hAnsi="Times New Roman" w:cs="Times New Roman"/>
          <w:bCs/>
          <w:color w:val="000000" w:themeColor="text1"/>
          <w:sz w:val="24"/>
          <w:szCs w:val="24"/>
          <w:lang w:eastAsia="en-US"/>
        </w:rPr>
        <w:t xml:space="preserve">/kWh in a cell, the </w:t>
      </w:r>
      <w:r w:rsidR="005432A7" w:rsidRPr="000257FD">
        <w:rPr>
          <w:rFonts w:ascii="Times New Roman" w:eastAsia="Times New Roman" w:hAnsi="Times New Roman" w:cs="Times New Roman"/>
          <w:bCs/>
          <w:color w:val="000000" w:themeColor="text1"/>
          <w:sz w:val="24"/>
          <w:szCs w:val="24"/>
          <w:lang w:eastAsia="en-US"/>
        </w:rPr>
        <w:t xml:space="preserve">film </w:t>
      </w:r>
      <w:r w:rsidRPr="000257FD">
        <w:rPr>
          <w:rFonts w:ascii="Times New Roman" w:eastAsia="Times New Roman" w:hAnsi="Times New Roman" w:cs="Times New Roman"/>
          <w:bCs/>
          <w:color w:val="000000" w:themeColor="text1"/>
          <w:sz w:val="24"/>
          <w:szCs w:val="24"/>
          <w:lang w:eastAsia="en-US"/>
        </w:rPr>
        <w:t xml:space="preserve">cost </w:t>
      </w:r>
      <w:r w:rsidR="005432A7" w:rsidRPr="000257FD">
        <w:rPr>
          <w:rFonts w:ascii="Times New Roman" w:eastAsia="Times New Roman" w:hAnsi="Times New Roman" w:cs="Times New Roman"/>
          <w:bCs/>
          <w:color w:val="000000" w:themeColor="text1"/>
          <w:sz w:val="24"/>
          <w:szCs w:val="24"/>
          <w:lang w:eastAsia="en-US"/>
        </w:rPr>
        <w:t xml:space="preserve">of manufacture </w:t>
      </w:r>
      <w:r w:rsidRPr="000257FD">
        <w:rPr>
          <w:rFonts w:ascii="Times New Roman" w:eastAsia="Times New Roman" w:hAnsi="Times New Roman" w:cs="Times New Roman"/>
          <w:bCs/>
          <w:color w:val="000000" w:themeColor="text1"/>
          <w:sz w:val="24"/>
          <w:szCs w:val="24"/>
          <w:lang w:eastAsia="en-US"/>
        </w:rPr>
        <w:t xml:space="preserve">per KWh is </w:t>
      </w:r>
      <w:r w:rsidRPr="000257FD">
        <w:rPr>
          <w:rFonts w:ascii="Times New Roman" w:eastAsia="Times New Roman" w:hAnsi="Times New Roman" w:cs="Times New Roman"/>
          <w:bCs/>
          <w:color w:val="000000" w:themeColor="text1"/>
          <w:sz w:val="24"/>
          <w:szCs w:val="24"/>
          <w:u w:val="single"/>
          <w:lang w:eastAsia="en-US"/>
        </w:rPr>
        <w:t>$2.204/ kWh</w:t>
      </w:r>
      <w:r w:rsidRPr="000257FD">
        <w:rPr>
          <w:rFonts w:ascii="Times New Roman" w:eastAsia="Times New Roman" w:hAnsi="Times New Roman" w:cs="Times New Roman"/>
          <w:bCs/>
          <w:color w:val="000000" w:themeColor="text1"/>
          <w:sz w:val="24"/>
          <w:szCs w:val="24"/>
          <w:lang w:eastAsia="en-US"/>
        </w:rPr>
        <w:t xml:space="preserve"> at a scale of 1000 MTA. </w:t>
      </w:r>
    </w:p>
    <w:p w14:paraId="3AB932F3" w14:textId="77777777" w:rsidR="000F5D0B" w:rsidRPr="000257FD" w:rsidRDefault="000F5D0B" w:rsidP="000F5D0B">
      <w:pPr>
        <w:tabs>
          <w:tab w:val="num" w:pos="2160"/>
        </w:tabs>
        <w:spacing w:after="0" w:line="276" w:lineRule="auto"/>
        <w:rPr>
          <w:rFonts w:ascii="Times New Roman" w:eastAsia="Calibri" w:hAnsi="Times New Roman" w:cs="Times New Roman"/>
          <w:color w:val="000000" w:themeColor="text1"/>
          <w:sz w:val="24"/>
          <w:szCs w:val="24"/>
          <w:lang w:eastAsia="en-US"/>
        </w:rPr>
      </w:pPr>
    </w:p>
    <w:p w14:paraId="6DE45E87" w14:textId="379031E5" w:rsidR="000F5D0B" w:rsidRPr="000257FD" w:rsidRDefault="00A240E3" w:rsidP="000F5D0B">
      <w:pPr>
        <w:spacing w:after="0" w:line="240" w:lineRule="auto"/>
        <w:rPr>
          <w:rFonts w:ascii="Times New Roman" w:eastAsia="Calibri" w:hAnsi="Times New Roman" w:cs="Times New Roman"/>
          <w:b/>
          <w:i/>
          <w:iCs/>
          <w:color w:val="000000" w:themeColor="text1"/>
          <w:sz w:val="24"/>
          <w:szCs w:val="24"/>
          <w:lang w:eastAsia="en-US"/>
        </w:rPr>
      </w:pPr>
      <w:r w:rsidRPr="000257FD">
        <w:rPr>
          <w:rFonts w:ascii="Times New Roman" w:eastAsia="Calibri" w:hAnsi="Times New Roman" w:cs="Times New Roman"/>
          <w:b/>
          <w:i/>
          <w:iCs/>
          <w:color w:val="000000" w:themeColor="text1"/>
          <w:sz w:val="24"/>
          <w:szCs w:val="24"/>
          <w:lang w:eastAsia="en-US"/>
        </w:rPr>
        <w:t xml:space="preserve">S7.2 </w:t>
      </w:r>
      <w:r w:rsidR="000F5D0B" w:rsidRPr="000257FD">
        <w:rPr>
          <w:rFonts w:ascii="Times New Roman" w:eastAsia="Calibri" w:hAnsi="Times New Roman" w:cs="Times New Roman"/>
          <w:b/>
          <w:i/>
          <w:iCs/>
          <w:color w:val="000000" w:themeColor="text1"/>
          <w:sz w:val="24"/>
          <w:szCs w:val="24"/>
          <w:lang w:eastAsia="en-US"/>
        </w:rPr>
        <w:t>Development of the</w:t>
      </w:r>
      <w:r w:rsidR="000C09CF" w:rsidRPr="000257FD">
        <w:rPr>
          <w:rFonts w:ascii="Times New Roman" w:eastAsia="Calibri" w:hAnsi="Times New Roman" w:cs="Times New Roman"/>
          <w:b/>
          <w:i/>
          <w:iCs/>
          <w:color w:val="000000" w:themeColor="text1"/>
          <w:sz w:val="24"/>
          <w:szCs w:val="24"/>
          <w:lang w:eastAsia="en-US"/>
        </w:rPr>
        <w:t xml:space="preserve"> separator</w:t>
      </w:r>
      <w:r w:rsidR="000F5D0B" w:rsidRPr="000257FD">
        <w:rPr>
          <w:rFonts w:ascii="Times New Roman" w:eastAsia="Calibri" w:hAnsi="Times New Roman" w:cs="Times New Roman"/>
          <w:b/>
          <w:i/>
          <w:iCs/>
          <w:color w:val="000000" w:themeColor="text1"/>
          <w:sz w:val="24"/>
          <w:szCs w:val="24"/>
          <w:lang w:eastAsia="en-US"/>
        </w:rPr>
        <w:t xml:space="preserve"> cost model </w:t>
      </w:r>
    </w:p>
    <w:p w14:paraId="6D0B6178" w14:textId="77777777" w:rsidR="000F5D0B" w:rsidRPr="000257FD" w:rsidRDefault="000F5D0B" w:rsidP="000F5D0B">
      <w:pPr>
        <w:spacing w:after="0" w:line="240" w:lineRule="auto"/>
        <w:rPr>
          <w:rFonts w:ascii="Times New Roman" w:eastAsia="Calibri" w:hAnsi="Times New Roman" w:cs="Times New Roman"/>
          <w:b/>
          <w:color w:val="000000" w:themeColor="text1"/>
          <w:sz w:val="24"/>
          <w:szCs w:val="24"/>
          <w:lang w:eastAsia="en-US"/>
        </w:rPr>
      </w:pPr>
    </w:p>
    <w:p w14:paraId="68A71F51" w14:textId="77777777" w:rsidR="000F5D0B" w:rsidRPr="000257FD" w:rsidRDefault="000F5D0B" w:rsidP="00F5406A">
      <w:pPr>
        <w:spacing w:after="0" w:line="480" w:lineRule="auto"/>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color w:val="000000" w:themeColor="text1"/>
          <w:sz w:val="24"/>
          <w:szCs w:val="24"/>
          <w:lang w:eastAsia="en-US"/>
        </w:rPr>
        <w:t xml:space="preserve">The cost model was developed based on the techniques outlined in “Technoeconomic Analysis of Battery Material Development and Production” presented by T. Gregory and J. Anderson at the 34th International Battery Seminar &amp; Exhibit, Ft. Lauderdale, FL, March 20, 2017. The model was used to produce the capital and operating costs reported here and also to carry out a sensitivity analysis to determine future areas for process optimization and improvement. </w:t>
      </w:r>
    </w:p>
    <w:p w14:paraId="5CC0FE17" w14:textId="77777777" w:rsidR="000F5D0B" w:rsidRPr="000257FD" w:rsidRDefault="000F5D0B" w:rsidP="00F5406A">
      <w:pPr>
        <w:spacing w:after="0" w:line="480" w:lineRule="auto"/>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color w:val="000000" w:themeColor="text1"/>
          <w:sz w:val="24"/>
          <w:szCs w:val="24"/>
          <w:lang w:eastAsia="en-US"/>
        </w:rPr>
        <w:t>It was recognized that several risk factors exist:</w:t>
      </w:r>
    </w:p>
    <w:p w14:paraId="72E09CAF" w14:textId="77777777" w:rsidR="000F5D0B" w:rsidRPr="000257FD" w:rsidRDefault="000F5D0B" w:rsidP="00F5406A">
      <w:pPr>
        <w:numPr>
          <w:ilvl w:val="0"/>
          <w:numId w:val="3"/>
        </w:numPr>
        <w:spacing w:after="0" w:line="480" w:lineRule="auto"/>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color w:val="000000" w:themeColor="text1"/>
          <w:sz w:val="24"/>
          <w:szCs w:val="24"/>
          <w:lang w:eastAsia="en-US"/>
        </w:rPr>
        <w:t>Several production-scale process concepts are untested</w:t>
      </w:r>
    </w:p>
    <w:p w14:paraId="2DE7C7BB" w14:textId="77777777" w:rsidR="000F5D0B" w:rsidRPr="000257FD" w:rsidRDefault="000F5D0B" w:rsidP="00F5406A">
      <w:pPr>
        <w:numPr>
          <w:ilvl w:val="0"/>
          <w:numId w:val="3"/>
        </w:numPr>
        <w:spacing w:after="0" w:line="480" w:lineRule="auto"/>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color w:val="000000" w:themeColor="text1"/>
          <w:sz w:val="24"/>
          <w:szCs w:val="24"/>
          <w:lang w:eastAsia="en-US"/>
        </w:rPr>
        <w:t>Reaction times and material yields may be different at production scale vs. lab scale</w:t>
      </w:r>
    </w:p>
    <w:p w14:paraId="2FE628FA" w14:textId="77777777" w:rsidR="000F5D0B" w:rsidRPr="000257FD" w:rsidRDefault="000F5D0B" w:rsidP="00F5406A">
      <w:pPr>
        <w:numPr>
          <w:ilvl w:val="0"/>
          <w:numId w:val="3"/>
        </w:numPr>
        <w:spacing w:after="0" w:line="480" w:lineRule="auto"/>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color w:val="000000" w:themeColor="text1"/>
          <w:sz w:val="24"/>
          <w:szCs w:val="24"/>
          <w:lang w:eastAsia="en-US"/>
        </w:rPr>
        <w:t>Early stage process capital analysis techniques tend to have large uncertainties at the scale of operation envisioned here, especially for mechanically complex operations.</w:t>
      </w:r>
    </w:p>
    <w:p w14:paraId="504062F5" w14:textId="15AFCD83" w:rsidR="000F5D0B" w:rsidRPr="000257FD" w:rsidRDefault="000F5D0B" w:rsidP="00F5406A">
      <w:pPr>
        <w:spacing w:after="0" w:line="480" w:lineRule="auto"/>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color w:val="000000" w:themeColor="text1"/>
          <w:sz w:val="24"/>
          <w:szCs w:val="24"/>
          <w:lang w:eastAsia="en-US"/>
        </w:rPr>
        <w:t xml:space="preserve">The cost estimate was made based on a dedicated plant </w:t>
      </w:r>
      <w:r w:rsidR="005432A7" w:rsidRPr="000257FD">
        <w:rPr>
          <w:rFonts w:ascii="Times New Roman" w:eastAsia="Calibri" w:hAnsi="Times New Roman" w:cs="Times New Roman"/>
          <w:color w:val="000000" w:themeColor="text1"/>
          <w:sz w:val="24"/>
          <w:szCs w:val="24"/>
          <w:lang w:eastAsia="en-US"/>
        </w:rPr>
        <w:t xml:space="preserve">construction </w:t>
      </w:r>
      <w:r w:rsidRPr="000257FD">
        <w:rPr>
          <w:rFonts w:ascii="Times New Roman" w:eastAsia="Calibri" w:hAnsi="Times New Roman" w:cs="Times New Roman"/>
          <w:color w:val="000000" w:themeColor="text1"/>
          <w:sz w:val="24"/>
          <w:szCs w:val="24"/>
          <w:lang w:eastAsia="en-US"/>
        </w:rPr>
        <w:t>scenario</w:t>
      </w:r>
      <w:r w:rsidR="005432A7" w:rsidRPr="000257FD">
        <w:rPr>
          <w:rFonts w:ascii="Times New Roman" w:eastAsia="Calibri" w:hAnsi="Times New Roman" w:cs="Times New Roman"/>
          <w:color w:val="000000" w:themeColor="text1"/>
          <w:sz w:val="24"/>
          <w:szCs w:val="24"/>
          <w:lang w:eastAsia="en-US"/>
        </w:rPr>
        <w:t xml:space="preserve"> (vs. contract manufacturing)</w:t>
      </w:r>
      <w:r w:rsidRPr="000257FD">
        <w:rPr>
          <w:rFonts w:ascii="Times New Roman" w:eastAsia="Calibri" w:hAnsi="Times New Roman" w:cs="Times New Roman"/>
          <w:color w:val="000000" w:themeColor="text1"/>
          <w:sz w:val="24"/>
          <w:szCs w:val="24"/>
          <w:lang w:eastAsia="en-US"/>
        </w:rPr>
        <w:t xml:space="preserve"> with a production of 1000 MTA. </w:t>
      </w:r>
    </w:p>
    <w:p w14:paraId="51213C9A" w14:textId="77777777" w:rsidR="000F5D0B" w:rsidRPr="000257FD" w:rsidRDefault="000F5D0B" w:rsidP="000F5D0B">
      <w:pPr>
        <w:spacing w:after="0" w:line="240" w:lineRule="auto"/>
        <w:rPr>
          <w:rFonts w:ascii="Times New Roman" w:eastAsia="Calibri" w:hAnsi="Times New Roman" w:cs="Times New Roman"/>
          <w:b/>
          <w:color w:val="000000" w:themeColor="text1"/>
          <w:sz w:val="24"/>
          <w:szCs w:val="24"/>
          <w:lang w:eastAsia="en-US"/>
        </w:rPr>
      </w:pPr>
    </w:p>
    <w:p w14:paraId="031EB37F" w14:textId="004C7961" w:rsidR="000F5D0B" w:rsidRPr="000257FD" w:rsidRDefault="00A240E3" w:rsidP="000F5D0B">
      <w:pPr>
        <w:spacing w:after="0" w:line="240" w:lineRule="auto"/>
        <w:rPr>
          <w:rFonts w:ascii="Times New Roman" w:eastAsia="Calibri" w:hAnsi="Times New Roman" w:cs="Times New Roman"/>
          <w:bCs/>
          <w:i/>
          <w:iCs/>
          <w:color w:val="000000" w:themeColor="text1"/>
          <w:sz w:val="24"/>
          <w:szCs w:val="24"/>
          <w:lang w:eastAsia="en-US"/>
        </w:rPr>
      </w:pPr>
      <w:r w:rsidRPr="000257FD">
        <w:rPr>
          <w:rFonts w:ascii="Times New Roman" w:eastAsia="Calibri" w:hAnsi="Times New Roman" w:cs="Times New Roman"/>
          <w:bCs/>
          <w:i/>
          <w:iCs/>
          <w:color w:val="000000" w:themeColor="text1"/>
          <w:sz w:val="24"/>
          <w:szCs w:val="24"/>
          <w:lang w:eastAsia="en-US"/>
        </w:rPr>
        <w:t xml:space="preserve">S7.2.1 </w:t>
      </w:r>
      <w:r w:rsidR="000F5D0B" w:rsidRPr="000257FD">
        <w:rPr>
          <w:rFonts w:ascii="Times New Roman" w:eastAsia="Calibri" w:hAnsi="Times New Roman" w:cs="Times New Roman"/>
          <w:bCs/>
          <w:i/>
          <w:iCs/>
          <w:color w:val="000000" w:themeColor="text1"/>
          <w:sz w:val="24"/>
          <w:szCs w:val="24"/>
          <w:lang w:eastAsia="en-US"/>
        </w:rPr>
        <w:t>Chloromethylated CPEK (CM-CPEK) cost of manufacture estimate</w:t>
      </w:r>
    </w:p>
    <w:p w14:paraId="4BD8B08E" w14:textId="77777777" w:rsidR="000F5D0B" w:rsidRPr="000257FD" w:rsidRDefault="000F5D0B" w:rsidP="000F5D0B">
      <w:pPr>
        <w:spacing w:after="0" w:line="240" w:lineRule="auto"/>
        <w:rPr>
          <w:rFonts w:ascii="Times New Roman" w:eastAsia="Calibri" w:hAnsi="Times New Roman" w:cs="Times New Roman"/>
          <w:b/>
          <w:color w:val="000000" w:themeColor="text1"/>
          <w:sz w:val="24"/>
          <w:szCs w:val="24"/>
          <w:lang w:eastAsia="en-US"/>
        </w:rPr>
      </w:pPr>
    </w:p>
    <w:p w14:paraId="52FA11E0" w14:textId="2DF1F969" w:rsidR="000F5D0B" w:rsidRPr="000257FD" w:rsidRDefault="00A240E3" w:rsidP="000F5D0B">
      <w:pPr>
        <w:spacing w:after="0" w:line="240" w:lineRule="auto"/>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b/>
          <w:bCs/>
          <w:color w:val="000000" w:themeColor="text1"/>
          <w:sz w:val="24"/>
          <w:szCs w:val="24"/>
          <w:lang w:eastAsia="en-US"/>
        </w:rPr>
        <w:t>Table S8.</w:t>
      </w:r>
      <w:r w:rsidRPr="000257FD">
        <w:rPr>
          <w:rFonts w:ascii="Times New Roman" w:eastAsia="Calibri" w:hAnsi="Times New Roman" w:cs="Times New Roman"/>
          <w:color w:val="000000" w:themeColor="text1"/>
          <w:sz w:val="24"/>
          <w:szCs w:val="24"/>
          <w:lang w:eastAsia="en-US"/>
        </w:rPr>
        <w:t xml:space="preserve"> Estimated raw material and component prices</w:t>
      </w:r>
    </w:p>
    <w:p w14:paraId="36F9FEEC" w14:textId="77777777" w:rsidR="00A240E3" w:rsidRPr="000257FD" w:rsidRDefault="00A240E3" w:rsidP="000F5D0B">
      <w:pPr>
        <w:spacing w:after="0" w:line="240" w:lineRule="auto"/>
        <w:rPr>
          <w:rFonts w:ascii="Times New Roman" w:eastAsia="Calibri" w:hAnsi="Times New Roman" w:cs="Times New Roman"/>
          <w:color w:val="000000" w:themeColor="text1"/>
          <w:sz w:val="24"/>
          <w:szCs w:val="24"/>
          <w:lang w:eastAsia="en-US"/>
        </w:rPr>
      </w:pPr>
    </w:p>
    <w:tbl>
      <w:tblPr>
        <w:tblStyle w:val="TableGrid"/>
        <w:tblW w:w="8095" w:type="dxa"/>
        <w:jc w:val="center"/>
        <w:tblLook w:val="04A0" w:firstRow="1" w:lastRow="0" w:firstColumn="1" w:lastColumn="0" w:noHBand="0" w:noVBand="1"/>
      </w:tblPr>
      <w:tblGrid>
        <w:gridCol w:w="2337"/>
        <w:gridCol w:w="2068"/>
        <w:gridCol w:w="1530"/>
        <w:gridCol w:w="2160"/>
      </w:tblGrid>
      <w:tr w:rsidR="000F5D0B" w:rsidRPr="000257FD" w14:paraId="7E07FAA2" w14:textId="77777777" w:rsidTr="00A240E3">
        <w:trPr>
          <w:trHeight w:val="584"/>
          <w:jc w:val="center"/>
        </w:trPr>
        <w:tc>
          <w:tcPr>
            <w:tcW w:w="2337" w:type="dxa"/>
            <w:tcBorders>
              <w:top w:val="single" w:sz="4" w:space="0" w:color="auto"/>
              <w:left w:val="single" w:sz="4" w:space="0" w:color="auto"/>
              <w:bottom w:val="single" w:sz="8" w:space="0" w:color="000000" w:themeColor="text1"/>
              <w:right w:val="single" w:sz="4" w:space="0" w:color="auto"/>
            </w:tcBorders>
            <w:hideMark/>
          </w:tcPr>
          <w:p w14:paraId="5E8CAA7F"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sz w:val="24"/>
                <w:szCs w:val="24"/>
                <w:lang w:eastAsia="en-US"/>
              </w:rPr>
              <w:t>Cost Item</w:t>
            </w:r>
          </w:p>
        </w:tc>
        <w:tc>
          <w:tcPr>
            <w:tcW w:w="2068" w:type="dxa"/>
            <w:tcBorders>
              <w:top w:val="single" w:sz="4" w:space="0" w:color="auto"/>
              <w:left w:val="single" w:sz="4" w:space="0" w:color="auto"/>
              <w:bottom w:val="single" w:sz="8" w:space="0" w:color="000000" w:themeColor="text1"/>
              <w:right w:val="single" w:sz="4" w:space="0" w:color="auto"/>
            </w:tcBorders>
            <w:hideMark/>
          </w:tcPr>
          <w:p w14:paraId="5575A819"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sz w:val="24"/>
                <w:szCs w:val="24"/>
                <w:lang w:eastAsia="en-US"/>
              </w:rPr>
              <w:t>Unit Ratio, Kg/Kg CM-CPEK</w:t>
            </w:r>
          </w:p>
        </w:tc>
        <w:tc>
          <w:tcPr>
            <w:tcW w:w="1530" w:type="dxa"/>
            <w:tcBorders>
              <w:top w:val="single" w:sz="4" w:space="0" w:color="auto"/>
              <w:left w:val="single" w:sz="4" w:space="0" w:color="auto"/>
              <w:bottom w:val="single" w:sz="8" w:space="0" w:color="000000" w:themeColor="text1"/>
              <w:right w:val="single" w:sz="4" w:space="0" w:color="auto"/>
            </w:tcBorders>
            <w:hideMark/>
          </w:tcPr>
          <w:p w14:paraId="1DBE9862"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sz w:val="24"/>
                <w:szCs w:val="24"/>
                <w:lang w:eastAsia="en-US"/>
              </w:rPr>
              <w:t>Unit Price, $/Kg</w:t>
            </w:r>
          </w:p>
        </w:tc>
        <w:tc>
          <w:tcPr>
            <w:tcW w:w="2160" w:type="dxa"/>
            <w:tcBorders>
              <w:top w:val="single" w:sz="4" w:space="0" w:color="auto"/>
              <w:left w:val="single" w:sz="4" w:space="0" w:color="auto"/>
              <w:bottom w:val="single" w:sz="8" w:space="0" w:color="000000" w:themeColor="text1"/>
              <w:right w:val="single" w:sz="4" w:space="0" w:color="auto"/>
            </w:tcBorders>
            <w:hideMark/>
          </w:tcPr>
          <w:p w14:paraId="33E89E27"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sz w:val="24"/>
                <w:szCs w:val="24"/>
                <w:lang w:eastAsia="en-US"/>
              </w:rPr>
              <w:t>Total Cost, $/Kg CM-CPEK</w:t>
            </w:r>
          </w:p>
        </w:tc>
      </w:tr>
      <w:tr w:rsidR="000F5D0B" w:rsidRPr="000257FD" w14:paraId="79D9D402" w14:textId="77777777" w:rsidTr="00A240E3">
        <w:trPr>
          <w:trHeight w:val="341"/>
          <w:jc w:val="center"/>
        </w:trPr>
        <w:tc>
          <w:tcPr>
            <w:tcW w:w="23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13270919" w14:textId="77777777" w:rsidR="000F5D0B" w:rsidRPr="000257FD" w:rsidRDefault="000F5D0B" w:rsidP="000F5D0B">
            <w:pP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Cs/>
                <w:color w:val="000000" w:themeColor="text1"/>
                <w:kern w:val="24"/>
                <w:sz w:val="24"/>
                <w:szCs w:val="36"/>
                <w:lang w:eastAsia="en-US"/>
              </w:rPr>
              <w:t>C-PEK</w:t>
            </w:r>
          </w:p>
        </w:tc>
        <w:tc>
          <w:tcPr>
            <w:tcW w:w="20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5B94BB74"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Cs/>
                <w:color w:val="000000" w:themeColor="text1"/>
                <w:kern w:val="24"/>
                <w:sz w:val="24"/>
                <w:szCs w:val="36"/>
                <w:lang w:eastAsia="en-US"/>
              </w:rPr>
              <w:t>0.94</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73E833E5"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Cs/>
                <w:color w:val="000000" w:themeColor="text1"/>
                <w:kern w:val="24"/>
                <w:sz w:val="24"/>
                <w:szCs w:val="36"/>
                <w:lang w:eastAsia="en-US"/>
              </w:rPr>
              <w:t>99.00</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2E1BC178"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Cs/>
                <w:color w:val="000000" w:themeColor="text1"/>
                <w:kern w:val="24"/>
                <w:sz w:val="24"/>
                <w:szCs w:val="36"/>
                <w:lang w:eastAsia="en-US"/>
              </w:rPr>
              <w:t>93.06</w:t>
            </w:r>
          </w:p>
        </w:tc>
      </w:tr>
      <w:tr w:rsidR="000F5D0B" w:rsidRPr="000257FD" w14:paraId="5E6ECDC0" w14:textId="77777777" w:rsidTr="00A240E3">
        <w:trPr>
          <w:trHeight w:val="350"/>
          <w:jc w:val="center"/>
        </w:trPr>
        <w:tc>
          <w:tcPr>
            <w:tcW w:w="23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34A75281" w14:textId="77777777" w:rsidR="000F5D0B" w:rsidRPr="000257FD" w:rsidRDefault="000F5D0B" w:rsidP="000F5D0B">
            <w:pP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1,1,2,2-tetrachloroethane</w:t>
            </w:r>
          </w:p>
        </w:tc>
        <w:tc>
          <w:tcPr>
            <w:tcW w:w="20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1214E96C"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16</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474B7D72"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3.00</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36185482"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48.00</w:t>
            </w:r>
          </w:p>
        </w:tc>
      </w:tr>
      <w:tr w:rsidR="000F5D0B" w:rsidRPr="000257FD" w14:paraId="579FEEDF" w14:textId="77777777" w:rsidTr="00A240E3">
        <w:trPr>
          <w:trHeight w:val="251"/>
          <w:jc w:val="center"/>
        </w:trPr>
        <w:tc>
          <w:tcPr>
            <w:tcW w:w="23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5BD82660" w14:textId="77777777" w:rsidR="000F5D0B" w:rsidRPr="000257FD" w:rsidRDefault="000F5D0B" w:rsidP="000F5D0B">
            <w:pP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p-Formaldehyde</w:t>
            </w:r>
          </w:p>
        </w:tc>
        <w:tc>
          <w:tcPr>
            <w:tcW w:w="20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0E4512BC"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0.56</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0AEC7251"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0.59</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2BEA53DC"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0.33</w:t>
            </w:r>
          </w:p>
        </w:tc>
      </w:tr>
      <w:tr w:rsidR="000F5D0B" w:rsidRPr="000257FD" w14:paraId="39F3F5E2" w14:textId="77777777" w:rsidTr="00A240E3">
        <w:trPr>
          <w:trHeight w:val="341"/>
          <w:jc w:val="center"/>
        </w:trPr>
        <w:tc>
          <w:tcPr>
            <w:tcW w:w="23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2D9BB396" w14:textId="77777777" w:rsidR="000F5D0B" w:rsidRPr="000257FD" w:rsidRDefault="000F5D0B" w:rsidP="000F5D0B">
            <w:pPr>
              <w:rPr>
                <w:rFonts w:ascii="Times New Roman" w:eastAsia="Times New Roman" w:hAnsi="Times New Roman" w:cs="Times New Roman"/>
                <w:color w:val="000000" w:themeColor="text1"/>
                <w:sz w:val="24"/>
                <w:szCs w:val="24"/>
                <w:lang w:eastAsia="en-US"/>
              </w:rPr>
            </w:pPr>
            <w:proofErr w:type="spellStart"/>
            <w:r w:rsidRPr="000257FD">
              <w:rPr>
                <w:rFonts w:ascii="Times New Roman" w:eastAsia="Times New Roman" w:hAnsi="Times New Roman" w:cs="Times New Roman"/>
                <w:color w:val="000000" w:themeColor="text1"/>
                <w:kern w:val="24"/>
                <w:sz w:val="24"/>
                <w:szCs w:val="36"/>
                <w:lang w:eastAsia="en-US"/>
              </w:rPr>
              <w:t>Chlorotrimethylsilane</w:t>
            </w:r>
            <w:proofErr w:type="spellEnd"/>
            <w:r w:rsidRPr="000257FD">
              <w:rPr>
                <w:rFonts w:ascii="Times New Roman" w:eastAsia="Times New Roman" w:hAnsi="Times New Roman" w:cs="Times New Roman"/>
                <w:color w:val="000000" w:themeColor="text1"/>
                <w:kern w:val="24"/>
                <w:sz w:val="24"/>
                <w:szCs w:val="36"/>
                <w:lang w:eastAsia="en-US"/>
              </w:rPr>
              <w:t xml:space="preserve"> </w:t>
            </w:r>
          </w:p>
        </w:tc>
        <w:tc>
          <w:tcPr>
            <w:tcW w:w="20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49453B69"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2.01</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000514A6"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2.00</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5DF5CE30"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4.02</w:t>
            </w:r>
          </w:p>
        </w:tc>
      </w:tr>
      <w:tr w:rsidR="000F5D0B" w:rsidRPr="000257FD" w14:paraId="52EB2A45" w14:textId="77777777" w:rsidTr="00A240E3">
        <w:trPr>
          <w:trHeight w:val="260"/>
          <w:jc w:val="center"/>
        </w:trPr>
        <w:tc>
          <w:tcPr>
            <w:tcW w:w="23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5F2CBCC3" w14:textId="77777777" w:rsidR="000F5D0B" w:rsidRPr="000257FD" w:rsidRDefault="000F5D0B" w:rsidP="000F5D0B">
            <w:pPr>
              <w:rPr>
                <w:rFonts w:ascii="Times New Roman" w:eastAsia="Times New Roman" w:hAnsi="Times New Roman" w:cs="Times New Roman"/>
                <w:color w:val="000000" w:themeColor="text1"/>
                <w:sz w:val="24"/>
                <w:szCs w:val="24"/>
                <w:lang w:eastAsia="en-US"/>
              </w:rPr>
            </w:pPr>
            <w:proofErr w:type="spellStart"/>
            <w:r w:rsidRPr="000257FD">
              <w:rPr>
                <w:rFonts w:ascii="Times New Roman" w:eastAsia="Times New Roman" w:hAnsi="Times New Roman" w:cs="Times New Roman"/>
                <w:color w:val="000000" w:themeColor="text1"/>
                <w:kern w:val="24"/>
                <w:sz w:val="24"/>
                <w:szCs w:val="36"/>
                <w:lang w:eastAsia="en-US"/>
              </w:rPr>
              <w:t>SnCl</w:t>
            </w:r>
            <w:proofErr w:type="spellEnd"/>
            <w:r w:rsidRPr="000257FD">
              <w:rPr>
                <w:rFonts w:ascii="Times New Roman" w:eastAsia="Times New Roman" w:hAnsi="Times New Roman" w:cs="Times New Roman"/>
                <w:color w:val="000000" w:themeColor="text1"/>
                <w:kern w:val="24"/>
                <w:position w:val="-9"/>
                <w:sz w:val="24"/>
                <w:szCs w:val="36"/>
                <w:vertAlign w:val="subscript"/>
                <w:lang w:eastAsia="en-US"/>
              </w:rPr>
              <w:t>4</w:t>
            </w:r>
          </w:p>
        </w:tc>
        <w:tc>
          <w:tcPr>
            <w:tcW w:w="20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525260A0"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0.10</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3D51C785"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12.00</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05601AA7"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1.20</w:t>
            </w:r>
          </w:p>
        </w:tc>
      </w:tr>
      <w:tr w:rsidR="000F5D0B" w:rsidRPr="000257FD" w14:paraId="29AB568B" w14:textId="77777777" w:rsidTr="00A240E3">
        <w:trPr>
          <w:trHeight w:val="332"/>
          <w:jc w:val="center"/>
        </w:trPr>
        <w:tc>
          <w:tcPr>
            <w:tcW w:w="23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22C17C59" w14:textId="77777777" w:rsidR="000F5D0B" w:rsidRPr="000257FD" w:rsidRDefault="000F5D0B" w:rsidP="000F5D0B">
            <w:pP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Methanol</w:t>
            </w:r>
          </w:p>
        </w:tc>
        <w:tc>
          <w:tcPr>
            <w:tcW w:w="20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73CC2FA8"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50</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7B4D2B40"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0.39</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5A8133C1"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19.50</w:t>
            </w:r>
          </w:p>
        </w:tc>
      </w:tr>
      <w:tr w:rsidR="000F5D0B" w:rsidRPr="000257FD" w14:paraId="326ED6FF" w14:textId="77777777" w:rsidTr="00A240E3">
        <w:trPr>
          <w:trHeight w:val="350"/>
          <w:jc w:val="center"/>
        </w:trPr>
        <w:tc>
          <w:tcPr>
            <w:tcW w:w="23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D23EDC3" w14:textId="77777777" w:rsidR="000F5D0B" w:rsidRPr="000257FD" w:rsidRDefault="000F5D0B" w:rsidP="000F5D0B">
            <w:pP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DMF</w:t>
            </w:r>
          </w:p>
        </w:tc>
        <w:tc>
          <w:tcPr>
            <w:tcW w:w="20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6650E75"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30</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DE87651"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0.70</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A0FFD22"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21.00</w:t>
            </w:r>
          </w:p>
        </w:tc>
      </w:tr>
      <w:tr w:rsidR="000F5D0B" w:rsidRPr="000257FD" w14:paraId="0CE43A9C" w14:textId="77777777" w:rsidTr="00A240E3">
        <w:trPr>
          <w:trHeight w:val="350"/>
          <w:jc w:val="center"/>
        </w:trPr>
        <w:tc>
          <w:tcPr>
            <w:tcW w:w="2337" w:type="dxa"/>
            <w:tcBorders>
              <w:top w:val="single" w:sz="8" w:space="0" w:color="000000" w:themeColor="text1"/>
              <w:left w:val="single" w:sz="4" w:space="0" w:color="auto"/>
              <w:bottom w:val="single" w:sz="4" w:space="0" w:color="auto"/>
              <w:right w:val="single" w:sz="4" w:space="0" w:color="auto"/>
            </w:tcBorders>
            <w:hideMark/>
          </w:tcPr>
          <w:p w14:paraId="613ABFB7" w14:textId="77777777" w:rsidR="000F5D0B" w:rsidRPr="000257FD" w:rsidRDefault="000F5D0B" w:rsidP="000F5D0B">
            <w:pP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Waste Treatment</w:t>
            </w:r>
          </w:p>
        </w:tc>
        <w:tc>
          <w:tcPr>
            <w:tcW w:w="2068" w:type="dxa"/>
            <w:tcBorders>
              <w:top w:val="single" w:sz="8" w:space="0" w:color="000000" w:themeColor="text1"/>
              <w:left w:val="single" w:sz="4" w:space="0" w:color="auto"/>
              <w:bottom w:val="single" w:sz="4" w:space="0" w:color="auto"/>
              <w:right w:val="single" w:sz="4" w:space="0" w:color="auto"/>
            </w:tcBorders>
            <w:hideMark/>
          </w:tcPr>
          <w:p w14:paraId="25D9A979"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99</w:t>
            </w:r>
          </w:p>
        </w:tc>
        <w:tc>
          <w:tcPr>
            <w:tcW w:w="1530" w:type="dxa"/>
            <w:tcBorders>
              <w:top w:val="single" w:sz="8" w:space="0" w:color="000000" w:themeColor="text1"/>
              <w:left w:val="single" w:sz="4" w:space="0" w:color="auto"/>
              <w:bottom w:val="single" w:sz="4" w:space="0" w:color="auto"/>
              <w:right w:val="single" w:sz="4" w:space="0" w:color="auto"/>
            </w:tcBorders>
            <w:hideMark/>
          </w:tcPr>
          <w:p w14:paraId="2A474034"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0.50</w:t>
            </w:r>
          </w:p>
        </w:tc>
        <w:tc>
          <w:tcPr>
            <w:tcW w:w="2160" w:type="dxa"/>
            <w:tcBorders>
              <w:top w:val="single" w:sz="8" w:space="0" w:color="000000" w:themeColor="text1"/>
              <w:left w:val="single" w:sz="4" w:space="0" w:color="auto"/>
              <w:bottom w:val="single" w:sz="4" w:space="0" w:color="auto"/>
              <w:right w:val="single" w:sz="4" w:space="0" w:color="auto"/>
            </w:tcBorders>
            <w:hideMark/>
          </w:tcPr>
          <w:p w14:paraId="0A76DC0B"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49.50</w:t>
            </w:r>
          </w:p>
        </w:tc>
      </w:tr>
      <w:tr w:rsidR="000F5D0B" w:rsidRPr="000257FD" w14:paraId="5F073CBD" w14:textId="77777777" w:rsidTr="00A240E3">
        <w:trPr>
          <w:jc w:val="center"/>
        </w:trPr>
        <w:tc>
          <w:tcPr>
            <w:tcW w:w="2337" w:type="dxa"/>
            <w:tcBorders>
              <w:top w:val="single" w:sz="4" w:space="0" w:color="auto"/>
              <w:left w:val="single" w:sz="4" w:space="0" w:color="auto"/>
              <w:bottom w:val="single" w:sz="4" w:space="0" w:color="auto"/>
              <w:right w:val="single" w:sz="4" w:space="0" w:color="auto"/>
            </w:tcBorders>
            <w:hideMark/>
          </w:tcPr>
          <w:p w14:paraId="2AA93762" w14:textId="77777777" w:rsidR="000F5D0B" w:rsidRPr="000257FD" w:rsidRDefault="000F5D0B" w:rsidP="000F5D0B">
            <w:pPr>
              <w:rPr>
                <w:rFonts w:ascii="Times New Roman" w:eastAsia="Times New Roman" w:hAnsi="Times New Roman" w:cs="Times New Roman"/>
                <w:b/>
                <w:color w:val="000000" w:themeColor="text1"/>
                <w:sz w:val="24"/>
                <w:szCs w:val="24"/>
                <w:lang w:eastAsia="en-US"/>
              </w:rPr>
            </w:pPr>
            <w:r w:rsidRPr="000257FD">
              <w:rPr>
                <w:rFonts w:ascii="Times New Roman" w:eastAsia="Times New Roman" w:hAnsi="Times New Roman" w:cs="Times New Roman"/>
                <w:b/>
                <w:color w:val="000000" w:themeColor="text1"/>
                <w:sz w:val="24"/>
                <w:szCs w:val="24"/>
                <w:lang w:eastAsia="en-US"/>
              </w:rPr>
              <w:lastRenderedPageBreak/>
              <w:t>Total Variable Cost</w:t>
            </w:r>
          </w:p>
        </w:tc>
        <w:tc>
          <w:tcPr>
            <w:tcW w:w="2068" w:type="dxa"/>
            <w:tcBorders>
              <w:top w:val="single" w:sz="4" w:space="0" w:color="auto"/>
              <w:left w:val="single" w:sz="4" w:space="0" w:color="auto"/>
              <w:bottom w:val="single" w:sz="4" w:space="0" w:color="auto"/>
              <w:right w:val="single" w:sz="4" w:space="0" w:color="auto"/>
            </w:tcBorders>
          </w:tcPr>
          <w:p w14:paraId="38BE73BB" w14:textId="77777777" w:rsidR="000F5D0B" w:rsidRPr="000257FD" w:rsidRDefault="000F5D0B" w:rsidP="000F5D0B">
            <w:pPr>
              <w:jc w:val="center"/>
              <w:rPr>
                <w:rFonts w:ascii="Times New Roman" w:eastAsia="Times New Roman" w:hAnsi="Times New Roman" w:cs="Times New Roman"/>
                <w:b/>
                <w:color w:val="000000" w:themeColor="text1"/>
                <w:sz w:val="24"/>
                <w:szCs w:val="24"/>
                <w:lang w:eastAsia="en-US"/>
              </w:rPr>
            </w:pPr>
          </w:p>
        </w:tc>
        <w:tc>
          <w:tcPr>
            <w:tcW w:w="1530" w:type="dxa"/>
            <w:tcBorders>
              <w:top w:val="single" w:sz="4" w:space="0" w:color="auto"/>
              <w:left w:val="single" w:sz="4" w:space="0" w:color="auto"/>
              <w:bottom w:val="single" w:sz="4" w:space="0" w:color="auto"/>
              <w:right w:val="single" w:sz="4" w:space="0" w:color="auto"/>
            </w:tcBorders>
          </w:tcPr>
          <w:p w14:paraId="7D6AB18F" w14:textId="77777777" w:rsidR="000F5D0B" w:rsidRPr="000257FD" w:rsidRDefault="000F5D0B" w:rsidP="000F5D0B">
            <w:pPr>
              <w:jc w:val="center"/>
              <w:rPr>
                <w:rFonts w:ascii="Times New Roman" w:eastAsia="Times New Roman" w:hAnsi="Times New Roman" w:cs="Times New Roman"/>
                <w:b/>
                <w:color w:val="000000" w:themeColor="text1"/>
                <w:sz w:val="24"/>
                <w:szCs w:val="24"/>
                <w:lang w:eastAsia="en-US"/>
              </w:rPr>
            </w:pPr>
          </w:p>
        </w:tc>
        <w:tc>
          <w:tcPr>
            <w:tcW w:w="2160" w:type="dxa"/>
            <w:tcBorders>
              <w:top w:val="single" w:sz="4" w:space="0" w:color="auto"/>
              <w:left w:val="single" w:sz="4" w:space="0" w:color="auto"/>
              <w:bottom w:val="single" w:sz="4" w:space="0" w:color="auto"/>
              <w:right w:val="single" w:sz="4" w:space="0" w:color="auto"/>
            </w:tcBorders>
            <w:hideMark/>
          </w:tcPr>
          <w:p w14:paraId="012AB8FC" w14:textId="77777777" w:rsidR="000F5D0B" w:rsidRPr="000257FD" w:rsidRDefault="000F5D0B" w:rsidP="000F5D0B">
            <w:pPr>
              <w:jc w:val="center"/>
              <w:rPr>
                <w:rFonts w:ascii="Times New Roman" w:eastAsia="Times New Roman" w:hAnsi="Times New Roman" w:cs="Times New Roman"/>
                <w:b/>
                <w:color w:val="000000" w:themeColor="text1"/>
                <w:sz w:val="24"/>
                <w:szCs w:val="24"/>
                <w:lang w:eastAsia="en-US"/>
              </w:rPr>
            </w:pPr>
            <w:r w:rsidRPr="000257FD">
              <w:rPr>
                <w:rFonts w:ascii="Times New Roman" w:eastAsia="Times New Roman" w:hAnsi="Times New Roman" w:cs="Times New Roman"/>
                <w:b/>
                <w:color w:val="000000" w:themeColor="text1"/>
                <w:sz w:val="24"/>
                <w:szCs w:val="24"/>
                <w:lang w:eastAsia="en-US"/>
              </w:rPr>
              <w:t>237</w:t>
            </w:r>
          </w:p>
        </w:tc>
      </w:tr>
    </w:tbl>
    <w:p w14:paraId="33B20A69" w14:textId="77777777" w:rsidR="000F5D0B" w:rsidRPr="000257FD" w:rsidRDefault="000F5D0B" w:rsidP="000F5D0B">
      <w:pPr>
        <w:spacing w:after="0" w:line="240" w:lineRule="auto"/>
        <w:rPr>
          <w:rFonts w:ascii="Times New Roman" w:eastAsia="Calibri" w:hAnsi="Times New Roman" w:cs="Times New Roman"/>
          <w:b/>
          <w:color w:val="000000" w:themeColor="text1"/>
          <w:sz w:val="24"/>
          <w:szCs w:val="24"/>
          <w:lang w:eastAsia="en-US"/>
        </w:rPr>
      </w:pPr>
      <w:r w:rsidRPr="000257FD">
        <w:rPr>
          <w:rFonts w:ascii="Times New Roman" w:eastAsia="Calibri" w:hAnsi="Times New Roman" w:cs="Times New Roman"/>
          <w:b/>
          <w:color w:val="000000" w:themeColor="text1"/>
          <w:sz w:val="24"/>
          <w:szCs w:val="24"/>
          <w:lang w:eastAsia="en-US"/>
        </w:rPr>
        <w:t xml:space="preserve"> </w:t>
      </w:r>
    </w:p>
    <w:p w14:paraId="309F3FD6" w14:textId="500A0210" w:rsidR="000F5D0B" w:rsidRPr="000257FD" w:rsidRDefault="000F5D0B" w:rsidP="000F5D0B">
      <w:pPr>
        <w:spacing w:after="0" w:line="240" w:lineRule="auto"/>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color w:val="000000" w:themeColor="text1"/>
          <w:sz w:val="24"/>
          <w:szCs w:val="24"/>
          <w:lang w:eastAsia="en-US"/>
        </w:rPr>
        <w:t xml:space="preserve"> The &gt;100MTA contract manufacturing production was modeled as depicted in </w:t>
      </w:r>
      <w:r w:rsidR="00910344" w:rsidRPr="000257FD">
        <w:rPr>
          <w:rFonts w:ascii="Times New Roman" w:eastAsia="Calibri" w:hAnsi="Times New Roman" w:cs="Times New Roman"/>
          <w:b/>
          <w:color w:val="000000" w:themeColor="text1"/>
          <w:sz w:val="24"/>
          <w:szCs w:val="24"/>
          <w:lang w:eastAsia="en-US"/>
        </w:rPr>
        <w:t>Fig.</w:t>
      </w:r>
      <w:r w:rsidRPr="000257FD">
        <w:rPr>
          <w:rFonts w:ascii="Times New Roman" w:eastAsia="Calibri" w:hAnsi="Times New Roman" w:cs="Times New Roman"/>
          <w:b/>
          <w:color w:val="000000" w:themeColor="text1"/>
          <w:sz w:val="24"/>
          <w:szCs w:val="24"/>
          <w:lang w:eastAsia="en-US"/>
        </w:rPr>
        <w:t xml:space="preserve"> </w:t>
      </w:r>
      <w:r w:rsidR="00A240E3" w:rsidRPr="000257FD">
        <w:rPr>
          <w:rFonts w:ascii="Times New Roman" w:eastAsia="Calibri" w:hAnsi="Times New Roman" w:cs="Times New Roman"/>
          <w:b/>
          <w:color w:val="000000" w:themeColor="text1"/>
          <w:sz w:val="24"/>
          <w:szCs w:val="24"/>
          <w:lang w:eastAsia="en-US"/>
        </w:rPr>
        <w:t>S20</w:t>
      </w:r>
      <w:r w:rsidRPr="000257FD">
        <w:rPr>
          <w:rFonts w:ascii="Times New Roman" w:eastAsia="Calibri" w:hAnsi="Times New Roman" w:cs="Times New Roman"/>
          <w:color w:val="000000" w:themeColor="text1"/>
          <w:sz w:val="24"/>
          <w:szCs w:val="24"/>
          <w:lang w:eastAsia="en-US"/>
        </w:rPr>
        <w:t xml:space="preserve">. </w:t>
      </w:r>
    </w:p>
    <w:p w14:paraId="6860AF69" w14:textId="77777777" w:rsidR="000F5D0B" w:rsidRPr="000257FD" w:rsidRDefault="000F5D0B" w:rsidP="000F5D0B">
      <w:pPr>
        <w:spacing w:after="0" w:line="240" w:lineRule="auto"/>
        <w:rPr>
          <w:rFonts w:ascii="Times New Roman" w:eastAsia="Calibri" w:hAnsi="Times New Roman" w:cs="Times New Roman"/>
          <w:color w:val="000000" w:themeColor="text1"/>
          <w:sz w:val="24"/>
          <w:szCs w:val="24"/>
          <w:lang w:eastAsia="en-US"/>
        </w:rPr>
      </w:pPr>
    </w:p>
    <w:p w14:paraId="60363199" w14:textId="77777777" w:rsidR="000F5D0B" w:rsidRPr="000257FD" w:rsidRDefault="000F5D0B" w:rsidP="000F5D0B">
      <w:pPr>
        <w:spacing w:after="0" w:line="240" w:lineRule="auto"/>
        <w:jc w:val="center"/>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noProof/>
          <w:color w:val="000000" w:themeColor="text1"/>
          <w:sz w:val="24"/>
          <w:szCs w:val="24"/>
          <w:lang w:eastAsia="en-US"/>
        </w:rPr>
        <w:drawing>
          <wp:inline distT="0" distB="0" distL="0" distR="0" wp14:anchorId="4E05A725" wp14:editId="49EA1B5F">
            <wp:extent cx="5751195" cy="2841909"/>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68408" cy="2850415"/>
                    </a:xfrm>
                    <a:prstGeom prst="rect">
                      <a:avLst/>
                    </a:prstGeom>
                    <a:noFill/>
                  </pic:spPr>
                </pic:pic>
              </a:graphicData>
            </a:graphic>
          </wp:inline>
        </w:drawing>
      </w:r>
    </w:p>
    <w:p w14:paraId="1A19AE59" w14:textId="1206DD10" w:rsidR="000F5D0B" w:rsidRPr="000257FD" w:rsidRDefault="00910344" w:rsidP="000F5D0B">
      <w:pPr>
        <w:spacing w:after="0" w:line="240" w:lineRule="auto"/>
        <w:jc w:val="center"/>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b/>
          <w:color w:val="000000" w:themeColor="text1"/>
          <w:sz w:val="24"/>
          <w:szCs w:val="24"/>
          <w:lang w:eastAsia="en-US"/>
        </w:rPr>
        <w:t>Fig.</w:t>
      </w:r>
      <w:r w:rsidR="000F5D0B" w:rsidRPr="000257FD">
        <w:rPr>
          <w:rFonts w:ascii="Times New Roman" w:eastAsia="Calibri" w:hAnsi="Times New Roman" w:cs="Times New Roman"/>
          <w:b/>
          <w:color w:val="000000" w:themeColor="text1"/>
          <w:sz w:val="24"/>
          <w:szCs w:val="24"/>
          <w:lang w:eastAsia="en-US"/>
        </w:rPr>
        <w:t xml:space="preserve"> </w:t>
      </w:r>
      <w:r w:rsidR="00F93EAB" w:rsidRPr="000257FD">
        <w:rPr>
          <w:rFonts w:ascii="Times New Roman" w:eastAsia="Calibri" w:hAnsi="Times New Roman" w:cs="Times New Roman"/>
          <w:b/>
          <w:color w:val="000000" w:themeColor="text1"/>
          <w:sz w:val="24"/>
          <w:szCs w:val="24"/>
          <w:lang w:eastAsia="en-US"/>
        </w:rPr>
        <w:t>S</w:t>
      </w:r>
      <w:r w:rsidR="00DD774F" w:rsidRPr="000257FD">
        <w:rPr>
          <w:rFonts w:ascii="Times New Roman" w:eastAsia="Calibri" w:hAnsi="Times New Roman" w:cs="Times New Roman"/>
          <w:b/>
          <w:color w:val="000000" w:themeColor="text1"/>
          <w:sz w:val="24"/>
          <w:szCs w:val="24"/>
          <w:lang w:eastAsia="en-US"/>
        </w:rPr>
        <w:t>20</w:t>
      </w:r>
      <w:r w:rsidR="000F5D0B" w:rsidRPr="000257FD">
        <w:rPr>
          <w:rFonts w:ascii="Times New Roman" w:eastAsia="Calibri" w:hAnsi="Times New Roman" w:cs="Times New Roman"/>
          <w:b/>
          <w:color w:val="000000" w:themeColor="text1"/>
          <w:sz w:val="24"/>
          <w:szCs w:val="24"/>
          <w:lang w:eastAsia="en-US"/>
        </w:rPr>
        <w:t>.</w:t>
      </w:r>
      <w:r w:rsidR="000F5D0B" w:rsidRPr="000257FD">
        <w:rPr>
          <w:rFonts w:ascii="Times New Roman" w:eastAsia="Calibri" w:hAnsi="Times New Roman" w:cs="Times New Roman"/>
          <w:color w:val="000000" w:themeColor="text1"/>
          <w:sz w:val="24"/>
          <w:szCs w:val="24"/>
          <w:lang w:eastAsia="en-US"/>
        </w:rPr>
        <w:t xml:space="preserve"> &gt;10MTA process to chloromethylated CPEK.</w:t>
      </w:r>
    </w:p>
    <w:p w14:paraId="66425828" w14:textId="77777777" w:rsidR="000F5D0B" w:rsidRPr="000257FD" w:rsidRDefault="000F5D0B" w:rsidP="000F5D0B">
      <w:pPr>
        <w:spacing w:after="0" w:line="240" w:lineRule="auto"/>
        <w:rPr>
          <w:rFonts w:ascii="Times New Roman" w:eastAsia="Calibri" w:hAnsi="Times New Roman" w:cs="Times New Roman"/>
          <w:color w:val="000000" w:themeColor="text1"/>
          <w:sz w:val="24"/>
          <w:szCs w:val="24"/>
          <w:lang w:eastAsia="en-US"/>
        </w:rPr>
      </w:pPr>
    </w:p>
    <w:p w14:paraId="1A3CEFD8" w14:textId="77777777" w:rsidR="000F5D0B" w:rsidRPr="000257FD" w:rsidRDefault="000F5D0B" w:rsidP="00F5406A">
      <w:pPr>
        <w:spacing w:after="0" w:line="480" w:lineRule="auto"/>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color w:val="000000" w:themeColor="text1"/>
          <w:sz w:val="24"/>
          <w:szCs w:val="24"/>
          <w:lang w:eastAsia="en-US"/>
        </w:rPr>
        <w:t>The following was assumed regarding the process:</w:t>
      </w:r>
    </w:p>
    <w:p w14:paraId="12D1048C" w14:textId="77777777" w:rsidR="000F5D0B" w:rsidRPr="000257FD" w:rsidRDefault="000F5D0B" w:rsidP="00F5406A">
      <w:pPr>
        <w:numPr>
          <w:ilvl w:val="0"/>
          <w:numId w:val="4"/>
        </w:numPr>
        <w:spacing w:after="0" w:line="480" w:lineRule="auto"/>
        <w:contextualSpacing/>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color w:val="000000" w:themeColor="text1"/>
          <w:sz w:val="24"/>
          <w:szCs w:val="24"/>
          <w:lang w:eastAsia="en-US"/>
        </w:rPr>
        <w:t>Instead of one large reactor running for seven days, seven smaller reactors in series are utilized, each with a 1-day residence time, reducing the reactors to a manageable size</w:t>
      </w:r>
    </w:p>
    <w:p w14:paraId="77A81A9D" w14:textId="77777777" w:rsidR="000F5D0B" w:rsidRPr="000257FD" w:rsidRDefault="000F5D0B" w:rsidP="00F5406A">
      <w:pPr>
        <w:numPr>
          <w:ilvl w:val="0"/>
          <w:numId w:val="4"/>
        </w:numPr>
        <w:spacing w:after="0" w:line="480" w:lineRule="auto"/>
        <w:contextualSpacing/>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color w:val="000000" w:themeColor="text1"/>
          <w:sz w:val="24"/>
          <w:szCs w:val="24"/>
          <w:lang w:eastAsia="en-US"/>
        </w:rPr>
        <w:t>For 1000 MTA production rate and 5 reactors, each reactor would need to be ~40,000 gal in volume, which is comparable to industrial phenol-acetone reactors</w:t>
      </w:r>
    </w:p>
    <w:p w14:paraId="0711FC3D" w14:textId="77777777" w:rsidR="000F5D0B" w:rsidRPr="000257FD" w:rsidRDefault="000F5D0B" w:rsidP="00F5406A">
      <w:pPr>
        <w:numPr>
          <w:ilvl w:val="0"/>
          <w:numId w:val="4"/>
        </w:numPr>
        <w:spacing w:after="0" w:line="480" w:lineRule="auto"/>
        <w:contextualSpacing/>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color w:val="000000" w:themeColor="text1"/>
          <w:sz w:val="24"/>
          <w:szCs w:val="24"/>
          <w:lang w:eastAsia="en-US"/>
        </w:rPr>
        <w:t>For 1000 MTA production rate and 5 reaction trains with 7 reactors/train, each reactor would need to be ~5000-gal volume, a much more reasonable size</w:t>
      </w:r>
    </w:p>
    <w:p w14:paraId="580665BC" w14:textId="77777777" w:rsidR="000F5D0B" w:rsidRPr="000257FD" w:rsidRDefault="000F5D0B" w:rsidP="00F5406A">
      <w:pPr>
        <w:numPr>
          <w:ilvl w:val="0"/>
          <w:numId w:val="4"/>
        </w:numPr>
        <w:spacing w:after="0" w:line="480" w:lineRule="auto"/>
        <w:contextualSpacing/>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color w:val="000000" w:themeColor="text1"/>
          <w:sz w:val="24"/>
          <w:szCs w:val="24"/>
          <w:lang w:eastAsia="en-US"/>
        </w:rPr>
        <w:t>First reactor is main mix tank</w:t>
      </w:r>
    </w:p>
    <w:p w14:paraId="0879B245" w14:textId="77777777" w:rsidR="000F5D0B" w:rsidRPr="000257FD" w:rsidRDefault="000F5D0B" w:rsidP="00F5406A">
      <w:pPr>
        <w:numPr>
          <w:ilvl w:val="0"/>
          <w:numId w:val="4"/>
        </w:numPr>
        <w:spacing w:after="0" w:line="480" w:lineRule="auto"/>
        <w:contextualSpacing/>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color w:val="000000" w:themeColor="text1"/>
          <w:sz w:val="24"/>
          <w:szCs w:val="24"/>
          <w:lang w:eastAsia="en-US"/>
        </w:rPr>
        <w:t>Downstream reactors are designed for liquid mixing &amp; constant temperature</w:t>
      </w:r>
    </w:p>
    <w:p w14:paraId="3FB8B3CB" w14:textId="77777777" w:rsidR="000F5D0B" w:rsidRPr="000257FD" w:rsidRDefault="000F5D0B" w:rsidP="00F5406A">
      <w:pPr>
        <w:numPr>
          <w:ilvl w:val="0"/>
          <w:numId w:val="4"/>
        </w:numPr>
        <w:spacing w:after="0" w:line="480" w:lineRule="auto"/>
        <w:contextualSpacing/>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color w:val="000000" w:themeColor="text1"/>
          <w:sz w:val="24"/>
          <w:szCs w:val="24"/>
          <w:lang w:eastAsia="en-US"/>
        </w:rPr>
        <w:t>Reflux condensers not shown in flow diagram but considered to be an integral part of reactor systems</w:t>
      </w:r>
    </w:p>
    <w:p w14:paraId="5719CA1A" w14:textId="67DF38E1" w:rsidR="000F5D0B" w:rsidRPr="000257FD" w:rsidRDefault="000F5D0B" w:rsidP="00F5406A">
      <w:pPr>
        <w:spacing w:after="0" w:line="480" w:lineRule="auto"/>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color w:val="000000" w:themeColor="text1"/>
          <w:sz w:val="24"/>
          <w:szCs w:val="24"/>
          <w:lang w:eastAsia="en-US"/>
        </w:rPr>
        <w:lastRenderedPageBreak/>
        <w:t xml:space="preserve">This is a very substantial plant footprint but allows complete processing of finished batch in a single day in reasonably sized downstream equipment. The capital costs for this system </w:t>
      </w:r>
      <w:proofErr w:type="gramStart"/>
      <w:r w:rsidRPr="000257FD">
        <w:rPr>
          <w:rFonts w:ascii="Times New Roman" w:eastAsia="Calibri" w:hAnsi="Times New Roman" w:cs="Times New Roman"/>
          <w:color w:val="000000" w:themeColor="text1"/>
          <w:sz w:val="24"/>
          <w:szCs w:val="24"/>
          <w:lang w:eastAsia="en-US"/>
        </w:rPr>
        <w:t>was</w:t>
      </w:r>
      <w:proofErr w:type="gramEnd"/>
      <w:r w:rsidRPr="000257FD">
        <w:rPr>
          <w:rFonts w:ascii="Times New Roman" w:eastAsia="Calibri" w:hAnsi="Times New Roman" w:cs="Times New Roman"/>
          <w:color w:val="000000" w:themeColor="text1"/>
          <w:sz w:val="24"/>
          <w:szCs w:val="24"/>
          <w:lang w:eastAsia="en-US"/>
        </w:rPr>
        <w:t xml:space="preserve"> estimated using the </w:t>
      </w:r>
      <w:r w:rsidR="005432A7" w:rsidRPr="000257FD">
        <w:rPr>
          <w:rFonts w:ascii="Times New Roman" w:eastAsia="Calibri" w:hAnsi="Times New Roman" w:cs="Times New Roman"/>
          <w:color w:val="000000" w:themeColor="text1"/>
          <w:sz w:val="24"/>
          <w:szCs w:val="24"/>
          <w:lang w:eastAsia="en-US"/>
        </w:rPr>
        <w:t>step counting</w:t>
      </w:r>
      <w:r w:rsidRPr="000257FD">
        <w:rPr>
          <w:rFonts w:ascii="Times New Roman" w:eastAsia="Calibri" w:hAnsi="Times New Roman" w:cs="Times New Roman"/>
          <w:color w:val="000000" w:themeColor="text1"/>
          <w:sz w:val="24"/>
          <w:szCs w:val="24"/>
          <w:lang w:eastAsia="en-US"/>
        </w:rPr>
        <w:t xml:space="preserve"> capital estimation method of Bridgewater adjusted for the specific plant size. The formula used is as follows:</w:t>
      </w:r>
    </w:p>
    <w:p w14:paraId="136B384A" w14:textId="77777777" w:rsidR="000F5D0B" w:rsidRPr="000257FD" w:rsidRDefault="000F5D0B" w:rsidP="00F5406A">
      <w:pPr>
        <w:spacing w:after="0" w:line="480" w:lineRule="auto"/>
        <w:rPr>
          <w:rFonts w:ascii="Times New Roman" w:eastAsia="Calibri" w:hAnsi="Times New Roman" w:cs="Times New Roman"/>
          <w:color w:val="000000" w:themeColor="text1"/>
          <w:sz w:val="24"/>
          <w:szCs w:val="24"/>
          <w:lang w:eastAsia="en-US"/>
        </w:rPr>
      </w:pPr>
      <m:oMathPara>
        <m:oMath>
          <m:r>
            <w:rPr>
              <w:rFonts w:ascii="Cambria Math" w:eastAsia="Calibri" w:hAnsi="Cambria Math" w:cs="Times New Roman"/>
              <w:color w:val="000000" w:themeColor="text1"/>
              <w:sz w:val="24"/>
              <w:szCs w:val="24"/>
              <w:lang w:eastAsia="en-US"/>
            </w:rPr>
            <m:t xml:space="preserve">ISBL=0.164N </m:t>
          </m:r>
          <m:sSup>
            <m:sSupPr>
              <m:ctrlPr>
                <w:rPr>
                  <w:rFonts w:ascii="Cambria Math" w:eastAsia="Calibri" w:hAnsi="Cambria Math" w:cs="Times New Roman"/>
                  <w:i/>
                  <w:color w:val="000000" w:themeColor="text1"/>
                  <w:sz w:val="24"/>
                  <w:szCs w:val="24"/>
                  <w:lang w:eastAsia="en-US"/>
                </w:rPr>
              </m:ctrlPr>
            </m:sSupPr>
            <m:e>
              <m:d>
                <m:dPr>
                  <m:ctrlPr>
                    <w:rPr>
                      <w:rFonts w:ascii="Cambria Math" w:eastAsia="Calibri" w:hAnsi="Cambria Math" w:cs="Times New Roman"/>
                      <w:i/>
                      <w:color w:val="000000" w:themeColor="text1"/>
                      <w:sz w:val="24"/>
                      <w:szCs w:val="24"/>
                      <w:lang w:eastAsia="en-US"/>
                    </w:rPr>
                  </m:ctrlPr>
                </m:dPr>
                <m:e>
                  <m:f>
                    <m:fPr>
                      <m:ctrlPr>
                        <w:rPr>
                          <w:rFonts w:ascii="Cambria Math" w:eastAsia="Calibri" w:hAnsi="Cambria Math" w:cs="Times New Roman"/>
                          <w:i/>
                          <w:color w:val="000000" w:themeColor="text1"/>
                          <w:sz w:val="24"/>
                          <w:szCs w:val="24"/>
                          <w:lang w:eastAsia="en-US"/>
                        </w:rPr>
                      </m:ctrlPr>
                    </m:fPr>
                    <m:num>
                      <m:r>
                        <w:rPr>
                          <w:rFonts w:ascii="Cambria Math" w:eastAsia="Calibri" w:hAnsi="Cambria Math" w:cs="Times New Roman"/>
                          <w:color w:val="000000" w:themeColor="text1"/>
                          <w:sz w:val="24"/>
                          <w:szCs w:val="24"/>
                          <w:lang w:eastAsia="en-US"/>
                        </w:rPr>
                        <m:t>Q</m:t>
                      </m:r>
                    </m:num>
                    <m:den>
                      <m:r>
                        <w:rPr>
                          <w:rFonts w:ascii="Cambria Math" w:eastAsia="Calibri" w:hAnsi="Cambria Math" w:cs="Times New Roman"/>
                          <w:color w:val="000000" w:themeColor="text1"/>
                          <w:sz w:val="24"/>
                          <w:szCs w:val="24"/>
                          <w:lang w:eastAsia="en-US"/>
                        </w:rPr>
                        <m:t>s</m:t>
                      </m:r>
                    </m:den>
                  </m:f>
                </m:e>
              </m:d>
            </m:e>
            <m:sup>
              <m:r>
                <w:rPr>
                  <w:rFonts w:ascii="Cambria Math" w:eastAsia="Calibri" w:hAnsi="Cambria Math" w:cs="Times New Roman"/>
                  <w:color w:val="000000" w:themeColor="text1"/>
                  <w:sz w:val="24"/>
                  <w:szCs w:val="24"/>
                  <w:lang w:eastAsia="en-US"/>
                </w:rPr>
                <m:t>0.331</m:t>
              </m:r>
            </m:sup>
          </m:sSup>
        </m:oMath>
      </m:oMathPara>
    </w:p>
    <w:p w14:paraId="255FB0CD" w14:textId="3A377D71" w:rsidR="000C09CF" w:rsidRPr="000257FD" w:rsidRDefault="000F5D0B" w:rsidP="00F5406A">
      <w:pPr>
        <w:spacing w:after="0" w:line="480" w:lineRule="auto"/>
        <w:contextualSpacing/>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color w:val="000000" w:themeColor="text1"/>
          <w:sz w:val="24"/>
          <w:szCs w:val="24"/>
          <w:lang w:eastAsia="en-US"/>
        </w:rPr>
        <w:t xml:space="preserve">Where ISBL is the Inside Battery Limits CAPEX (cost of equipment &amp; facilities directly involved in producing product), N is the number of process steps, Q is the annual production capacity (MTA) and S is the reactor productivity (Kg product/Kg reactor feed). The following values, N=18 and s=0.039 were used. </w:t>
      </w:r>
    </w:p>
    <w:p w14:paraId="49CFDAE4" w14:textId="460D42BB" w:rsidR="000C09CF" w:rsidRPr="000257FD" w:rsidRDefault="000C09CF" w:rsidP="000F5D0B">
      <w:pPr>
        <w:spacing w:after="0" w:line="240" w:lineRule="auto"/>
        <w:contextualSpacing/>
        <w:rPr>
          <w:rFonts w:ascii="Times New Roman" w:eastAsia="Calibri" w:hAnsi="Times New Roman" w:cs="Times New Roman"/>
          <w:color w:val="000000" w:themeColor="text1"/>
          <w:sz w:val="24"/>
          <w:szCs w:val="24"/>
          <w:lang w:eastAsia="en-US"/>
        </w:rPr>
      </w:pPr>
    </w:p>
    <w:p w14:paraId="135B377E" w14:textId="0555735E" w:rsidR="000F5D0B" w:rsidRPr="000257FD" w:rsidRDefault="000C09CF" w:rsidP="000F5D0B">
      <w:pPr>
        <w:spacing w:after="0" w:line="240" w:lineRule="auto"/>
        <w:contextualSpacing/>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b/>
          <w:bCs/>
          <w:color w:val="000000" w:themeColor="text1"/>
          <w:sz w:val="24"/>
          <w:szCs w:val="24"/>
          <w:lang w:eastAsia="en-US"/>
        </w:rPr>
        <w:t>Table S9.</w:t>
      </w:r>
      <w:r w:rsidRPr="000257FD">
        <w:rPr>
          <w:rFonts w:ascii="Times New Roman" w:eastAsia="Calibri" w:hAnsi="Times New Roman" w:cs="Times New Roman"/>
          <w:color w:val="000000" w:themeColor="text1"/>
          <w:sz w:val="24"/>
          <w:szCs w:val="24"/>
          <w:lang w:eastAsia="en-US"/>
        </w:rPr>
        <w:t xml:space="preserve"> C</w:t>
      </w:r>
      <w:r w:rsidR="000F5D0B" w:rsidRPr="000257FD">
        <w:rPr>
          <w:rFonts w:ascii="Times New Roman" w:eastAsia="Calibri" w:hAnsi="Times New Roman" w:cs="Times New Roman"/>
          <w:color w:val="000000" w:themeColor="text1"/>
          <w:sz w:val="24"/>
          <w:szCs w:val="24"/>
          <w:lang w:eastAsia="en-US"/>
        </w:rPr>
        <w:t>apital costs for a dedicated plant</w:t>
      </w:r>
    </w:p>
    <w:p w14:paraId="2D6C90A0" w14:textId="77777777" w:rsidR="000F5D0B" w:rsidRPr="000257FD" w:rsidRDefault="000F5D0B" w:rsidP="000F5D0B">
      <w:pPr>
        <w:spacing w:after="0" w:line="240" w:lineRule="auto"/>
        <w:contextualSpacing/>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color w:val="000000" w:themeColor="text1"/>
          <w:sz w:val="24"/>
          <w:szCs w:val="24"/>
          <w:lang w:eastAsia="en-US"/>
        </w:rPr>
        <w:t xml:space="preserve"> </w:t>
      </w:r>
    </w:p>
    <w:tbl>
      <w:tblPr>
        <w:tblW w:w="9260" w:type="dxa"/>
        <w:jc w:val="center"/>
        <w:tblCellMar>
          <w:left w:w="0" w:type="dxa"/>
          <w:right w:w="0" w:type="dxa"/>
        </w:tblCellMar>
        <w:tblLook w:val="0420" w:firstRow="1" w:lastRow="0" w:firstColumn="0" w:lastColumn="0" w:noHBand="0" w:noVBand="1"/>
      </w:tblPr>
      <w:tblGrid>
        <w:gridCol w:w="1340"/>
        <w:gridCol w:w="2790"/>
        <w:gridCol w:w="2700"/>
        <w:gridCol w:w="2430"/>
      </w:tblGrid>
      <w:tr w:rsidR="000F5D0B" w:rsidRPr="000257FD" w14:paraId="5A4BCEC9" w14:textId="77777777" w:rsidTr="000C09CF">
        <w:trPr>
          <w:trHeight w:val="439"/>
          <w:jc w:val="center"/>
        </w:trPr>
        <w:tc>
          <w:tcPr>
            <w:tcW w:w="13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8F51847" w14:textId="77777777" w:rsidR="000F5D0B" w:rsidRPr="000257FD" w:rsidRDefault="000F5D0B" w:rsidP="000F5D0B">
            <w:pPr>
              <w:spacing w:after="0" w:line="240" w:lineRule="auto"/>
              <w:jc w:val="center"/>
              <w:rPr>
                <w:rFonts w:ascii="Arial" w:eastAsia="Times New Roman" w:hAnsi="Arial" w:cs="Arial"/>
                <w:color w:val="000000" w:themeColor="text1"/>
                <w:sz w:val="24"/>
                <w:szCs w:val="24"/>
                <w:lang w:eastAsia="en-US"/>
              </w:rPr>
            </w:pPr>
            <w:r w:rsidRPr="000257FD">
              <w:rPr>
                <w:rFonts w:ascii="Times New Roman" w:eastAsia="Times New Roman" w:hAnsi="Times New Roman" w:cs="Times New Roman"/>
                <w:b/>
                <w:bCs/>
                <w:color w:val="000000" w:themeColor="text1"/>
                <w:kern w:val="24"/>
                <w:sz w:val="24"/>
                <w:szCs w:val="24"/>
                <w:lang w:eastAsia="en-US"/>
              </w:rPr>
              <w:t>Q, MTA</w:t>
            </w:r>
          </w:p>
        </w:tc>
        <w:tc>
          <w:tcPr>
            <w:tcW w:w="27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DB12094" w14:textId="77777777" w:rsidR="000F5D0B" w:rsidRPr="000257FD" w:rsidRDefault="000F5D0B" w:rsidP="000F5D0B">
            <w:pPr>
              <w:spacing w:after="0" w:line="240" w:lineRule="auto"/>
              <w:jc w:val="center"/>
              <w:rPr>
                <w:rFonts w:ascii="Arial" w:eastAsia="Times New Roman" w:hAnsi="Arial" w:cs="Arial"/>
                <w:color w:val="000000" w:themeColor="text1"/>
                <w:sz w:val="24"/>
                <w:szCs w:val="24"/>
                <w:lang w:eastAsia="en-US"/>
              </w:rPr>
            </w:pPr>
            <w:r w:rsidRPr="000257FD">
              <w:rPr>
                <w:rFonts w:ascii="Times New Roman" w:eastAsia="Times New Roman" w:hAnsi="Times New Roman" w:cs="Times New Roman"/>
                <w:b/>
                <w:bCs/>
                <w:color w:val="000000" w:themeColor="text1"/>
                <w:kern w:val="24"/>
                <w:sz w:val="24"/>
                <w:szCs w:val="24"/>
                <w:lang w:eastAsia="en-US"/>
              </w:rPr>
              <w:t>Inside Battery Limits CAPEX (ISBL) Capital, $MM</w:t>
            </w:r>
          </w:p>
        </w:tc>
        <w:tc>
          <w:tcPr>
            <w:tcW w:w="27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F3B9DDC" w14:textId="77777777" w:rsidR="000F5D0B" w:rsidRPr="000257FD" w:rsidRDefault="000F5D0B" w:rsidP="000F5D0B">
            <w:pPr>
              <w:spacing w:after="0" w:line="240" w:lineRule="auto"/>
              <w:jc w:val="center"/>
              <w:rPr>
                <w:rFonts w:ascii="Arial" w:eastAsia="Times New Roman" w:hAnsi="Arial" w:cs="Arial"/>
                <w:color w:val="000000" w:themeColor="text1"/>
                <w:sz w:val="24"/>
                <w:szCs w:val="24"/>
                <w:lang w:eastAsia="en-US"/>
              </w:rPr>
            </w:pPr>
            <w:r w:rsidRPr="000257FD">
              <w:rPr>
                <w:rFonts w:ascii="Times New Roman" w:eastAsia="Times New Roman" w:hAnsi="Times New Roman" w:cs="Times New Roman"/>
                <w:b/>
                <w:bCs/>
                <w:color w:val="000000" w:themeColor="text1"/>
                <w:kern w:val="24"/>
                <w:sz w:val="24"/>
                <w:szCs w:val="24"/>
                <w:lang w:eastAsia="en-US"/>
              </w:rPr>
              <w:t>Outside Battery Limits CAPEX (OSBL) Capital, $MM</w:t>
            </w:r>
          </w:p>
        </w:tc>
        <w:tc>
          <w:tcPr>
            <w:tcW w:w="24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D2407CB" w14:textId="77777777" w:rsidR="000F5D0B" w:rsidRPr="000257FD" w:rsidRDefault="000F5D0B" w:rsidP="000F5D0B">
            <w:pPr>
              <w:spacing w:after="0" w:line="240" w:lineRule="auto"/>
              <w:jc w:val="center"/>
              <w:rPr>
                <w:rFonts w:ascii="Arial" w:eastAsia="Times New Roman" w:hAnsi="Arial" w:cs="Arial"/>
                <w:color w:val="000000" w:themeColor="text1"/>
                <w:sz w:val="24"/>
                <w:szCs w:val="24"/>
                <w:lang w:eastAsia="en-US"/>
              </w:rPr>
            </w:pPr>
            <w:r w:rsidRPr="000257FD">
              <w:rPr>
                <w:rFonts w:ascii="Times New Roman" w:eastAsia="Times New Roman" w:hAnsi="Times New Roman" w:cs="Times New Roman"/>
                <w:b/>
                <w:bCs/>
                <w:color w:val="000000" w:themeColor="text1"/>
                <w:kern w:val="24"/>
                <w:sz w:val="24"/>
                <w:szCs w:val="24"/>
                <w:lang w:eastAsia="en-US"/>
              </w:rPr>
              <w:t>Total Fixed Capital, $MM</w:t>
            </w:r>
          </w:p>
        </w:tc>
      </w:tr>
      <w:tr w:rsidR="000F5D0B" w:rsidRPr="000257FD" w14:paraId="3517F231" w14:textId="77777777" w:rsidTr="000C09CF">
        <w:trPr>
          <w:trHeight w:val="349"/>
          <w:jc w:val="center"/>
        </w:trPr>
        <w:tc>
          <w:tcPr>
            <w:tcW w:w="13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948DF45" w14:textId="77777777" w:rsidR="000F5D0B" w:rsidRPr="000257FD" w:rsidRDefault="000F5D0B" w:rsidP="000F5D0B">
            <w:pPr>
              <w:spacing w:after="0" w:line="240" w:lineRule="auto"/>
              <w:jc w:val="center"/>
              <w:rPr>
                <w:rFonts w:ascii="Arial" w:eastAsia="Times New Roman" w:hAnsi="Arial" w:cs="Arial"/>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100</w:t>
            </w:r>
          </w:p>
        </w:tc>
        <w:tc>
          <w:tcPr>
            <w:tcW w:w="27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BAA2345" w14:textId="77777777" w:rsidR="000F5D0B" w:rsidRPr="000257FD" w:rsidRDefault="000F5D0B" w:rsidP="000F5D0B">
            <w:pPr>
              <w:spacing w:after="0" w:line="240" w:lineRule="auto"/>
              <w:jc w:val="center"/>
              <w:rPr>
                <w:rFonts w:ascii="Arial" w:eastAsia="Times New Roman" w:hAnsi="Arial" w:cs="Arial"/>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37</w:t>
            </w:r>
          </w:p>
        </w:tc>
        <w:tc>
          <w:tcPr>
            <w:tcW w:w="27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917F9A9" w14:textId="77777777" w:rsidR="000F5D0B" w:rsidRPr="000257FD" w:rsidRDefault="000F5D0B" w:rsidP="000F5D0B">
            <w:pPr>
              <w:spacing w:after="0" w:line="240" w:lineRule="auto"/>
              <w:jc w:val="center"/>
              <w:rPr>
                <w:rFonts w:ascii="Arial" w:eastAsia="Times New Roman" w:hAnsi="Arial" w:cs="Arial"/>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22</w:t>
            </w:r>
          </w:p>
        </w:tc>
        <w:tc>
          <w:tcPr>
            <w:tcW w:w="24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7D1C24E" w14:textId="77777777" w:rsidR="000F5D0B" w:rsidRPr="000257FD" w:rsidRDefault="000F5D0B" w:rsidP="000F5D0B">
            <w:pPr>
              <w:spacing w:after="0" w:line="240" w:lineRule="auto"/>
              <w:jc w:val="center"/>
              <w:rPr>
                <w:rFonts w:ascii="Arial" w:eastAsia="Times New Roman" w:hAnsi="Arial" w:cs="Arial"/>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59</w:t>
            </w:r>
          </w:p>
        </w:tc>
      </w:tr>
      <w:tr w:rsidR="000F5D0B" w:rsidRPr="000257FD" w14:paraId="79A68F02" w14:textId="77777777" w:rsidTr="000C09CF">
        <w:trPr>
          <w:trHeight w:val="295"/>
          <w:jc w:val="center"/>
        </w:trPr>
        <w:tc>
          <w:tcPr>
            <w:tcW w:w="13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2B3230E" w14:textId="77777777" w:rsidR="000F5D0B" w:rsidRPr="000257FD" w:rsidRDefault="000F5D0B" w:rsidP="000F5D0B">
            <w:pPr>
              <w:spacing w:after="0" w:line="240" w:lineRule="auto"/>
              <w:jc w:val="center"/>
              <w:rPr>
                <w:rFonts w:ascii="Arial" w:eastAsia="Times New Roman" w:hAnsi="Arial" w:cs="Arial"/>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1000</w:t>
            </w:r>
          </w:p>
        </w:tc>
        <w:tc>
          <w:tcPr>
            <w:tcW w:w="27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D54C772" w14:textId="77777777" w:rsidR="000F5D0B" w:rsidRPr="000257FD" w:rsidRDefault="000F5D0B" w:rsidP="000F5D0B">
            <w:pPr>
              <w:spacing w:after="0" w:line="240" w:lineRule="auto"/>
              <w:jc w:val="center"/>
              <w:rPr>
                <w:rFonts w:ascii="Arial" w:eastAsia="Times New Roman" w:hAnsi="Arial" w:cs="Arial"/>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78</w:t>
            </w:r>
          </w:p>
        </w:tc>
        <w:tc>
          <w:tcPr>
            <w:tcW w:w="27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87447E5" w14:textId="77777777" w:rsidR="000F5D0B" w:rsidRPr="000257FD" w:rsidRDefault="000F5D0B" w:rsidP="000F5D0B">
            <w:pPr>
              <w:spacing w:after="0" w:line="240" w:lineRule="auto"/>
              <w:jc w:val="center"/>
              <w:rPr>
                <w:rFonts w:ascii="Arial" w:eastAsia="Times New Roman" w:hAnsi="Arial" w:cs="Arial"/>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47</w:t>
            </w:r>
          </w:p>
        </w:tc>
        <w:tc>
          <w:tcPr>
            <w:tcW w:w="24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FF6C9C0" w14:textId="77777777" w:rsidR="000F5D0B" w:rsidRPr="000257FD" w:rsidRDefault="000F5D0B" w:rsidP="000F5D0B">
            <w:pPr>
              <w:spacing w:after="0" w:line="240" w:lineRule="auto"/>
              <w:jc w:val="center"/>
              <w:rPr>
                <w:rFonts w:ascii="Arial" w:eastAsia="Times New Roman" w:hAnsi="Arial" w:cs="Arial"/>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125</w:t>
            </w:r>
          </w:p>
        </w:tc>
      </w:tr>
    </w:tbl>
    <w:p w14:paraId="05C92BC7" w14:textId="77777777" w:rsidR="000F5D0B" w:rsidRPr="000257FD" w:rsidRDefault="000F5D0B" w:rsidP="000F5D0B">
      <w:pPr>
        <w:spacing w:after="0" w:line="240" w:lineRule="auto"/>
        <w:contextualSpacing/>
        <w:rPr>
          <w:rFonts w:ascii="Times New Roman" w:eastAsia="Calibri" w:hAnsi="Times New Roman" w:cs="Times New Roman"/>
          <w:color w:val="000000" w:themeColor="text1"/>
          <w:sz w:val="24"/>
          <w:szCs w:val="24"/>
          <w:lang w:eastAsia="en-US"/>
        </w:rPr>
      </w:pPr>
    </w:p>
    <w:p w14:paraId="11A12213" w14:textId="77777777" w:rsidR="000F5D0B" w:rsidRPr="000257FD" w:rsidRDefault="000F5D0B" w:rsidP="00F5406A">
      <w:pPr>
        <w:spacing w:after="0" w:line="480" w:lineRule="auto"/>
        <w:contextualSpacing/>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color w:val="000000" w:themeColor="text1"/>
          <w:sz w:val="24"/>
          <w:szCs w:val="24"/>
          <w:lang w:eastAsia="en-US"/>
        </w:rPr>
        <w:t>Other fixed costs were calculated as a percentage of the unit ISBL with the labor being separately estimated with 4 operators, 2 technicians and 1 clerical staff per shift for the 100 MTA plant and 6 operators, 3 technicians and 3 clerical staff per shift for the 1000 MTA plant.</w:t>
      </w:r>
    </w:p>
    <w:p w14:paraId="6DA4EFE4" w14:textId="77777777" w:rsidR="000F5D0B" w:rsidRPr="000257FD" w:rsidRDefault="000F5D0B" w:rsidP="000F5D0B">
      <w:pPr>
        <w:spacing w:after="0" w:line="240" w:lineRule="auto"/>
        <w:contextualSpacing/>
        <w:rPr>
          <w:rFonts w:ascii="Times New Roman" w:eastAsia="Calibri" w:hAnsi="Times New Roman" w:cs="Times New Roman"/>
          <w:color w:val="000000" w:themeColor="text1"/>
          <w:sz w:val="24"/>
          <w:szCs w:val="24"/>
          <w:lang w:eastAsia="en-US"/>
        </w:rPr>
      </w:pPr>
    </w:p>
    <w:p w14:paraId="6B93F87C" w14:textId="7A488B91" w:rsidR="000F5D0B" w:rsidRPr="000257FD" w:rsidRDefault="000C09CF" w:rsidP="000F5D0B">
      <w:pPr>
        <w:spacing w:after="0" w:line="240" w:lineRule="auto"/>
        <w:contextualSpacing/>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b/>
          <w:bCs/>
          <w:color w:val="000000" w:themeColor="text1"/>
          <w:sz w:val="24"/>
          <w:szCs w:val="24"/>
          <w:lang w:eastAsia="en-US"/>
        </w:rPr>
        <w:t>Table S10.</w:t>
      </w:r>
      <w:r w:rsidRPr="000257FD">
        <w:rPr>
          <w:rFonts w:ascii="Times New Roman" w:eastAsia="Calibri" w:hAnsi="Times New Roman" w:cs="Times New Roman"/>
          <w:color w:val="000000" w:themeColor="text1"/>
          <w:sz w:val="24"/>
          <w:szCs w:val="24"/>
          <w:lang w:eastAsia="en-US"/>
        </w:rPr>
        <w:t xml:space="preserve"> </w:t>
      </w:r>
      <w:r w:rsidR="000F5D0B" w:rsidRPr="000257FD">
        <w:rPr>
          <w:rFonts w:ascii="Times New Roman" w:eastAsia="Calibri" w:hAnsi="Times New Roman" w:cs="Times New Roman"/>
          <w:color w:val="000000" w:themeColor="text1"/>
          <w:sz w:val="24"/>
          <w:szCs w:val="24"/>
          <w:lang w:eastAsia="en-US"/>
        </w:rPr>
        <w:t xml:space="preserve">The fixed costs </w:t>
      </w:r>
      <w:r w:rsidRPr="000257FD">
        <w:rPr>
          <w:rFonts w:ascii="Times New Roman" w:eastAsia="Calibri" w:hAnsi="Times New Roman" w:cs="Times New Roman"/>
          <w:color w:val="000000" w:themeColor="text1"/>
          <w:sz w:val="24"/>
          <w:szCs w:val="24"/>
          <w:lang w:eastAsia="en-US"/>
        </w:rPr>
        <w:t>for a dedicated plant</w:t>
      </w:r>
    </w:p>
    <w:p w14:paraId="4C1F27AC" w14:textId="77777777" w:rsidR="000C09CF" w:rsidRPr="000257FD" w:rsidRDefault="000C09CF" w:rsidP="000F5D0B">
      <w:pPr>
        <w:spacing w:after="0" w:line="240" w:lineRule="auto"/>
        <w:contextualSpacing/>
        <w:rPr>
          <w:rFonts w:ascii="Times New Roman" w:eastAsia="Calibri" w:hAnsi="Times New Roman" w:cs="Times New Roman"/>
          <w:color w:val="000000" w:themeColor="text1"/>
          <w:sz w:val="24"/>
          <w:szCs w:val="24"/>
          <w:lang w:eastAsia="en-US"/>
        </w:rPr>
      </w:pPr>
    </w:p>
    <w:tbl>
      <w:tblPr>
        <w:tblW w:w="9350" w:type="dxa"/>
        <w:tblLayout w:type="fixed"/>
        <w:tblCellMar>
          <w:left w:w="0" w:type="dxa"/>
          <w:right w:w="0" w:type="dxa"/>
        </w:tblCellMar>
        <w:tblLook w:val="0420" w:firstRow="1" w:lastRow="0" w:firstColumn="0" w:lastColumn="0" w:noHBand="0" w:noVBand="1"/>
      </w:tblPr>
      <w:tblGrid>
        <w:gridCol w:w="1857"/>
        <w:gridCol w:w="2453"/>
        <w:gridCol w:w="2520"/>
        <w:gridCol w:w="2520"/>
      </w:tblGrid>
      <w:tr w:rsidR="000F5D0B" w:rsidRPr="000257FD" w14:paraId="71B9D2E7" w14:textId="77777777" w:rsidTr="000F5D0B">
        <w:trPr>
          <w:trHeight w:val="950"/>
        </w:trPr>
        <w:tc>
          <w:tcPr>
            <w:tcW w:w="185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6B0943A" w14:textId="77777777" w:rsidR="000F5D0B" w:rsidRPr="000257FD" w:rsidRDefault="000F5D0B" w:rsidP="000F5D0B">
            <w:pPr>
              <w:spacing w:after="0" w:line="240" w:lineRule="auto"/>
              <w:jc w:val="center"/>
              <w:rPr>
                <w:rFonts w:ascii="Arial" w:eastAsia="Times New Roman" w:hAnsi="Arial" w:cs="Arial"/>
                <w:color w:val="000000" w:themeColor="text1"/>
                <w:sz w:val="36"/>
                <w:szCs w:val="36"/>
                <w:lang w:eastAsia="en-US"/>
              </w:rPr>
            </w:pPr>
            <w:r w:rsidRPr="000257FD">
              <w:rPr>
                <w:rFonts w:ascii="Times New Roman" w:eastAsia="Times New Roman" w:hAnsi="Times New Roman" w:cs="Times New Roman"/>
                <w:b/>
                <w:bCs/>
                <w:color w:val="000000" w:themeColor="text1"/>
                <w:kern w:val="24"/>
                <w:sz w:val="24"/>
                <w:szCs w:val="24"/>
                <w:lang w:eastAsia="en-US"/>
              </w:rPr>
              <w:t>Fixed Cost Item</w:t>
            </w:r>
          </w:p>
        </w:tc>
        <w:tc>
          <w:tcPr>
            <w:tcW w:w="245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F332D31" w14:textId="77777777" w:rsidR="000F5D0B" w:rsidRPr="000257FD" w:rsidRDefault="000F5D0B" w:rsidP="000F5D0B">
            <w:pPr>
              <w:spacing w:after="0" w:line="240" w:lineRule="auto"/>
              <w:jc w:val="center"/>
              <w:rPr>
                <w:rFonts w:ascii="Arial" w:eastAsia="Times New Roman" w:hAnsi="Arial" w:cs="Arial"/>
                <w:color w:val="000000" w:themeColor="text1"/>
                <w:sz w:val="36"/>
                <w:szCs w:val="36"/>
                <w:lang w:eastAsia="en-US"/>
              </w:rPr>
            </w:pPr>
            <w:r w:rsidRPr="000257FD">
              <w:rPr>
                <w:rFonts w:ascii="Times New Roman" w:eastAsia="Times New Roman" w:hAnsi="Times New Roman" w:cs="Times New Roman"/>
                <w:b/>
                <w:bCs/>
                <w:color w:val="000000" w:themeColor="text1"/>
                <w:kern w:val="24"/>
                <w:sz w:val="24"/>
                <w:szCs w:val="24"/>
                <w:lang w:eastAsia="en-US"/>
              </w:rPr>
              <w:t>% of ISBL CAPEX</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9598C83" w14:textId="77777777" w:rsidR="000F5D0B" w:rsidRPr="000257FD" w:rsidRDefault="000F5D0B" w:rsidP="000F5D0B">
            <w:pPr>
              <w:spacing w:after="0" w:line="240" w:lineRule="auto"/>
              <w:jc w:val="center"/>
              <w:rPr>
                <w:rFonts w:ascii="Arial" w:eastAsia="Times New Roman" w:hAnsi="Arial" w:cs="Arial"/>
                <w:color w:val="000000" w:themeColor="text1"/>
                <w:sz w:val="36"/>
                <w:szCs w:val="36"/>
                <w:lang w:eastAsia="en-US"/>
              </w:rPr>
            </w:pPr>
            <w:r w:rsidRPr="000257FD">
              <w:rPr>
                <w:rFonts w:ascii="Times New Roman" w:eastAsia="Times New Roman" w:hAnsi="Times New Roman" w:cs="Times New Roman"/>
                <w:b/>
                <w:bCs/>
                <w:color w:val="000000" w:themeColor="text1"/>
                <w:kern w:val="24"/>
                <w:sz w:val="24"/>
                <w:szCs w:val="24"/>
                <w:lang w:eastAsia="en-US"/>
              </w:rPr>
              <w:t>100 MTA Plant $MM/yr.</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B706405" w14:textId="77777777" w:rsidR="000F5D0B" w:rsidRPr="000257FD" w:rsidRDefault="000F5D0B" w:rsidP="000F5D0B">
            <w:pPr>
              <w:spacing w:after="0" w:line="240" w:lineRule="auto"/>
              <w:ind w:right="-54"/>
              <w:jc w:val="center"/>
              <w:rPr>
                <w:rFonts w:ascii="Arial" w:eastAsia="Times New Roman" w:hAnsi="Arial" w:cs="Arial"/>
                <w:color w:val="000000" w:themeColor="text1"/>
                <w:sz w:val="36"/>
                <w:szCs w:val="36"/>
                <w:lang w:eastAsia="en-US"/>
              </w:rPr>
            </w:pPr>
            <w:r w:rsidRPr="000257FD">
              <w:rPr>
                <w:rFonts w:ascii="Times New Roman" w:eastAsia="Times New Roman" w:hAnsi="Times New Roman" w:cs="Times New Roman"/>
                <w:b/>
                <w:bCs/>
                <w:color w:val="000000" w:themeColor="text1"/>
                <w:kern w:val="24"/>
                <w:sz w:val="24"/>
                <w:szCs w:val="24"/>
                <w:lang w:eastAsia="en-US"/>
              </w:rPr>
              <w:t>1000 MTA Plan $MM/yr.</w:t>
            </w:r>
          </w:p>
        </w:tc>
      </w:tr>
      <w:tr w:rsidR="000F5D0B" w:rsidRPr="000257FD" w14:paraId="6F9D285A" w14:textId="77777777" w:rsidTr="000F5D0B">
        <w:trPr>
          <w:trHeight w:val="268"/>
        </w:trPr>
        <w:tc>
          <w:tcPr>
            <w:tcW w:w="185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0DCE5E0" w14:textId="77777777" w:rsidR="000F5D0B" w:rsidRPr="000257FD" w:rsidRDefault="000F5D0B" w:rsidP="000F5D0B">
            <w:pPr>
              <w:spacing w:after="0" w:line="240" w:lineRule="auto"/>
              <w:rPr>
                <w:rFonts w:ascii="Arial" w:eastAsia="Times New Roman" w:hAnsi="Arial" w:cs="Arial"/>
                <w:color w:val="000000" w:themeColor="text1"/>
                <w:sz w:val="36"/>
                <w:szCs w:val="36"/>
                <w:lang w:eastAsia="en-US"/>
              </w:rPr>
            </w:pPr>
            <w:r w:rsidRPr="000257FD">
              <w:rPr>
                <w:rFonts w:ascii="Times New Roman" w:eastAsia="Times New Roman" w:hAnsi="Times New Roman" w:cs="Times New Roman"/>
                <w:b/>
                <w:bCs/>
                <w:color w:val="000000" w:themeColor="text1"/>
                <w:kern w:val="24"/>
                <w:sz w:val="24"/>
                <w:szCs w:val="24"/>
                <w:lang w:eastAsia="en-US"/>
              </w:rPr>
              <w:t>Labor</w:t>
            </w:r>
          </w:p>
        </w:tc>
        <w:tc>
          <w:tcPr>
            <w:tcW w:w="245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56B82E4" w14:textId="77777777" w:rsidR="000F5D0B" w:rsidRPr="000257FD" w:rsidRDefault="000F5D0B" w:rsidP="000F5D0B">
            <w:pPr>
              <w:spacing w:after="0" w:line="240" w:lineRule="auto"/>
              <w:rPr>
                <w:rFonts w:ascii="Times New Roman" w:eastAsia="Times New Roman" w:hAnsi="Times New Roman" w:cs="Times New Roman"/>
                <w:color w:val="000000" w:themeColor="text1"/>
                <w:sz w:val="24"/>
                <w:szCs w:val="36"/>
                <w:lang w:eastAsia="en-US"/>
              </w:rPr>
            </w:pP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889275D" w14:textId="77777777" w:rsidR="000F5D0B" w:rsidRPr="000257FD" w:rsidRDefault="000F5D0B" w:rsidP="000F5D0B">
            <w:pPr>
              <w:spacing w:after="0" w:line="240" w:lineRule="auto"/>
              <w:jc w:val="center"/>
              <w:rPr>
                <w:rFonts w:ascii="Times New Roman" w:eastAsia="Times New Roman" w:hAnsi="Times New Roman" w:cs="Times New Roman"/>
                <w:color w:val="000000" w:themeColor="text1"/>
                <w:sz w:val="24"/>
                <w:szCs w:val="36"/>
                <w:lang w:eastAsia="en-US"/>
              </w:rPr>
            </w:pPr>
            <w:r w:rsidRPr="000257FD">
              <w:rPr>
                <w:rFonts w:ascii="Times New Roman" w:eastAsia="Times New Roman" w:hAnsi="Times New Roman" w:cs="Times New Roman"/>
                <w:b/>
                <w:bCs/>
                <w:color w:val="000000" w:themeColor="text1"/>
                <w:kern w:val="24"/>
                <w:sz w:val="24"/>
                <w:szCs w:val="36"/>
                <w:lang w:eastAsia="en-US"/>
              </w:rPr>
              <w:t>1.68</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0B80B7A" w14:textId="77777777" w:rsidR="000F5D0B" w:rsidRPr="000257FD" w:rsidRDefault="000F5D0B" w:rsidP="000F5D0B">
            <w:pPr>
              <w:spacing w:after="0" w:line="240" w:lineRule="auto"/>
              <w:jc w:val="center"/>
              <w:rPr>
                <w:rFonts w:ascii="Times New Roman" w:eastAsia="Times New Roman" w:hAnsi="Times New Roman" w:cs="Times New Roman"/>
                <w:color w:val="000000" w:themeColor="text1"/>
                <w:sz w:val="24"/>
                <w:szCs w:val="36"/>
                <w:lang w:eastAsia="en-US"/>
              </w:rPr>
            </w:pPr>
            <w:r w:rsidRPr="000257FD">
              <w:rPr>
                <w:rFonts w:ascii="Times New Roman" w:eastAsia="Times New Roman" w:hAnsi="Times New Roman" w:cs="Times New Roman"/>
                <w:b/>
                <w:bCs/>
                <w:color w:val="000000" w:themeColor="text1"/>
                <w:kern w:val="24"/>
                <w:sz w:val="24"/>
                <w:szCs w:val="36"/>
                <w:lang w:eastAsia="en-US"/>
              </w:rPr>
              <w:t>2.40</w:t>
            </w:r>
          </w:p>
        </w:tc>
      </w:tr>
      <w:tr w:rsidR="000F5D0B" w:rsidRPr="000257FD" w14:paraId="2443E547" w14:textId="77777777" w:rsidTr="000F5D0B">
        <w:trPr>
          <w:trHeight w:val="376"/>
        </w:trPr>
        <w:tc>
          <w:tcPr>
            <w:tcW w:w="185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B21E726" w14:textId="77777777" w:rsidR="000F5D0B" w:rsidRPr="000257FD" w:rsidRDefault="000F5D0B" w:rsidP="000F5D0B">
            <w:pPr>
              <w:spacing w:after="0" w:line="240" w:lineRule="auto"/>
              <w:rPr>
                <w:rFonts w:ascii="Arial" w:eastAsia="Times New Roman" w:hAnsi="Arial" w:cs="Arial"/>
                <w:color w:val="000000" w:themeColor="text1"/>
                <w:sz w:val="36"/>
                <w:szCs w:val="36"/>
                <w:lang w:eastAsia="en-US"/>
              </w:rPr>
            </w:pPr>
            <w:r w:rsidRPr="000257FD">
              <w:rPr>
                <w:rFonts w:ascii="Times New Roman" w:eastAsia="Times New Roman" w:hAnsi="Times New Roman" w:cs="Times New Roman"/>
                <w:b/>
                <w:bCs/>
                <w:color w:val="000000" w:themeColor="text1"/>
                <w:kern w:val="24"/>
                <w:sz w:val="24"/>
                <w:szCs w:val="24"/>
                <w:lang w:eastAsia="en-US"/>
              </w:rPr>
              <w:lastRenderedPageBreak/>
              <w:t>Utilities</w:t>
            </w:r>
          </w:p>
        </w:tc>
        <w:tc>
          <w:tcPr>
            <w:tcW w:w="245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EAD90B8" w14:textId="77777777" w:rsidR="000F5D0B" w:rsidRPr="000257FD" w:rsidRDefault="000F5D0B" w:rsidP="000F5D0B">
            <w:pPr>
              <w:spacing w:after="0" w:line="240" w:lineRule="auto"/>
              <w:jc w:val="center"/>
              <w:rPr>
                <w:rFonts w:ascii="Times New Roman" w:eastAsia="Times New Roman" w:hAnsi="Times New Roman" w:cs="Times New Roman"/>
                <w:color w:val="000000" w:themeColor="text1"/>
                <w:sz w:val="24"/>
                <w:szCs w:val="36"/>
                <w:lang w:eastAsia="en-US"/>
              </w:rPr>
            </w:pPr>
            <w:r w:rsidRPr="000257FD">
              <w:rPr>
                <w:rFonts w:ascii="Times New Roman" w:eastAsia="Times New Roman" w:hAnsi="Times New Roman" w:cs="Times New Roman"/>
                <w:color w:val="000000" w:themeColor="text1"/>
                <w:kern w:val="24"/>
                <w:sz w:val="24"/>
                <w:szCs w:val="36"/>
                <w:lang w:eastAsia="en-US"/>
              </w:rPr>
              <w:t>2</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395BCAF" w14:textId="77777777" w:rsidR="000F5D0B" w:rsidRPr="000257FD" w:rsidRDefault="000F5D0B" w:rsidP="000F5D0B">
            <w:pPr>
              <w:spacing w:after="0" w:line="240" w:lineRule="auto"/>
              <w:jc w:val="center"/>
              <w:rPr>
                <w:rFonts w:ascii="Times New Roman" w:eastAsia="Times New Roman" w:hAnsi="Times New Roman" w:cs="Times New Roman"/>
                <w:color w:val="000000" w:themeColor="text1"/>
                <w:sz w:val="24"/>
                <w:szCs w:val="36"/>
                <w:lang w:eastAsia="en-US"/>
              </w:rPr>
            </w:pPr>
            <w:r w:rsidRPr="000257FD">
              <w:rPr>
                <w:rFonts w:ascii="Times New Roman" w:eastAsia="Times New Roman" w:hAnsi="Times New Roman" w:cs="Times New Roman"/>
                <w:color w:val="000000" w:themeColor="text1"/>
                <w:kern w:val="24"/>
                <w:sz w:val="24"/>
                <w:szCs w:val="36"/>
                <w:lang w:eastAsia="en-US"/>
              </w:rPr>
              <w:t>0.74</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274573F" w14:textId="77777777" w:rsidR="000F5D0B" w:rsidRPr="000257FD" w:rsidRDefault="000F5D0B" w:rsidP="000F5D0B">
            <w:pPr>
              <w:spacing w:after="0" w:line="240" w:lineRule="auto"/>
              <w:jc w:val="center"/>
              <w:rPr>
                <w:rFonts w:ascii="Times New Roman" w:eastAsia="Times New Roman" w:hAnsi="Times New Roman" w:cs="Times New Roman"/>
                <w:color w:val="000000" w:themeColor="text1"/>
                <w:sz w:val="24"/>
                <w:szCs w:val="36"/>
                <w:lang w:eastAsia="en-US"/>
              </w:rPr>
            </w:pPr>
            <w:r w:rsidRPr="000257FD">
              <w:rPr>
                <w:rFonts w:ascii="Times New Roman" w:eastAsia="Times New Roman" w:hAnsi="Times New Roman" w:cs="Times New Roman"/>
                <w:color w:val="000000" w:themeColor="text1"/>
                <w:kern w:val="24"/>
                <w:sz w:val="24"/>
                <w:szCs w:val="36"/>
                <w:lang w:eastAsia="en-US"/>
              </w:rPr>
              <w:t>1.56</w:t>
            </w:r>
          </w:p>
        </w:tc>
      </w:tr>
      <w:tr w:rsidR="000F5D0B" w:rsidRPr="000257FD" w14:paraId="78F2A8C2" w14:textId="77777777" w:rsidTr="000F5D0B">
        <w:trPr>
          <w:trHeight w:val="376"/>
        </w:trPr>
        <w:tc>
          <w:tcPr>
            <w:tcW w:w="185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BBFA304" w14:textId="77777777" w:rsidR="000F5D0B" w:rsidRPr="000257FD" w:rsidRDefault="000F5D0B" w:rsidP="000F5D0B">
            <w:pPr>
              <w:spacing w:after="0" w:line="240" w:lineRule="auto"/>
              <w:rPr>
                <w:rFonts w:ascii="Arial" w:eastAsia="Times New Roman" w:hAnsi="Arial" w:cs="Arial"/>
                <w:color w:val="000000" w:themeColor="text1"/>
                <w:sz w:val="36"/>
                <w:szCs w:val="36"/>
                <w:lang w:eastAsia="en-US"/>
              </w:rPr>
            </w:pPr>
            <w:r w:rsidRPr="000257FD">
              <w:rPr>
                <w:rFonts w:ascii="Times New Roman" w:eastAsia="Times New Roman" w:hAnsi="Times New Roman" w:cs="Times New Roman"/>
                <w:b/>
                <w:bCs/>
                <w:color w:val="000000" w:themeColor="text1"/>
                <w:kern w:val="24"/>
                <w:sz w:val="24"/>
                <w:szCs w:val="24"/>
                <w:lang w:eastAsia="en-US"/>
              </w:rPr>
              <w:t>Overhead</w:t>
            </w:r>
          </w:p>
        </w:tc>
        <w:tc>
          <w:tcPr>
            <w:tcW w:w="245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1DDC291" w14:textId="77777777" w:rsidR="000F5D0B" w:rsidRPr="000257FD" w:rsidRDefault="000F5D0B" w:rsidP="000F5D0B">
            <w:pPr>
              <w:spacing w:after="0" w:line="240" w:lineRule="auto"/>
              <w:jc w:val="center"/>
              <w:rPr>
                <w:rFonts w:ascii="Times New Roman" w:eastAsia="Times New Roman" w:hAnsi="Times New Roman" w:cs="Times New Roman"/>
                <w:color w:val="000000" w:themeColor="text1"/>
                <w:sz w:val="24"/>
                <w:szCs w:val="36"/>
                <w:lang w:eastAsia="en-US"/>
              </w:rPr>
            </w:pPr>
            <w:r w:rsidRPr="000257FD">
              <w:rPr>
                <w:rFonts w:ascii="Times New Roman" w:eastAsia="Times New Roman" w:hAnsi="Times New Roman" w:cs="Times New Roman"/>
                <w:color w:val="000000" w:themeColor="text1"/>
                <w:kern w:val="24"/>
                <w:sz w:val="24"/>
                <w:szCs w:val="36"/>
                <w:lang w:eastAsia="en-US"/>
              </w:rPr>
              <w:t>4</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37E2705" w14:textId="77777777" w:rsidR="000F5D0B" w:rsidRPr="000257FD" w:rsidRDefault="000F5D0B" w:rsidP="000F5D0B">
            <w:pPr>
              <w:spacing w:after="0" w:line="240" w:lineRule="auto"/>
              <w:jc w:val="center"/>
              <w:rPr>
                <w:rFonts w:ascii="Times New Roman" w:eastAsia="Times New Roman" w:hAnsi="Times New Roman" w:cs="Times New Roman"/>
                <w:color w:val="000000" w:themeColor="text1"/>
                <w:sz w:val="24"/>
                <w:szCs w:val="36"/>
                <w:lang w:eastAsia="en-US"/>
              </w:rPr>
            </w:pPr>
            <w:r w:rsidRPr="000257FD">
              <w:rPr>
                <w:rFonts w:ascii="Times New Roman" w:eastAsia="Times New Roman" w:hAnsi="Times New Roman" w:cs="Times New Roman"/>
                <w:color w:val="000000" w:themeColor="text1"/>
                <w:kern w:val="24"/>
                <w:sz w:val="24"/>
                <w:szCs w:val="36"/>
                <w:lang w:eastAsia="en-US"/>
              </w:rPr>
              <w:t>1.48</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9ABA555" w14:textId="77777777" w:rsidR="000F5D0B" w:rsidRPr="000257FD" w:rsidRDefault="000F5D0B" w:rsidP="000F5D0B">
            <w:pPr>
              <w:spacing w:after="0" w:line="240" w:lineRule="auto"/>
              <w:jc w:val="center"/>
              <w:rPr>
                <w:rFonts w:ascii="Times New Roman" w:eastAsia="Times New Roman" w:hAnsi="Times New Roman" w:cs="Times New Roman"/>
                <w:color w:val="000000" w:themeColor="text1"/>
                <w:sz w:val="24"/>
                <w:szCs w:val="36"/>
                <w:lang w:eastAsia="en-US"/>
              </w:rPr>
            </w:pPr>
            <w:r w:rsidRPr="000257FD">
              <w:rPr>
                <w:rFonts w:ascii="Times New Roman" w:eastAsia="Times New Roman" w:hAnsi="Times New Roman" w:cs="Times New Roman"/>
                <w:color w:val="000000" w:themeColor="text1"/>
                <w:kern w:val="24"/>
                <w:sz w:val="24"/>
                <w:szCs w:val="36"/>
                <w:lang w:eastAsia="en-US"/>
              </w:rPr>
              <w:t>3.12</w:t>
            </w:r>
          </w:p>
        </w:tc>
      </w:tr>
      <w:tr w:rsidR="000F5D0B" w:rsidRPr="000257FD" w14:paraId="24144C4B" w14:textId="77777777" w:rsidTr="000F5D0B">
        <w:trPr>
          <w:trHeight w:val="376"/>
        </w:trPr>
        <w:tc>
          <w:tcPr>
            <w:tcW w:w="185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041167C" w14:textId="77777777" w:rsidR="000F5D0B" w:rsidRPr="000257FD" w:rsidRDefault="000F5D0B" w:rsidP="000F5D0B">
            <w:pPr>
              <w:spacing w:after="0" w:line="240" w:lineRule="auto"/>
              <w:rPr>
                <w:rFonts w:ascii="Arial" w:eastAsia="Times New Roman" w:hAnsi="Arial" w:cs="Arial"/>
                <w:color w:val="000000" w:themeColor="text1"/>
                <w:sz w:val="36"/>
                <w:szCs w:val="36"/>
                <w:lang w:eastAsia="en-US"/>
              </w:rPr>
            </w:pPr>
            <w:r w:rsidRPr="000257FD">
              <w:rPr>
                <w:rFonts w:ascii="Times New Roman" w:eastAsia="Times New Roman" w:hAnsi="Times New Roman" w:cs="Times New Roman"/>
                <w:b/>
                <w:bCs/>
                <w:color w:val="000000" w:themeColor="text1"/>
                <w:kern w:val="24"/>
                <w:sz w:val="24"/>
                <w:szCs w:val="24"/>
                <w:lang w:eastAsia="en-US"/>
              </w:rPr>
              <w:t>Maintenance</w:t>
            </w:r>
          </w:p>
        </w:tc>
        <w:tc>
          <w:tcPr>
            <w:tcW w:w="245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C085E34" w14:textId="77777777" w:rsidR="000F5D0B" w:rsidRPr="000257FD" w:rsidRDefault="000F5D0B" w:rsidP="000F5D0B">
            <w:pPr>
              <w:spacing w:after="0" w:line="240" w:lineRule="auto"/>
              <w:jc w:val="center"/>
              <w:rPr>
                <w:rFonts w:ascii="Times New Roman" w:eastAsia="Times New Roman" w:hAnsi="Times New Roman" w:cs="Times New Roman"/>
                <w:color w:val="000000" w:themeColor="text1"/>
                <w:sz w:val="24"/>
                <w:szCs w:val="36"/>
                <w:lang w:eastAsia="en-US"/>
              </w:rPr>
            </w:pPr>
            <w:r w:rsidRPr="000257FD">
              <w:rPr>
                <w:rFonts w:ascii="Times New Roman" w:eastAsia="Times New Roman" w:hAnsi="Times New Roman" w:cs="Times New Roman"/>
                <w:color w:val="000000" w:themeColor="text1"/>
                <w:kern w:val="24"/>
                <w:sz w:val="24"/>
                <w:szCs w:val="36"/>
                <w:lang w:eastAsia="en-US"/>
              </w:rPr>
              <w:t>6</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812AB7C" w14:textId="77777777" w:rsidR="000F5D0B" w:rsidRPr="000257FD" w:rsidRDefault="000F5D0B" w:rsidP="000F5D0B">
            <w:pPr>
              <w:spacing w:after="0" w:line="240" w:lineRule="auto"/>
              <w:jc w:val="center"/>
              <w:rPr>
                <w:rFonts w:ascii="Times New Roman" w:eastAsia="Times New Roman" w:hAnsi="Times New Roman" w:cs="Times New Roman"/>
                <w:color w:val="000000" w:themeColor="text1"/>
                <w:sz w:val="24"/>
                <w:szCs w:val="36"/>
                <w:lang w:eastAsia="en-US"/>
              </w:rPr>
            </w:pPr>
            <w:r w:rsidRPr="000257FD">
              <w:rPr>
                <w:rFonts w:ascii="Times New Roman" w:eastAsia="Times New Roman" w:hAnsi="Times New Roman" w:cs="Times New Roman"/>
                <w:color w:val="000000" w:themeColor="text1"/>
                <w:kern w:val="24"/>
                <w:sz w:val="24"/>
                <w:szCs w:val="36"/>
                <w:lang w:eastAsia="en-US"/>
              </w:rPr>
              <w:t>2.22</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F498F88" w14:textId="77777777" w:rsidR="000F5D0B" w:rsidRPr="000257FD" w:rsidRDefault="000F5D0B" w:rsidP="000F5D0B">
            <w:pPr>
              <w:spacing w:after="0" w:line="240" w:lineRule="auto"/>
              <w:jc w:val="center"/>
              <w:rPr>
                <w:rFonts w:ascii="Times New Roman" w:eastAsia="Times New Roman" w:hAnsi="Times New Roman" w:cs="Times New Roman"/>
                <w:color w:val="000000" w:themeColor="text1"/>
                <w:sz w:val="24"/>
                <w:szCs w:val="36"/>
                <w:lang w:eastAsia="en-US"/>
              </w:rPr>
            </w:pPr>
            <w:r w:rsidRPr="000257FD">
              <w:rPr>
                <w:rFonts w:ascii="Times New Roman" w:eastAsia="Times New Roman" w:hAnsi="Times New Roman" w:cs="Times New Roman"/>
                <w:color w:val="000000" w:themeColor="text1"/>
                <w:kern w:val="24"/>
                <w:sz w:val="24"/>
                <w:szCs w:val="36"/>
                <w:lang w:eastAsia="en-US"/>
              </w:rPr>
              <w:t>4.68</w:t>
            </w:r>
          </w:p>
        </w:tc>
      </w:tr>
      <w:tr w:rsidR="000F5D0B" w:rsidRPr="000257FD" w14:paraId="6C01D6CF" w14:textId="77777777" w:rsidTr="000F5D0B">
        <w:trPr>
          <w:trHeight w:val="385"/>
        </w:trPr>
        <w:tc>
          <w:tcPr>
            <w:tcW w:w="185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9BFA4B3" w14:textId="77777777" w:rsidR="000F5D0B" w:rsidRPr="000257FD" w:rsidRDefault="000F5D0B" w:rsidP="000F5D0B">
            <w:pPr>
              <w:spacing w:after="0" w:line="240" w:lineRule="auto"/>
              <w:rPr>
                <w:rFonts w:ascii="Arial" w:eastAsia="Times New Roman" w:hAnsi="Arial" w:cs="Arial"/>
                <w:color w:val="000000" w:themeColor="text1"/>
                <w:sz w:val="36"/>
                <w:szCs w:val="36"/>
                <w:lang w:eastAsia="en-US"/>
              </w:rPr>
            </w:pPr>
            <w:r w:rsidRPr="000257FD">
              <w:rPr>
                <w:rFonts w:ascii="Times New Roman" w:eastAsia="Times New Roman" w:hAnsi="Times New Roman" w:cs="Times New Roman"/>
                <w:b/>
                <w:bCs/>
                <w:color w:val="000000" w:themeColor="text1"/>
                <w:kern w:val="24"/>
                <w:sz w:val="24"/>
                <w:szCs w:val="24"/>
                <w:lang w:eastAsia="en-US"/>
              </w:rPr>
              <w:t>Taxes &amp; Insurance</w:t>
            </w:r>
          </w:p>
        </w:tc>
        <w:tc>
          <w:tcPr>
            <w:tcW w:w="245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81E3D80" w14:textId="77777777" w:rsidR="000F5D0B" w:rsidRPr="000257FD" w:rsidRDefault="000F5D0B" w:rsidP="000F5D0B">
            <w:pPr>
              <w:spacing w:after="0" w:line="240" w:lineRule="auto"/>
              <w:jc w:val="center"/>
              <w:rPr>
                <w:rFonts w:ascii="Times New Roman" w:eastAsia="Times New Roman" w:hAnsi="Times New Roman" w:cs="Times New Roman"/>
                <w:color w:val="000000" w:themeColor="text1"/>
                <w:sz w:val="24"/>
                <w:szCs w:val="36"/>
                <w:lang w:eastAsia="en-US"/>
              </w:rPr>
            </w:pPr>
            <w:r w:rsidRPr="000257FD">
              <w:rPr>
                <w:rFonts w:ascii="Times New Roman" w:eastAsia="Times New Roman" w:hAnsi="Times New Roman" w:cs="Times New Roman"/>
                <w:color w:val="000000" w:themeColor="text1"/>
                <w:kern w:val="24"/>
                <w:sz w:val="24"/>
                <w:szCs w:val="36"/>
                <w:lang w:eastAsia="en-US"/>
              </w:rPr>
              <w:t>2</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B29FC25" w14:textId="77777777" w:rsidR="000F5D0B" w:rsidRPr="000257FD" w:rsidRDefault="000F5D0B" w:rsidP="000F5D0B">
            <w:pPr>
              <w:spacing w:after="0" w:line="240" w:lineRule="auto"/>
              <w:jc w:val="center"/>
              <w:rPr>
                <w:rFonts w:ascii="Times New Roman" w:eastAsia="Times New Roman" w:hAnsi="Times New Roman" w:cs="Times New Roman"/>
                <w:color w:val="000000" w:themeColor="text1"/>
                <w:sz w:val="24"/>
                <w:szCs w:val="36"/>
                <w:lang w:eastAsia="en-US"/>
              </w:rPr>
            </w:pPr>
            <w:r w:rsidRPr="000257FD">
              <w:rPr>
                <w:rFonts w:ascii="Times New Roman" w:eastAsia="Times New Roman" w:hAnsi="Times New Roman" w:cs="Times New Roman"/>
                <w:color w:val="000000" w:themeColor="text1"/>
                <w:kern w:val="24"/>
                <w:sz w:val="24"/>
                <w:szCs w:val="36"/>
                <w:lang w:eastAsia="en-US"/>
              </w:rPr>
              <w:t>0.74</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4BAC419" w14:textId="77777777" w:rsidR="000F5D0B" w:rsidRPr="000257FD" w:rsidRDefault="000F5D0B" w:rsidP="000F5D0B">
            <w:pPr>
              <w:spacing w:after="0" w:line="240" w:lineRule="auto"/>
              <w:jc w:val="center"/>
              <w:rPr>
                <w:rFonts w:ascii="Times New Roman" w:eastAsia="Times New Roman" w:hAnsi="Times New Roman" w:cs="Times New Roman"/>
                <w:color w:val="000000" w:themeColor="text1"/>
                <w:sz w:val="24"/>
                <w:szCs w:val="36"/>
                <w:lang w:eastAsia="en-US"/>
              </w:rPr>
            </w:pPr>
            <w:r w:rsidRPr="000257FD">
              <w:rPr>
                <w:rFonts w:ascii="Times New Roman" w:eastAsia="Times New Roman" w:hAnsi="Times New Roman" w:cs="Times New Roman"/>
                <w:color w:val="000000" w:themeColor="text1"/>
                <w:kern w:val="24"/>
                <w:sz w:val="24"/>
                <w:szCs w:val="36"/>
                <w:lang w:eastAsia="en-US"/>
              </w:rPr>
              <w:t>1.56</w:t>
            </w:r>
          </w:p>
        </w:tc>
      </w:tr>
      <w:tr w:rsidR="000F5D0B" w:rsidRPr="000257FD" w14:paraId="3D3F1B8C" w14:textId="77777777" w:rsidTr="000F5D0B">
        <w:trPr>
          <w:trHeight w:val="475"/>
        </w:trPr>
        <w:tc>
          <w:tcPr>
            <w:tcW w:w="185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D9ABA56" w14:textId="77777777" w:rsidR="000F5D0B" w:rsidRPr="000257FD" w:rsidRDefault="000F5D0B" w:rsidP="000F5D0B">
            <w:pPr>
              <w:spacing w:after="0" w:line="240" w:lineRule="auto"/>
              <w:rPr>
                <w:rFonts w:ascii="Arial" w:eastAsia="Times New Roman" w:hAnsi="Arial" w:cs="Arial"/>
                <w:color w:val="000000" w:themeColor="text1"/>
                <w:sz w:val="36"/>
                <w:szCs w:val="36"/>
                <w:lang w:eastAsia="en-US"/>
              </w:rPr>
            </w:pPr>
            <w:r w:rsidRPr="000257FD">
              <w:rPr>
                <w:rFonts w:ascii="Times New Roman" w:eastAsia="Times New Roman" w:hAnsi="Times New Roman" w:cs="Times New Roman"/>
                <w:b/>
                <w:bCs/>
                <w:color w:val="000000" w:themeColor="text1"/>
                <w:kern w:val="24"/>
                <w:sz w:val="24"/>
                <w:szCs w:val="24"/>
                <w:lang w:eastAsia="en-US"/>
              </w:rPr>
              <w:t>Depreciation</w:t>
            </w:r>
          </w:p>
        </w:tc>
        <w:tc>
          <w:tcPr>
            <w:tcW w:w="245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3EB47E3" w14:textId="77777777" w:rsidR="000F5D0B" w:rsidRPr="000257FD" w:rsidRDefault="000F5D0B" w:rsidP="000F5D0B">
            <w:pPr>
              <w:spacing w:after="0" w:line="240" w:lineRule="auto"/>
              <w:jc w:val="center"/>
              <w:rPr>
                <w:rFonts w:ascii="Times New Roman" w:eastAsia="Times New Roman" w:hAnsi="Times New Roman" w:cs="Times New Roman"/>
                <w:color w:val="000000" w:themeColor="text1"/>
                <w:sz w:val="24"/>
                <w:szCs w:val="36"/>
                <w:lang w:eastAsia="en-US"/>
              </w:rPr>
            </w:pPr>
            <w:r w:rsidRPr="000257FD">
              <w:rPr>
                <w:rFonts w:ascii="Times New Roman" w:eastAsia="Times New Roman" w:hAnsi="Times New Roman" w:cs="Times New Roman"/>
                <w:color w:val="000000" w:themeColor="text1"/>
                <w:kern w:val="24"/>
                <w:sz w:val="24"/>
                <w:szCs w:val="36"/>
                <w:lang w:eastAsia="en-US"/>
              </w:rPr>
              <w:t>10% ISBL + 5% OSBL</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431B6B8" w14:textId="77777777" w:rsidR="000F5D0B" w:rsidRPr="000257FD" w:rsidRDefault="000F5D0B" w:rsidP="000F5D0B">
            <w:pPr>
              <w:spacing w:after="0" w:line="240" w:lineRule="auto"/>
              <w:jc w:val="center"/>
              <w:rPr>
                <w:rFonts w:ascii="Times New Roman" w:eastAsia="Times New Roman" w:hAnsi="Times New Roman" w:cs="Times New Roman"/>
                <w:color w:val="000000" w:themeColor="text1"/>
                <w:sz w:val="24"/>
                <w:szCs w:val="36"/>
                <w:lang w:eastAsia="en-US"/>
              </w:rPr>
            </w:pPr>
            <w:r w:rsidRPr="000257FD">
              <w:rPr>
                <w:rFonts w:ascii="Times New Roman" w:eastAsia="Times New Roman" w:hAnsi="Times New Roman" w:cs="Times New Roman"/>
                <w:color w:val="000000" w:themeColor="text1"/>
                <w:kern w:val="24"/>
                <w:sz w:val="24"/>
                <w:szCs w:val="36"/>
                <w:lang w:eastAsia="en-US"/>
              </w:rPr>
              <w:t>4.81</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23B6FDD" w14:textId="77777777" w:rsidR="000F5D0B" w:rsidRPr="000257FD" w:rsidRDefault="000F5D0B" w:rsidP="000F5D0B">
            <w:pPr>
              <w:spacing w:after="0" w:line="240" w:lineRule="auto"/>
              <w:jc w:val="center"/>
              <w:rPr>
                <w:rFonts w:ascii="Times New Roman" w:eastAsia="Times New Roman" w:hAnsi="Times New Roman" w:cs="Times New Roman"/>
                <w:color w:val="000000" w:themeColor="text1"/>
                <w:sz w:val="24"/>
                <w:szCs w:val="36"/>
                <w:lang w:eastAsia="en-US"/>
              </w:rPr>
            </w:pPr>
            <w:r w:rsidRPr="000257FD">
              <w:rPr>
                <w:rFonts w:ascii="Times New Roman" w:eastAsia="Times New Roman" w:hAnsi="Times New Roman" w:cs="Times New Roman"/>
                <w:color w:val="000000" w:themeColor="text1"/>
                <w:kern w:val="24"/>
                <w:sz w:val="24"/>
                <w:szCs w:val="36"/>
                <w:lang w:eastAsia="en-US"/>
              </w:rPr>
              <w:t>10.14</w:t>
            </w:r>
          </w:p>
        </w:tc>
      </w:tr>
      <w:tr w:rsidR="000F5D0B" w:rsidRPr="000257FD" w14:paraId="1ABC3A4B" w14:textId="77777777" w:rsidTr="000F5D0B">
        <w:trPr>
          <w:trHeight w:val="403"/>
        </w:trPr>
        <w:tc>
          <w:tcPr>
            <w:tcW w:w="185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9108E6C" w14:textId="77777777" w:rsidR="000F5D0B" w:rsidRPr="000257FD" w:rsidRDefault="000F5D0B" w:rsidP="000F5D0B">
            <w:pPr>
              <w:spacing w:after="0" w:line="240" w:lineRule="auto"/>
              <w:rPr>
                <w:rFonts w:ascii="Arial" w:eastAsia="Times New Roman" w:hAnsi="Arial" w:cs="Arial"/>
                <w:color w:val="000000" w:themeColor="text1"/>
                <w:sz w:val="36"/>
                <w:szCs w:val="36"/>
                <w:lang w:eastAsia="en-US"/>
              </w:rPr>
            </w:pPr>
            <w:r w:rsidRPr="000257FD">
              <w:rPr>
                <w:rFonts w:ascii="Times New Roman" w:eastAsia="Times New Roman" w:hAnsi="Times New Roman" w:cs="Times New Roman"/>
                <w:b/>
                <w:bCs/>
                <w:color w:val="000000" w:themeColor="text1"/>
                <w:kern w:val="24"/>
                <w:sz w:val="24"/>
                <w:szCs w:val="24"/>
                <w:lang w:eastAsia="en-US"/>
              </w:rPr>
              <w:t>Total</w:t>
            </w:r>
          </w:p>
        </w:tc>
        <w:tc>
          <w:tcPr>
            <w:tcW w:w="245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34976E" w14:textId="77777777" w:rsidR="000F5D0B" w:rsidRPr="000257FD" w:rsidRDefault="000F5D0B" w:rsidP="000F5D0B">
            <w:pPr>
              <w:spacing w:after="0" w:line="240" w:lineRule="auto"/>
              <w:rPr>
                <w:rFonts w:ascii="Arial" w:eastAsia="Times New Roman" w:hAnsi="Arial" w:cs="Arial"/>
                <w:color w:val="000000" w:themeColor="text1"/>
                <w:sz w:val="36"/>
                <w:szCs w:val="36"/>
                <w:lang w:eastAsia="en-US"/>
              </w:rPr>
            </w:pP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BA23AC4" w14:textId="77777777" w:rsidR="000F5D0B" w:rsidRPr="000257FD" w:rsidRDefault="000F5D0B" w:rsidP="000F5D0B">
            <w:pPr>
              <w:spacing w:after="0" w:line="240" w:lineRule="auto"/>
              <w:jc w:val="center"/>
              <w:rPr>
                <w:rFonts w:ascii="Arial" w:eastAsia="Times New Roman" w:hAnsi="Arial" w:cs="Arial"/>
                <w:color w:val="000000" w:themeColor="text1"/>
                <w:sz w:val="36"/>
                <w:szCs w:val="36"/>
                <w:lang w:eastAsia="en-US"/>
              </w:rPr>
            </w:pPr>
            <w:r w:rsidRPr="000257FD">
              <w:rPr>
                <w:rFonts w:ascii="Times New Roman" w:eastAsia="Times New Roman" w:hAnsi="Times New Roman" w:cs="Times New Roman"/>
                <w:b/>
                <w:bCs/>
                <w:color w:val="000000" w:themeColor="text1"/>
                <w:kern w:val="24"/>
                <w:sz w:val="24"/>
                <w:szCs w:val="24"/>
                <w:lang w:eastAsia="en-US"/>
              </w:rPr>
              <w:t>11.7</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9B548F1" w14:textId="77777777" w:rsidR="000F5D0B" w:rsidRPr="000257FD" w:rsidRDefault="000F5D0B" w:rsidP="000F5D0B">
            <w:pPr>
              <w:spacing w:after="0" w:line="240" w:lineRule="auto"/>
              <w:jc w:val="center"/>
              <w:rPr>
                <w:rFonts w:ascii="Arial" w:eastAsia="Times New Roman" w:hAnsi="Arial" w:cs="Arial"/>
                <w:color w:val="000000" w:themeColor="text1"/>
                <w:sz w:val="36"/>
                <w:szCs w:val="36"/>
                <w:lang w:eastAsia="en-US"/>
              </w:rPr>
            </w:pPr>
            <w:r w:rsidRPr="000257FD">
              <w:rPr>
                <w:rFonts w:ascii="Times New Roman" w:eastAsia="Times New Roman" w:hAnsi="Times New Roman" w:cs="Times New Roman"/>
                <w:b/>
                <w:bCs/>
                <w:color w:val="000000" w:themeColor="text1"/>
                <w:kern w:val="24"/>
                <w:sz w:val="24"/>
                <w:szCs w:val="24"/>
                <w:lang w:eastAsia="en-US"/>
              </w:rPr>
              <w:t>23.5</w:t>
            </w:r>
          </w:p>
        </w:tc>
      </w:tr>
    </w:tbl>
    <w:p w14:paraId="42150292" w14:textId="77777777" w:rsidR="000F5D0B" w:rsidRPr="000257FD" w:rsidRDefault="000F5D0B" w:rsidP="000F5D0B">
      <w:pPr>
        <w:spacing w:after="0" w:line="240" w:lineRule="auto"/>
        <w:contextualSpacing/>
        <w:rPr>
          <w:rFonts w:ascii="Times New Roman" w:eastAsia="Calibri" w:hAnsi="Times New Roman" w:cs="Times New Roman"/>
          <w:color w:val="000000" w:themeColor="text1"/>
          <w:sz w:val="24"/>
          <w:szCs w:val="24"/>
          <w:lang w:eastAsia="en-US"/>
        </w:rPr>
      </w:pPr>
    </w:p>
    <w:p w14:paraId="3B108523" w14:textId="77777777" w:rsidR="000F5D0B" w:rsidRPr="000257FD" w:rsidRDefault="000F5D0B" w:rsidP="000F5D0B">
      <w:pPr>
        <w:spacing w:after="0" w:line="240" w:lineRule="auto"/>
        <w:contextualSpacing/>
        <w:rPr>
          <w:rFonts w:ascii="Times New Roman" w:eastAsia="Calibri" w:hAnsi="Times New Roman" w:cs="Times New Roman"/>
          <w:color w:val="000000" w:themeColor="text1"/>
          <w:sz w:val="24"/>
          <w:szCs w:val="24"/>
          <w:lang w:eastAsia="en-US"/>
        </w:rPr>
      </w:pPr>
    </w:p>
    <w:p w14:paraId="03D0715A" w14:textId="0F1C981B" w:rsidR="000F5D0B" w:rsidRPr="000257FD" w:rsidRDefault="000F5D0B" w:rsidP="00F5406A">
      <w:pPr>
        <w:spacing w:after="0" w:line="480" w:lineRule="auto"/>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color w:val="000000" w:themeColor="text1"/>
          <w:sz w:val="24"/>
          <w:szCs w:val="24"/>
          <w:lang w:eastAsia="en-US"/>
        </w:rPr>
        <w:t>The impact of the plant sizing was examined and a clear anti-correlation between the plant size and the cost to manufacturer (COM) was observed (</w:t>
      </w:r>
      <w:r w:rsidR="00910344" w:rsidRPr="000257FD">
        <w:rPr>
          <w:rFonts w:ascii="Times New Roman" w:eastAsia="Calibri" w:hAnsi="Times New Roman" w:cs="Times New Roman"/>
          <w:b/>
          <w:bCs/>
          <w:color w:val="000000" w:themeColor="text1"/>
          <w:sz w:val="24"/>
          <w:szCs w:val="24"/>
          <w:lang w:eastAsia="en-US"/>
        </w:rPr>
        <w:t>Fig.</w:t>
      </w:r>
      <w:r w:rsidRPr="000257FD">
        <w:rPr>
          <w:rFonts w:ascii="Times New Roman" w:eastAsia="Calibri" w:hAnsi="Times New Roman" w:cs="Times New Roman"/>
          <w:b/>
          <w:bCs/>
          <w:color w:val="000000" w:themeColor="text1"/>
          <w:sz w:val="24"/>
          <w:szCs w:val="24"/>
          <w:lang w:eastAsia="en-US"/>
        </w:rPr>
        <w:t xml:space="preserve"> </w:t>
      </w:r>
      <w:r w:rsidR="000C09CF" w:rsidRPr="000257FD">
        <w:rPr>
          <w:rFonts w:ascii="Times New Roman" w:eastAsia="Calibri" w:hAnsi="Times New Roman" w:cs="Times New Roman"/>
          <w:b/>
          <w:bCs/>
          <w:color w:val="000000" w:themeColor="text1"/>
          <w:sz w:val="24"/>
          <w:szCs w:val="24"/>
          <w:lang w:eastAsia="en-US"/>
        </w:rPr>
        <w:t>S</w:t>
      </w:r>
      <w:r w:rsidRPr="000257FD">
        <w:rPr>
          <w:rFonts w:ascii="Times New Roman" w:eastAsia="Calibri" w:hAnsi="Times New Roman" w:cs="Times New Roman"/>
          <w:b/>
          <w:bCs/>
          <w:color w:val="000000" w:themeColor="text1"/>
          <w:sz w:val="24"/>
          <w:szCs w:val="24"/>
          <w:lang w:eastAsia="en-US"/>
        </w:rPr>
        <w:t>2</w:t>
      </w:r>
      <w:r w:rsidR="000C09CF" w:rsidRPr="000257FD">
        <w:rPr>
          <w:rFonts w:ascii="Times New Roman" w:eastAsia="Calibri" w:hAnsi="Times New Roman" w:cs="Times New Roman"/>
          <w:b/>
          <w:bCs/>
          <w:color w:val="000000" w:themeColor="text1"/>
          <w:sz w:val="24"/>
          <w:szCs w:val="24"/>
          <w:lang w:eastAsia="en-US"/>
        </w:rPr>
        <w:t>1</w:t>
      </w:r>
      <w:r w:rsidRPr="000257FD">
        <w:rPr>
          <w:rFonts w:ascii="Times New Roman" w:eastAsia="Calibri" w:hAnsi="Times New Roman" w:cs="Times New Roman"/>
          <w:color w:val="000000" w:themeColor="text1"/>
          <w:sz w:val="24"/>
          <w:szCs w:val="24"/>
          <w:lang w:eastAsia="en-US"/>
        </w:rPr>
        <w:t>).</w:t>
      </w:r>
    </w:p>
    <w:p w14:paraId="6E9930CE" w14:textId="77777777" w:rsidR="000F5D0B" w:rsidRPr="000257FD" w:rsidRDefault="000F5D0B" w:rsidP="000F5D0B">
      <w:pPr>
        <w:spacing w:after="0" w:line="240" w:lineRule="auto"/>
        <w:rPr>
          <w:rFonts w:ascii="Times New Roman" w:eastAsia="Calibri" w:hAnsi="Times New Roman" w:cs="Times New Roman"/>
          <w:color w:val="000000" w:themeColor="text1"/>
          <w:sz w:val="24"/>
          <w:szCs w:val="24"/>
          <w:lang w:eastAsia="en-US"/>
        </w:rPr>
      </w:pPr>
    </w:p>
    <w:p w14:paraId="05F24800" w14:textId="77777777" w:rsidR="000F5D0B" w:rsidRPr="000257FD" w:rsidRDefault="000F5D0B" w:rsidP="000F5D0B">
      <w:pPr>
        <w:spacing w:after="0" w:line="240" w:lineRule="auto"/>
        <w:jc w:val="center"/>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noProof/>
          <w:color w:val="000000" w:themeColor="text1"/>
          <w:sz w:val="24"/>
          <w:szCs w:val="24"/>
          <w:lang w:eastAsia="en-US"/>
        </w:rPr>
        <w:drawing>
          <wp:inline distT="0" distB="0" distL="0" distR="0" wp14:anchorId="3528D8B0" wp14:editId="2A5ED669">
            <wp:extent cx="5073640" cy="32004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96221" cy="3214644"/>
                    </a:xfrm>
                    <a:prstGeom prst="rect">
                      <a:avLst/>
                    </a:prstGeom>
                    <a:noFill/>
                  </pic:spPr>
                </pic:pic>
              </a:graphicData>
            </a:graphic>
          </wp:inline>
        </w:drawing>
      </w:r>
    </w:p>
    <w:p w14:paraId="3AC0D089" w14:textId="77C49447" w:rsidR="000F5D0B" w:rsidRPr="000257FD" w:rsidRDefault="00910344" w:rsidP="000F5D0B">
      <w:pPr>
        <w:spacing w:after="0" w:line="240" w:lineRule="auto"/>
        <w:jc w:val="center"/>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b/>
          <w:color w:val="000000" w:themeColor="text1"/>
          <w:sz w:val="24"/>
          <w:szCs w:val="24"/>
          <w:lang w:eastAsia="en-US"/>
        </w:rPr>
        <w:t>Fig.</w:t>
      </w:r>
      <w:r w:rsidR="000F5D0B" w:rsidRPr="000257FD">
        <w:rPr>
          <w:rFonts w:ascii="Times New Roman" w:eastAsia="Calibri" w:hAnsi="Times New Roman" w:cs="Times New Roman"/>
          <w:b/>
          <w:color w:val="000000" w:themeColor="text1"/>
          <w:sz w:val="24"/>
          <w:szCs w:val="24"/>
          <w:lang w:eastAsia="en-US"/>
        </w:rPr>
        <w:t xml:space="preserve"> </w:t>
      </w:r>
      <w:r w:rsidR="00F93EAB" w:rsidRPr="000257FD">
        <w:rPr>
          <w:rFonts w:ascii="Times New Roman" w:eastAsia="Calibri" w:hAnsi="Times New Roman" w:cs="Times New Roman"/>
          <w:b/>
          <w:color w:val="000000" w:themeColor="text1"/>
          <w:sz w:val="24"/>
          <w:szCs w:val="24"/>
          <w:lang w:eastAsia="en-US"/>
        </w:rPr>
        <w:t>S</w:t>
      </w:r>
      <w:r w:rsidR="00DD774F" w:rsidRPr="000257FD">
        <w:rPr>
          <w:rFonts w:ascii="Times New Roman" w:eastAsia="Calibri" w:hAnsi="Times New Roman" w:cs="Times New Roman"/>
          <w:b/>
          <w:color w:val="000000" w:themeColor="text1"/>
          <w:sz w:val="24"/>
          <w:szCs w:val="24"/>
          <w:lang w:eastAsia="en-US"/>
        </w:rPr>
        <w:t>21</w:t>
      </w:r>
      <w:r w:rsidR="000F5D0B" w:rsidRPr="000257FD">
        <w:rPr>
          <w:rFonts w:ascii="Times New Roman" w:eastAsia="Calibri" w:hAnsi="Times New Roman" w:cs="Times New Roman"/>
          <w:b/>
          <w:color w:val="000000" w:themeColor="text1"/>
          <w:sz w:val="24"/>
          <w:szCs w:val="24"/>
          <w:lang w:eastAsia="en-US"/>
        </w:rPr>
        <w:t>.</w:t>
      </w:r>
      <w:r w:rsidR="000F5D0B" w:rsidRPr="000257FD">
        <w:rPr>
          <w:rFonts w:ascii="Times New Roman" w:eastAsia="Calibri" w:hAnsi="Times New Roman" w:cs="Times New Roman"/>
          <w:color w:val="000000" w:themeColor="text1"/>
          <w:sz w:val="24"/>
          <w:szCs w:val="24"/>
          <w:lang w:eastAsia="en-US"/>
        </w:rPr>
        <w:t xml:space="preserve"> Impact of scale-up on the plant fixed costs</w:t>
      </w:r>
    </w:p>
    <w:p w14:paraId="120CFBE0" w14:textId="77777777" w:rsidR="000F5D0B" w:rsidRPr="000257FD" w:rsidRDefault="000F5D0B" w:rsidP="000F5D0B">
      <w:pPr>
        <w:spacing w:after="0" w:line="240" w:lineRule="auto"/>
        <w:jc w:val="center"/>
        <w:rPr>
          <w:rFonts w:ascii="Times New Roman" w:eastAsia="Calibri" w:hAnsi="Times New Roman" w:cs="Times New Roman"/>
          <w:color w:val="000000" w:themeColor="text1"/>
          <w:sz w:val="24"/>
          <w:szCs w:val="24"/>
          <w:lang w:eastAsia="en-US"/>
        </w:rPr>
      </w:pPr>
    </w:p>
    <w:p w14:paraId="17278DA1" w14:textId="77777777" w:rsidR="000F5D0B" w:rsidRPr="000257FD" w:rsidRDefault="000F5D0B" w:rsidP="00F5406A">
      <w:pPr>
        <w:spacing w:after="0" w:line="480" w:lineRule="auto"/>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color w:val="000000" w:themeColor="text1"/>
          <w:sz w:val="24"/>
          <w:szCs w:val="24"/>
          <w:lang w:eastAsia="en-US"/>
        </w:rPr>
        <w:t>Some key insights from this analysis are:</w:t>
      </w:r>
    </w:p>
    <w:p w14:paraId="63711761" w14:textId="77777777" w:rsidR="000F5D0B" w:rsidRPr="000257FD" w:rsidRDefault="000F5D0B" w:rsidP="00F5406A">
      <w:pPr>
        <w:numPr>
          <w:ilvl w:val="0"/>
          <w:numId w:val="5"/>
        </w:numPr>
        <w:spacing w:after="0" w:line="480" w:lineRule="auto"/>
        <w:contextualSpacing/>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color w:val="000000" w:themeColor="text1"/>
          <w:sz w:val="24"/>
          <w:szCs w:val="24"/>
          <w:lang w:eastAsia="en-US"/>
        </w:rPr>
        <w:lastRenderedPageBreak/>
        <w:t xml:space="preserve">The cost of the CPEK polymer (39%), solvent loss (37%) and need for waste treatment (38%) are major variable cost drives - Solvent recycle should be used to recover as much of the solvent as possible. </w:t>
      </w:r>
    </w:p>
    <w:p w14:paraId="049ABF6E" w14:textId="77777777" w:rsidR="000F5D0B" w:rsidRPr="000257FD" w:rsidRDefault="000F5D0B" w:rsidP="00F5406A">
      <w:pPr>
        <w:numPr>
          <w:ilvl w:val="0"/>
          <w:numId w:val="5"/>
        </w:numPr>
        <w:spacing w:after="0" w:line="480" w:lineRule="auto"/>
        <w:contextualSpacing/>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color w:val="000000" w:themeColor="text1"/>
          <w:sz w:val="24"/>
          <w:szCs w:val="24"/>
          <w:lang w:eastAsia="en-US"/>
        </w:rPr>
        <w:t xml:space="preserve">A dedicated manufacturing plant for CPEK instead of buying it at a premium in the market would reduce up to 50% of CPEK price.  </w:t>
      </w:r>
    </w:p>
    <w:p w14:paraId="3FAE949C" w14:textId="77777777" w:rsidR="000F5D0B" w:rsidRPr="000257FD" w:rsidRDefault="000F5D0B" w:rsidP="00F5406A">
      <w:pPr>
        <w:numPr>
          <w:ilvl w:val="0"/>
          <w:numId w:val="5"/>
        </w:numPr>
        <w:spacing w:after="0" w:line="480" w:lineRule="auto"/>
        <w:contextualSpacing/>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color w:val="000000" w:themeColor="text1"/>
          <w:sz w:val="24"/>
          <w:szCs w:val="24"/>
          <w:lang w:eastAsia="en-US"/>
        </w:rPr>
        <w:t xml:space="preserve">The long reaction time and dilute reaction mass also contribute to the high fixed costs. Active research is needed to address this. </w:t>
      </w:r>
    </w:p>
    <w:p w14:paraId="2788009C" w14:textId="77777777" w:rsidR="000F5D0B" w:rsidRPr="000257FD" w:rsidRDefault="000F5D0B" w:rsidP="000F5D0B">
      <w:pPr>
        <w:spacing w:after="0" w:line="240" w:lineRule="auto"/>
        <w:rPr>
          <w:rFonts w:ascii="Times New Roman" w:eastAsia="Calibri" w:hAnsi="Times New Roman" w:cs="Times New Roman"/>
          <w:b/>
          <w:color w:val="000000" w:themeColor="text1"/>
          <w:sz w:val="24"/>
          <w:szCs w:val="24"/>
          <w:lang w:eastAsia="en-US"/>
        </w:rPr>
      </w:pPr>
    </w:p>
    <w:p w14:paraId="48F2ADAB" w14:textId="69241448" w:rsidR="000F5D0B" w:rsidRPr="000257FD" w:rsidRDefault="000C09CF" w:rsidP="000F5D0B">
      <w:pPr>
        <w:spacing w:after="0" w:line="240" w:lineRule="auto"/>
        <w:rPr>
          <w:rFonts w:ascii="Times New Roman" w:eastAsia="Calibri" w:hAnsi="Times New Roman" w:cs="Times New Roman"/>
          <w:bCs/>
          <w:i/>
          <w:iCs/>
          <w:color w:val="000000" w:themeColor="text1"/>
          <w:sz w:val="24"/>
          <w:szCs w:val="24"/>
          <w:lang w:eastAsia="en-US"/>
        </w:rPr>
      </w:pPr>
      <w:r w:rsidRPr="000257FD">
        <w:rPr>
          <w:rFonts w:ascii="Times New Roman" w:eastAsia="Calibri" w:hAnsi="Times New Roman" w:cs="Times New Roman"/>
          <w:bCs/>
          <w:i/>
          <w:iCs/>
          <w:color w:val="000000" w:themeColor="text1"/>
          <w:sz w:val="24"/>
          <w:szCs w:val="24"/>
          <w:lang w:eastAsia="en-US"/>
        </w:rPr>
        <w:t xml:space="preserve">S 7.2.2 </w:t>
      </w:r>
      <w:r w:rsidR="000F5D0B" w:rsidRPr="000257FD">
        <w:rPr>
          <w:rFonts w:ascii="Times New Roman" w:eastAsia="Calibri" w:hAnsi="Times New Roman" w:cs="Times New Roman"/>
          <w:bCs/>
          <w:i/>
          <w:iCs/>
          <w:color w:val="000000" w:themeColor="text1"/>
          <w:sz w:val="24"/>
          <w:szCs w:val="24"/>
          <w:lang w:eastAsia="en-US"/>
        </w:rPr>
        <w:t>CPEK-Trimethylamine (CM-CPEK-TMA-Cl) cost of manufacture estimate</w:t>
      </w:r>
    </w:p>
    <w:p w14:paraId="282B0405" w14:textId="77777777" w:rsidR="000C09CF" w:rsidRPr="000257FD" w:rsidRDefault="000C09CF" w:rsidP="000F5D0B">
      <w:pPr>
        <w:spacing w:after="0" w:line="240" w:lineRule="auto"/>
        <w:rPr>
          <w:rFonts w:ascii="Times New Roman" w:eastAsia="Calibri" w:hAnsi="Times New Roman" w:cs="Times New Roman"/>
          <w:bCs/>
          <w:i/>
          <w:iCs/>
          <w:color w:val="000000" w:themeColor="text1"/>
          <w:sz w:val="24"/>
          <w:szCs w:val="24"/>
          <w:lang w:eastAsia="en-US"/>
        </w:rPr>
      </w:pPr>
    </w:p>
    <w:p w14:paraId="20FD51D7" w14:textId="42011154" w:rsidR="000F5D0B" w:rsidRPr="000257FD" w:rsidRDefault="000F5D0B" w:rsidP="00F5406A">
      <w:pPr>
        <w:spacing w:after="0" w:line="480" w:lineRule="auto"/>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color w:val="000000" w:themeColor="text1"/>
          <w:sz w:val="24"/>
          <w:szCs w:val="24"/>
          <w:lang w:eastAsia="en-US"/>
        </w:rPr>
        <w:t>The manufacturing process for functionalizing the CM-</w:t>
      </w:r>
      <w:r w:rsidR="00237ABB" w:rsidRPr="000257FD">
        <w:rPr>
          <w:rFonts w:ascii="Times New Roman" w:eastAsia="Calibri" w:hAnsi="Times New Roman" w:cs="Times New Roman"/>
          <w:color w:val="000000" w:themeColor="text1"/>
          <w:sz w:val="24"/>
          <w:szCs w:val="24"/>
          <w:lang w:eastAsia="en-US"/>
        </w:rPr>
        <w:t>QPEK-C</w:t>
      </w:r>
      <w:r w:rsidRPr="000257FD">
        <w:rPr>
          <w:rFonts w:ascii="Times New Roman" w:eastAsia="Calibri" w:hAnsi="Times New Roman" w:cs="Times New Roman"/>
          <w:color w:val="000000" w:themeColor="text1"/>
          <w:sz w:val="24"/>
          <w:szCs w:val="24"/>
          <w:lang w:eastAsia="en-US"/>
        </w:rPr>
        <w:t xml:space="preserve"> with TMA+ is designed as follows: </w:t>
      </w:r>
    </w:p>
    <w:p w14:paraId="31395AFB" w14:textId="77777777" w:rsidR="000F5D0B" w:rsidRPr="000257FD" w:rsidRDefault="000F5D0B" w:rsidP="00F5406A">
      <w:pPr>
        <w:numPr>
          <w:ilvl w:val="0"/>
          <w:numId w:val="6"/>
        </w:numPr>
        <w:spacing w:after="0" w:line="480" w:lineRule="auto"/>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color w:val="000000" w:themeColor="text1"/>
          <w:sz w:val="24"/>
          <w:szCs w:val="24"/>
          <w:lang w:eastAsia="en-US"/>
        </w:rPr>
        <w:t>PEK-C is dissolved in DMF &amp; trimethylamine is added to the mixture</w:t>
      </w:r>
    </w:p>
    <w:p w14:paraId="006419AB" w14:textId="77777777" w:rsidR="000F5D0B" w:rsidRPr="000257FD" w:rsidRDefault="000F5D0B" w:rsidP="00F5406A">
      <w:pPr>
        <w:numPr>
          <w:ilvl w:val="1"/>
          <w:numId w:val="6"/>
        </w:numPr>
        <w:spacing w:after="0" w:line="480" w:lineRule="auto"/>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color w:val="000000" w:themeColor="text1"/>
          <w:sz w:val="24"/>
          <w:szCs w:val="24"/>
          <w:lang w:eastAsia="en-US"/>
        </w:rPr>
        <w:t>30</w:t>
      </w:r>
      <w:r w:rsidRPr="000257FD">
        <w:rPr>
          <w:rFonts w:ascii="Times New Roman" w:eastAsia="Calibri" w:hAnsi="Times New Roman" w:cs="Times New Roman"/>
          <w:color w:val="000000" w:themeColor="text1"/>
          <w:sz w:val="24"/>
          <w:szCs w:val="24"/>
          <w:vertAlign w:val="superscript"/>
          <w:lang w:eastAsia="en-US"/>
        </w:rPr>
        <w:t>o</w:t>
      </w:r>
      <w:r w:rsidRPr="000257FD">
        <w:rPr>
          <w:rFonts w:ascii="Times New Roman" w:eastAsia="Calibri" w:hAnsi="Times New Roman" w:cs="Times New Roman"/>
          <w:color w:val="000000" w:themeColor="text1"/>
          <w:sz w:val="24"/>
          <w:szCs w:val="24"/>
          <w:lang w:eastAsia="en-US"/>
        </w:rPr>
        <w:t>C, 2-day reaction</w:t>
      </w:r>
    </w:p>
    <w:p w14:paraId="1B39575E" w14:textId="77777777" w:rsidR="000F5D0B" w:rsidRPr="000257FD" w:rsidRDefault="000F5D0B" w:rsidP="00F5406A">
      <w:pPr>
        <w:numPr>
          <w:ilvl w:val="0"/>
          <w:numId w:val="6"/>
        </w:numPr>
        <w:spacing w:after="0" w:line="480" w:lineRule="auto"/>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color w:val="000000" w:themeColor="text1"/>
          <w:sz w:val="24"/>
          <w:szCs w:val="24"/>
          <w:lang w:eastAsia="en-US"/>
        </w:rPr>
        <w:t>QPEK-C-TMA/DMF solution is cast into a film via solvent evaporation on a moving belt</w:t>
      </w:r>
    </w:p>
    <w:p w14:paraId="01D96501" w14:textId="77777777" w:rsidR="000F5D0B" w:rsidRPr="000257FD" w:rsidRDefault="000F5D0B" w:rsidP="00F5406A">
      <w:pPr>
        <w:numPr>
          <w:ilvl w:val="0"/>
          <w:numId w:val="6"/>
        </w:numPr>
        <w:spacing w:after="0" w:line="480" w:lineRule="auto"/>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color w:val="000000" w:themeColor="text1"/>
          <w:sz w:val="24"/>
          <w:szCs w:val="24"/>
          <w:lang w:eastAsia="en-US"/>
        </w:rPr>
        <w:t>DMF/TMA vapor is condensed and re-used; uncondensed vapor is adsorbed on activated carbon or thermally oxidized (95% recovery assumed)</w:t>
      </w:r>
    </w:p>
    <w:p w14:paraId="0C048D8A" w14:textId="77777777" w:rsidR="000F5D0B" w:rsidRPr="000257FD" w:rsidRDefault="000F5D0B" w:rsidP="00F5406A">
      <w:pPr>
        <w:numPr>
          <w:ilvl w:val="0"/>
          <w:numId w:val="6"/>
        </w:numPr>
        <w:spacing w:after="0" w:line="480" w:lineRule="auto"/>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color w:val="000000" w:themeColor="text1"/>
          <w:sz w:val="24"/>
          <w:szCs w:val="24"/>
          <w:lang w:eastAsia="en-US"/>
        </w:rPr>
        <w:t>Trimethylamine is supplied as a pressurized liquid and is absorbed into DMF prior to use</w:t>
      </w:r>
    </w:p>
    <w:p w14:paraId="25B6A720" w14:textId="77777777" w:rsidR="000F5D0B" w:rsidRPr="000257FD" w:rsidRDefault="000F5D0B" w:rsidP="00F5406A">
      <w:pPr>
        <w:numPr>
          <w:ilvl w:val="0"/>
          <w:numId w:val="6"/>
        </w:numPr>
        <w:spacing w:after="0" w:line="480" w:lineRule="auto"/>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color w:val="000000" w:themeColor="text1"/>
          <w:sz w:val="24"/>
          <w:szCs w:val="24"/>
          <w:lang w:eastAsia="en-US"/>
        </w:rPr>
        <w:t>Film is sent to dryer for residual DMF/TMA removal; some solvent drag-out may occur and require handling</w:t>
      </w:r>
    </w:p>
    <w:p w14:paraId="6B3645BD" w14:textId="77777777" w:rsidR="000F5D0B" w:rsidRPr="000257FD" w:rsidRDefault="000F5D0B" w:rsidP="00F5406A">
      <w:pPr>
        <w:numPr>
          <w:ilvl w:val="0"/>
          <w:numId w:val="6"/>
        </w:numPr>
        <w:spacing w:after="0" w:line="480" w:lineRule="auto"/>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color w:val="000000" w:themeColor="text1"/>
          <w:sz w:val="24"/>
          <w:szCs w:val="24"/>
          <w:lang w:eastAsia="en-US"/>
        </w:rPr>
        <w:t>DMF/TMA vapor is condensed for re-use; uncondensed vapor is treated similarly to other unrecovered vapor (95% DMF recovery assumed; 90% net utilization of TMA assumed)</w:t>
      </w:r>
    </w:p>
    <w:p w14:paraId="1C1E4D6D" w14:textId="77777777" w:rsidR="000F5D0B" w:rsidRPr="000257FD" w:rsidRDefault="000F5D0B" w:rsidP="00F5406A">
      <w:pPr>
        <w:numPr>
          <w:ilvl w:val="0"/>
          <w:numId w:val="6"/>
        </w:numPr>
        <w:spacing w:after="0" w:line="480" w:lineRule="auto"/>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color w:val="000000" w:themeColor="text1"/>
          <w:sz w:val="24"/>
          <w:szCs w:val="24"/>
          <w:lang w:eastAsia="en-US"/>
        </w:rPr>
        <w:t>Film is rolled onto cores prior to use in membrane production</w:t>
      </w:r>
    </w:p>
    <w:p w14:paraId="518CFDBA" w14:textId="77777777" w:rsidR="000F5D0B" w:rsidRPr="000257FD" w:rsidRDefault="000F5D0B" w:rsidP="00F5406A">
      <w:pPr>
        <w:numPr>
          <w:ilvl w:val="0"/>
          <w:numId w:val="6"/>
        </w:numPr>
        <w:spacing w:after="0" w:line="480" w:lineRule="auto"/>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color w:val="000000" w:themeColor="text1"/>
          <w:sz w:val="24"/>
          <w:szCs w:val="24"/>
          <w:lang w:eastAsia="en-US"/>
        </w:rPr>
        <w:t>Note that solvent recoveries are higher than for PEK-C manufacture due to simplicity of this process vs. distillation recovery in PEK-C process</w:t>
      </w:r>
    </w:p>
    <w:p w14:paraId="28EEAC14" w14:textId="77777777" w:rsidR="000F5D0B" w:rsidRPr="000257FD" w:rsidRDefault="000F5D0B" w:rsidP="00F5406A">
      <w:pPr>
        <w:numPr>
          <w:ilvl w:val="0"/>
          <w:numId w:val="6"/>
        </w:numPr>
        <w:spacing w:after="0" w:line="480" w:lineRule="auto"/>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color w:val="000000" w:themeColor="text1"/>
          <w:sz w:val="24"/>
          <w:szCs w:val="24"/>
          <w:lang w:eastAsia="en-US"/>
        </w:rPr>
        <w:lastRenderedPageBreak/>
        <w:t>90% net yield of usable film is assumed</w:t>
      </w:r>
    </w:p>
    <w:p w14:paraId="71EBF235" w14:textId="77777777" w:rsidR="000F5D0B" w:rsidRPr="000257FD" w:rsidRDefault="000F5D0B" w:rsidP="00F5406A">
      <w:pPr>
        <w:spacing w:after="0" w:line="480" w:lineRule="auto"/>
        <w:rPr>
          <w:rFonts w:ascii="Times New Roman" w:eastAsia="Calibri" w:hAnsi="Times New Roman" w:cs="Times New Roman"/>
          <w:bCs/>
          <w:iCs/>
          <w:color w:val="000000" w:themeColor="text1"/>
          <w:sz w:val="24"/>
          <w:szCs w:val="24"/>
          <w:lang w:eastAsia="en-US"/>
        </w:rPr>
      </w:pPr>
      <w:r w:rsidRPr="000257FD">
        <w:rPr>
          <w:rFonts w:ascii="Times New Roman" w:eastAsia="Calibri" w:hAnsi="Times New Roman" w:cs="Times New Roman"/>
          <w:bCs/>
          <w:iCs/>
          <w:color w:val="000000" w:themeColor="text1"/>
          <w:sz w:val="24"/>
          <w:szCs w:val="24"/>
          <w:lang w:eastAsia="en-US"/>
        </w:rPr>
        <w:t xml:space="preserve">The process designed with these assumptions is depicted below: </w:t>
      </w:r>
    </w:p>
    <w:p w14:paraId="03B7D9D0" w14:textId="77777777" w:rsidR="000F5D0B" w:rsidRPr="000257FD" w:rsidRDefault="000F5D0B" w:rsidP="000F5D0B">
      <w:pPr>
        <w:spacing w:after="0" w:line="240" w:lineRule="auto"/>
        <w:jc w:val="center"/>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noProof/>
          <w:color w:val="000000" w:themeColor="text1"/>
          <w:sz w:val="24"/>
          <w:szCs w:val="24"/>
          <w:lang w:eastAsia="en-US"/>
        </w:rPr>
        <w:drawing>
          <wp:inline distT="0" distB="0" distL="0" distR="0" wp14:anchorId="57EE2B04" wp14:editId="66F51417">
            <wp:extent cx="5555615" cy="3455587"/>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568927" cy="3463867"/>
                    </a:xfrm>
                    <a:prstGeom prst="rect">
                      <a:avLst/>
                    </a:prstGeom>
                    <a:noFill/>
                  </pic:spPr>
                </pic:pic>
              </a:graphicData>
            </a:graphic>
          </wp:inline>
        </w:drawing>
      </w:r>
    </w:p>
    <w:p w14:paraId="3F2BAC19" w14:textId="0B18F914" w:rsidR="000F5D0B" w:rsidRPr="000257FD" w:rsidRDefault="00910344" w:rsidP="000F5D0B">
      <w:pPr>
        <w:spacing w:after="0" w:line="240" w:lineRule="auto"/>
        <w:jc w:val="center"/>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b/>
          <w:color w:val="000000" w:themeColor="text1"/>
          <w:sz w:val="24"/>
          <w:szCs w:val="24"/>
          <w:lang w:eastAsia="en-US"/>
        </w:rPr>
        <w:t>Fig.</w:t>
      </w:r>
      <w:r w:rsidR="000F5D0B" w:rsidRPr="000257FD">
        <w:rPr>
          <w:rFonts w:ascii="Times New Roman" w:eastAsia="Calibri" w:hAnsi="Times New Roman" w:cs="Times New Roman"/>
          <w:b/>
          <w:color w:val="000000" w:themeColor="text1"/>
          <w:sz w:val="24"/>
          <w:szCs w:val="24"/>
          <w:lang w:eastAsia="en-US"/>
        </w:rPr>
        <w:t xml:space="preserve"> </w:t>
      </w:r>
      <w:r w:rsidR="00F93EAB" w:rsidRPr="000257FD">
        <w:rPr>
          <w:rFonts w:ascii="Times New Roman" w:eastAsia="Calibri" w:hAnsi="Times New Roman" w:cs="Times New Roman"/>
          <w:b/>
          <w:color w:val="000000" w:themeColor="text1"/>
          <w:sz w:val="24"/>
          <w:szCs w:val="24"/>
          <w:lang w:eastAsia="en-US"/>
        </w:rPr>
        <w:t>S2</w:t>
      </w:r>
      <w:r w:rsidR="00DD774F" w:rsidRPr="000257FD">
        <w:rPr>
          <w:rFonts w:ascii="Times New Roman" w:eastAsia="Calibri" w:hAnsi="Times New Roman" w:cs="Times New Roman"/>
          <w:b/>
          <w:color w:val="000000" w:themeColor="text1"/>
          <w:sz w:val="24"/>
          <w:szCs w:val="24"/>
          <w:lang w:eastAsia="en-US"/>
        </w:rPr>
        <w:t>2</w:t>
      </w:r>
      <w:r w:rsidR="000F5D0B" w:rsidRPr="000257FD">
        <w:rPr>
          <w:rFonts w:ascii="Times New Roman" w:eastAsia="Calibri" w:hAnsi="Times New Roman" w:cs="Times New Roman"/>
          <w:b/>
          <w:color w:val="000000" w:themeColor="text1"/>
          <w:sz w:val="24"/>
          <w:szCs w:val="24"/>
          <w:lang w:eastAsia="en-US"/>
        </w:rPr>
        <w:t>.</w:t>
      </w:r>
      <w:r w:rsidR="000F5D0B" w:rsidRPr="000257FD">
        <w:rPr>
          <w:rFonts w:ascii="Times New Roman" w:eastAsia="Calibri" w:hAnsi="Times New Roman" w:cs="Times New Roman"/>
          <w:color w:val="000000" w:themeColor="text1"/>
          <w:sz w:val="24"/>
          <w:szCs w:val="24"/>
          <w:lang w:eastAsia="en-US"/>
        </w:rPr>
        <w:t xml:space="preserve"> TMA addition process </w:t>
      </w:r>
    </w:p>
    <w:p w14:paraId="09760304" w14:textId="77777777" w:rsidR="000F5D0B" w:rsidRPr="000257FD" w:rsidRDefault="000F5D0B" w:rsidP="000F5D0B">
      <w:pPr>
        <w:spacing w:after="0" w:line="240" w:lineRule="auto"/>
        <w:jc w:val="center"/>
        <w:rPr>
          <w:rFonts w:ascii="Times New Roman" w:eastAsia="Calibri" w:hAnsi="Times New Roman" w:cs="Times New Roman"/>
          <w:color w:val="000000" w:themeColor="text1"/>
          <w:sz w:val="24"/>
          <w:szCs w:val="24"/>
          <w:lang w:eastAsia="en-US"/>
        </w:rPr>
      </w:pPr>
    </w:p>
    <w:p w14:paraId="0F5E7252" w14:textId="7995F437" w:rsidR="000F5D0B" w:rsidRPr="000257FD" w:rsidRDefault="000C09CF" w:rsidP="000F5D0B">
      <w:pPr>
        <w:spacing w:after="0" w:line="240" w:lineRule="auto"/>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b/>
          <w:bCs/>
          <w:color w:val="000000" w:themeColor="text1"/>
          <w:sz w:val="24"/>
          <w:szCs w:val="24"/>
          <w:lang w:eastAsia="en-US"/>
        </w:rPr>
        <w:t>Table S11.</w:t>
      </w:r>
      <w:r w:rsidRPr="000257FD">
        <w:rPr>
          <w:rFonts w:ascii="Times New Roman" w:eastAsia="Calibri" w:hAnsi="Times New Roman" w:cs="Times New Roman"/>
          <w:color w:val="000000" w:themeColor="text1"/>
          <w:sz w:val="24"/>
          <w:szCs w:val="24"/>
          <w:lang w:eastAsia="en-US"/>
        </w:rPr>
        <w:t xml:space="preserve"> </w:t>
      </w:r>
      <w:r w:rsidR="000F5D0B" w:rsidRPr="000257FD">
        <w:rPr>
          <w:rFonts w:ascii="Times New Roman" w:eastAsia="Calibri" w:hAnsi="Times New Roman" w:cs="Times New Roman"/>
          <w:color w:val="000000" w:themeColor="text1"/>
          <w:sz w:val="24"/>
          <w:szCs w:val="24"/>
          <w:lang w:eastAsia="en-US"/>
        </w:rPr>
        <w:t>The raw materials prices used</w:t>
      </w:r>
      <w:r w:rsidR="005432A7" w:rsidRPr="000257FD">
        <w:rPr>
          <w:rFonts w:ascii="Times New Roman" w:eastAsia="Calibri" w:hAnsi="Times New Roman" w:cs="Times New Roman"/>
          <w:color w:val="000000" w:themeColor="text1"/>
          <w:sz w:val="24"/>
          <w:szCs w:val="24"/>
          <w:lang w:eastAsia="en-US"/>
        </w:rPr>
        <w:t xml:space="preserve"> for conversion of CM-CPEK to</w:t>
      </w:r>
      <w:r w:rsidR="000F5D0B" w:rsidRPr="000257FD">
        <w:rPr>
          <w:rFonts w:ascii="Times New Roman" w:eastAsia="Calibri" w:hAnsi="Times New Roman" w:cs="Times New Roman"/>
          <w:color w:val="000000" w:themeColor="text1"/>
          <w:sz w:val="24"/>
          <w:szCs w:val="24"/>
          <w:lang w:eastAsia="en-US"/>
        </w:rPr>
        <w:t xml:space="preserve"> </w:t>
      </w:r>
      <w:r w:rsidRPr="000257FD">
        <w:rPr>
          <w:rFonts w:ascii="Times New Roman" w:eastAsia="Calibri" w:hAnsi="Times New Roman" w:cs="Times New Roman"/>
          <w:color w:val="000000" w:themeColor="text1"/>
          <w:sz w:val="24"/>
          <w:szCs w:val="24"/>
          <w:lang w:eastAsia="en-US"/>
        </w:rPr>
        <w:t xml:space="preserve">CM-CPEK-TMA-Cl </w:t>
      </w:r>
      <w:r w:rsidR="005432A7" w:rsidRPr="000257FD">
        <w:rPr>
          <w:rFonts w:ascii="Times New Roman" w:eastAsia="Calibri" w:hAnsi="Times New Roman" w:cs="Times New Roman"/>
          <w:color w:val="000000" w:themeColor="text1"/>
          <w:sz w:val="24"/>
          <w:szCs w:val="24"/>
          <w:lang w:eastAsia="en-US"/>
        </w:rPr>
        <w:t xml:space="preserve">film </w:t>
      </w:r>
      <w:r w:rsidRPr="000257FD">
        <w:rPr>
          <w:rFonts w:ascii="Times New Roman" w:eastAsia="Calibri" w:hAnsi="Times New Roman" w:cs="Times New Roman"/>
          <w:color w:val="000000" w:themeColor="text1"/>
          <w:sz w:val="24"/>
          <w:szCs w:val="24"/>
          <w:lang w:eastAsia="en-US"/>
        </w:rPr>
        <w:t>manufacture</w:t>
      </w:r>
      <w:r w:rsidR="000F5D0B" w:rsidRPr="000257FD">
        <w:rPr>
          <w:rFonts w:ascii="Times New Roman" w:eastAsia="Calibri" w:hAnsi="Times New Roman" w:cs="Times New Roman"/>
          <w:color w:val="000000" w:themeColor="text1"/>
          <w:sz w:val="24"/>
          <w:szCs w:val="24"/>
          <w:lang w:eastAsia="en-US"/>
        </w:rPr>
        <w:t xml:space="preserve"> analysis </w:t>
      </w:r>
    </w:p>
    <w:p w14:paraId="4905B848" w14:textId="77777777" w:rsidR="000C09CF" w:rsidRPr="000257FD" w:rsidRDefault="000C09CF" w:rsidP="000F5D0B">
      <w:pPr>
        <w:spacing w:after="0" w:line="240" w:lineRule="auto"/>
        <w:rPr>
          <w:rFonts w:ascii="Times New Roman" w:eastAsia="Calibri" w:hAnsi="Times New Roman" w:cs="Times New Roman"/>
          <w:color w:val="000000" w:themeColor="text1"/>
          <w:sz w:val="24"/>
          <w:szCs w:val="24"/>
          <w:lang w:eastAsia="en-US"/>
        </w:rPr>
      </w:pPr>
    </w:p>
    <w:tbl>
      <w:tblPr>
        <w:tblStyle w:val="TableGrid"/>
        <w:tblW w:w="9463" w:type="dxa"/>
        <w:tblLook w:val="04A0" w:firstRow="1" w:lastRow="0" w:firstColumn="1" w:lastColumn="0" w:noHBand="0" w:noVBand="1"/>
      </w:tblPr>
      <w:tblGrid>
        <w:gridCol w:w="2337"/>
        <w:gridCol w:w="2068"/>
        <w:gridCol w:w="1530"/>
        <w:gridCol w:w="3528"/>
      </w:tblGrid>
      <w:tr w:rsidR="000F5D0B" w:rsidRPr="000257FD" w14:paraId="0F977C04" w14:textId="77777777" w:rsidTr="000F5D0B">
        <w:trPr>
          <w:trHeight w:val="584"/>
        </w:trPr>
        <w:tc>
          <w:tcPr>
            <w:tcW w:w="2337" w:type="dxa"/>
            <w:tcBorders>
              <w:top w:val="single" w:sz="4" w:space="0" w:color="auto"/>
              <w:left w:val="single" w:sz="4" w:space="0" w:color="auto"/>
              <w:bottom w:val="single" w:sz="8" w:space="0" w:color="000000" w:themeColor="text1"/>
              <w:right w:val="single" w:sz="4" w:space="0" w:color="auto"/>
            </w:tcBorders>
            <w:hideMark/>
          </w:tcPr>
          <w:p w14:paraId="35545A4E"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sz w:val="24"/>
                <w:szCs w:val="24"/>
                <w:lang w:eastAsia="en-US"/>
              </w:rPr>
              <w:t>Cost Item</w:t>
            </w:r>
          </w:p>
        </w:tc>
        <w:tc>
          <w:tcPr>
            <w:tcW w:w="2068" w:type="dxa"/>
            <w:tcBorders>
              <w:top w:val="single" w:sz="4" w:space="0" w:color="auto"/>
              <w:left w:val="single" w:sz="4" w:space="0" w:color="auto"/>
              <w:bottom w:val="single" w:sz="8" w:space="0" w:color="000000" w:themeColor="text1"/>
              <w:right w:val="single" w:sz="4" w:space="0" w:color="auto"/>
            </w:tcBorders>
            <w:hideMark/>
          </w:tcPr>
          <w:p w14:paraId="001923C1"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sz w:val="24"/>
                <w:szCs w:val="24"/>
                <w:lang w:eastAsia="en-US"/>
              </w:rPr>
              <w:t>Unit Ratio, Kg/Kg CM-CPEK</w:t>
            </w:r>
          </w:p>
        </w:tc>
        <w:tc>
          <w:tcPr>
            <w:tcW w:w="1530" w:type="dxa"/>
            <w:tcBorders>
              <w:top w:val="single" w:sz="4" w:space="0" w:color="auto"/>
              <w:left w:val="single" w:sz="4" w:space="0" w:color="auto"/>
              <w:bottom w:val="single" w:sz="8" w:space="0" w:color="000000" w:themeColor="text1"/>
              <w:right w:val="single" w:sz="4" w:space="0" w:color="auto"/>
            </w:tcBorders>
            <w:hideMark/>
          </w:tcPr>
          <w:p w14:paraId="5F7D462E"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sz w:val="24"/>
                <w:szCs w:val="24"/>
                <w:lang w:eastAsia="en-US"/>
              </w:rPr>
              <w:t>Unit Price, $/Kg</w:t>
            </w:r>
          </w:p>
        </w:tc>
        <w:tc>
          <w:tcPr>
            <w:tcW w:w="3528" w:type="dxa"/>
            <w:tcBorders>
              <w:top w:val="single" w:sz="4" w:space="0" w:color="auto"/>
              <w:left w:val="single" w:sz="4" w:space="0" w:color="auto"/>
              <w:bottom w:val="single" w:sz="8" w:space="0" w:color="000000" w:themeColor="text1"/>
              <w:right w:val="single" w:sz="4" w:space="0" w:color="auto"/>
            </w:tcBorders>
            <w:hideMark/>
          </w:tcPr>
          <w:p w14:paraId="63FA2CD9"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sz w:val="24"/>
                <w:szCs w:val="24"/>
                <w:lang w:eastAsia="en-US"/>
              </w:rPr>
              <w:t>Total Cost, $/Kg TMA-CPEK-Cl</w:t>
            </w:r>
          </w:p>
        </w:tc>
      </w:tr>
      <w:tr w:rsidR="000F5D0B" w:rsidRPr="000257FD" w14:paraId="19BB839C" w14:textId="77777777" w:rsidTr="000F5D0B">
        <w:trPr>
          <w:trHeight w:val="341"/>
        </w:trPr>
        <w:tc>
          <w:tcPr>
            <w:tcW w:w="23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417D709B" w14:textId="77777777" w:rsidR="000F5D0B" w:rsidRPr="000257FD" w:rsidRDefault="000F5D0B" w:rsidP="000F5D0B">
            <w:pP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Cs/>
                <w:color w:val="000000" w:themeColor="text1"/>
                <w:kern w:val="24"/>
                <w:sz w:val="24"/>
                <w:szCs w:val="36"/>
                <w:lang w:eastAsia="en-US"/>
              </w:rPr>
              <w:t>DMF</w:t>
            </w:r>
          </w:p>
        </w:tc>
        <w:tc>
          <w:tcPr>
            <w:tcW w:w="20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0455CB45"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Cs/>
                <w:color w:val="000000" w:themeColor="text1"/>
                <w:kern w:val="24"/>
                <w:sz w:val="24"/>
                <w:szCs w:val="36"/>
                <w:lang w:eastAsia="en-US"/>
              </w:rPr>
              <w:t>0.85</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6A63CB30"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Cs/>
                <w:color w:val="000000" w:themeColor="text1"/>
                <w:kern w:val="24"/>
                <w:sz w:val="24"/>
                <w:szCs w:val="36"/>
                <w:lang w:eastAsia="en-US"/>
              </w:rPr>
              <w:t>0.70</w:t>
            </w:r>
          </w:p>
        </w:tc>
        <w:tc>
          <w:tcPr>
            <w:tcW w:w="35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1176E853"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Cs/>
                <w:color w:val="000000" w:themeColor="text1"/>
                <w:kern w:val="24"/>
                <w:sz w:val="24"/>
                <w:szCs w:val="36"/>
                <w:lang w:eastAsia="en-US"/>
              </w:rPr>
              <w:t>0.60</w:t>
            </w:r>
          </w:p>
        </w:tc>
      </w:tr>
      <w:tr w:rsidR="000F5D0B" w:rsidRPr="000257FD" w14:paraId="5B2A771D" w14:textId="77777777" w:rsidTr="000F5D0B">
        <w:trPr>
          <w:trHeight w:val="341"/>
        </w:trPr>
        <w:tc>
          <w:tcPr>
            <w:tcW w:w="23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49B4A7C7" w14:textId="77777777" w:rsidR="000F5D0B" w:rsidRPr="000257FD" w:rsidRDefault="000F5D0B" w:rsidP="000F5D0B">
            <w:pP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Trimethylamine</w:t>
            </w:r>
          </w:p>
        </w:tc>
        <w:tc>
          <w:tcPr>
            <w:tcW w:w="20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3295484C"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0.09</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24035EA2"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1.50</w:t>
            </w:r>
          </w:p>
        </w:tc>
        <w:tc>
          <w:tcPr>
            <w:tcW w:w="35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30522A38"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0.14</w:t>
            </w:r>
          </w:p>
        </w:tc>
      </w:tr>
      <w:tr w:rsidR="000F5D0B" w:rsidRPr="000257FD" w14:paraId="507384D6" w14:textId="77777777" w:rsidTr="000F5D0B">
        <w:trPr>
          <w:trHeight w:val="341"/>
        </w:trPr>
        <w:tc>
          <w:tcPr>
            <w:tcW w:w="2337" w:type="dxa"/>
            <w:tcBorders>
              <w:top w:val="single" w:sz="4" w:space="0" w:color="auto"/>
              <w:left w:val="single" w:sz="4" w:space="0" w:color="auto"/>
              <w:bottom w:val="single" w:sz="4" w:space="0" w:color="auto"/>
              <w:right w:val="single" w:sz="4" w:space="0" w:color="auto"/>
            </w:tcBorders>
            <w:hideMark/>
          </w:tcPr>
          <w:p w14:paraId="07288C66" w14:textId="77777777" w:rsidR="000F5D0B" w:rsidRPr="000257FD" w:rsidRDefault="000F5D0B" w:rsidP="000F5D0B">
            <w:pP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Waste Treatment</w:t>
            </w:r>
          </w:p>
        </w:tc>
        <w:tc>
          <w:tcPr>
            <w:tcW w:w="2068" w:type="dxa"/>
            <w:tcBorders>
              <w:top w:val="single" w:sz="4" w:space="0" w:color="auto"/>
              <w:left w:val="single" w:sz="4" w:space="0" w:color="auto"/>
              <w:bottom w:val="single" w:sz="4" w:space="0" w:color="auto"/>
              <w:right w:val="single" w:sz="4" w:space="0" w:color="auto"/>
            </w:tcBorders>
            <w:hideMark/>
          </w:tcPr>
          <w:p w14:paraId="399ED802"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0.86</w:t>
            </w:r>
          </w:p>
        </w:tc>
        <w:tc>
          <w:tcPr>
            <w:tcW w:w="1530" w:type="dxa"/>
            <w:tcBorders>
              <w:top w:val="single" w:sz="4" w:space="0" w:color="auto"/>
              <w:left w:val="single" w:sz="4" w:space="0" w:color="auto"/>
              <w:bottom w:val="single" w:sz="4" w:space="0" w:color="auto"/>
              <w:right w:val="single" w:sz="4" w:space="0" w:color="auto"/>
            </w:tcBorders>
            <w:hideMark/>
          </w:tcPr>
          <w:p w14:paraId="1DD18BFC"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0.43</w:t>
            </w:r>
          </w:p>
        </w:tc>
        <w:tc>
          <w:tcPr>
            <w:tcW w:w="3528" w:type="dxa"/>
            <w:tcBorders>
              <w:top w:val="single" w:sz="4" w:space="0" w:color="auto"/>
              <w:left w:val="single" w:sz="4" w:space="0" w:color="auto"/>
              <w:bottom w:val="single" w:sz="4" w:space="0" w:color="auto"/>
              <w:right w:val="single" w:sz="4" w:space="0" w:color="auto"/>
            </w:tcBorders>
            <w:hideMark/>
          </w:tcPr>
          <w:p w14:paraId="0AF4126D" w14:textId="77777777" w:rsidR="000F5D0B" w:rsidRPr="000257FD" w:rsidRDefault="000F5D0B" w:rsidP="000F5D0B">
            <w:pPr>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0.37</w:t>
            </w:r>
          </w:p>
        </w:tc>
      </w:tr>
      <w:tr w:rsidR="000F5D0B" w:rsidRPr="000257FD" w14:paraId="34A7D343" w14:textId="77777777" w:rsidTr="000F5D0B">
        <w:tc>
          <w:tcPr>
            <w:tcW w:w="2337" w:type="dxa"/>
            <w:tcBorders>
              <w:top w:val="single" w:sz="4" w:space="0" w:color="auto"/>
              <w:left w:val="single" w:sz="4" w:space="0" w:color="auto"/>
              <w:bottom w:val="single" w:sz="4" w:space="0" w:color="auto"/>
              <w:right w:val="single" w:sz="4" w:space="0" w:color="auto"/>
            </w:tcBorders>
            <w:hideMark/>
          </w:tcPr>
          <w:p w14:paraId="7ABBEA25" w14:textId="77777777" w:rsidR="000F5D0B" w:rsidRPr="000257FD" w:rsidRDefault="000F5D0B" w:rsidP="000F5D0B">
            <w:pPr>
              <w:rPr>
                <w:rFonts w:ascii="Times New Roman" w:eastAsia="Times New Roman" w:hAnsi="Times New Roman" w:cs="Times New Roman"/>
                <w:b/>
                <w:color w:val="000000" w:themeColor="text1"/>
                <w:sz w:val="24"/>
                <w:szCs w:val="24"/>
                <w:lang w:eastAsia="en-US"/>
              </w:rPr>
            </w:pPr>
            <w:r w:rsidRPr="000257FD">
              <w:rPr>
                <w:rFonts w:ascii="Times New Roman" w:eastAsia="Times New Roman" w:hAnsi="Times New Roman" w:cs="Times New Roman"/>
                <w:b/>
                <w:color w:val="000000" w:themeColor="text1"/>
                <w:sz w:val="24"/>
                <w:szCs w:val="24"/>
                <w:lang w:eastAsia="en-US"/>
              </w:rPr>
              <w:t>Total Variable Cost</w:t>
            </w:r>
          </w:p>
        </w:tc>
        <w:tc>
          <w:tcPr>
            <w:tcW w:w="2068" w:type="dxa"/>
            <w:tcBorders>
              <w:top w:val="single" w:sz="4" w:space="0" w:color="auto"/>
              <w:left w:val="single" w:sz="4" w:space="0" w:color="auto"/>
              <w:bottom w:val="single" w:sz="4" w:space="0" w:color="auto"/>
              <w:right w:val="single" w:sz="4" w:space="0" w:color="auto"/>
            </w:tcBorders>
          </w:tcPr>
          <w:p w14:paraId="16127692" w14:textId="77777777" w:rsidR="000F5D0B" w:rsidRPr="000257FD" w:rsidRDefault="000F5D0B" w:rsidP="000F5D0B">
            <w:pPr>
              <w:jc w:val="center"/>
              <w:rPr>
                <w:rFonts w:ascii="Times New Roman" w:eastAsia="Times New Roman" w:hAnsi="Times New Roman" w:cs="Times New Roman"/>
                <w:b/>
                <w:color w:val="000000" w:themeColor="text1"/>
                <w:sz w:val="24"/>
                <w:szCs w:val="24"/>
                <w:lang w:eastAsia="en-US"/>
              </w:rPr>
            </w:pPr>
          </w:p>
        </w:tc>
        <w:tc>
          <w:tcPr>
            <w:tcW w:w="1530" w:type="dxa"/>
            <w:tcBorders>
              <w:top w:val="single" w:sz="4" w:space="0" w:color="auto"/>
              <w:left w:val="single" w:sz="4" w:space="0" w:color="auto"/>
              <w:bottom w:val="single" w:sz="4" w:space="0" w:color="auto"/>
              <w:right w:val="single" w:sz="4" w:space="0" w:color="auto"/>
            </w:tcBorders>
          </w:tcPr>
          <w:p w14:paraId="5D5B6C85" w14:textId="77777777" w:rsidR="000F5D0B" w:rsidRPr="000257FD" w:rsidRDefault="000F5D0B" w:rsidP="000F5D0B">
            <w:pPr>
              <w:jc w:val="center"/>
              <w:rPr>
                <w:rFonts w:ascii="Times New Roman" w:eastAsia="Times New Roman" w:hAnsi="Times New Roman" w:cs="Times New Roman"/>
                <w:b/>
                <w:color w:val="000000" w:themeColor="text1"/>
                <w:sz w:val="24"/>
                <w:szCs w:val="24"/>
                <w:lang w:eastAsia="en-US"/>
              </w:rPr>
            </w:pPr>
          </w:p>
        </w:tc>
        <w:tc>
          <w:tcPr>
            <w:tcW w:w="3528" w:type="dxa"/>
            <w:tcBorders>
              <w:top w:val="single" w:sz="4" w:space="0" w:color="auto"/>
              <w:left w:val="single" w:sz="4" w:space="0" w:color="auto"/>
              <w:bottom w:val="single" w:sz="4" w:space="0" w:color="auto"/>
              <w:right w:val="single" w:sz="4" w:space="0" w:color="auto"/>
            </w:tcBorders>
            <w:hideMark/>
          </w:tcPr>
          <w:p w14:paraId="175F0DF9" w14:textId="77777777" w:rsidR="000F5D0B" w:rsidRPr="000257FD" w:rsidRDefault="000F5D0B" w:rsidP="000F5D0B">
            <w:pPr>
              <w:jc w:val="center"/>
              <w:rPr>
                <w:rFonts w:ascii="Times New Roman" w:eastAsia="Times New Roman" w:hAnsi="Times New Roman" w:cs="Times New Roman"/>
                <w:b/>
                <w:color w:val="000000" w:themeColor="text1"/>
                <w:sz w:val="24"/>
                <w:szCs w:val="24"/>
                <w:lang w:eastAsia="en-US"/>
              </w:rPr>
            </w:pPr>
            <w:r w:rsidRPr="000257FD">
              <w:rPr>
                <w:rFonts w:ascii="Times New Roman" w:eastAsia="Times New Roman" w:hAnsi="Times New Roman" w:cs="Times New Roman"/>
                <w:b/>
                <w:color w:val="000000" w:themeColor="text1"/>
                <w:sz w:val="24"/>
                <w:szCs w:val="24"/>
                <w:lang w:eastAsia="en-US"/>
              </w:rPr>
              <w:t>1.17</w:t>
            </w:r>
          </w:p>
        </w:tc>
      </w:tr>
    </w:tbl>
    <w:p w14:paraId="256087F5" w14:textId="77777777" w:rsidR="000F5D0B" w:rsidRPr="000257FD" w:rsidRDefault="000F5D0B" w:rsidP="000F5D0B">
      <w:pPr>
        <w:spacing w:after="0" w:line="240" w:lineRule="auto"/>
        <w:rPr>
          <w:rFonts w:ascii="Times New Roman" w:eastAsia="Calibri" w:hAnsi="Times New Roman" w:cs="Times New Roman"/>
          <w:color w:val="000000" w:themeColor="text1"/>
          <w:sz w:val="24"/>
          <w:szCs w:val="24"/>
          <w:lang w:eastAsia="en-US"/>
        </w:rPr>
      </w:pPr>
    </w:p>
    <w:p w14:paraId="034C9AF3" w14:textId="77777777" w:rsidR="000F5D0B" w:rsidRPr="000257FD" w:rsidRDefault="000F5D0B" w:rsidP="000F5D0B">
      <w:pPr>
        <w:spacing w:after="0" w:line="240" w:lineRule="auto"/>
        <w:rPr>
          <w:rFonts w:ascii="Times New Roman" w:eastAsia="Calibri" w:hAnsi="Times New Roman" w:cs="Times New Roman"/>
          <w:color w:val="000000" w:themeColor="text1"/>
          <w:sz w:val="24"/>
          <w:szCs w:val="24"/>
          <w:lang w:eastAsia="en-US"/>
        </w:rPr>
      </w:pPr>
    </w:p>
    <w:p w14:paraId="4B7335C2" w14:textId="77777777" w:rsidR="000C09CF" w:rsidRPr="000257FD" w:rsidRDefault="000F5D0B" w:rsidP="00F5406A">
      <w:pPr>
        <w:spacing w:after="0" w:line="480" w:lineRule="auto"/>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color w:val="000000" w:themeColor="text1"/>
          <w:sz w:val="24"/>
          <w:szCs w:val="24"/>
          <w:lang w:eastAsia="en-US"/>
        </w:rPr>
        <w:t xml:space="preserve">The capital costs were estimated following the same procedure as described for the dedicated plant scenario to manufacture CM-CPEK. </w:t>
      </w:r>
    </w:p>
    <w:p w14:paraId="073C61C2" w14:textId="77777777" w:rsidR="000C09CF" w:rsidRPr="000257FD" w:rsidRDefault="000C09CF" w:rsidP="000F5D0B">
      <w:pPr>
        <w:spacing w:after="0" w:line="240" w:lineRule="auto"/>
        <w:rPr>
          <w:rFonts w:ascii="Times New Roman" w:eastAsia="Calibri" w:hAnsi="Times New Roman" w:cs="Times New Roman"/>
          <w:color w:val="000000" w:themeColor="text1"/>
          <w:sz w:val="24"/>
          <w:szCs w:val="24"/>
          <w:lang w:eastAsia="en-US"/>
        </w:rPr>
      </w:pPr>
    </w:p>
    <w:p w14:paraId="2CE100B2" w14:textId="5DEA6290" w:rsidR="000F5D0B" w:rsidRPr="000257FD" w:rsidRDefault="000C09CF" w:rsidP="000F5D0B">
      <w:pPr>
        <w:spacing w:after="0" w:line="240" w:lineRule="auto"/>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b/>
          <w:bCs/>
          <w:color w:val="000000" w:themeColor="text1"/>
          <w:sz w:val="24"/>
          <w:szCs w:val="24"/>
          <w:lang w:eastAsia="en-US"/>
        </w:rPr>
        <w:t>Table S12.</w:t>
      </w:r>
      <w:r w:rsidRPr="000257FD">
        <w:rPr>
          <w:rFonts w:ascii="Times New Roman" w:eastAsia="Calibri" w:hAnsi="Times New Roman" w:cs="Times New Roman"/>
          <w:color w:val="000000" w:themeColor="text1"/>
          <w:sz w:val="24"/>
          <w:szCs w:val="24"/>
          <w:lang w:eastAsia="en-US"/>
        </w:rPr>
        <w:t xml:space="preserve"> </w:t>
      </w:r>
      <w:r w:rsidR="000F5D0B" w:rsidRPr="000257FD">
        <w:rPr>
          <w:rFonts w:ascii="Times New Roman" w:eastAsia="Calibri" w:hAnsi="Times New Roman" w:cs="Times New Roman"/>
          <w:color w:val="000000" w:themeColor="text1"/>
          <w:sz w:val="24"/>
          <w:szCs w:val="24"/>
          <w:lang w:eastAsia="en-US"/>
        </w:rPr>
        <w:t xml:space="preserve">The fixed costs </w:t>
      </w:r>
      <w:r w:rsidRPr="000257FD">
        <w:rPr>
          <w:rFonts w:ascii="Times New Roman" w:eastAsia="Calibri" w:hAnsi="Times New Roman" w:cs="Times New Roman"/>
          <w:color w:val="000000" w:themeColor="text1"/>
          <w:sz w:val="24"/>
          <w:szCs w:val="24"/>
          <w:lang w:eastAsia="en-US"/>
        </w:rPr>
        <w:t xml:space="preserve">for CM-CPEK-TMA-Cl </w:t>
      </w:r>
      <w:r w:rsidR="005432A7" w:rsidRPr="000257FD">
        <w:rPr>
          <w:rFonts w:ascii="Times New Roman" w:eastAsia="Calibri" w:hAnsi="Times New Roman" w:cs="Times New Roman"/>
          <w:color w:val="000000" w:themeColor="text1"/>
          <w:sz w:val="24"/>
          <w:szCs w:val="24"/>
          <w:lang w:eastAsia="en-US"/>
        </w:rPr>
        <w:t xml:space="preserve">film </w:t>
      </w:r>
      <w:r w:rsidRPr="000257FD">
        <w:rPr>
          <w:rFonts w:ascii="Times New Roman" w:eastAsia="Calibri" w:hAnsi="Times New Roman" w:cs="Times New Roman"/>
          <w:color w:val="000000" w:themeColor="text1"/>
          <w:sz w:val="24"/>
          <w:szCs w:val="24"/>
          <w:lang w:eastAsia="en-US"/>
        </w:rPr>
        <w:t>manufacture</w:t>
      </w:r>
    </w:p>
    <w:p w14:paraId="4EE46AC8" w14:textId="77777777" w:rsidR="000F5D0B" w:rsidRPr="000257FD" w:rsidRDefault="000F5D0B" w:rsidP="000F5D0B">
      <w:pPr>
        <w:spacing w:after="0" w:line="240" w:lineRule="auto"/>
        <w:rPr>
          <w:rFonts w:ascii="Times New Roman" w:eastAsia="Calibri" w:hAnsi="Times New Roman" w:cs="Times New Roman"/>
          <w:color w:val="000000" w:themeColor="text1"/>
          <w:sz w:val="24"/>
          <w:szCs w:val="24"/>
          <w:lang w:eastAsia="en-US"/>
        </w:rPr>
      </w:pPr>
    </w:p>
    <w:tbl>
      <w:tblPr>
        <w:tblW w:w="8990" w:type="dxa"/>
        <w:tblCellMar>
          <w:left w:w="0" w:type="dxa"/>
          <w:right w:w="0" w:type="dxa"/>
        </w:tblCellMar>
        <w:tblLook w:val="0420" w:firstRow="1" w:lastRow="0" w:firstColumn="0" w:lastColumn="0" w:noHBand="0" w:noVBand="1"/>
      </w:tblPr>
      <w:tblGrid>
        <w:gridCol w:w="1700"/>
        <w:gridCol w:w="2160"/>
        <w:gridCol w:w="2340"/>
        <w:gridCol w:w="2790"/>
      </w:tblGrid>
      <w:tr w:rsidR="000F5D0B" w:rsidRPr="000257FD" w14:paraId="3579A933" w14:textId="77777777" w:rsidTr="000F5D0B">
        <w:trPr>
          <w:trHeight w:val="565"/>
        </w:trPr>
        <w:tc>
          <w:tcPr>
            <w:tcW w:w="17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BE15B64" w14:textId="77777777" w:rsidR="000F5D0B" w:rsidRPr="000257FD" w:rsidRDefault="000F5D0B" w:rsidP="000F5D0B">
            <w:pPr>
              <w:spacing w:after="0" w:line="240" w:lineRule="auto"/>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b/>
                <w:bCs/>
                <w:color w:val="000000" w:themeColor="text1"/>
                <w:sz w:val="24"/>
                <w:szCs w:val="24"/>
                <w:lang w:eastAsia="en-US"/>
              </w:rPr>
              <w:lastRenderedPageBreak/>
              <w:t>Fixed Cost Item</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F7BD1E8" w14:textId="77777777" w:rsidR="000F5D0B" w:rsidRPr="000257FD" w:rsidRDefault="000F5D0B" w:rsidP="000F5D0B">
            <w:pPr>
              <w:spacing w:after="0" w:line="240" w:lineRule="auto"/>
              <w:jc w:val="center"/>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b/>
                <w:bCs/>
                <w:color w:val="000000" w:themeColor="text1"/>
                <w:sz w:val="24"/>
                <w:szCs w:val="24"/>
                <w:lang w:eastAsia="en-US"/>
              </w:rPr>
              <w:t>% of ISBL CAPEX</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C30B587" w14:textId="77777777" w:rsidR="000F5D0B" w:rsidRPr="000257FD" w:rsidRDefault="000F5D0B" w:rsidP="000F5D0B">
            <w:pPr>
              <w:spacing w:after="0" w:line="240" w:lineRule="auto"/>
              <w:jc w:val="center"/>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b/>
                <w:bCs/>
                <w:color w:val="000000" w:themeColor="text1"/>
                <w:sz w:val="24"/>
                <w:szCs w:val="24"/>
                <w:lang w:eastAsia="en-US"/>
              </w:rPr>
              <w:t>104 MTA Plant $MM/yr.</w:t>
            </w:r>
          </w:p>
        </w:tc>
        <w:tc>
          <w:tcPr>
            <w:tcW w:w="27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3B0ECD0" w14:textId="77777777" w:rsidR="000F5D0B" w:rsidRPr="000257FD" w:rsidRDefault="000F5D0B" w:rsidP="000F5D0B">
            <w:pPr>
              <w:spacing w:after="0" w:line="240" w:lineRule="auto"/>
              <w:jc w:val="center"/>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b/>
                <w:bCs/>
                <w:color w:val="000000" w:themeColor="text1"/>
                <w:sz w:val="24"/>
                <w:szCs w:val="24"/>
                <w:lang w:eastAsia="en-US"/>
              </w:rPr>
              <w:t>1040 MTA Plan $MM/yr.</w:t>
            </w:r>
          </w:p>
        </w:tc>
      </w:tr>
      <w:tr w:rsidR="000F5D0B" w:rsidRPr="000257FD" w14:paraId="0B173A95" w14:textId="77777777" w:rsidTr="000F5D0B">
        <w:trPr>
          <w:trHeight w:val="286"/>
        </w:trPr>
        <w:tc>
          <w:tcPr>
            <w:tcW w:w="17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75CE7DD" w14:textId="77777777" w:rsidR="000F5D0B" w:rsidRPr="000257FD" w:rsidRDefault="000F5D0B" w:rsidP="000F5D0B">
            <w:pPr>
              <w:spacing w:after="0" w:line="240" w:lineRule="auto"/>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b/>
                <w:bCs/>
                <w:color w:val="000000" w:themeColor="text1"/>
                <w:sz w:val="24"/>
                <w:szCs w:val="24"/>
                <w:lang w:eastAsia="en-US"/>
              </w:rPr>
              <w:t>Labor</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237D70F" w14:textId="77777777" w:rsidR="000F5D0B" w:rsidRPr="000257FD" w:rsidRDefault="000F5D0B" w:rsidP="000F5D0B">
            <w:pPr>
              <w:spacing w:after="0" w:line="240" w:lineRule="auto"/>
              <w:jc w:val="center"/>
              <w:rPr>
                <w:rFonts w:ascii="Times New Roman" w:eastAsia="Calibri" w:hAnsi="Times New Roman" w:cs="Times New Roman"/>
                <w:color w:val="000000" w:themeColor="text1"/>
                <w:sz w:val="24"/>
                <w:szCs w:val="24"/>
                <w:lang w:eastAsia="en-US"/>
              </w:rPr>
            </w:pP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342491F" w14:textId="77777777" w:rsidR="000F5D0B" w:rsidRPr="000257FD" w:rsidRDefault="000F5D0B" w:rsidP="000F5D0B">
            <w:pPr>
              <w:spacing w:after="0" w:line="240" w:lineRule="auto"/>
              <w:jc w:val="center"/>
              <w:rPr>
                <w:rFonts w:ascii="Times New Roman" w:eastAsia="Calibri" w:hAnsi="Times New Roman" w:cs="Times New Roman"/>
                <w:color w:val="000000" w:themeColor="text1"/>
                <w:sz w:val="24"/>
                <w:szCs w:val="24"/>
                <w:lang w:eastAsia="en-US"/>
              </w:rPr>
            </w:pPr>
            <w:r w:rsidRPr="000257FD">
              <w:rPr>
                <w:rFonts w:ascii="Times New Roman" w:eastAsia="Times New Roman" w:hAnsi="Times New Roman" w:cs="Times New Roman"/>
                <w:bCs/>
                <w:color w:val="000000" w:themeColor="text1"/>
                <w:kern w:val="24"/>
                <w:sz w:val="24"/>
                <w:szCs w:val="36"/>
                <w:lang w:eastAsia="en-US"/>
              </w:rPr>
              <w:t>1.68</w:t>
            </w:r>
          </w:p>
        </w:tc>
        <w:tc>
          <w:tcPr>
            <w:tcW w:w="27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0FBE899" w14:textId="77777777" w:rsidR="000F5D0B" w:rsidRPr="000257FD" w:rsidRDefault="000F5D0B" w:rsidP="000F5D0B">
            <w:pPr>
              <w:spacing w:after="0" w:line="240" w:lineRule="auto"/>
              <w:jc w:val="center"/>
              <w:rPr>
                <w:rFonts w:ascii="Times New Roman" w:eastAsia="Calibri" w:hAnsi="Times New Roman" w:cs="Times New Roman"/>
                <w:color w:val="000000" w:themeColor="text1"/>
                <w:sz w:val="24"/>
                <w:szCs w:val="24"/>
                <w:lang w:eastAsia="en-US"/>
              </w:rPr>
            </w:pPr>
            <w:r w:rsidRPr="000257FD">
              <w:rPr>
                <w:rFonts w:ascii="Times New Roman" w:eastAsia="Times New Roman" w:hAnsi="Times New Roman" w:cs="Times New Roman"/>
                <w:bCs/>
                <w:color w:val="000000" w:themeColor="text1"/>
                <w:kern w:val="24"/>
                <w:sz w:val="24"/>
                <w:szCs w:val="36"/>
                <w:lang w:eastAsia="en-US"/>
              </w:rPr>
              <w:t>2.4</w:t>
            </w:r>
          </w:p>
        </w:tc>
      </w:tr>
      <w:tr w:rsidR="000F5D0B" w:rsidRPr="000257FD" w14:paraId="6527ED77" w14:textId="77777777" w:rsidTr="000F5D0B">
        <w:trPr>
          <w:trHeight w:val="295"/>
        </w:trPr>
        <w:tc>
          <w:tcPr>
            <w:tcW w:w="17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52F297E" w14:textId="77777777" w:rsidR="000F5D0B" w:rsidRPr="000257FD" w:rsidRDefault="000F5D0B" w:rsidP="000F5D0B">
            <w:pPr>
              <w:spacing w:after="0" w:line="240" w:lineRule="auto"/>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b/>
                <w:bCs/>
                <w:color w:val="000000" w:themeColor="text1"/>
                <w:sz w:val="24"/>
                <w:szCs w:val="24"/>
                <w:lang w:eastAsia="en-US"/>
              </w:rPr>
              <w:t>Utilities</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D578590" w14:textId="77777777" w:rsidR="000F5D0B" w:rsidRPr="000257FD" w:rsidRDefault="000F5D0B" w:rsidP="000F5D0B">
            <w:pPr>
              <w:spacing w:after="0" w:line="240" w:lineRule="auto"/>
              <w:jc w:val="center"/>
              <w:rPr>
                <w:rFonts w:ascii="Times New Roman" w:eastAsia="Calibri"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2</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1ABC765" w14:textId="77777777" w:rsidR="000F5D0B" w:rsidRPr="000257FD" w:rsidRDefault="000F5D0B" w:rsidP="000F5D0B">
            <w:pPr>
              <w:spacing w:after="0" w:line="240" w:lineRule="auto"/>
              <w:jc w:val="center"/>
              <w:rPr>
                <w:rFonts w:ascii="Times New Roman" w:eastAsia="Calibri"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0.32</w:t>
            </w:r>
          </w:p>
        </w:tc>
        <w:tc>
          <w:tcPr>
            <w:tcW w:w="27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60D3E9E" w14:textId="77777777" w:rsidR="000F5D0B" w:rsidRPr="000257FD" w:rsidRDefault="000F5D0B" w:rsidP="000F5D0B">
            <w:pPr>
              <w:spacing w:after="0" w:line="240" w:lineRule="auto"/>
              <w:jc w:val="center"/>
              <w:rPr>
                <w:rFonts w:ascii="Times New Roman" w:eastAsia="Calibri"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0.68</w:t>
            </w:r>
          </w:p>
        </w:tc>
      </w:tr>
      <w:tr w:rsidR="000F5D0B" w:rsidRPr="000257FD" w14:paraId="00403227" w14:textId="77777777" w:rsidTr="000F5D0B">
        <w:trPr>
          <w:trHeight w:val="367"/>
        </w:trPr>
        <w:tc>
          <w:tcPr>
            <w:tcW w:w="17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7CDE5AA" w14:textId="77777777" w:rsidR="000F5D0B" w:rsidRPr="000257FD" w:rsidRDefault="000F5D0B" w:rsidP="000F5D0B">
            <w:pPr>
              <w:spacing w:after="0" w:line="240" w:lineRule="auto"/>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b/>
                <w:bCs/>
                <w:color w:val="000000" w:themeColor="text1"/>
                <w:sz w:val="24"/>
                <w:szCs w:val="24"/>
                <w:lang w:eastAsia="en-US"/>
              </w:rPr>
              <w:t>Overhead</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0F09921" w14:textId="77777777" w:rsidR="000F5D0B" w:rsidRPr="000257FD" w:rsidRDefault="000F5D0B" w:rsidP="000F5D0B">
            <w:pPr>
              <w:spacing w:after="0" w:line="240" w:lineRule="auto"/>
              <w:jc w:val="center"/>
              <w:rPr>
                <w:rFonts w:ascii="Times New Roman" w:eastAsia="Calibri"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4</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92F4FD1" w14:textId="77777777" w:rsidR="000F5D0B" w:rsidRPr="000257FD" w:rsidRDefault="000F5D0B" w:rsidP="000F5D0B">
            <w:pPr>
              <w:spacing w:after="0" w:line="240" w:lineRule="auto"/>
              <w:jc w:val="center"/>
              <w:rPr>
                <w:rFonts w:ascii="Times New Roman" w:eastAsia="Calibri"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0.64</w:t>
            </w:r>
          </w:p>
        </w:tc>
        <w:tc>
          <w:tcPr>
            <w:tcW w:w="27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715F40B" w14:textId="77777777" w:rsidR="000F5D0B" w:rsidRPr="000257FD" w:rsidRDefault="000F5D0B" w:rsidP="000F5D0B">
            <w:pPr>
              <w:spacing w:after="0" w:line="240" w:lineRule="auto"/>
              <w:jc w:val="center"/>
              <w:rPr>
                <w:rFonts w:ascii="Times New Roman" w:eastAsia="Calibri"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1.36</w:t>
            </w:r>
          </w:p>
        </w:tc>
      </w:tr>
      <w:tr w:rsidR="000F5D0B" w:rsidRPr="000257FD" w14:paraId="1D9DA069" w14:textId="77777777" w:rsidTr="000F5D0B">
        <w:trPr>
          <w:trHeight w:val="286"/>
        </w:trPr>
        <w:tc>
          <w:tcPr>
            <w:tcW w:w="17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9D0A1B7" w14:textId="77777777" w:rsidR="000F5D0B" w:rsidRPr="000257FD" w:rsidRDefault="000F5D0B" w:rsidP="000F5D0B">
            <w:pPr>
              <w:spacing w:after="0" w:line="240" w:lineRule="auto"/>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b/>
                <w:bCs/>
                <w:color w:val="000000" w:themeColor="text1"/>
                <w:sz w:val="24"/>
                <w:szCs w:val="24"/>
                <w:lang w:eastAsia="en-US"/>
              </w:rPr>
              <w:t>Maintenance</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3D8AF05" w14:textId="77777777" w:rsidR="000F5D0B" w:rsidRPr="000257FD" w:rsidRDefault="000F5D0B" w:rsidP="000F5D0B">
            <w:pPr>
              <w:spacing w:after="0" w:line="240" w:lineRule="auto"/>
              <w:jc w:val="center"/>
              <w:rPr>
                <w:rFonts w:ascii="Times New Roman" w:eastAsia="Calibri"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6</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ABF03E4" w14:textId="77777777" w:rsidR="000F5D0B" w:rsidRPr="000257FD" w:rsidRDefault="000F5D0B" w:rsidP="000F5D0B">
            <w:pPr>
              <w:spacing w:after="0" w:line="240" w:lineRule="auto"/>
              <w:jc w:val="center"/>
              <w:rPr>
                <w:rFonts w:ascii="Times New Roman" w:eastAsia="Calibri"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0.96</w:t>
            </w:r>
          </w:p>
        </w:tc>
        <w:tc>
          <w:tcPr>
            <w:tcW w:w="27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D05410F" w14:textId="77777777" w:rsidR="000F5D0B" w:rsidRPr="000257FD" w:rsidRDefault="000F5D0B" w:rsidP="000F5D0B">
            <w:pPr>
              <w:spacing w:after="0" w:line="240" w:lineRule="auto"/>
              <w:jc w:val="center"/>
              <w:rPr>
                <w:rFonts w:ascii="Times New Roman" w:eastAsia="Calibri"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2.04</w:t>
            </w:r>
          </w:p>
        </w:tc>
      </w:tr>
      <w:tr w:rsidR="000F5D0B" w:rsidRPr="000257FD" w14:paraId="35E3BED5" w14:textId="77777777" w:rsidTr="000F5D0B">
        <w:trPr>
          <w:trHeight w:val="565"/>
        </w:trPr>
        <w:tc>
          <w:tcPr>
            <w:tcW w:w="17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31FAC51" w14:textId="77777777" w:rsidR="000F5D0B" w:rsidRPr="000257FD" w:rsidRDefault="000F5D0B" w:rsidP="000F5D0B">
            <w:pPr>
              <w:spacing w:after="0" w:line="240" w:lineRule="auto"/>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b/>
                <w:bCs/>
                <w:color w:val="000000" w:themeColor="text1"/>
                <w:sz w:val="24"/>
                <w:szCs w:val="24"/>
                <w:lang w:eastAsia="en-US"/>
              </w:rPr>
              <w:t>Taxes &amp; Insurance</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12286E7" w14:textId="77777777" w:rsidR="000F5D0B" w:rsidRPr="000257FD" w:rsidRDefault="000F5D0B" w:rsidP="000F5D0B">
            <w:pPr>
              <w:spacing w:after="0" w:line="240" w:lineRule="auto"/>
              <w:jc w:val="center"/>
              <w:rPr>
                <w:rFonts w:ascii="Times New Roman" w:eastAsia="Calibri"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2</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49E1FD7" w14:textId="77777777" w:rsidR="000F5D0B" w:rsidRPr="000257FD" w:rsidRDefault="000F5D0B" w:rsidP="000F5D0B">
            <w:pPr>
              <w:spacing w:after="0" w:line="240" w:lineRule="auto"/>
              <w:jc w:val="center"/>
              <w:rPr>
                <w:rFonts w:ascii="Times New Roman" w:eastAsia="Calibri"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0.32</w:t>
            </w:r>
          </w:p>
        </w:tc>
        <w:tc>
          <w:tcPr>
            <w:tcW w:w="27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1383F5E" w14:textId="77777777" w:rsidR="000F5D0B" w:rsidRPr="000257FD" w:rsidRDefault="000F5D0B" w:rsidP="000F5D0B">
            <w:pPr>
              <w:spacing w:after="0" w:line="240" w:lineRule="auto"/>
              <w:jc w:val="center"/>
              <w:rPr>
                <w:rFonts w:ascii="Times New Roman" w:eastAsia="Calibri"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0.68</w:t>
            </w:r>
          </w:p>
        </w:tc>
      </w:tr>
      <w:tr w:rsidR="000F5D0B" w:rsidRPr="000257FD" w14:paraId="21B9C766" w14:textId="77777777" w:rsidTr="000F5D0B">
        <w:trPr>
          <w:trHeight w:val="547"/>
        </w:trPr>
        <w:tc>
          <w:tcPr>
            <w:tcW w:w="17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D1CC85E" w14:textId="77777777" w:rsidR="000F5D0B" w:rsidRPr="000257FD" w:rsidRDefault="000F5D0B" w:rsidP="000F5D0B">
            <w:pPr>
              <w:spacing w:after="0" w:line="240" w:lineRule="auto"/>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b/>
                <w:bCs/>
                <w:color w:val="000000" w:themeColor="text1"/>
                <w:sz w:val="24"/>
                <w:szCs w:val="24"/>
                <w:lang w:eastAsia="en-US"/>
              </w:rPr>
              <w:t>Depreciation</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43FB9EE" w14:textId="77777777" w:rsidR="000F5D0B" w:rsidRPr="000257FD" w:rsidRDefault="000F5D0B" w:rsidP="000F5D0B">
            <w:pPr>
              <w:spacing w:after="0" w:line="240" w:lineRule="auto"/>
              <w:jc w:val="center"/>
              <w:rPr>
                <w:rFonts w:ascii="Times New Roman" w:eastAsia="Calibri"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10% ISBL + 5% OSBL</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BCCBC00" w14:textId="77777777" w:rsidR="000F5D0B" w:rsidRPr="000257FD" w:rsidRDefault="000F5D0B" w:rsidP="000F5D0B">
            <w:pPr>
              <w:spacing w:after="0" w:line="240" w:lineRule="auto"/>
              <w:jc w:val="center"/>
              <w:rPr>
                <w:rFonts w:ascii="Times New Roman" w:eastAsia="Calibri"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2.08</w:t>
            </w:r>
          </w:p>
        </w:tc>
        <w:tc>
          <w:tcPr>
            <w:tcW w:w="27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8550BFD" w14:textId="77777777" w:rsidR="000F5D0B" w:rsidRPr="000257FD" w:rsidRDefault="000F5D0B" w:rsidP="000F5D0B">
            <w:pPr>
              <w:spacing w:after="0" w:line="240" w:lineRule="auto"/>
              <w:jc w:val="center"/>
              <w:rPr>
                <w:rFonts w:ascii="Times New Roman" w:eastAsia="Calibri"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4.42</w:t>
            </w:r>
          </w:p>
        </w:tc>
      </w:tr>
      <w:tr w:rsidR="000F5D0B" w:rsidRPr="000257FD" w14:paraId="16E4DEFF" w14:textId="77777777" w:rsidTr="000F5D0B">
        <w:trPr>
          <w:trHeight w:val="24"/>
        </w:trPr>
        <w:tc>
          <w:tcPr>
            <w:tcW w:w="17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F234967" w14:textId="77777777" w:rsidR="000F5D0B" w:rsidRPr="000257FD" w:rsidRDefault="000F5D0B" w:rsidP="000F5D0B">
            <w:pPr>
              <w:spacing w:after="0" w:line="240" w:lineRule="auto"/>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b/>
                <w:bCs/>
                <w:color w:val="000000" w:themeColor="text1"/>
                <w:sz w:val="24"/>
                <w:szCs w:val="24"/>
                <w:lang w:eastAsia="en-US"/>
              </w:rPr>
              <w:t>Total</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7C3DAD9" w14:textId="77777777" w:rsidR="000F5D0B" w:rsidRPr="000257FD" w:rsidRDefault="000F5D0B" w:rsidP="000F5D0B">
            <w:pPr>
              <w:spacing w:after="0" w:line="240" w:lineRule="auto"/>
              <w:jc w:val="center"/>
              <w:rPr>
                <w:rFonts w:ascii="Times New Roman" w:eastAsia="Calibri" w:hAnsi="Times New Roman" w:cs="Times New Roman"/>
                <w:color w:val="000000" w:themeColor="text1"/>
                <w:sz w:val="24"/>
                <w:szCs w:val="24"/>
                <w:lang w:eastAsia="en-US"/>
              </w:rPr>
            </w:pP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FAF75FE" w14:textId="77777777" w:rsidR="000F5D0B" w:rsidRPr="000257FD" w:rsidRDefault="000F5D0B" w:rsidP="000F5D0B">
            <w:pPr>
              <w:spacing w:after="0" w:line="240" w:lineRule="auto"/>
              <w:jc w:val="center"/>
              <w:rPr>
                <w:rFonts w:ascii="Times New Roman" w:eastAsia="Calibri"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kern w:val="24"/>
                <w:sz w:val="24"/>
                <w:szCs w:val="36"/>
                <w:lang w:eastAsia="en-US"/>
              </w:rPr>
              <w:t>6.0</w:t>
            </w:r>
          </w:p>
        </w:tc>
        <w:tc>
          <w:tcPr>
            <w:tcW w:w="27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94E9632" w14:textId="77777777" w:rsidR="000F5D0B" w:rsidRPr="000257FD" w:rsidRDefault="000F5D0B" w:rsidP="000F5D0B">
            <w:pPr>
              <w:spacing w:after="0" w:line="240" w:lineRule="auto"/>
              <w:jc w:val="center"/>
              <w:rPr>
                <w:rFonts w:ascii="Times New Roman" w:eastAsia="Calibri"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kern w:val="24"/>
                <w:sz w:val="24"/>
                <w:szCs w:val="36"/>
                <w:lang w:eastAsia="en-US"/>
              </w:rPr>
              <w:t>11.6</w:t>
            </w:r>
          </w:p>
        </w:tc>
      </w:tr>
    </w:tbl>
    <w:p w14:paraId="654BA684" w14:textId="77777777" w:rsidR="000F5D0B" w:rsidRPr="000257FD" w:rsidRDefault="000F5D0B" w:rsidP="000F5D0B">
      <w:pPr>
        <w:spacing w:after="0" w:line="240" w:lineRule="auto"/>
        <w:rPr>
          <w:rFonts w:ascii="Times New Roman" w:eastAsia="Calibri" w:hAnsi="Times New Roman" w:cs="Times New Roman"/>
          <w:color w:val="000000" w:themeColor="text1"/>
          <w:sz w:val="24"/>
          <w:szCs w:val="24"/>
          <w:lang w:eastAsia="en-US"/>
        </w:rPr>
      </w:pPr>
    </w:p>
    <w:p w14:paraId="39EBAA33" w14:textId="77777777" w:rsidR="000C09CF" w:rsidRPr="000257FD" w:rsidRDefault="000F5D0B" w:rsidP="00F5406A">
      <w:pPr>
        <w:spacing w:after="0" w:line="480" w:lineRule="auto"/>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color w:val="000000" w:themeColor="text1"/>
          <w:sz w:val="24"/>
          <w:szCs w:val="24"/>
          <w:lang w:eastAsia="en-US"/>
        </w:rPr>
        <w:t xml:space="preserve">The overall costs were found to be anti-correlated with the plant size similar to the observation for the CM-CPEK plant. </w:t>
      </w:r>
    </w:p>
    <w:p w14:paraId="450DF2E3" w14:textId="77777777" w:rsidR="000C09CF" w:rsidRPr="000257FD" w:rsidRDefault="000C09CF" w:rsidP="000F5D0B">
      <w:pPr>
        <w:spacing w:after="0" w:line="240" w:lineRule="auto"/>
        <w:rPr>
          <w:rFonts w:ascii="Times New Roman" w:eastAsia="Calibri" w:hAnsi="Times New Roman" w:cs="Times New Roman"/>
          <w:color w:val="000000" w:themeColor="text1"/>
          <w:sz w:val="24"/>
          <w:szCs w:val="24"/>
          <w:lang w:eastAsia="en-US"/>
        </w:rPr>
      </w:pPr>
    </w:p>
    <w:p w14:paraId="223FF38A" w14:textId="7EFB39BF" w:rsidR="000F5D0B" w:rsidRPr="000257FD" w:rsidRDefault="000C09CF" w:rsidP="000F5D0B">
      <w:pPr>
        <w:spacing w:after="0" w:line="240" w:lineRule="auto"/>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b/>
          <w:bCs/>
          <w:color w:val="000000" w:themeColor="text1"/>
          <w:sz w:val="24"/>
          <w:szCs w:val="24"/>
          <w:lang w:eastAsia="en-US"/>
        </w:rPr>
        <w:t>Table S13.</w:t>
      </w:r>
      <w:r w:rsidRPr="000257FD">
        <w:rPr>
          <w:rFonts w:ascii="Times New Roman" w:eastAsia="Calibri" w:hAnsi="Times New Roman" w:cs="Times New Roman"/>
          <w:color w:val="000000" w:themeColor="text1"/>
          <w:sz w:val="24"/>
          <w:szCs w:val="24"/>
          <w:lang w:eastAsia="en-US"/>
        </w:rPr>
        <w:t xml:space="preserve"> Manufacturing costs o</w:t>
      </w:r>
      <w:r w:rsidR="000F5D0B" w:rsidRPr="000257FD">
        <w:rPr>
          <w:rFonts w:ascii="Times New Roman" w:eastAsia="Calibri" w:hAnsi="Times New Roman" w:cs="Times New Roman"/>
          <w:color w:val="000000" w:themeColor="text1"/>
          <w:sz w:val="24"/>
          <w:szCs w:val="24"/>
          <w:lang w:eastAsia="en-US"/>
        </w:rPr>
        <w:t>n a per m</w:t>
      </w:r>
      <w:r w:rsidR="000F5D0B" w:rsidRPr="000257FD">
        <w:rPr>
          <w:rFonts w:ascii="Times New Roman" w:eastAsia="Calibri" w:hAnsi="Times New Roman" w:cs="Times New Roman"/>
          <w:color w:val="000000" w:themeColor="text1"/>
          <w:sz w:val="24"/>
          <w:szCs w:val="24"/>
          <w:vertAlign w:val="superscript"/>
          <w:lang w:eastAsia="en-US"/>
        </w:rPr>
        <w:t>2</w:t>
      </w:r>
      <w:r w:rsidR="000F5D0B" w:rsidRPr="000257FD">
        <w:rPr>
          <w:rFonts w:ascii="Times New Roman" w:eastAsia="Calibri" w:hAnsi="Times New Roman" w:cs="Times New Roman"/>
          <w:color w:val="000000" w:themeColor="text1"/>
          <w:sz w:val="24"/>
          <w:szCs w:val="24"/>
          <w:lang w:eastAsia="en-US"/>
        </w:rPr>
        <w:t xml:space="preserve"> basis</w:t>
      </w:r>
    </w:p>
    <w:p w14:paraId="0A6EC9F5" w14:textId="77777777" w:rsidR="000F5D0B" w:rsidRPr="000257FD" w:rsidRDefault="000F5D0B" w:rsidP="000F5D0B">
      <w:pPr>
        <w:spacing w:after="0" w:line="240" w:lineRule="auto"/>
        <w:rPr>
          <w:rFonts w:ascii="Times New Roman" w:eastAsia="Calibri" w:hAnsi="Times New Roman" w:cs="Times New Roman"/>
          <w:color w:val="000000" w:themeColor="text1"/>
          <w:sz w:val="24"/>
          <w:szCs w:val="24"/>
          <w:lang w:eastAsia="en-US"/>
        </w:rPr>
      </w:pPr>
    </w:p>
    <w:tbl>
      <w:tblPr>
        <w:tblW w:w="9340" w:type="dxa"/>
        <w:tblCellMar>
          <w:left w:w="0" w:type="dxa"/>
          <w:right w:w="0" w:type="dxa"/>
        </w:tblCellMar>
        <w:tblLook w:val="0420" w:firstRow="1" w:lastRow="0" w:firstColumn="0" w:lastColumn="0" w:noHBand="0" w:noVBand="1"/>
      </w:tblPr>
      <w:tblGrid>
        <w:gridCol w:w="1817"/>
        <w:gridCol w:w="1629"/>
        <w:gridCol w:w="1925"/>
        <w:gridCol w:w="2170"/>
        <w:gridCol w:w="1799"/>
      </w:tblGrid>
      <w:tr w:rsidR="000F5D0B" w:rsidRPr="000257FD" w14:paraId="024BD0E2" w14:textId="77777777" w:rsidTr="000F5D0B">
        <w:trPr>
          <w:trHeight w:val="259"/>
        </w:trPr>
        <w:tc>
          <w:tcPr>
            <w:tcW w:w="1817"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74660CB" w14:textId="77777777" w:rsidR="000F5D0B" w:rsidRPr="000257FD" w:rsidRDefault="000F5D0B" w:rsidP="000F5D0B">
            <w:pPr>
              <w:spacing w:after="0" w:line="240" w:lineRule="auto"/>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b/>
                <w:bCs/>
                <w:color w:val="000000" w:themeColor="text1"/>
                <w:sz w:val="24"/>
                <w:szCs w:val="24"/>
                <w:lang w:eastAsia="en-US"/>
              </w:rPr>
              <w:t>Plant Size, MTA</w:t>
            </w:r>
          </w:p>
        </w:tc>
        <w:tc>
          <w:tcPr>
            <w:tcW w:w="7523" w:type="dxa"/>
            <w:gridSpan w:val="4"/>
            <w:tcBorders>
              <w:top w:val="single" w:sz="8" w:space="0" w:color="000000"/>
              <w:left w:val="single" w:sz="8" w:space="0" w:color="000000"/>
              <w:bottom w:val="single" w:sz="8" w:space="0" w:color="000000"/>
              <w:right w:val="single" w:sz="8" w:space="0" w:color="000000"/>
            </w:tcBorders>
          </w:tcPr>
          <w:p w14:paraId="41FC2CB4" w14:textId="77777777" w:rsidR="000F5D0B" w:rsidRPr="000257FD" w:rsidRDefault="000F5D0B" w:rsidP="000F5D0B">
            <w:pPr>
              <w:spacing w:after="0" w:line="240" w:lineRule="auto"/>
              <w:jc w:val="center"/>
              <w:rPr>
                <w:rFonts w:ascii="Times New Roman" w:eastAsia="Calibri" w:hAnsi="Times New Roman" w:cs="Times New Roman"/>
                <w:b/>
                <w:color w:val="000000" w:themeColor="text1"/>
                <w:sz w:val="24"/>
                <w:szCs w:val="24"/>
                <w:lang w:eastAsia="en-US"/>
              </w:rPr>
            </w:pPr>
            <w:r w:rsidRPr="000257FD">
              <w:rPr>
                <w:rFonts w:ascii="Times New Roman" w:eastAsia="Calibri" w:hAnsi="Times New Roman" w:cs="Times New Roman"/>
                <w:b/>
                <w:bCs/>
                <w:color w:val="000000" w:themeColor="text1"/>
                <w:sz w:val="24"/>
                <w:szCs w:val="24"/>
                <w:lang w:eastAsia="en-US"/>
              </w:rPr>
              <w:t>Conversion Cost, $/m</w:t>
            </w:r>
            <w:r w:rsidRPr="000257FD">
              <w:rPr>
                <w:rFonts w:ascii="Times New Roman" w:eastAsia="Calibri" w:hAnsi="Times New Roman" w:cs="Times New Roman"/>
                <w:b/>
                <w:bCs/>
                <w:color w:val="000000" w:themeColor="text1"/>
                <w:sz w:val="24"/>
                <w:szCs w:val="24"/>
                <w:vertAlign w:val="superscript"/>
                <w:lang w:eastAsia="en-US"/>
              </w:rPr>
              <w:t>2</w:t>
            </w:r>
            <w:r w:rsidRPr="000257FD">
              <w:rPr>
                <w:rFonts w:ascii="Times New Roman" w:eastAsia="Calibri" w:hAnsi="Times New Roman" w:cs="Times New Roman"/>
                <w:b/>
                <w:bCs/>
                <w:color w:val="000000" w:themeColor="text1"/>
                <w:sz w:val="24"/>
                <w:szCs w:val="24"/>
                <w:lang w:eastAsia="en-US"/>
              </w:rPr>
              <w:t xml:space="preserve"> at 40g/m</w:t>
            </w:r>
            <w:r w:rsidRPr="000257FD">
              <w:rPr>
                <w:rFonts w:ascii="Times New Roman" w:eastAsia="Calibri" w:hAnsi="Times New Roman" w:cs="Times New Roman"/>
                <w:b/>
                <w:bCs/>
                <w:color w:val="000000" w:themeColor="text1"/>
                <w:sz w:val="24"/>
                <w:szCs w:val="24"/>
                <w:vertAlign w:val="superscript"/>
                <w:lang w:eastAsia="en-US"/>
              </w:rPr>
              <w:t>2</w:t>
            </w:r>
            <w:r w:rsidRPr="000257FD">
              <w:rPr>
                <w:rFonts w:ascii="Times New Roman" w:eastAsia="Calibri" w:hAnsi="Times New Roman" w:cs="Times New Roman"/>
                <w:b/>
                <w:bCs/>
                <w:color w:val="000000" w:themeColor="text1"/>
                <w:sz w:val="24"/>
                <w:szCs w:val="24"/>
                <w:lang w:eastAsia="en-US"/>
              </w:rPr>
              <w:t xml:space="preserve"> TMA-CPEK-Cl</w:t>
            </w:r>
          </w:p>
        </w:tc>
      </w:tr>
      <w:tr w:rsidR="000F5D0B" w:rsidRPr="000257FD" w14:paraId="338DE6A8" w14:textId="77777777" w:rsidTr="000F5D0B">
        <w:trPr>
          <w:trHeight w:val="322"/>
        </w:trPr>
        <w:tc>
          <w:tcPr>
            <w:tcW w:w="1817" w:type="dxa"/>
            <w:vMerge/>
            <w:tcBorders>
              <w:top w:val="single" w:sz="8" w:space="0" w:color="000000"/>
              <w:left w:val="single" w:sz="8" w:space="0" w:color="000000"/>
              <w:bottom w:val="single" w:sz="8" w:space="0" w:color="000000"/>
              <w:right w:val="single" w:sz="8" w:space="0" w:color="000000"/>
            </w:tcBorders>
            <w:vAlign w:val="center"/>
            <w:hideMark/>
          </w:tcPr>
          <w:p w14:paraId="31991943" w14:textId="77777777" w:rsidR="000F5D0B" w:rsidRPr="000257FD" w:rsidRDefault="000F5D0B" w:rsidP="000F5D0B">
            <w:pPr>
              <w:spacing w:after="0" w:line="240" w:lineRule="auto"/>
              <w:rPr>
                <w:rFonts w:ascii="Times New Roman" w:eastAsia="Calibri" w:hAnsi="Times New Roman" w:cs="Times New Roman"/>
                <w:color w:val="000000" w:themeColor="text1"/>
                <w:sz w:val="24"/>
                <w:szCs w:val="24"/>
                <w:lang w:eastAsia="en-US"/>
              </w:rPr>
            </w:pPr>
          </w:p>
        </w:tc>
        <w:tc>
          <w:tcPr>
            <w:tcW w:w="1629" w:type="dxa"/>
            <w:tcBorders>
              <w:top w:val="single" w:sz="8" w:space="0" w:color="000000"/>
              <w:left w:val="single" w:sz="8" w:space="0" w:color="000000"/>
              <w:bottom w:val="single" w:sz="8" w:space="0" w:color="000000"/>
              <w:right w:val="single" w:sz="8" w:space="0" w:color="000000"/>
            </w:tcBorders>
          </w:tcPr>
          <w:p w14:paraId="596AEACB" w14:textId="77777777" w:rsidR="000F5D0B" w:rsidRPr="000257FD" w:rsidRDefault="000F5D0B" w:rsidP="000F5D0B">
            <w:pPr>
              <w:spacing w:after="0" w:line="240" w:lineRule="auto"/>
              <w:jc w:val="center"/>
              <w:rPr>
                <w:rFonts w:ascii="Times New Roman" w:eastAsia="Calibri" w:hAnsi="Times New Roman" w:cs="Times New Roman"/>
                <w:b/>
                <w:color w:val="000000" w:themeColor="text1"/>
                <w:sz w:val="24"/>
                <w:szCs w:val="24"/>
                <w:lang w:eastAsia="en-US"/>
              </w:rPr>
            </w:pPr>
            <w:r w:rsidRPr="000257FD">
              <w:rPr>
                <w:rFonts w:ascii="Times New Roman" w:eastAsia="Times New Roman" w:hAnsi="Times New Roman" w:cs="Times New Roman"/>
                <w:b/>
                <w:bCs/>
                <w:color w:val="000000" w:themeColor="text1"/>
                <w:kern w:val="24"/>
                <w:sz w:val="24"/>
                <w:szCs w:val="36"/>
                <w:lang w:eastAsia="en-US"/>
              </w:rPr>
              <w:t>PEK-C Feed</w:t>
            </w:r>
          </w:p>
        </w:tc>
        <w:tc>
          <w:tcPr>
            <w:tcW w:w="192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5BE5B37" w14:textId="77777777" w:rsidR="000F5D0B" w:rsidRPr="000257FD" w:rsidRDefault="000F5D0B" w:rsidP="000F5D0B">
            <w:pPr>
              <w:spacing w:after="0" w:line="240" w:lineRule="auto"/>
              <w:jc w:val="center"/>
              <w:rPr>
                <w:rFonts w:ascii="Times New Roman" w:eastAsia="Calibri" w:hAnsi="Times New Roman" w:cs="Times New Roman"/>
                <w:b/>
                <w:color w:val="000000" w:themeColor="text1"/>
                <w:sz w:val="24"/>
                <w:szCs w:val="24"/>
                <w:lang w:eastAsia="en-US"/>
              </w:rPr>
            </w:pPr>
            <w:r w:rsidRPr="000257FD">
              <w:rPr>
                <w:rFonts w:ascii="Times New Roman" w:eastAsia="Times New Roman" w:hAnsi="Times New Roman" w:cs="Times New Roman"/>
                <w:b/>
                <w:bCs/>
                <w:color w:val="000000" w:themeColor="text1"/>
                <w:kern w:val="24"/>
                <w:sz w:val="24"/>
                <w:szCs w:val="36"/>
                <w:lang w:eastAsia="en-US"/>
              </w:rPr>
              <w:t>Conversion</w:t>
            </w:r>
          </w:p>
        </w:tc>
        <w:tc>
          <w:tcPr>
            <w:tcW w:w="21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2BE3548" w14:textId="77777777" w:rsidR="000F5D0B" w:rsidRPr="000257FD" w:rsidRDefault="000F5D0B" w:rsidP="000F5D0B">
            <w:pPr>
              <w:spacing w:after="0" w:line="240" w:lineRule="auto"/>
              <w:jc w:val="center"/>
              <w:rPr>
                <w:rFonts w:ascii="Times New Roman" w:eastAsia="Calibri" w:hAnsi="Times New Roman" w:cs="Times New Roman"/>
                <w:b/>
                <w:color w:val="000000" w:themeColor="text1"/>
                <w:sz w:val="24"/>
                <w:szCs w:val="24"/>
                <w:lang w:eastAsia="en-US"/>
              </w:rPr>
            </w:pPr>
            <w:r w:rsidRPr="000257FD">
              <w:rPr>
                <w:rFonts w:ascii="Times New Roman" w:eastAsia="Times New Roman" w:hAnsi="Times New Roman" w:cs="Times New Roman"/>
                <w:b/>
                <w:bCs/>
                <w:color w:val="000000" w:themeColor="text1"/>
                <w:kern w:val="24"/>
                <w:sz w:val="24"/>
                <w:szCs w:val="36"/>
                <w:lang w:eastAsia="en-US"/>
              </w:rPr>
              <w:t>Total</w:t>
            </w:r>
          </w:p>
        </w:tc>
        <w:tc>
          <w:tcPr>
            <w:tcW w:w="179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60EDEFF" w14:textId="01BC2153" w:rsidR="000F5D0B" w:rsidRPr="000257FD" w:rsidRDefault="000F5D0B" w:rsidP="000F5D0B">
            <w:pPr>
              <w:spacing w:after="0" w:line="240" w:lineRule="auto"/>
              <w:jc w:val="center"/>
              <w:rPr>
                <w:rFonts w:ascii="Times New Roman" w:eastAsia="Calibri" w:hAnsi="Times New Roman" w:cs="Times New Roman"/>
                <w:b/>
                <w:color w:val="000000" w:themeColor="text1"/>
                <w:sz w:val="24"/>
                <w:szCs w:val="24"/>
                <w:lang w:eastAsia="en-US"/>
              </w:rPr>
            </w:pPr>
            <w:r w:rsidRPr="000257FD">
              <w:rPr>
                <w:rFonts w:ascii="Times New Roman" w:eastAsia="Calibri" w:hAnsi="Times New Roman" w:cs="Times New Roman"/>
                <w:b/>
                <w:color w:val="000000" w:themeColor="text1"/>
                <w:sz w:val="24"/>
                <w:szCs w:val="24"/>
                <w:lang w:eastAsia="en-US"/>
              </w:rPr>
              <w:t>Total</w:t>
            </w:r>
            <w:r w:rsidR="005432A7" w:rsidRPr="000257FD">
              <w:rPr>
                <w:rFonts w:ascii="Times New Roman" w:eastAsia="Calibri" w:hAnsi="Times New Roman" w:cs="Times New Roman"/>
                <w:b/>
                <w:color w:val="000000" w:themeColor="text1"/>
                <w:sz w:val="24"/>
                <w:szCs w:val="24"/>
                <w:lang w:eastAsia="en-US"/>
              </w:rPr>
              <w:t xml:space="preserve"> Annual Film Production, MM m</w:t>
            </w:r>
            <w:r w:rsidR="005432A7" w:rsidRPr="000257FD">
              <w:rPr>
                <w:rFonts w:ascii="Times New Roman" w:eastAsia="Calibri" w:hAnsi="Times New Roman" w:cs="Times New Roman"/>
                <w:b/>
                <w:color w:val="000000" w:themeColor="text1"/>
                <w:sz w:val="24"/>
                <w:szCs w:val="24"/>
                <w:vertAlign w:val="superscript"/>
                <w:lang w:eastAsia="en-US"/>
              </w:rPr>
              <w:t>2</w:t>
            </w:r>
          </w:p>
        </w:tc>
      </w:tr>
      <w:tr w:rsidR="000F5D0B" w:rsidRPr="000257FD" w14:paraId="02808D2F" w14:textId="77777777" w:rsidTr="000F5D0B">
        <w:trPr>
          <w:trHeight w:val="322"/>
        </w:trPr>
        <w:tc>
          <w:tcPr>
            <w:tcW w:w="18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5D684FC" w14:textId="77777777" w:rsidR="000F5D0B" w:rsidRPr="000257FD" w:rsidRDefault="000F5D0B" w:rsidP="000F5D0B">
            <w:pPr>
              <w:spacing w:after="0" w:line="240" w:lineRule="auto"/>
              <w:jc w:val="center"/>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color w:val="000000" w:themeColor="text1"/>
                <w:sz w:val="24"/>
                <w:szCs w:val="24"/>
                <w:lang w:eastAsia="en-US"/>
              </w:rPr>
              <w:t>100</w:t>
            </w:r>
          </w:p>
        </w:tc>
        <w:tc>
          <w:tcPr>
            <w:tcW w:w="1629" w:type="dxa"/>
            <w:tcBorders>
              <w:top w:val="single" w:sz="8" w:space="0" w:color="000000"/>
              <w:left w:val="single" w:sz="8" w:space="0" w:color="000000"/>
              <w:bottom w:val="single" w:sz="8" w:space="0" w:color="000000"/>
              <w:right w:val="single" w:sz="8" w:space="0" w:color="000000"/>
            </w:tcBorders>
          </w:tcPr>
          <w:p w14:paraId="71B89C19" w14:textId="77777777" w:rsidR="000F5D0B" w:rsidRPr="000257FD" w:rsidRDefault="000F5D0B" w:rsidP="000F5D0B">
            <w:pPr>
              <w:spacing w:after="0" w:line="240" w:lineRule="auto"/>
              <w:jc w:val="center"/>
              <w:rPr>
                <w:rFonts w:ascii="Times New Roman" w:eastAsia="Calibri"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14.16</w:t>
            </w:r>
          </w:p>
        </w:tc>
        <w:tc>
          <w:tcPr>
            <w:tcW w:w="192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2496224" w14:textId="77777777" w:rsidR="000F5D0B" w:rsidRPr="000257FD" w:rsidRDefault="000F5D0B" w:rsidP="000F5D0B">
            <w:pPr>
              <w:spacing w:after="0" w:line="240" w:lineRule="auto"/>
              <w:jc w:val="center"/>
              <w:rPr>
                <w:rFonts w:ascii="Times New Roman" w:eastAsia="Calibri"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2.45</w:t>
            </w:r>
          </w:p>
        </w:tc>
        <w:tc>
          <w:tcPr>
            <w:tcW w:w="21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446F10B" w14:textId="77777777" w:rsidR="000F5D0B" w:rsidRPr="000257FD" w:rsidRDefault="000F5D0B" w:rsidP="000F5D0B">
            <w:pPr>
              <w:spacing w:after="0" w:line="240" w:lineRule="auto"/>
              <w:jc w:val="center"/>
              <w:rPr>
                <w:rFonts w:ascii="Times New Roman" w:eastAsia="Calibri"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16.61</w:t>
            </w:r>
          </w:p>
        </w:tc>
        <w:tc>
          <w:tcPr>
            <w:tcW w:w="179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09A1767" w14:textId="77777777" w:rsidR="000F5D0B" w:rsidRPr="000257FD" w:rsidRDefault="000F5D0B" w:rsidP="000F5D0B">
            <w:pPr>
              <w:spacing w:after="0" w:line="240" w:lineRule="auto"/>
              <w:jc w:val="center"/>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color w:val="000000" w:themeColor="text1"/>
                <w:sz w:val="24"/>
                <w:szCs w:val="24"/>
                <w:lang w:eastAsia="en-US"/>
              </w:rPr>
              <w:t>2.5</w:t>
            </w:r>
          </w:p>
        </w:tc>
      </w:tr>
      <w:tr w:rsidR="000F5D0B" w:rsidRPr="000257FD" w14:paraId="2BF61B42" w14:textId="77777777" w:rsidTr="000F5D0B">
        <w:trPr>
          <w:trHeight w:val="367"/>
        </w:trPr>
        <w:tc>
          <w:tcPr>
            <w:tcW w:w="18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8B4F17C" w14:textId="77777777" w:rsidR="000F5D0B" w:rsidRPr="000257FD" w:rsidRDefault="000F5D0B" w:rsidP="000F5D0B">
            <w:pPr>
              <w:spacing w:after="0" w:line="240" w:lineRule="auto"/>
              <w:jc w:val="center"/>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color w:val="000000" w:themeColor="text1"/>
                <w:sz w:val="24"/>
                <w:szCs w:val="24"/>
                <w:lang w:eastAsia="en-US"/>
              </w:rPr>
              <w:t>1000</w:t>
            </w:r>
          </w:p>
        </w:tc>
        <w:tc>
          <w:tcPr>
            <w:tcW w:w="1629" w:type="dxa"/>
            <w:tcBorders>
              <w:top w:val="single" w:sz="8" w:space="0" w:color="000000"/>
              <w:left w:val="single" w:sz="8" w:space="0" w:color="000000"/>
              <w:bottom w:val="single" w:sz="8" w:space="0" w:color="000000"/>
              <w:right w:val="single" w:sz="8" w:space="0" w:color="000000"/>
            </w:tcBorders>
          </w:tcPr>
          <w:p w14:paraId="70A0D85F" w14:textId="77777777" w:rsidR="000F5D0B" w:rsidRPr="000257FD" w:rsidRDefault="000F5D0B" w:rsidP="000F5D0B">
            <w:pPr>
              <w:spacing w:after="0" w:line="240" w:lineRule="auto"/>
              <w:jc w:val="center"/>
              <w:rPr>
                <w:rFonts w:ascii="Times New Roman" w:eastAsia="Calibri"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9.48</w:t>
            </w:r>
          </w:p>
        </w:tc>
        <w:tc>
          <w:tcPr>
            <w:tcW w:w="192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5999970" w14:textId="77777777" w:rsidR="000F5D0B" w:rsidRPr="000257FD" w:rsidRDefault="000F5D0B" w:rsidP="000F5D0B">
            <w:pPr>
              <w:spacing w:after="0" w:line="240" w:lineRule="auto"/>
              <w:jc w:val="center"/>
              <w:rPr>
                <w:rFonts w:ascii="Times New Roman" w:eastAsia="Calibri"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0.51</w:t>
            </w:r>
          </w:p>
        </w:tc>
        <w:tc>
          <w:tcPr>
            <w:tcW w:w="21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0A0514D" w14:textId="77777777" w:rsidR="000F5D0B" w:rsidRPr="000257FD" w:rsidRDefault="000F5D0B" w:rsidP="000F5D0B">
            <w:pPr>
              <w:spacing w:after="0" w:line="240" w:lineRule="auto"/>
              <w:jc w:val="center"/>
              <w:rPr>
                <w:rFonts w:ascii="Times New Roman" w:eastAsia="Calibri"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9.99</w:t>
            </w:r>
          </w:p>
        </w:tc>
        <w:tc>
          <w:tcPr>
            <w:tcW w:w="179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15BDB3A" w14:textId="77777777" w:rsidR="000F5D0B" w:rsidRPr="000257FD" w:rsidRDefault="000F5D0B" w:rsidP="000F5D0B">
            <w:pPr>
              <w:spacing w:after="0" w:line="240" w:lineRule="auto"/>
              <w:jc w:val="center"/>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color w:val="000000" w:themeColor="text1"/>
                <w:sz w:val="24"/>
                <w:szCs w:val="24"/>
                <w:lang w:eastAsia="en-US"/>
              </w:rPr>
              <w:t>25</w:t>
            </w:r>
          </w:p>
        </w:tc>
      </w:tr>
    </w:tbl>
    <w:p w14:paraId="1B808EFE" w14:textId="77777777" w:rsidR="000F5D0B" w:rsidRPr="000257FD" w:rsidRDefault="000F5D0B" w:rsidP="000F5D0B">
      <w:pPr>
        <w:spacing w:after="0" w:line="240" w:lineRule="auto"/>
        <w:rPr>
          <w:rFonts w:ascii="Times New Roman" w:eastAsia="Calibri" w:hAnsi="Times New Roman" w:cs="Times New Roman"/>
          <w:color w:val="000000" w:themeColor="text1"/>
          <w:sz w:val="24"/>
          <w:szCs w:val="24"/>
          <w:lang w:eastAsia="en-US"/>
        </w:rPr>
      </w:pPr>
    </w:p>
    <w:p w14:paraId="2DFA5BD9" w14:textId="77777777" w:rsidR="000F5D0B" w:rsidRPr="000257FD" w:rsidRDefault="000F5D0B" w:rsidP="00F5406A">
      <w:pPr>
        <w:spacing w:after="0" w:line="480" w:lineRule="auto"/>
        <w:rPr>
          <w:rFonts w:ascii="Times New Roman" w:eastAsia="Calibri" w:hAnsi="Times New Roman" w:cs="Times New Roman"/>
          <w:color w:val="000000" w:themeColor="text1"/>
          <w:sz w:val="24"/>
          <w:szCs w:val="24"/>
          <w:lang w:eastAsia="en-US"/>
        </w:rPr>
      </w:pPr>
      <w:r w:rsidRPr="000257FD">
        <w:rPr>
          <w:rFonts w:ascii="Times New Roman" w:eastAsia="Calibri" w:hAnsi="Times New Roman" w:cs="Times New Roman"/>
          <w:color w:val="000000" w:themeColor="text1"/>
          <w:sz w:val="24"/>
          <w:szCs w:val="24"/>
          <w:lang w:eastAsia="en-US"/>
        </w:rPr>
        <w:t xml:space="preserve">A sensitivity analysis performed at both plant scales showed that the overall cost of producing the functionalized membrane was most sensitive to the cost of the chloromethylated precursor. It was observed that even a doubling of the capital expenses to setup the plant only led to a 1% increase in the CM-CPEK-TMA cost. But a 50% increase in the CM-CPEK cost lead to a 43% rise in the final product cost. This justifies a dedicated plant for the production of CPEK followed by subsequent chloromethylation. </w:t>
      </w:r>
    </w:p>
    <w:p w14:paraId="099B5991" w14:textId="6A091741" w:rsidR="000F5D0B" w:rsidRPr="000257FD" w:rsidRDefault="000F5D0B" w:rsidP="00F5406A">
      <w:pPr>
        <w:spacing w:after="0" w:line="480" w:lineRule="auto"/>
        <w:rPr>
          <w:rFonts w:ascii="Times New Roman" w:eastAsia="Calibri" w:hAnsi="Times New Roman" w:cs="Times New Roman"/>
          <w:bCs/>
          <w:i/>
          <w:iCs/>
          <w:color w:val="000000" w:themeColor="text1"/>
          <w:sz w:val="24"/>
          <w:szCs w:val="24"/>
          <w:lang w:eastAsia="en-US"/>
        </w:rPr>
      </w:pPr>
      <w:r w:rsidRPr="000257FD">
        <w:rPr>
          <w:rFonts w:ascii="Times New Roman" w:eastAsia="Calibri" w:hAnsi="Times New Roman" w:cs="Times New Roman"/>
          <w:color w:val="000000" w:themeColor="text1"/>
          <w:sz w:val="24"/>
          <w:szCs w:val="24"/>
          <w:lang w:eastAsia="en-US"/>
        </w:rPr>
        <w:lastRenderedPageBreak/>
        <w:t xml:space="preserve"> </w:t>
      </w:r>
      <w:r w:rsidR="000C09CF" w:rsidRPr="000257FD">
        <w:rPr>
          <w:rFonts w:ascii="Times New Roman" w:eastAsia="Calibri" w:hAnsi="Times New Roman" w:cs="Times New Roman"/>
          <w:bCs/>
          <w:i/>
          <w:iCs/>
          <w:color w:val="000000" w:themeColor="text1"/>
          <w:sz w:val="24"/>
          <w:szCs w:val="24"/>
          <w:lang w:eastAsia="en-US"/>
        </w:rPr>
        <w:t xml:space="preserve">S 7.2.3 </w:t>
      </w:r>
      <w:r w:rsidRPr="000257FD">
        <w:rPr>
          <w:rFonts w:ascii="Times New Roman" w:eastAsia="Calibri" w:hAnsi="Times New Roman" w:cs="Times New Roman"/>
          <w:bCs/>
          <w:i/>
          <w:iCs/>
          <w:color w:val="000000" w:themeColor="text1"/>
          <w:sz w:val="24"/>
          <w:szCs w:val="24"/>
          <w:lang w:eastAsia="en-US"/>
        </w:rPr>
        <w:t>Manufacturing cost of composite membranes</w:t>
      </w:r>
    </w:p>
    <w:p w14:paraId="2C832086" w14:textId="5EABA343" w:rsidR="000F5D0B" w:rsidRPr="000257FD" w:rsidRDefault="000F5D0B" w:rsidP="00F5406A">
      <w:pPr>
        <w:spacing w:after="0" w:line="48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 xml:space="preserve">The composite membranes are assumed to be made using an </w:t>
      </w:r>
      <w:r w:rsidRPr="000257FD">
        <w:rPr>
          <w:rFonts w:ascii="Times New Roman" w:eastAsia="Times New Roman" w:hAnsi="Times New Roman" w:cs="Times New Roman"/>
          <w:bCs/>
          <w:i/>
          <w:iCs/>
          <w:color w:val="000000" w:themeColor="text1"/>
          <w:sz w:val="24"/>
          <w:szCs w:val="24"/>
          <w:lang w:eastAsia="en-US"/>
        </w:rPr>
        <w:t>ex-situ</w:t>
      </w:r>
      <w:r w:rsidRPr="000257FD">
        <w:rPr>
          <w:rFonts w:ascii="Times New Roman" w:eastAsia="Times New Roman" w:hAnsi="Times New Roman" w:cs="Times New Roman"/>
          <w:bCs/>
          <w:iCs/>
          <w:color w:val="000000" w:themeColor="text1"/>
          <w:sz w:val="24"/>
          <w:szCs w:val="24"/>
          <w:lang w:eastAsia="en-US"/>
        </w:rPr>
        <w:t xml:space="preserve"> mixing process with the following steps and assumptions – </w:t>
      </w:r>
    </w:p>
    <w:p w14:paraId="7A869B6B" w14:textId="77777777" w:rsidR="000F5D0B" w:rsidRPr="000257FD" w:rsidRDefault="000F5D0B" w:rsidP="00F5406A">
      <w:pPr>
        <w:numPr>
          <w:ilvl w:val="0"/>
          <w:numId w:val="7"/>
        </w:numPr>
        <w:spacing w:after="0" w:line="48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Dissolve QPEK-C-TMA-Cl in DMSO</w:t>
      </w:r>
    </w:p>
    <w:p w14:paraId="190544E5" w14:textId="77777777" w:rsidR="000F5D0B" w:rsidRPr="000257FD" w:rsidRDefault="000F5D0B" w:rsidP="00F5406A">
      <w:pPr>
        <w:numPr>
          <w:ilvl w:val="0"/>
          <w:numId w:val="7"/>
        </w:numPr>
        <w:spacing w:after="0" w:line="48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Add nano-TiO</w:t>
      </w:r>
      <w:r w:rsidRPr="000257FD">
        <w:rPr>
          <w:rFonts w:ascii="Times New Roman" w:eastAsia="Times New Roman" w:hAnsi="Times New Roman" w:cs="Times New Roman"/>
          <w:bCs/>
          <w:iCs/>
          <w:color w:val="000000" w:themeColor="text1"/>
          <w:sz w:val="24"/>
          <w:szCs w:val="24"/>
          <w:vertAlign w:val="subscript"/>
          <w:lang w:eastAsia="en-US"/>
        </w:rPr>
        <w:t>2</w:t>
      </w:r>
      <w:r w:rsidRPr="000257FD">
        <w:rPr>
          <w:rFonts w:ascii="Times New Roman" w:eastAsia="Times New Roman" w:hAnsi="Times New Roman" w:cs="Times New Roman"/>
          <w:bCs/>
          <w:iCs/>
          <w:color w:val="000000" w:themeColor="text1"/>
          <w:sz w:val="24"/>
          <w:szCs w:val="24"/>
          <w:lang w:eastAsia="en-US"/>
        </w:rPr>
        <w:t xml:space="preserve"> (&lt;25 nm average particle size) at 5-7 wt.% (polymer basis)</w:t>
      </w:r>
    </w:p>
    <w:p w14:paraId="7A30C3C1" w14:textId="77777777" w:rsidR="000F5D0B" w:rsidRPr="000257FD" w:rsidRDefault="000F5D0B" w:rsidP="00F5406A">
      <w:pPr>
        <w:numPr>
          <w:ilvl w:val="0"/>
          <w:numId w:val="7"/>
        </w:numPr>
        <w:spacing w:after="0" w:line="48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Cast film &amp; evaporate solvent</w:t>
      </w:r>
    </w:p>
    <w:p w14:paraId="3BD2B6A7" w14:textId="77777777" w:rsidR="000F5D0B" w:rsidRPr="000257FD" w:rsidRDefault="000F5D0B" w:rsidP="00F5406A">
      <w:pPr>
        <w:numPr>
          <w:ilvl w:val="0"/>
          <w:numId w:val="7"/>
        </w:numPr>
        <w:spacing w:after="0" w:line="48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Product is 40μm thick membrane</w:t>
      </w:r>
    </w:p>
    <w:p w14:paraId="1DB6021B" w14:textId="77777777" w:rsidR="000F5D0B" w:rsidRPr="000257FD" w:rsidRDefault="000F5D0B" w:rsidP="00F5406A">
      <w:pPr>
        <w:numPr>
          <w:ilvl w:val="0"/>
          <w:numId w:val="7"/>
        </w:numPr>
        <w:spacing w:after="0" w:line="48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95% DMSO recovery assumed</w:t>
      </w:r>
    </w:p>
    <w:p w14:paraId="6A7B8CB0" w14:textId="77777777" w:rsidR="000F5D0B" w:rsidRPr="000257FD" w:rsidRDefault="000F5D0B" w:rsidP="00F5406A">
      <w:pPr>
        <w:numPr>
          <w:ilvl w:val="0"/>
          <w:numId w:val="7"/>
        </w:numPr>
        <w:spacing w:after="0" w:line="48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90% film recovery assumed</w:t>
      </w:r>
    </w:p>
    <w:p w14:paraId="20D135B3" w14:textId="77777777" w:rsidR="000F5D0B" w:rsidRPr="000257FD" w:rsidRDefault="000F5D0B" w:rsidP="00F5406A">
      <w:pPr>
        <w:numPr>
          <w:ilvl w:val="0"/>
          <w:numId w:val="7"/>
        </w:numPr>
        <w:spacing w:after="0" w:line="48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Film scrap from QPEK-C-TMA-Cl film casting used to make up for loss in composite film casting operation, resulting in production of 100/1000 MTA of composite film</w:t>
      </w:r>
    </w:p>
    <w:p w14:paraId="2D09E87D" w14:textId="4780E642" w:rsidR="000C09CF" w:rsidRPr="000257FD" w:rsidRDefault="000F5D0B" w:rsidP="00F5406A">
      <w:pPr>
        <w:spacing w:after="0" w:line="48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 xml:space="preserve"> </w:t>
      </w:r>
      <w:r w:rsidRPr="000257FD">
        <w:rPr>
          <w:rFonts w:ascii="Times New Roman" w:eastAsia="Times New Roman" w:hAnsi="Times New Roman" w:cs="Times New Roman"/>
          <w:iCs/>
          <w:color w:val="000000" w:themeColor="text1"/>
          <w:sz w:val="24"/>
          <w:szCs w:val="24"/>
          <w:lang w:eastAsia="en-US"/>
        </w:rPr>
        <w:t xml:space="preserve">The cost of the metal oxide is only 0.13% of the total cost.  Thus, the production process for the composite membrane would not influence the final cost (both </w:t>
      </w:r>
      <w:r w:rsidRPr="000257FD">
        <w:rPr>
          <w:rFonts w:ascii="Times New Roman" w:eastAsia="Times New Roman" w:hAnsi="Times New Roman" w:cs="Times New Roman"/>
          <w:i/>
          <w:iCs/>
          <w:color w:val="000000" w:themeColor="text1"/>
          <w:sz w:val="24"/>
          <w:szCs w:val="24"/>
          <w:lang w:eastAsia="en-US"/>
        </w:rPr>
        <w:t>in-situ</w:t>
      </w:r>
      <w:r w:rsidRPr="000257FD">
        <w:rPr>
          <w:rFonts w:ascii="Times New Roman" w:eastAsia="Times New Roman" w:hAnsi="Times New Roman" w:cs="Times New Roman"/>
          <w:iCs/>
          <w:color w:val="000000" w:themeColor="text1"/>
          <w:sz w:val="24"/>
          <w:szCs w:val="24"/>
          <w:lang w:eastAsia="en-US"/>
        </w:rPr>
        <w:t xml:space="preserve"> and </w:t>
      </w:r>
      <w:r w:rsidRPr="000257FD">
        <w:rPr>
          <w:rFonts w:ascii="Times New Roman" w:eastAsia="Times New Roman" w:hAnsi="Times New Roman" w:cs="Times New Roman"/>
          <w:i/>
          <w:iCs/>
          <w:color w:val="000000" w:themeColor="text1"/>
          <w:sz w:val="24"/>
          <w:szCs w:val="24"/>
          <w:lang w:eastAsia="en-US"/>
        </w:rPr>
        <w:t>ex-situ</w:t>
      </w:r>
      <w:r w:rsidRPr="000257FD">
        <w:rPr>
          <w:rFonts w:ascii="Times New Roman" w:eastAsia="Times New Roman" w:hAnsi="Times New Roman" w:cs="Times New Roman"/>
          <w:iCs/>
          <w:color w:val="000000" w:themeColor="text1"/>
          <w:sz w:val="24"/>
          <w:szCs w:val="24"/>
          <w:lang w:eastAsia="en-US"/>
        </w:rPr>
        <w:t xml:space="preserve"> processes will have the same cost)</w:t>
      </w:r>
      <w:r w:rsidR="0089692E" w:rsidRPr="000257FD">
        <w:rPr>
          <w:rFonts w:ascii="Times New Roman" w:eastAsia="Times New Roman" w:hAnsi="Times New Roman" w:cs="Times New Roman"/>
          <w:iCs/>
          <w:color w:val="000000" w:themeColor="text1"/>
          <w:sz w:val="24"/>
          <w:szCs w:val="24"/>
          <w:lang w:eastAsia="en-US"/>
        </w:rPr>
        <w:t xml:space="preserve">. </w:t>
      </w:r>
      <w:r w:rsidRPr="000257FD">
        <w:rPr>
          <w:rFonts w:ascii="Times New Roman" w:eastAsia="Times New Roman" w:hAnsi="Times New Roman" w:cs="Times New Roman"/>
          <w:bCs/>
          <w:iCs/>
          <w:color w:val="000000" w:themeColor="text1"/>
          <w:sz w:val="24"/>
          <w:szCs w:val="24"/>
          <w:lang w:eastAsia="en-US"/>
        </w:rPr>
        <w:t xml:space="preserve">The costs for manufacturing the membrane was calculated based on a 100 MTA and 1000 MTA production volume of CM-CPEK. </w:t>
      </w:r>
    </w:p>
    <w:p w14:paraId="6A6955AC" w14:textId="77777777" w:rsidR="000C09CF" w:rsidRPr="000257FD" w:rsidRDefault="000C09CF" w:rsidP="000F5D0B">
      <w:pPr>
        <w:spacing w:after="0" w:line="240" w:lineRule="auto"/>
        <w:rPr>
          <w:rFonts w:ascii="Times New Roman" w:eastAsia="Times New Roman" w:hAnsi="Times New Roman" w:cs="Times New Roman"/>
          <w:bCs/>
          <w:iCs/>
          <w:color w:val="000000" w:themeColor="text1"/>
          <w:sz w:val="24"/>
          <w:szCs w:val="24"/>
          <w:lang w:eastAsia="en-US"/>
        </w:rPr>
      </w:pPr>
    </w:p>
    <w:p w14:paraId="174896DE" w14:textId="124BA4FD" w:rsidR="000F5D0B" w:rsidRPr="000257FD" w:rsidRDefault="000C09CF" w:rsidP="000F5D0B">
      <w:pPr>
        <w:spacing w:after="0" w:line="24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
          <w:iCs/>
          <w:color w:val="000000" w:themeColor="text1"/>
          <w:sz w:val="24"/>
          <w:szCs w:val="24"/>
          <w:lang w:eastAsia="en-US"/>
        </w:rPr>
        <w:t>Table S14.</w:t>
      </w:r>
      <w:r w:rsidRPr="000257FD">
        <w:rPr>
          <w:rFonts w:ascii="Times New Roman" w:eastAsia="Times New Roman" w:hAnsi="Times New Roman" w:cs="Times New Roman"/>
          <w:bCs/>
          <w:iCs/>
          <w:color w:val="000000" w:themeColor="text1"/>
          <w:sz w:val="24"/>
          <w:szCs w:val="24"/>
          <w:lang w:eastAsia="en-US"/>
        </w:rPr>
        <w:t xml:space="preserve"> </w:t>
      </w:r>
      <w:r w:rsidR="000F5D0B" w:rsidRPr="000257FD">
        <w:rPr>
          <w:rFonts w:ascii="Times New Roman" w:eastAsia="Times New Roman" w:hAnsi="Times New Roman" w:cs="Times New Roman"/>
          <w:bCs/>
          <w:iCs/>
          <w:color w:val="000000" w:themeColor="text1"/>
          <w:sz w:val="24"/>
          <w:szCs w:val="24"/>
          <w:lang w:eastAsia="en-US"/>
        </w:rPr>
        <w:t xml:space="preserve">The variable costs for the </w:t>
      </w:r>
      <w:r w:rsidRPr="000257FD">
        <w:rPr>
          <w:rFonts w:ascii="Times New Roman" w:eastAsia="Times New Roman" w:hAnsi="Times New Roman" w:cs="Times New Roman"/>
          <w:bCs/>
          <w:iCs/>
          <w:color w:val="000000" w:themeColor="text1"/>
          <w:sz w:val="24"/>
          <w:szCs w:val="24"/>
          <w:lang w:eastAsia="en-US"/>
        </w:rPr>
        <w:t>composite</w:t>
      </w:r>
      <w:r w:rsidR="000F5D0B" w:rsidRPr="000257FD">
        <w:rPr>
          <w:rFonts w:ascii="Times New Roman" w:eastAsia="Times New Roman" w:hAnsi="Times New Roman" w:cs="Times New Roman"/>
          <w:bCs/>
          <w:iCs/>
          <w:color w:val="000000" w:themeColor="text1"/>
          <w:sz w:val="24"/>
          <w:szCs w:val="24"/>
          <w:lang w:eastAsia="en-US"/>
        </w:rPr>
        <w:t xml:space="preserve"> membrane </w:t>
      </w:r>
    </w:p>
    <w:p w14:paraId="56D08A5B" w14:textId="77777777" w:rsidR="000F5D0B" w:rsidRPr="000257FD" w:rsidRDefault="000F5D0B" w:rsidP="000F5D0B">
      <w:pPr>
        <w:spacing w:after="0" w:line="240" w:lineRule="auto"/>
        <w:rPr>
          <w:rFonts w:ascii="Times New Roman" w:eastAsia="Times New Roman" w:hAnsi="Times New Roman" w:cs="Times New Roman"/>
          <w:bCs/>
          <w:iCs/>
          <w:color w:val="000000" w:themeColor="text1"/>
          <w:sz w:val="24"/>
          <w:szCs w:val="24"/>
          <w:lang w:eastAsia="en-US"/>
        </w:rPr>
      </w:pPr>
    </w:p>
    <w:tbl>
      <w:tblPr>
        <w:tblW w:w="9080" w:type="dxa"/>
        <w:tblCellMar>
          <w:left w:w="0" w:type="dxa"/>
          <w:right w:w="0" w:type="dxa"/>
        </w:tblCellMar>
        <w:tblLook w:val="0420" w:firstRow="1" w:lastRow="0" w:firstColumn="0" w:lastColumn="0" w:noHBand="0" w:noVBand="1"/>
      </w:tblPr>
      <w:tblGrid>
        <w:gridCol w:w="2420"/>
        <w:gridCol w:w="2700"/>
        <w:gridCol w:w="2070"/>
        <w:gridCol w:w="1890"/>
      </w:tblGrid>
      <w:tr w:rsidR="000F5D0B" w:rsidRPr="000257FD" w14:paraId="18B9211D" w14:textId="77777777" w:rsidTr="000F5D0B">
        <w:trPr>
          <w:trHeight w:val="584"/>
        </w:trPr>
        <w:tc>
          <w:tcPr>
            <w:tcW w:w="24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9589862" w14:textId="77777777" w:rsidR="000F5D0B" w:rsidRPr="000257FD" w:rsidRDefault="000F5D0B" w:rsidP="000F5D0B">
            <w:pPr>
              <w:spacing w:after="0" w:line="24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Variable Cost Item</w:t>
            </w:r>
          </w:p>
        </w:tc>
        <w:tc>
          <w:tcPr>
            <w:tcW w:w="27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6DA9A7A" w14:textId="4E75F28D" w:rsidR="000F5D0B" w:rsidRPr="000257FD" w:rsidRDefault="000F5D0B">
            <w:pPr>
              <w:spacing w:after="0" w:line="24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Unit Ratio, Kg/</w:t>
            </w:r>
            <w:r w:rsidR="005432A7" w:rsidRPr="000257FD">
              <w:rPr>
                <w:rFonts w:ascii="Times New Roman" w:eastAsia="Times New Roman" w:hAnsi="Times New Roman" w:cs="Times New Roman"/>
                <w:b/>
                <w:bCs/>
                <w:iCs/>
                <w:color w:val="000000" w:themeColor="text1"/>
                <w:sz w:val="24"/>
                <w:szCs w:val="24"/>
                <w:lang w:eastAsia="en-US"/>
              </w:rPr>
              <w:t>Kg</w:t>
            </w:r>
            <w:r w:rsidRPr="000257FD">
              <w:rPr>
                <w:rFonts w:ascii="Times New Roman" w:eastAsia="Times New Roman" w:hAnsi="Times New Roman" w:cs="Times New Roman"/>
                <w:b/>
                <w:bCs/>
                <w:iCs/>
                <w:color w:val="000000" w:themeColor="text1"/>
                <w:sz w:val="24"/>
                <w:szCs w:val="24"/>
                <w:lang w:eastAsia="en-US"/>
              </w:rPr>
              <w:t xml:space="preserve"> Film</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B6520F9" w14:textId="77777777" w:rsidR="000F5D0B" w:rsidRPr="000257FD" w:rsidRDefault="000F5D0B" w:rsidP="000F5D0B">
            <w:pPr>
              <w:spacing w:after="0" w:line="24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Unit Price, $/Kg</w:t>
            </w:r>
          </w:p>
        </w:tc>
        <w:tc>
          <w:tcPr>
            <w:tcW w:w="18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1AEC49A" w14:textId="77777777" w:rsidR="000F5D0B" w:rsidRPr="000257FD" w:rsidRDefault="000F5D0B" w:rsidP="000F5D0B">
            <w:pPr>
              <w:spacing w:after="0" w:line="24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Total Cost, $/Kg Film</w:t>
            </w:r>
          </w:p>
        </w:tc>
      </w:tr>
      <w:tr w:rsidR="000F5D0B" w:rsidRPr="000257FD" w14:paraId="29957DEE" w14:textId="77777777" w:rsidTr="000F5D0B">
        <w:trPr>
          <w:trHeight w:val="331"/>
        </w:trPr>
        <w:tc>
          <w:tcPr>
            <w:tcW w:w="24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1380EDC" w14:textId="77777777" w:rsidR="000F5D0B" w:rsidRPr="000257FD" w:rsidRDefault="000F5D0B" w:rsidP="000F5D0B">
            <w:pPr>
              <w:spacing w:after="0" w:line="24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color w:val="000000" w:themeColor="text1"/>
                <w:kern w:val="24"/>
                <w:sz w:val="24"/>
                <w:szCs w:val="36"/>
                <w:lang w:eastAsia="en-US"/>
              </w:rPr>
              <w:t>QPEK-C-TMA-Cl</w:t>
            </w:r>
          </w:p>
        </w:tc>
        <w:tc>
          <w:tcPr>
            <w:tcW w:w="27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E9EBFAD" w14:textId="77777777" w:rsidR="000F5D0B" w:rsidRPr="000257FD" w:rsidRDefault="000F5D0B" w:rsidP="000F5D0B">
            <w:pPr>
              <w:spacing w:after="0" w:line="24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color w:val="000000" w:themeColor="text1"/>
                <w:kern w:val="24"/>
                <w:sz w:val="24"/>
                <w:szCs w:val="36"/>
                <w:lang w:eastAsia="en-US"/>
              </w:rPr>
              <w:t>1.06</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B2C1AB4" w14:textId="77777777" w:rsidR="000F5D0B" w:rsidRPr="000257FD" w:rsidRDefault="000F5D0B" w:rsidP="000F5D0B">
            <w:pPr>
              <w:spacing w:after="0" w:line="24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color w:val="000000" w:themeColor="text1"/>
                <w:kern w:val="24"/>
                <w:sz w:val="24"/>
                <w:szCs w:val="36"/>
                <w:lang w:eastAsia="en-US"/>
              </w:rPr>
              <w:t>415/250*</w:t>
            </w:r>
          </w:p>
        </w:tc>
        <w:tc>
          <w:tcPr>
            <w:tcW w:w="18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609307A" w14:textId="77777777" w:rsidR="000F5D0B" w:rsidRPr="000257FD" w:rsidRDefault="000F5D0B" w:rsidP="000F5D0B">
            <w:pPr>
              <w:spacing w:after="0" w:line="24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color w:val="000000" w:themeColor="text1"/>
                <w:kern w:val="24"/>
                <w:sz w:val="24"/>
                <w:szCs w:val="36"/>
                <w:lang w:eastAsia="en-US"/>
              </w:rPr>
              <w:t>440/265</w:t>
            </w:r>
          </w:p>
        </w:tc>
      </w:tr>
      <w:tr w:rsidR="000F5D0B" w:rsidRPr="000257FD" w14:paraId="19338FF7" w14:textId="77777777" w:rsidTr="000F5D0B">
        <w:trPr>
          <w:trHeight w:val="295"/>
        </w:trPr>
        <w:tc>
          <w:tcPr>
            <w:tcW w:w="24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70CE37B" w14:textId="77777777" w:rsidR="000F5D0B" w:rsidRPr="000257FD" w:rsidRDefault="000F5D0B" w:rsidP="000F5D0B">
            <w:pPr>
              <w:spacing w:after="0" w:line="24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TiO</w:t>
            </w:r>
            <w:r w:rsidRPr="000257FD">
              <w:rPr>
                <w:rFonts w:ascii="Times New Roman" w:eastAsia="Times New Roman" w:hAnsi="Times New Roman" w:cs="Times New Roman"/>
                <w:color w:val="000000" w:themeColor="text1"/>
                <w:kern w:val="24"/>
                <w:position w:val="-9"/>
                <w:sz w:val="24"/>
                <w:szCs w:val="36"/>
                <w:vertAlign w:val="subscript"/>
                <w:lang w:eastAsia="en-US"/>
              </w:rPr>
              <w:t>2</w:t>
            </w:r>
          </w:p>
        </w:tc>
        <w:tc>
          <w:tcPr>
            <w:tcW w:w="27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47FE595" w14:textId="77777777" w:rsidR="000F5D0B" w:rsidRPr="000257FD" w:rsidRDefault="000F5D0B" w:rsidP="000F5D0B">
            <w:pPr>
              <w:spacing w:after="0" w:line="24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0.056</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99787A7" w14:textId="77777777" w:rsidR="000F5D0B" w:rsidRPr="000257FD" w:rsidRDefault="000F5D0B" w:rsidP="000F5D0B">
            <w:pPr>
              <w:spacing w:after="0" w:line="24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6.00**</w:t>
            </w:r>
          </w:p>
        </w:tc>
        <w:tc>
          <w:tcPr>
            <w:tcW w:w="18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53BFBB0" w14:textId="77777777" w:rsidR="000F5D0B" w:rsidRPr="000257FD" w:rsidRDefault="000F5D0B" w:rsidP="000F5D0B">
            <w:pPr>
              <w:spacing w:after="0" w:line="24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0.34</w:t>
            </w:r>
          </w:p>
        </w:tc>
      </w:tr>
      <w:tr w:rsidR="000F5D0B" w:rsidRPr="000257FD" w14:paraId="275757EA" w14:textId="77777777" w:rsidTr="000F5D0B">
        <w:trPr>
          <w:trHeight w:val="367"/>
        </w:trPr>
        <w:tc>
          <w:tcPr>
            <w:tcW w:w="24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A26C87A" w14:textId="77777777" w:rsidR="000F5D0B" w:rsidRPr="000257FD" w:rsidRDefault="000F5D0B" w:rsidP="000F5D0B">
            <w:pPr>
              <w:spacing w:after="0" w:line="24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DMSO</w:t>
            </w:r>
          </w:p>
        </w:tc>
        <w:tc>
          <w:tcPr>
            <w:tcW w:w="27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CE5D0AD" w14:textId="77777777" w:rsidR="000F5D0B" w:rsidRPr="000257FD" w:rsidRDefault="000F5D0B" w:rsidP="000F5D0B">
            <w:pPr>
              <w:spacing w:after="0" w:line="24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1.75</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7836D51" w14:textId="77777777" w:rsidR="000F5D0B" w:rsidRPr="000257FD" w:rsidRDefault="000F5D0B" w:rsidP="000F5D0B">
            <w:pPr>
              <w:spacing w:after="0" w:line="24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1.25</w:t>
            </w:r>
          </w:p>
        </w:tc>
        <w:tc>
          <w:tcPr>
            <w:tcW w:w="18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80588A1" w14:textId="77777777" w:rsidR="000F5D0B" w:rsidRPr="000257FD" w:rsidRDefault="000F5D0B" w:rsidP="000F5D0B">
            <w:pPr>
              <w:spacing w:after="0" w:line="24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36"/>
                <w:lang w:eastAsia="en-US"/>
              </w:rPr>
              <w:t>2.19</w:t>
            </w:r>
          </w:p>
        </w:tc>
      </w:tr>
      <w:tr w:rsidR="000F5D0B" w:rsidRPr="000257FD" w14:paraId="4F0958C6" w14:textId="77777777" w:rsidTr="000F5D0B">
        <w:trPr>
          <w:trHeight w:val="385"/>
        </w:trPr>
        <w:tc>
          <w:tcPr>
            <w:tcW w:w="24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CD4742A" w14:textId="77777777" w:rsidR="000F5D0B" w:rsidRPr="000257FD" w:rsidRDefault="000F5D0B" w:rsidP="000F5D0B">
            <w:pPr>
              <w:spacing w:after="0" w:line="24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Waste Disposal</w:t>
            </w:r>
          </w:p>
        </w:tc>
        <w:tc>
          <w:tcPr>
            <w:tcW w:w="27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D794606" w14:textId="77777777" w:rsidR="000F5D0B" w:rsidRPr="000257FD" w:rsidRDefault="000F5D0B" w:rsidP="000F5D0B">
            <w:pPr>
              <w:spacing w:after="0" w:line="240" w:lineRule="auto"/>
              <w:rPr>
                <w:rFonts w:ascii="Times New Roman" w:eastAsia="Times New Roman" w:hAnsi="Times New Roman" w:cs="Times New Roman"/>
                <w:bCs/>
                <w:iCs/>
                <w:color w:val="000000" w:themeColor="text1"/>
                <w:sz w:val="24"/>
                <w:szCs w:val="24"/>
                <w:lang w:eastAsia="en-US"/>
              </w:rPr>
            </w:pP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0803B0F" w14:textId="77777777" w:rsidR="000F5D0B" w:rsidRPr="000257FD" w:rsidRDefault="000F5D0B" w:rsidP="000F5D0B">
            <w:pPr>
              <w:spacing w:after="0" w:line="24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0.93</w:t>
            </w:r>
          </w:p>
        </w:tc>
        <w:tc>
          <w:tcPr>
            <w:tcW w:w="18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26670FD" w14:textId="77777777" w:rsidR="000F5D0B" w:rsidRPr="000257FD" w:rsidRDefault="000F5D0B" w:rsidP="000F5D0B">
            <w:pPr>
              <w:spacing w:after="0" w:line="24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0.93</w:t>
            </w:r>
          </w:p>
        </w:tc>
      </w:tr>
      <w:tr w:rsidR="000F5D0B" w:rsidRPr="000257FD" w14:paraId="16CF0770" w14:textId="77777777" w:rsidTr="000F5D0B">
        <w:trPr>
          <w:trHeight w:val="295"/>
        </w:trPr>
        <w:tc>
          <w:tcPr>
            <w:tcW w:w="24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49F8CFB" w14:textId="77777777" w:rsidR="000F5D0B" w:rsidRPr="000257FD" w:rsidRDefault="000F5D0B" w:rsidP="000F5D0B">
            <w:pPr>
              <w:spacing w:after="0" w:line="24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Total</w:t>
            </w:r>
          </w:p>
        </w:tc>
        <w:tc>
          <w:tcPr>
            <w:tcW w:w="27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7F045FC" w14:textId="77777777" w:rsidR="000F5D0B" w:rsidRPr="000257FD" w:rsidRDefault="000F5D0B" w:rsidP="000F5D0B">
            <w:pPr>
              <w:spacing w:after="0" w:line="240" w:lineRule="auto"/>
              <w:rPr>
                <w:rFonts w:ascii="Times New Roman" w:eastAsia="Times New Roman" w:hAnsi="Times New Roman" w:cs="Times New Roman"/>
                <w:bCs/>
                <w:iCs/>
                <w:color w:val="000000" w:themeColor="text1"/>
                <w:sz w:val="24"/>
                <w:szCs w:val="24"/>
                <w:lang w:eastAsia="en-US"/>
              </w:rPr>
            </w:pP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7B9B55C" w14:textId="77777777" w:rsidR="000F5D0B" w:rsidRPr="000257FD" w:rsidRDefault="000F5D0B" w:rsidP="000F5D0B">
            <w:pPr>
              <w:spacing w:after="0" w:line="240" w:lineRule="auto"/>
              <w:rPr>
                <w:rFonts w:ascii="Times New Roman" w:eastAsia="Times New Roman" w:hAnsi="Times New Roman" w:cs="Times New Roman"/>
                <w:bCs/>
                <w:iCs/>
                <w:color w:val="000000" w:themeColor="text1"/>
                <w:sz w:val="24"/>
                <w:szCs w:val="24"/>
                <w:lang w:eastAsia="en-US"/>
              </w:rPr>
            </w:pPr>
          </w:p>
        </w:tc>
        <w:tc>
          <w:tcPr>
            <w:tcW w:w="18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A6F319B" w14:textId="77777777" w:rsidR="000F5D0B" w:rsidRPr="000257FD" w:rsidRDefault="000F5D0B" w:rsidP="000F5D0B">
            <w:pPr>
              <w:spacing w:after="0" w:line="24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444/269</w:t>
            </w:r>
          </w:p>
        </w:tc>
      </w:tr>
    </w:tbl>
    <w:p w14:paraId="1F5D1E8B" w14:textId="77777777" w:rsidR="000F5D0B" w:rsidRPr="000257FD" w:rsidRDefault="000F5D0B" w:rsidP="000F5D0B">
      <w:pPr>
        <w:spacing w:after="0" w:line="24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 Price of QPEK-C-TMA-Cl film per Kg at 100 &amp; 1000 MTA production rates</w:t>
      </w:r>
    </w:p>
    <w:p w14:paraId="52697F94" w14:textId="77777777" w:rsidR="000F5D0B" w:rsidRPr="000257FD" w:rsidRDefault="000F5D0B" w:rsidP="000F5D0B">
      <w:pPr>
        <w:spacing w:after="0" w:line="24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lastRenderedPageBreak/>
        <w:t>**Price of nano-TiO</w:t>
      </w:r>
      <w:r w:rsidRPr="000257FD">
        <w:rPr>
          <w:rFonts w:ascii="Times New Roman" w:eastAsia="Times New Roman" w:hAnsi="Times New Roman" w:cs="Times New Roman"/>
          <w:bCs/>
          <w:iCs/>
          <w:color w:val="000000" w:themeColor="text1"/>
          <w:sz w:val="24"/>
          <w:szCs w:val="24"/>
          <w:vertAlign w:val="subscript"/>
          <w:lang w:eastAsia="en-US"/>
        </w:rPr>
        <w:t>2</w:t>
      </w:r>
      <w:r w:rsidRPr="000257FD">
        <w:rPr>
          <w:rFonts w:ascii="Times New Roman" w:eastAsia="Times New Roman" w:hAnsi="Times New Roman" w:cs="Times New Roman"/>
          <w:bCs/>
          <w:iCs/>
          <w:color w:val="000000" w:themeColor="text1"/>
          <w:sz w:val="24"/>
          <w:szCs w:val="24"/>
          <w:lang w:eastAsia="en-US"/>
        </w:rPr>
        <w:t xml:space="preserve"> assumed to be that same as fumed SiO</w:t>
      </w:r>
      <w:r w:rsidRPr="000257FD">
        <w:rPr>
          <w:rFonts w:ascii="Times New Roman" w:eastAsia="Times New Roman" w:hAnsi="Times New Roman" w:cs="Times New Roman"/>
          <w:bCs/>
          <w:iCs/>
          <w:color w:val="000000" w:themeColor="text1"/>
          <w:sz w:val="24"/>
          <w:szCs w:val="24"/>
          <w:vertAlign w:val="subscript"/>
          <w:lang w:eastAsia="en-US"/>
        </w:rPr>
        <w:t>2</w:t>
      </w:r>
      <w:r w:rsidRPr="000257FD">
        <w:rPr>
          <w:rFonts w:ascii="Times New Roman" w:eastAsia="Times New Roman" w:hAnsi="Times New Roman" w:cs="Times New Roman"/>
          <w:bCs/>
          <w:iCs/>
          <w:color w:val="000000" w:themeColor="text1"/>
          <w:sz w:val="24"/>
          <w:szCs w:val="24"/>
          <w:lang w:eastAsia="en-US"/>
        </w:rPr>
        <w:t xml:space="preserve"> +10%</w:t>
      </w:r>
    </w:p>
    <w:p w14:paraId="34503CBD" w14:textId="77777777" w:rsidR="000F5D0B" w:rsidRPr="000257FD" w:rsidRDefault="000F5D0B" w:rsidP="000F5D0B">
      <w:pPr>
        <w:spacing w:after="0" w:line="240" w:lineRule="auto"/>
        <w:rPr>
          <w:rFonts w:ascii="Times New Roman" w:eastAsia="Times New Roman" w:hAnsi="Times New Roman" w:cs="Times New Roman"/>
          <w:bCs/>
          <w:iCs/>
          <w:color w:val="000000" w:themeColor="text1"/>
          <w:sz w:val="24"/>
          <w:szCs w:val="24"/>
          <w:lang w:eastAsia="en-US"/>
        </w:rPr>
      </w:pPr>
    </w:p>
    <w:p w14:paraId="0536EEB0" w14:textId="77777777" w:rsidR="000F5D0B" w:rsidRPr="000257FD" w:rsidRDefault="000F5D0B" w:rsidP="00F5406A">
      <w:pPr>
        <w:spacing w:after="0" w:line="48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 xml:space="preserve">The process is very similar to the TMA-CPEK-Cl film production and hence the same capital and fixed costs are used. </w:t>
      </w:r>
    </w:p>
    <w:p w14:paraId="7CEBF9B2" w14:textId="1DE6E849" w:rsidR="000F5D0B" w:rsidRPr="000257FD" w:rsidRDefault="000C09CF" w:rsidP="000F5D0B">
      <w:pPr>
        <w:spacing w:after="0" w:line="24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
          <w:iCs/>
          <w:color w:val="000000" w:themeColor="text1"/>
          <w:sz w:val="24"/>
          <w:szCs w:val="24"/>
          <w:lang w:eastAsia="en-US"/>
        </w:rPr>
        <w:t>Table S15.</w:t>
      </w:r>
      <w:r w:rsidRPr="000257FD">
        <w:rPr>
          <w:rFonts w:ascii="Times New Roman" w:eastAsia="Times New Roman" w:hAnsi="Times New Roman" w:cs="Times New Roman"/>
          <w:bCs/>
          <w:iCs/>
          <w:color w:val="000000" w:themeColor="text1"/>
          <w:sz w:val="24"/>
          <w:szCs w:val="24"/>
          <w:lang w:eastAsia="en-US"/>
        </w:rPr>
        <w:t xml:space="preserve"> </w:t>
      </w:r>
      <w:r w:rsidR="000F5D0B" w:rsidRPr="000257FD">
        <w:rPr>
          <w:rFonts w:ascii="Times New Roman" w:eastAsia="Times New Roman" w:hAnsi="Times New Roman" w:cs="Times New Roman"/>
          <w:bCs/>
          <w:iCs/>
          <w:color w:val="000000" w:themeColor="text1"/>
          <w:sz w:val="24"/>
          <w:szCs w:val="24"/>
          <w:lang w:eastAsia="en-US"/>
        </w:rPr>
        <w:t xml:space="preserve"> </w:t>
      </w:r>
      <w:r w:rsidR="005432A7" w:rsidRPr="000257FD">
        <w:rPr>
          <w:rFonts w:ascii="Times New Roman" w:eastAsia="Times New Roman" w:hAnsi="Times New Roman" w:cs="Times New Roman"/>
          <w:bCs/>
          <w:iCs/>
          <w:color w:val="000000" w:themeColor="text1"/>
          <w:sz w:val="24"/>
          <w:szCs w:val="24"/>
          <w:lang w:eastAsia="en-US"/>
        </w:rPr>
        <w:t>O</w:t>
      </w:r>
      <w:r w:rsidR="000F5D0B" w:rsidRPr="000257FD">
        <w:rPr>
          <w:rFonts w:ascii="Times New Roman" w:eastAsia="Times New Roman" w:hAnsi="Times New Roman" w:cs="Times New Roman"/>
          <w:bCs/>
          <w:iCs/>
          <w:color w:val="000000" w:themeColor="text1"/>
          <w:sz w:val="24"/>
          <w:szCs w:val="24"/>
          <w:lang w:eastAsia="en-US"/>
        </w:rPr>
        <w:t xml:space="preserve">verall membrane costs at two different scales </w:t>
      </w:r>
    </w:p>
    <w:p w14:paraId="227757F9" w14:textId="77777777" w:rsidR="000C09CF" w:rsidRPr="000257FD" w:rsidRDefault="000C09CF" w:rsidP="000F5D0B">
      <w:pPr>
        <w:spacing w:after="0" w:line="240" w:lineRule="auto"/>
        <w:rPr>
          <w:rFonts w:ascii="Times New Roman" w:eastAsia="Times New Roman" w:hAnsi="Times New Roman" w:cs="Times New Roman"/>
          <w:bCs/>
          <w:iCs/>
          <w:color w:val="000000" w:themeColor="text1"/>
          <w:sz w:val="24"/>
          <w:szCs w:val="24"/>
          <w:lang w:eastAsia="en-US"/>
        </w:rPr>
      </w:pPr>
    </w:p>
    <w:tbl>
      <w:tblPr>
        <w:tblW w:w="9036"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0" w:type="dxa"/>
          <w:right w:w="0" w:type="dxa"/>
        </w:tblCellMar>
        <w:tblLook w:val="0420" w:firstRow="1" w:lastRow="0" w:firstColumn="0" w:lastColumn="0" w:noHBand="0" w:noVBand="1"/>
      </w:tblPr>
      <w:tblGrid>
        <w:gridCol w:w="2150"/>
        <w:gridCol w:w="1440"/>
        <w:gridCol w:w="1800"/>
        <w:gridCol w:w="1530"/>
        <w:gridCol w:w="2116"/>
      </w:tblGrid>
      <w:tr w:rsidR="000F5D0B" w:rsidRPr="000257FD" w14:paraId="65416267" w14:textId="77777777" w:rsidTr="000F5D0B">
        <w:trPr>
          <w:trHeight w:val="584"/>
        </w:trPr>
        <w:tc>
          <w:tcPr>
            <w:tcW w:w="2150" w:type="dxa"/>
            <w:vMerge w:val="restart"/>
            <w:shd w:val="clear" w:color="auto" w:fill="auto"/>
            <w:tcMar>
              <w:top w:w="72" w:type="dxa"/>
              <w:left w:w="144" w:type="dxa"/>
              <w:bottom w:w="72" w:type="dxa"/>
              <w:right w:w="144" w:type="dxa"/>
            </w:tcMar>
            <w:hideMark/>
          </w:tcPr>
          <w:p w14:paraId="03D70B8B" w14:textId="77777777" w:rsidR="000F5D0B" w:rsidRPr="000257FD" w:rsidRDefault="000F5D0B" w:rsidP="000F5D0B">
            <w:pPr>
              <w:spacing w:after="0" w:line="24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Plant Size, MTA</w:t>
            </w:r>
          </w:p>
        </w:tc>
        <w:tc>
          <w:tcPr>
            <w:tcW w:w="4770" w:type="dxa"/>
            <w:gridSpan w:val="3"/>
            <w:shd w:val="clear" w:color="auto" w:fill="auto"/>
            <w:tcMar>
              <w:top w:w="72" w:type="dxa"/>
              <w:left w:w="144" w:type="dxa"/>
              <w:bottom w:w="72" w:type="dxa"/>
              <w:right w:w="144" w:type="dxa"/>
            </w:tcMar>
            <w:hideMark/>
          </w:tcPr>
          <w:p w14:paraId="6BE279EF" w14:textId="77777777" w:rsidR="000F5D0B" w:rsidRPr="000257FD" w:rsidRDefault="000F5D0B" w:rsidP="000F5D0B">
            <w:pPr>
              <w:spacing w:after="0" w:line="24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Conversion Cost, $/Kg composite membrane</w:t>
            </w:r>
          </w:p>
        </w:tc>
        <w:tc>
          <w:tcPr>
            <w:tcW w:w="2116" w:type="dxa"/>
            <w:vMerge w:val="restart"/>
            <w:shd w:val="clear" w:color="auto" w:fill="auto"/>
            <w:tcMar>
              <w:top w:w="72" w:type="dxa"/>
              <w:left w:w="144" w:type="dxa"/>
              <w:bottom w:w="72" w:type="dxa"/>
              <w:right w:w="144" w:type="dxa"/>
            </w:tcMar>
            <w:hideMark/>
          </w:tcPr>
          <w:p w14:paraId="6A6CA6A1" w14:textId="77777777" w:rsidR="000F5D0B" w:rsidRPr="000257FD" w:rsidRDefault="000F5D0B" w:rsidP="000F5D0B">
            <w:pPr>
              <w:spacing w:after="0" w:line="24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Total Cost, $/m</w:t>
            </w:r>
            <w:r w:rsidRPr="000257FD">
              <w:rPr>
                <w:rFonts w:ascii="Times New Roman" w:eastAsia="Times New Roman" w:hAnsi="Times New Roman" w:cs="Times New Roman"/>
                <w:b/>
                <w:bCs/>
                <w:iCs/>
                <w:color w:val="000000" w:themeColor="text1"/>
                <w:sz w:val="24"/>
                <w:szCs w:val="24"/>
                <w:vertAlign w:val="superscript"/>
                <w:lang w:eastAsia="en-US"/>
              </w:rPr>
              <w:t>2</w:t>
            </w:r>
          </w:p>
        </w:tc>
      </w:tr>
      <w:tr w:rsidR="000F5D0B" w:rsidRPr="000257FD" w14:paraId="6DD08E33" w14:textId="77777777" w:rsidTr="000F5D0B">
        <w:trPr>
          <w:trHeight w:val="313"/>
        </w:trPr>
        <w:tc>
          <w:tcPr>
            <w:tcW w:w="2150" w:type="dxa"/>
            <w:vMerge/>
            <w:shd w:val="clear" w:color="auto" w:fill="auto"/>
            <w:vAlign w:val="center"/>
            <w:hideMark/>
          </w:tcPr>
          <w:p w14:paraId="1868E32F" w14:textId="77777777" w:rsidR="000F5D0B" w:rsidRPr="000257FD" w:rsidRDefault="000F5D0B" w:rsidP="000F5D0B">
            <w:pPr>
              <w:spacing w:after="0" w:line="240" w:lineRule="auto"/>
              <w:rPr>
                <w:rFonts w:ascii="Times New Roman" w:eastAsia="Times New Roman" w:hAnsi="Times New Roman" w:cs="Times New Roman"/>
                <w:bCs/>
                <w:iCs/>
                <w:color w:val="000000" w:themeColor="text1"/>
                <w:sz w:val="24"/>
                <w:szCs w:val="24"/>
                <w:lang w:eastAsia="en-US"/>
              </w:rPr>
            </w:pPr>
          </w:p>
        </w:tc>
        <w:tc>
          <w:tcPr>
            <w:tcW w:w="1440" w:type="dxa"/>
            <w:shd w:val="clear" w:color="auto" w:fill="auto"/>
            <w:tcMar>
              <w:top w:w="72" w:type="dxa"/>
              <w:left w:w="144" w:type="dxa"/>
              <w:bottom w:w="72" w:type="dxa"/>
              <w:right w:w="144" w:type="dxa"/>
            </w:tcMar>
            <w:hideMark/>
          </w:tcPr>
          <w:p w14:paraId="0AE04CC8" w14:textId="77777777" w:rsidR="000F5D0B" w:rsidRPr="000257FD" w:rsidRDefault="000F5D0B" w:rsidP="000F5D0B">
            <w:pPr>
              <w:spacing w:after="0" w:line="24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Variable</w:t>
            </w:r>
          </w:p>
        </w:tc>
        <w:tc>
          <w:tcPr>
            <w:tcW w:w="1800" w:type="dxa"/>
            <w:shd w:val="clear" w:color="auto" w:fill="auto"/>
            <w:tcMar>
              <w:top w:w="72" w:type="dxa"/>
              <w:left w:w="144" w:type="dxa"/>
              <w:bottom w:w="72" w:type="dxa"/>
              <w:right w:w="144" w:type="dxa"/>
            </w:tcMar>
            <w:hideMark/>
          </w:tcPr>
          <w:p w14:paraId="59EE4BCD" w14:textId="77777777" w:rsidR="000F5D0B" w:rsidRPr="000257FD" w:rsidRDefault="000F5D0B" w:rsidP="000F5D0B">
            <w:pPr>
              <w:spacing w:after="0" w:line="24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Fixed</w:t>
            </w:r>
          </w:p>
        </w:tc>
        <w:tc>
          <w:tcPr>
            <w:tcW w:w="1530" w:type="dxa"/>
            <w:shd w:val="clear" w:color="auto" w:fill="auto"/>
            <w:tcMar>
              <w:top w:w="72" w:type="dxa"/>
              <w:left w:w="144" w:type="dxa"/>
              <w:bottom w:w="72" w:type="dxa"/>
              <w:right w:w="144" w:type="dxa"/>
            </w:tcMar>
            <w:hideMark/>
          </w:tcPr>
          <w:p w14:paraId="25DEEBB0" w14:textId="77777777" w:rsidR="000F5D0B" w:rsidRPr="000257FD" w:rsidRDefault="000F5D0B" w:rsidP="000F5D0B">
            <w:pPr>
              <w:spacing w:after="0" w:line="24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Total</w:t>
            </w:r>
          </w:p>
        </w:tc>
        <w:tc>
          <w:tcPr>
            <w:tcW w:w="0" w:type="auto"/>
            <w:vMerge/>
            <w:shd w:val="clear" w:color="auto" w:fill="auto"/>
            <w:vAlign w:val="center"/>
            <w:hideMark/>
          </w:tcPr>
          <w:p w14:paraId="74048E35" w14:textId="77777777" w:rsidR="000F5D0B" w:rsidRPr="000257FD" w:rsidRDefault="000F5D0B" w:rsidP="000F5D0B">
            <w:pPr>
              <w:spacing w:after="0" w:line="240" w:lineRule="auto"/>
              <w:rPr>
                <w:rFonts w:ascii="Times New Roman" w:eastAsia="Times New Roman" w:hAnsi="Times New Roman" w:cs="Times New Roman"/>
                <w:bCs/>
                <w:iCs/>
                <w:color w:val="000000" w:themeColor="text1"/>
                <w:sz w:val="24"/>
                <w:szCs w:val="24"/>
                <w:lang w:eastAsia="en-US"/>
              </w:rPr>
            </w:pPr>
          </w:p>
        </w:tc>
      </w:tr>
      <w:tr w:rsidR="000F5D0B" w:rsidRPr="000257FD" w14:paraId="06A74B0E" w14:textId="77777777" w:rsidTr="000F5D0B">
        <w:trPr>
          <w:trHeight w:val="286"/>
        </w:trPr>
        <w:tc>
          <w:tcPr>
            <w:tcW w:w="2150" w:type="dxa"/>
            <w:shd w:val="clear" w:color="auto" w:fill="auto"/>
            <w:tcMar>
              <w:top w:w="72" w:type="dxa"/>
              <w:left w:w="144" w:type="dxa"/>
              <w:bottom w:w="72" w:type="dxa"/>
              <w:right w:w="144" w:type="dxa"/>
            </w:tcMar>
            <w:hideMark/>
          </w:tcPr>
          <w:p w14:paraId="74EC199C" w14:textId="77777777" w:rsidR="000F5D0B" w:rsidRPr="000257FD" w:rsidRDefault="000F5D0B" w:rsidP="000F5D0B">
            <w:pPr>
              <w:spacing w:after="0" w:line="24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100</w:t>
            </w:r>
          </w:p>
        </w:tc>
        <w:tc>
          <w:tcPr>
            <w:tcW w:w="1440" w:type="dxa"/>
            <w:shd w:val="clear" w:color="auto" w:fill="auto"/>
            <w:tcMar>
              <w:top w:w="72" w:type="dxa"/>
              <w:left w:w="144" w:type="dxa"/>
              <w:bottom w:w="72" w:type="dxa"/>
              <w:right w:w="144" w:type="dxa"/>
            </w:tcMar>
            <w:hideMark/>
          </w:tcPr>
          <w:p w14:paraId="209F62D8" w14:textId="77777777" w:rsidR="000F5D0B" w:rsidRPr="000257FD" w:rsidRDefault="000F5D0B" w:rsidP="000F5D0B">
            <w:pPr>
              <w:spacing w:after="0" w:line="24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444</w:t>
            </w:r>
          </w:p>
        </w:tc>
        <w:tc>
          <w:tcPr>
            <w:tcW w:w="1800" w:type="dxa"/>
            <w:shd w:val="clear" w:color="auto" w:fill="auto"/>
            <w:tcMar>
              <w:top w:w="72" w:type="dxa"/>
              <w:left w:w="144" w:type="dxa"/>
              <w:bottom w:w="72" w:type="dxa"/>
              <w:right w:w="144" w:type="dxa"/>
            </w:tcMar>
            <w:hideMark/>
          </w:tcPr>
          <w:p w14:paraId="1D9FC4F9" w14:textId="77777777" w:rsidR="000F5D0B" w:rsidRPr="000257FD" w:rsidRDefault="000F5D0B" w:rsidP="000F5D0B">
            <w:pPr>
              <w:spacing w:after="0" w:line="24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60.00</w:t>
            </w:r>
          </w:p>
        </w:tc>
        <w:tc>
          <w:tcPr>
            <w:tcW w:w="1530" w:type="dxa"/>
            <w:shd w:val="clear" w:color="auto" w:fill="auto"/>
            <w:tcMar>
              <w:top w:w="72" w:type="dxa"/>
              <w:left w:w="144" w:type="dxa"/>
              <w:bottom w:w="72" w:type="dxa"/>
              <w:right w:w="144" w:type="dxa"/>
            </w:tcMar>
            <w:hideMark/>
          </w:tcPr>
          <w:p w14:paraId="15544965" w14:textId="77777777" w:rsidR="000F5D0B" w:rsidRPr="000257FD" w:rsidRDefault="000F5D0B" w:rsidP="000F5D0B">
            <w:pPr>
              <w:spacing w:after="0" w:line="24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504</w:t>
            </w:r>
          </w:p>
        </w:tc>
        <w:tc>
          <w:tcPr>
            <w:tcW w:w="2116" w:type="dxa"/>
            <w:shd w:val="clear" w:color="auto" w:fill="auto"/>
            <w:tcMar>
              <w:top w:w="72" w:type="dxa"/>
              <w:left w:w="144" w:type="dxa"/>
              <w:bottom w:w="72" w:type="dxa"/>
              <w:right w:w="144" w:type="dxa"/>
            </w:tcMar>
            <w:hideMark/>
          </w:tcPr>
          <w:p w14:paraId="5D905F5D" w14:textId="77777777" w:rsidR="000F5D0B" w:rsidRPr="000257FD" w:rsidRDefault="000F5D0B" w:rsidP="000F5D0B">
            <w:pPr>
              <w:spacing w:after="0" w:line="24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20.20</w:t>
            </w:r>
          </w:p>
        </w:tc>
      </w:tr>
      <w:tr w:rsidR="000F5D0B" w:rsidRPr="000257FD" w14:paraId="76D7C0A0" w14:textId="77777777" w:rsidTr="000F5D0B">
        <w:trPr>
          <w:trHeight w:val="277"/>
        </w:trPr>
        <w:tc>
          <w:tcPr>
            <w:tcW w:w="2150" w:type="dxa"/>
            <w:shd w:val="clear" w:color="auto" w:fill="auto"/>
            <w:tcMar>
              <w:top w:w="72" w:type="dxa"/>
              <w:left w:w="144" w:type="dxa"/>
              <w:bottom w:w="72" w:type="dxa"/>
              <w:right w:w="144" w:type="dxa"/>
            </w:tcMar>
            <w:hideMark/>
          </w:tcPr>
          <w:p w14:paraId="5AF70A83" w14:textId="77777777" w:rsidR="000F5D0B" w:rsidRPr="000257FD" w:rsidRDefault="000F5D0B" w:rsidP="000F5D0B">
            <w:pPr>
              <w:spacing w:after="0" w:line="24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1000</w:t>
            </w:r>
          </w:p>
        </w:tc>
        <w:tc>
          <w:tcPr>
            <w:tcW w:w="1440" w:type="dxa"/>
            <w:shd w:val="clear" w:color="auto" w:fill="auto"/>
            <w:tcMar>
              <w:top w:w="72" w:type="dxa"/>
              <w:left w:w="144" w:type="dxa"/>
              <w:bottom w:w="72" w:type="dxa"/>
              <w:right w:w="144" w:type="dxa"/>
            </w:tcMar>
            <w:hideMark/>
          </w:tcPr>
          <w:p w14:paraId="525B26CB" w14:textId="77777777" w:rsidR="000F5D0B" w:rsidRPr="000257FD" w:rsidRDefault="000F5D0B" w:rsidP="000F5D0B">
            <w:pPr>
              <w:spacing w:after="0" w:line="24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269</w:t>
            </w:r>
          </w:p>
        </w:tc>
        <w:tc>
          <w:tcPr>
            <w:tcW w:w="1800" w:type="dxa"/>
            <w:shd w:val="clear" w:color="auto" w:fill="auto"/>
            <w:tcMar>
              <w:top w:w="72" w:type="dxa"/>
              <w:left w:w="144" w:type="dxa"/>
              <w:bottom w:w="72" w:type="dxa"/>
              <w:right w:w="144" w:type="dxa"/>
            </w:tcMar>
            <w:hideMark/>
          </w:tcPr>
          <w:p w14:paraId="0DEC2678" w14:textId="77777777" w:rsidR="000F5D0B" w:rsidRPr="000257FD" w:rsidRDefault="000F5D0B" w:rsidP="000F5D0B">
            <w:pPr>
              <w:spacing w:after="0" w:line="24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11.60</w:t>
            </w:r>
          </w:p>
        </w:tc>
        <w:tc>
          <w:tcPr>
            <w:tcW w:w="1530" w:type="dxa"/>
            <w:shd w:val="clear" w:color="auto" w:fill="auto"/>
            <w:tcMar>
              <w:top w:w="72" w:type="dxa"/>
              <w:left w:w="144" w:type="dxa"/>
              <w:bottom w:w="72" w:type="dxa"/>
              <w:right w:w="144" w:type="dxa"/>
            </w:tcMar>
            <w:hideMark/>
          </w:tcPr>
          <w:p w14:paraId="378C9293" w14:textId="77777777" w:rsidR="000F5D0B" w:rsidRPr="000257FD" w:rsidRDefault="000F5D0B" w:rsidP="000F5D0B">
            <w:pPr>
              <w:spacing w:after="0" w:line="24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281</w:t>
            </w:r>
          </w:p>
        </w:tc>
        <w:tc>
          <w:tcPr>
            <w:tcW w:w="2116" w:type="dxa"/>
            <w:shd w:val="clear" w:color="auto" w:fill="auto"/>
            <w:tcMar>
              <w:top w:w="72" w:type="dxa"/>
              <w:left w:w="144" w:type="dxa"/>
              <w:bottom w:w="72" w:type="dxa"/>
              <w:right w:w="144" w:type="dxa"/>
            </w:tcMar>
            <w:hideMark/>
          </w:tcPr>
          <w:p w14:paraId="26DFE819" w14:textId="77777777" w:rsidR="000F5D0B" w:rsidRPr="000257FD" w:rsidRDefault="000F5D0B" w:rsidP="000F5D0B">
            <w:pPr>
              <w:spacing w:after="0" w:line="24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11.20</w:t>
            </w:r>
          </w:p>
        </w:tc>
      </w:tr>
    </w:tbl>
    <w:p w14:paraId="215BF8F2" w14:textId="77777777" w:rsidR="000F5D0B" w:rsidRPr="000257FD" w:rsidRDefault="000F5D0B" w:rsidP="006718E6">
      <w:pPr>
        <w:spacing w:after="240" w:line="360" w:lineRule="auto"/>
        <w:rPr>
          <w:rFonts w:ascii="Times New Roman" w:eastAsia="Times New Roman" w:hAnsi="Times New Roman" w:cs="Times New Roman"/>
          <w:b/>
          <w:iCs/>
          <w:color w:val="000000" w:themeColor="text1"/>
          <w:sz w:val="24"/>
          <w:szCs w:val="24"/>
          <w:lang w:eastAsia="en-US"/>
        </w:rPr>
      </w:pPr>
    </w:p>
    <w:p w14:paraId="494718E5" w14:textId="472BACEC" w:rsidR="009625DB" w:rsidRPr="000257FD" w:rsidRDefault="000C09CF" w:rsidP="009625DB">
      <w:pPr>
        <w:spacing w:line="256" w:lineRule="auto"/>
        <w:rPr>
          <w:rFonts w:ascii="Times New Roman" w:eastAsia="Calibri" w:hAnsi="Times New Roman" w:cs="Times New Roman"/>
          <w:bCs/>
          <w:i/>
          <w:color w:val="000000" w:themeColor="text1"/>
          <w:sz w:val="24"/>
          <w:lang w:eastAsia="en-US"/>
        </w:rPr>
      </w:pPr>
      <w:r w:rsidRPr="000257FD">
        <w:rPr>
          <w:rFonts w:ascii="Times New Roman" w:eastAsia="Calibri" w:hAnsi="Times New Roman" w:cs="Times New Roman"/>
          <w:bCs/>
          <w:i/>
          <w:color w:val="000000" w:themeColor="text1"/>
          <w:sz w:val="24"/>
          <w:lang w:eastAsia="en-US"/>
        </w:rPr>
        <w:t xml:space="preserve">S 7.2.4 </w:t>
      </w:r>
      <w:r w:rsidR="009625DB" w:rsidRPr="000257FD">
        <w:rPr>
          <w:rFonts w:ascii="Times New Roman" w:eastAsia="Calibri" w:hAnsi="Times New Roman" w:cs="Times New Roman"/>
          <w:bCs/>
          <w:i/>
          <w:color w:val="000000" w:themeColor="text1"/>
          <w:sz w:val="24"/>
          <w:lang w:eastAsia="en-US"/>
        </w:rPr>
        <w:t>Effect of changing the cation from TMA to TRIS</w:t>
      </w:r>
    </w:p>
    <w:p w14:paraId="17C63830" w14:textId="455C3C65" w:rsidR="000C09CF" w:rsidRPr="000257FD" w:rsidRDefault="009625DB" w:rsidP="00F5406A">
      <w:pPr>
        <w:spacing w:line="480" w:lineRule="auto"/>
        <w:rPr>
          <w:rFonts w:ascii="Times New Roman" w:eastAsia="Calibri" w:hAnsi="Times New Roman" w:cs="Times New Roman"/>
          <w:color w:val="000000" w:themeColor="text1"/>
          <w:sz w:val="24"/>
          <w:lang w:eastAsia="en-US"/>
        </w:rPr>
      </w:pPr>
      <w:r w:rsidRPr="000257FD">
        <w:rPr>
          <w:rFonts w:ascii="Times New Roman" w:eastAsia="Calibri" w:hAnsi="Times New Roman" w:cs="Times New Roman"/>
          <w:color w:val="000000" w:themeColor="text1"/>
          <w:sz w:val="24"/>
          <w:lang w:eastAsia="en-US"/>
        </w:rPr>
        <w:t xml:space="preserve">To estimate a ratio of the prices of TMA and TRIS cations, it is assumed that the prices scale up linearly. </w:t>
      </w:r>
    </w:p>
    <w:p w14:paraId="4792DDA3" w14:textId="52596A7D" w:rsidR="009625DB" w:rsidRPr="000257FD" w:rsidRDefault="000C09CF" w:rsidP="009625DB">
      <w:pPr>
        <w:spacing w:line="256" w:lineRule="auto"/>
        <w:rPr>
          <w:rFonts w:ascii="Times New Roman" w:eastAsia="Calibri" w:hAnsi="Times New Roman" w:cs="Times New Roman"/>
          <w:color w:val="000000" w:themeColor="text1"/>
          <w:sz w:val="24"/>
          <w:lang w:eastAsia="en-US"/>
        </w:rPr>
      </w:pPr>
      <w:r w:rsidRPr="000257FD">
        <w:rPr>
          <w:rFonts w:ascii="Times New Roman" w:eastAsia="Calibri" w:hAnsi="Times New Roman" w:cs="Times New Roman"/>
          <w:b/>
          <w:bCs/>
          <w:color w:val="000000" w:themeColor="text1"/>
          <w:sz w:val="24"/>
          <w:lang w:eastAsia="en-US"/>
        </w:rPr>
        <w:t>Table S16.</w:t>
      </w:r>
      <w:r w:rsidRPr="000257FD">
        <w:rPr>
          <w:rFonts w:ascii="Times New Roman" w:eastAsia="Calibri" w:hAnsi="Times New Roman" w:cs="Times New Roman"/>
          <w:color w:val="000000" w:themeColor="text1"/>
          <w:sz w:val="24"/>
          <w:lang w:eastAsia="en-US"/>
        </w:rPr>
        <w:t xml:space="preserve"> Estimated cation r</w:t>
      </w:r>
      <w:r w:rsidR="009625DB" w:rsidRPr="000257FD">
        <w:rPr>
          <w:rFonts w:ascii="Times New Roman" w:eastAsia="Calibri" w:hAnsi="Times New Roman" w:cs="Times New Roman"/>
          <w:color w:val="000000" w:themeColor="text1"/>
          <w:sz w:val="24"/>
          <w:lang w:eastAsia="en-US"/>
        </w:rPr>
        <w:t xml:space="preserve">etail prices </w:t>
      </w:r>
    </w:p>
    <w:tbl>
      <w:tblPr>
        <w:tblStyle w:val="TableGrid4"/>
        <w:tblW w:w="0" w:type="auto"/>
        <w:tblInd w:w="0" w:type="dxa"/>
        <w:tblLook w:val="04A0" w:firstRow="1" w:lastRow="0" w:firstColumn="1" w:lastColumn="0" w:noHBand="0" w:noVBand="1"/>
      </w:tblPr>
      <w:tblGrid>
        <w:gridCol w:w="4675"/>
        <w:gridCol w:w="4675"/>
      </w:tblGrid>
      <w:tr w:rsidR="009625DB" w:rsidRPr="000257FD" w14:paraId="0F8B5C29" w14:textId="77777777" w:rsidTr="009625DB">
        <w:tc>
          <w:tcPr>
            <w:tcW w:w="4675" w:type="dxa"/>
            <w:tcBorders>
              <w:top w:val="single" w:sz="4" w:space="0" w:color="auto"/>
              <w:left w:val="single" w:sz="4" w:space="0" w:color="auto"/>
              <w:bottom w:val="single" w:sz="4" w:space="0" w:color="auto"/>
              <w:right w:val="single" w:sz="4" w:space="0" w:color="auto"/>
            </w:tcBorders>
            <w:hideMark/>
          </w:tcPr>
          <w:p w14:paraId="684D84E3" w14:textId="77777777" w:rsidR="009625DB" w:rsidRPr="000257FD" w:rsidRDefault="009625DB" w:rsidP="009625DB">
            <w:pPr>
              <w:jc w:val="center"/>
              <w:rPr>
                <w:rFonts w:ascii="Times New Roman" w:eastAsia="Calibri" w:hAnsi="Times New Roman"/>
                <w:b/>
                <w:color w:val="000000" w:themeColor="text1"/>
                <w:sz w:val="24"/>
                <w:lang w:eastAsia="en-US"/>
              </w:rPr>
            </w:pPr>
            <w:r w:rsidRPr="000257FD">
              <w:rPr>
                <w:rFonts w:ascii="Times New Roman" w:eastAsia="Calibri" w:hAnsi="Times New Roman"/>
                <w:b/>
                <w:color w:val="000000" w:themeColor="text1"/>
                <w:sz w:val="24"/>
                <w:lang w:eastAsia="en-US"/>
              </w:rPr>
              <w:t>Cation</w:t>
            </w:r>
          </w:p>
        </w:tc>
        <w:tc>
          <w:tcPr>
            <w:tcW w:w="4675" w:type="dxa"/>
            <w:tcBorders>
              <w:top w:val="single" w:sz="4" w:space="0" w:color="auto"/>
              <w:left w:val="single" w:sz="4" w:space="0" w:color="auto"/>
              <w:bottom w:val="single" w:sz="4" w:space="0" w:color="auto"/>
              <w:right w:val="single" w:sz="4" w:space="0" w:color="auto"/>
            </w:tcBorders>
            <w:hideMark/>
          </w:tcPr>
          <w:p w14:paraId="00EFEE08" w14:textId="77777777" w:rsidR="009625DB" w:rsidRPr="000257FD" w:rsidRDefault="009625DB" w:rsidP="009625DB">
            <w:pPr>
              <w:jc w:val="center"/>
              <w:rPr>
                <w:rFonts w:ascii="Times New Roman" w:eastAsia="Calibri" w:hAnsi="Times New Roman"/>
                <w:b/>
                <w:color w:val="000000" w:themeColor="text1"/>
                <w:sz w:val="24"/>
                <w:lang w:eastAsia="en-US"/>
              </w:rPr>
            </w:pPr>
            <w:r w:rsidRPr="000257FD">
              <w:rPr>
                <w:rFonts w:ascii="Times New Roman" w:eastAsia="Calibri" w:hAnsi="Times New Roman"/>
                <w:b/>
                <w:color w:val="000000" w:themeColor="text1"/>
                <w:sz w:val="24"/>
                <w:lang w:eastAsia="en-US"/>
              </w:rPr>
              <w:t>Price, $/g</w:t>
            </w:r>
          </w:p>
        </w:tc>
      </w:tr>
      <w:tr w:rsidR="009625DB" w:rsidRPr="000257FD" w14:paraId="38ACE518" w14:textId="77777777" w:rsidTr="009625DB">
        <w:trPr>
          <w:trHeight w:val="557"/>
        </w:trPr>
        <w:tc>
          <w:tcPr>
            <w:tcW w:w="4675" w:type="dxa"/>
            <w:tcBorders>
              <w:top w:val="single" w:sz="4" w:space="0" w:color="auto"/>
              <w:left w:val="single" w:sz="4" w:space="0" w:color="auto"/>
              <w:bottom w:val="single" w:sz="4" w:space="0" w:color="auto"/>
              <w:right w:val="single" w:sz="4" w:space="0" w:color="auto"/>
            </w:tcBorders>
            <w:hideMark/>
          </w:tcPr>
          <w:p w14:paraId="705B4DA9" w14:textId="77777777" w:rsidR="009625DB" w:rsidRPr="000257FD" w:rsidRDefault="009625DB" w:rsidP="009625DB">
            <w:pPr>
              <w:rPr>
                <w:rFonts w:ascii="Times New Roman" w:eastAsia="Calibri" w:hAnsi="Times New Roman"/>
                <w:color w:val="000000" w:themeColor="text1"/>
                <w:sz w:val="24"/>
                <w:lang w:eastAsia="en-US"/>
              </w:rPr>
            </w:pPr>
            <w:r w:rsidRPr="000257FD">
              <w:rPr>
                <w:rFonts w:ascii="Times New Roman" w:eastAsia="Calibri" w:hAnsi="Times New Roman"/>
                <w:color w:val="000000" w:themeColor="text1"/>
                <w:sz w:val="24"/>
                <w:lang w:eastAsia="en-US"/>
              </w:rPr>
              <w:t>trimethylamine (TMA)</w:t>
            </w:r>
          </w:p>
        </w:tc>
        <w:tc>
          <w:tcPr>
            <w:tcW w:w="4675" w:type="dxa"/>
            <w:tcBorders>
              <w:top w:val="single" w:sz="4" w:space="0" w:color="auto"/>
              <w:left w:val="single" w:sz="4" w:space="0" w:color="auto"/>
              <w:bottom w:val="single" w:sz="4" w:space="0" w:color="auto"/>
              <w:right w:val="single" w:sz="4" w:space="0" w:color="auto"/>
            </w:tcBorders>
            <w:vAlign w:val="center"/>
            <w:hideMark/>
          </w:tcPr>
          <w:p w14:paraId="79BF3DA5" w14:textId="77777777" w:rsidR="009625DB" w:rsidRPr="000257FD" w:rsidRDefault="009625DB" w:rsidP="009625DB">
            <w:pPr>
              <w:jc w:val="center"/>
              <w:rPr>
                <w:rFonts w:ascii="Times New Roman" w:eastAsia="Calibri" w:hAnsi="Times New Roman"/>
                <w:color w:val="000000" w:themeColor="text1"/>
                <w:sz w:val="24"/>
                <w:lang w:eastAsia="en-US"/>
              </w:rPr>
            </w:pPr>
            <w:r w:rsidRPr="000257FD">
              <w:rPr>
                <w:rFonts w:ascii="Times New Roman" w:eastAsia="Calibri" w:hAnsi="Times New Roman"/>
                <w:color w:val="000000" w:themeColor="text1"/>
                <w:sz w:val="24"/>
                <w:lang w:eastAsia="en-US"/>
              </w:rPr>
              <w:t>0.9</w:t>
            </w:r>
          </w:p>
        </w:tc>
      </w:tr>
      <w:tr w:rsidR="009625DB" w:rsidRPr="000257FD" w14:paraId="3A88227C" w14:textId="77777777" w:rsidTr="009625DB">
        <w:tc>
          <w:tcPr>
            <w:tcW w:w="4675" w:type="dxa"/>
            <w:tcBorders>
              <w:top w:val="single" w:sz="4" w:space="0" w:color="auto"/>
              <w:left w:val="single" w:sz="4" w:space="0" w:color="auto"/>
              <w:bottom w:val="single" w:sz="4" w:space="0" w:color="auto"/>
              <w:right w:val="single" w:sz="4" w:space="0" w:color="auto"/>
            </w:tcBorders>
            <w:hideMark/>
          </w:tcPr>
          <w:p w14:paraId="5BDD90D3" w14:textId="77777777" w:rsidR="009625DB" w:rsidRPr="000257FD" w:rsidRDefault="009625DB" w:rsidP="009625DB">
            <w:pPr>
              <w:rPr>
                <w:rFonts w:ascii="Times New Roman" w:eastAsia="Calibri" w:hAnsi="Times New Roman"/>
                <w:color w:val="000000" w:themeColor="text1"/>
                <w:sz w:val="24"/>
                <w:lang w:eastAsia="en-US"/>
              </w:rPr>
            </w:pPr>
            <w:r w:rsidRPr="000257FD">
              <w:rPr>
                <w:rFonts w:ascii="Times New Roman" w:eastAsia="Calibri" w:hAnsi="Times New Roman"/>
                <w:color w:val="000000" w:themeColor="text1"/>
                <w:sz w:val="24"/>
                <w:lang w:eastAsia="en-US"/>
              </w:rPr>
              <w:t>tris (2,4,6-trimethoxyphenyl) phosphine (TRIS)</w:t>
            </w:r>
          </w:p>
        </w:tc>
        <w:tc>
          <w:tcPr>
            <w:tcW w:w="4675" w:type="dxa"/>
            <w:tcBorders>
              <w:top w:val="single" w:sz="4" w:space="0" w:color="auto"/>
              <w:left w:val="single" w:sz="4" w:space="0" w:color="auto"/>
              <w:bottom w:val="single" w:sz="4" w:space="0" w:color="auto"/>
              <w:right w:val="single" w:sz="4" w:space="0" w:color="auto"/>
            </w:tcBorders>
            <w:vAlign w:val="center"/>
            <w:hideMark/>
          </w:tcPr>
          <w:p w14:paraId="5E09D6F3" w14:textId="77777777" w:rsidR="009625DB" w:rsidRPr="000257FD" w:rsidRDefault="009625DB" w:rsidP="009625DB">
            <w:pPr>
              <w:jc w:val="center"/>
              <w:rPr>
                <w:rFonts w:ascii="Times New Roman" w:eastAsia="Calibri" w:hAnsi="Times New Roman"/>
                <w:color w:val="000000" w:themeColor="text1"/>
                <w:sz w:val="24"/>
                <w:lang w:eastAsia="en-US"/>
              </w:rPr>
            </w:pPr>
            <w:r w:rsidRPr="000257FD">
              <w:rPr>
                <w:rFonts w:ascii="Times New Roman" w:eastAsia="Calibri" w:hAnsi="Times New Roman"/>
                <w:color w:val="000000" w:themeColor="text1"/>
                <w:sz w:val="24"/>
                <w:lang w:eastAsia="en-US"/>
              </w:rPr>
              <w:t>14.2</w:t>
            </w:r>
          </w:p>
        </w:tc>
      </w:tr>
    </w:tbl>
    <w:p w14:paraId="139FD2B4" w14:textId="77777777" w:rsidR="009625DB" w:rsidRPr="000257FD" w:rsidRDefault="009625DB" w:rsidP="009625DB">
      <w:pPr>
        <w:spacing w:line="256" w:lineRule="auto"/>
        <w:rPr>
          <w:rFonts w:ascii="Times New Roman" w:eastAsia="Calibri" w:hAnsi="Times New Roman" w:cs="Times New Roman"/>
          <w:color w:val="000000" w:themeColor="text1"/>
          <w:sz w:val="24"/>
          <w:lang w:eastAsia="en-US"/>
        </w:rPr>
      </w:pPr>
      <w:r w:rsidRPr="000257FD">
        <w:rPr>
          <w:rFonts w:ascii="Times New Roman" w:eastAsia="Calibri" w:hAnsi="Times New Roman" w:cs="Times New Roman"/>
          <w:color w:val="000000" w:themeColor="text1"/>
          <w:sz w:val="24"/>
          <w:lang w:eastAsia="en-US"/>
        </w:rPr>
        <w:t xml:space="preserve"> </w:t>
      </w:r>
    </w:p>
    <w:p w14:paraId="29C8DA70" w14:textId="03FEFFBD" w:rsidR="009625DB" w:rsidRPr="000257FD" w:rsidRDefault="009625DB" w:rsidP="00F5406A">
      <w:pPr>
        <w:spacing w:line="480" w:lineRule="auto"/>
        <w:rPr>
          <w:rFonts w:ascii="Times New Roman" w:eastAsia="Calibri" w:hAnsi="Times New Roman" w:cs="Times New Roman"/>
          <w:color w:val="000000" w:themeColor="text1"/>
          <w:sz w:val="24"/>
          <w:lang w:eastAsia="en-US"/>
        </w:rPr>
      </w:pPr>
      <w:r w:rsidRPr="000257FD">
        <w:rPr>
          <w:rFonts w:ascii="Times New Roman" w:eastAsia="Calibri" w:hAnsi="Times New Roman" w:cs="Times New Roman"/>
          <w:color w:val="000000" w:themeColor="text1"/>
          <w:sz w:val="24"/>
          <w:lang w:eastAsia="en-US"/>
        </w:rPr>
        <w:t xml:space="preserve">Assuming this price ratio of 15.2 holds, the variable costs for the conversion of </w:t>
      </w:r>
      <w:r w:rsidR="002407FA" w:rsidRPr="000257FD">
        <w:rPr>
          <w:rFonts w:ascii="Times New Roman" w:eastAsia="Calibri" w:hAnsi="Times New Roman" w:cs="Times New Roman"/>
          <w:color w:val="000000" w:themeColor="text1"/>
          <w:sz w:val="24"/>
          <w:lang w:eastAsia="en-US"/>
        </w:rPr>
        <w:t>QPEK-C-TMA.</w:t>
      </w:r>
      <w:r w:rsidRPr="000257FD">
        <w:rPr>
          <w:rFonts w:ascii="Times New Roman" w:eastAsia="Calibri" w:hAnsi="Times New Roman" w:cs="Times New Roman"/>
          <w:color w:val="000000" w:themeColor="text1"/>
          <w:sz w:val="24"/>
          <w:lang w:eastAsia="en-US"/>
        </w:rPr>
        <w:t xml:space="preserve"> increases by $0.942. The ~$1 increase translates to a ~1% increase in the final price of the ionomer. Note that these prices are subject to change (especially with a specialty chemical like TRIS). Thus, another method to estimate this cost is to examine the percentage of the total cost of the membrane that is contributed by the cation. TMA contributes $0.06/$110 x 100 = 0.054% of the membrane cost. Assume a 100</w:t>
      </w:r>
      <w:r w:rsidR="00F5406A" w:rsidRPr="000257FD">
        <w:rPr>
          <w:rFonts w:ascii="Times New Roman" w:eastAsia="Calibri" w:hAnsi="Times New Roman" w:cs="Times New Roman"/>
          <w:color w:val="000000" w:themeColor="text1"/>
          <w:sz w:val="24"/>
          <w:lang w:eastAsia="en-US"/>
        </w:rPr>
        <w:t>-</w:t>
      </w:r>
      <w:r w:rsidRPr="000257FD">
        <w:rPr>
          <w:rFonts w:ascii="Times New Roman" w:eastAsia="Calibri" w:hAnsi="Times New Roman" w:cs="Times New Roman"/>
          <w:color w:val="000000" w:themeColor="text1"/>
          <w:sz w:val="24"/>
          <w:lang w:eastAsia="en-US"/>
        </w:rPr>
        <w:t>times increase in TMA cost</w:t>
      </w:r>
      <w:r w:rsidR="005432A7" w:rsidRPr="000257FD">
        <w:rPr>
          <w:rFonts w:ascii="Times New Roman" w:eastAsia="Calibri" w:hAnsi="Times New Roman" w:cs="Times New Roman"/>
          <w:color w:val="000000" w:themeColor="text1"/>
          <w:sz w:val="24"/>
          <w:lang w:eastAsia="en-US"/>
        </w:rPr>
        <w:t>,</w:t>
      </w:r>
      <w:r w:rsidRPr="000257FD">
        <w:rPr>
          <w:rFonts w:ascii="Times New Roman" w:eastAsia="Calibri" w:hAnsi="Times New Roman" w:cs="Times New Roman"/>
          <w:color w:val="000000" w:themeColor="text1"/>
          <w:sz w:val="24"/>
          <w:lang w:eastAsia="en-US"/>
        </w:rPr>
        <w:t xml:space="preserve"> </w:t>
      </w:r>
      <w:r w:rsidR="005432A7" w:rsidRPr="000257FD">
        <w:rPr>
          <w:rFonts w:ascii="Times New Roman" w:eastAsia="Calibri" w:hAnsi="Times New Roman" w:cs="Times New Roman"/>
          <w:color w:val="000000" w:themeColor="text1"/>
          <w:sz w:val="24"/>
          <w:lang w:eastAsia="en-US"/>
        </w:rPr>
        <w:t>t</w:t>
      </w:r>
      <w:r w:rsidRPr="000257FD">
        <w:rPr>
          <w:rFonts w:ascii="Times New Roman" w:eastAsia="Calibri" w:hAnsi="Times New Roman" w:cs="Times New Roman"/>
          <w:color w:val="000000" w:themeColor="text1"/>
          <w:sz w:val="24"/>
          <w:lang w:eastAsia="en-US"/>
        </w:rPr>
        <w:t xml:space="preserve">his will result in the membrane price rising by 5.45%. Thus, we see that large increases in the cation price has </w:t>
      </w:r>
      <w:r w:rsidRPr="000257FD">
        <w:rPr>
          <w:rFonts w:ascii="Times New Roman" w:eastAsia="Calibri" w:hAnsi="Times New Roman" w:cs="Times New Roman"/>
          <w:color w:val="000000" w:themeColor="text1"/>
          <w:sz w:val="24"/>
          <w:lang w:eastAsia="en-US"/>
        </w:rPr>
        <w:lastRenderedPageBreak/>
        <w:t>minimal impact on the total membrane cost.</w:t>
      </w:r>
      <w:r w:rsidR="00D82626" w:rsidRPr="000257FD">
        <w:rPr>
          <w:rFonts w:ascii="Times New Roman" w:eastAsia="Calibri" w:hAnsi="Times New Roman" w:cs="Times New Roman"/>
          <w:color w:val="000000" w:themeColor="text1"/>
          <w:sz w:val="24"/>
          <w:lang w:eastAsia="en-US"/>
        </w:rPr>
        <w:t xml:space="preserve">  Another factor to note is that this analysis estimates the cost of manufacture for the membranes.  If the membrane is supplied to the cell stack manufacturer by a separate supplier they may charge significantly more for the membrane than if the membrane is made by the cell stack manufacturer to account for various corporate expenses and profit.  The impact of this can be determined by examining the sensitivity of redox flow battery economics on membrane cost.</w:t>
      </w:r>
    </w:p>
    <w:p w14:paraId="13D49F5D" w14:textId="7F998A19" w:rsidR="005C146C" w:rsidRPr="000257FD" w:rsidRDefault="009625DB" w:rsidP="005C146C">
      <w:pPr>
        <w:rPr>
          <w:rFonts w:ascii="Times New Roman" w:eastAsia="Times New Roman" w:hAnsi="Times New Roman" w:cs="Times New Roman"/>
          <w:b/>
          <w:bCs/>
          <w:i/>
          <w:iCs/>
          <w:color w:val="000000" w:themeColor="text1"/>
          <w:sz w:val="24"/>
          <w:szCs w:val="24"/>
          <w:lang w:eastAsia="en-US"/>
        </w:rPr>
      </w:pPr>
      <w:r w:rsidRPr="000257FD">
        <w:rPr>
          <w:rFonts w:ascii="Times New Roman" w:eastAsia="Calibri" w:hAnsi="Times New Roman" w:cs="Times New Roman"/>
          <w:b/>
          <w:bCs/>
          <w:i/>
          <w:iCs/>
          <w:color w:val="000000" w:themeColor="text1"/>
          <w:sz w:val="24"/>
          <w:lang w:eastAsia="en-US"/>
        </w:rPr>
        <w:t xml:space="preserve"> </w:t>
      </w:r>
      <w:r w:rsidR="000C09CF" w:rsidRPr="000257FD">
        <w:rPr>
          <w:rFonts w:ascii="Times New Roman" w:eastAsia="Calibri" w:hAnsi="Times New Roman" w:cs="Times New Roman"/>
          <w:b/>
          <w:bCs/>
          <w:i/>
          <w:iCs/>
          <w:color w:val="000000" w:themeColor="text1"/>
          <w:sz w:val="24"/>
          <w:lang w:eastAsia="en-US"/>
        </w:rPr>
        <w:t xml:space="preserve">S 7.3 </w:t>
      </w:r>
      <w:r w:rsidR="00A877A3" w:rsidRPr="000257FD">
        <w:rPr>
          <w:rFonts w:ascii="Times New Roman" w:eastAsia="Times New Roman" w:hAnsi="Times New Roman" w:cs="Times New Roman"/>
          <w:b/>
          <w:bCs/>
          <w:i/>
          <w:iCs/>
          <w:color w:val="000000" w:themeColor="text1"/>
          <w:sz w:val="24"/>
          <w:szCs w:val="24"/>
          <w:lang w:eastAsia="en-US"/>
        </w:rPr>
        <w:t>Redox-flow</w:t>
      </w:r>
      <w:r w:rsidR="005C146C" w:rsidRPr="000257FD">
        <w:rPr>
          <w:rFonts w:ascii="Times New Roman" w:eastAsia="Times New Roman" w:hAnsi="Times New Roman" w:cs="Times New Roman"/>
          <w:b/>
          <w:bCs/>
          <w:i/>
          <w:iCs/>
          <w:color w:val="000000" w:themeColor="text1"/>
          <w:sz w:val="24"/>
          <w:szCs w:val="24"/>
          <w:lang w:eastAsia="en-US"/>
        </w:rPr>
        <w:t xml:space="preserve"> battery cost estimate </w:t>
      </w:r>
    </w:p>
    <w:p w14:paraId="4C3381C3" w14:textId="7B0212D7" w:rsidR="005C146C" w:rsidRPr="000257FD" w:rsidRDefault="000C09CF" w:rsidP="005C146C">
      <w:pPr>
        <w:spacing w:after="0" w:line="240" w:lineRule="auto"/>
        <w:rPr>
          <w:rFonts w:ascii="Times New Roman" w:eastAsia="Times New Roman" w:hAnsi="Times New Roman" w:cs="Times New Roman"/>
          <w:i/>
          <w:color w:val="000000" w:themeColor="text1"/>
          <w:sz w:val="24"/>
          <w:szCs w:val="24"/>
          <w:lang w:eastAsia="en-US"/>
        </w:rPr>
      </w:pPr>
      <w:r w:rsidRPr="000257FD">
        <w:rPr>
          <w:rFonts w:ascii="Times New Roman" w:eastAsia="Times New Roman" w:hAnsi="Times New Roman" w:cs="Times New Roman"/>
          <w:i/>
          <w:color w:val="000000" w:themeColor="text1"/>
          <w:sz w:val="24"/>
          <w:szCs w:val="24"/>
          <w:lang w:eastAsia="en-US"/>
        </w:rPr>
        <w:t>S 7.3.1 Design b</w:t>
      </w:r>
      <w:r w:rsidR="005C146C" w:rsidRPr="000257FD">
        <w:rPr>
          <w:rFonts w:ascii="Times New Roman" w:eastAsia="Times New Roman" w:hAnsi="Times New Roman" w:cs="Times New Roman"/>
          <w:i/>
          <w:color w:val="000000" w:themeColor="text1"/>
          <w:sz w:val="24"/>
          <w:szCs w:val="24"/>
          <w:lang w:eastAsia="en-US"/>
        </w:rPr>
        <w:t xml:space="preserve">asis </w:t>
      </w:r>
    </w:p>
    <w:p w14:paraId="1999BD37" w14:textId="77777777" w:rsidR="000C09CF" w:rsidRPr="000257FD" w:rsidRDefault="000C09CF" w:rsidP="005C146C">
      <w:pPr>
        <w:spacing w:after="0" w:line="240" w:lineRule="auto"/>
        <w:rPr>
          <w:rFonts w:ascii="Times New Roman" w:eastAsia="Times New Roman" w:hAnsi="Times New Roman" w:cs="Times New Roman"/>
          <w:i/>
          <w:color w:val="000000" w:themeColor="text1"/>
          <w:sz w:val="24"/>
          <w:szCs w:val="24"/>
          <w:lang w:eastAsia="en-US"/>
        </w:rPr>
      </w:pPr>
    </w:p>
    <w:p w14:paraId="6F05FB71" w14:textId="77777777" w:rsidR="005C146C" w:rsidRPr="000257FD" w:rsidRDefault="005C146C" w:rsidP="0089692E">
      <w:pPr>
        <w:numPr>
          <w:ilvl w:val="0"/>
          <w:numId w:val="9"/>
        </w:numPr>
        <w:spacing w:after="0" w:line="48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12.5 GWh total capacity, 10 GWh nominal capacity</w:t>
      </w:r>
    </w:p>
    <w:p w14:paraId="538C0394" w14:textId="77777777" w:rsidR="005C146C" w:rsidRPr="000257FD" w:rsidRDefault="005C146C" w:rsidP="0089692E">
      <w:pPr>
        <w:numPr>
          <w:ilvl w:val="0"/>
          <w:numId w:val="9"/>
        </w:numPr>
        <w:spacing w:after="0" w:line="48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1V operating voltage</w:t>
      </w:r>
    </w:p>
    <w:p w14:paraId="3D722367" w14:textId="77777777" w:rsidR="005C146C" w:rsidRPr="000257FD" w:rsidRDefault="005C146C" w:rsidP="0089692E">
      <w:pPr>
        <w:numPr>
          <w:ilvl w:val="0"/>
          <w:numId w:val="9"/>
        </w:numPr>
        <w:spacing w:after="0" w:line="480" w:lineRule="auto"/>
        <w:contextualSpacing/>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Electrolytes:</w:t>
      </w:r>
    </w:p>
    <w:p w14:paraId="5EC4E9B4" w14:textId="77777777" w:rsidR="005C146C" w:rsidRPr="000257FD" w:rsidRDefault="005C146C" w:rsidP="0089692E">
      <w:pPr>
        <w:numPr>
          <w:ilvl w:val="1"/>
          <w:numId w:val="11"/>
        </w:numPr>
        <w:spacing w:after="0" w:line="480" w:lineRule="auto"/>
        <w:contextualSpacing/>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0.5M TiOSO</w:t>
      </w:r>
      <w:r w:rsidRPr="000257FD">
        <w:rPr>
          <w:rFonts w:ascii="Times New Roman" w:eastAsia="Times New Roman" w:hAnsi="Times New Roman" w:cs="Times New Roman"/>
          <w:bCs/>
          <w:iCs/>
          <w:color w:val="000000" w:themeColor="text1"/>
          <w:sz w:val="24"/>
          <w:szCs w:val="24"/>
          <w:vertAlign w:val="subscript"/>
          <w:lang w:eastAsia="en-US"/>
        </w:rPr>
        <w:t>4</w:t>
      </w:r>
      <w:r w:rsidRPr="000257FD">
        <w:rPr>
          <w:rFonts w:ascii="Times New Roman" w:eastAsia="Times New Roman" w:hAnsi="Times New Roman" w:cs="Times New Roman"/>
          <w:bCs/>
          <w:iCs/>
          <w:color w:val="000000" w:themeColor="text1"/>
          <w:sz w:val="24"/>
          <w:szCs w:val="24"/>
          <w:lang w:eastAsia="en-US"/>
        </w:rPr>
        <w:t xml:space="preserve"> in 3M H</w:t>
      </w:r>
      <w:r w:rsidRPr="000257FD">
        <w:rPr>
          <w:rFonts w:ascii="Times New Roman" w:eastAsia="Times New Roman" w:hAnsi="Times New Roman" w:cs="Times New Roman"/>
          <w:bCs/>
          <w:iCs/>
          <w:color w:val="000000" w:themeColor="text1"/>
          <w:sz w:val="24"/>
          <w:szCs w:val="24"/>
          <w:vertAlign w:val="subscript"/>
          <w:lang w:eastAsia="en-US"/>
        </w:rPr>
        <w:t>2</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4</w:t>
      </w:r>
      <w:r w:rsidRPr="000257FD">
        <w:rPr>
          <w:rFonts w:ascii="Times New Roman" w:eastAsia="Times New Roman" w:hAnsi="Times New Roman" w:cs="Times New Roman"/>
          <w:bCs/>
          <w:iCs/>
          <w:color w:val="000000" w:themeColor="text1"/>
          <w:sz w:val="24"/>
          <w:szCs w:val="24"/>
          <w:lang w:eastAsia="en-US"/>
        </w:rPr>
        <w:t>/0.5M Ce</w:t>
      </w:r>
      <w:r w:rsidRPr="000257FD">
        <w:rPr>
          <w:rFonts w:ascii="Times New Roman" w:eastAsia="Times New Roman" w:hAnsi="Times New Roman" w:cs="Times New Roman"/>
          <w:bCs/>
          <w:iCs/>
          <w:color w:val="000000" w:themeColor="text1"/>
          <w:sz w:val="24"/>
          <w:szCs w:val="24"/>
          <w:vertAlign w:val="subscript"/>
          <w:lang w:eastAsia="en-US"/>
        </w:rPr>
        <w:t>2</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4</w:t>
      </w:r>
      <w:r w:rsidRPr="000257FD">
        <w:rPr>
          <w:rFonts w:ascii="Times New Roman" w:eastAsia="Times New Roman" w:hAnsi="Times New Roman" w:cs="Times New Roman"/>
          <w:bCs/>
          <w:iCs/>
          <w:color w:val="000000" w:themeColor="text1"/>
          <w:sz w:val="24"/>
          <w:szCs w:val="24"/>
          <w:lang w:eastAsia="en-US"/>
        </w:rPr>
        <w:t>)</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 xml:space="preserve"> in 3M H</w:t>
      </w:r>
      <w:r w:rsidRPr="000257FD">
        <w:rPr>
          <w:rFonts w:ascii="Times New Roman" w:eastAsia="Times New Roman" w:hAnsi="Times New Roman" w:cs="Times New Roman"/>
          <w:bCs/>
          <w:iCs/>
          <w:color w:val="000000" w:themeColor="text1"/>
          <w:sz w:val="24"/>
          <w:szCs w:val="24"/>
          <w:vertAlign w:val="subscript"/>
          <w:lang w:eastAsia="en-US"/>
        </w:rPr>
        <w:t>2</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4</w:t>
      </w:r>
      <w:r w:rsidRPr="000257FD">
        <w:rPr>
          <w:rFonts w:ascii="Times New Roman" w:eastAsia="Times New Roman" w:hAnsi="Times New Roman" w:cs="Times New Roman"/>
          <w:bCs/>
          <w:iCs/>
          <w:color w:val="000000" w:themeColor="text1"/>
          <w:sz w:val="24"/>
          <w:szCs w:val="24"/>
          <w:lang w:eastAsia="en-US"/>
        </w:rPr>
        <w:t xml:space="preserve"> </w:t>
      </w:r>
    </w:p>
    <w:p w14:paraId="43467C93" w14:textId="77777777" w:rsidR="005C146C" w:rsidRPr="000257FD" w:rsidRDefault="005C146C" w:rsidP="0089692E">
      <w:pPr>
        <w:numPr>
          <w:ilvl w:val="1"/>
          <w:numId w:val="11"/>
        </w:numPr>
        <w:spacing w:after="0" w:line="480" w:lineRule="auto"/>
        <w:contextualSpacing/>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0.9M Ti(CH</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w:t>
      </w:r>
      <w:r w:rsidRPr="000257FD">
        <w:rPr>
          <w:rFonts w:ascii="Times New Roman" w:eastAsia="Times New Roman" w:hAnsi="Times New Roman" w:cs="Times New Roman"/>
          <w:bCs/>
          <w:iCs/>
          <w:color w:val="000000" w:themeColor="text1"/>
          <w:sz w:val="24"/>
          <w:szCs w:val="24"/>
          <w:vertAlign w:val="subscript"/>
          <w:lang w:eastAsia="en-US"/>
        </w:rPr>
        <w:t>4</w:t>
      </w:r>
      <w:r w:rsidRPr="000257FD">
        <w:rPr>
          <w:rFonts w:ascii="Times New Roman" w:eastAsia="Times New Roman" w:hAnsi="Times New Roman" w:cs="Times New Roman"/>
          <w:bCs/>
          <w:iCs/>
          <w:color w:val="000000" w:themeColor="text1"/>
          <w:sz w:val="24"/>
          <w:szCs w:val="24"/>
          <w:lang w:eastAsia="en-US"/>
        </w:rPr>
        <w:t xml:space="preserve"> in 4M CH</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H/0.9M Ce(CH</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 xml:space="preserve"> in 4M CH</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H</w:t>
      </w:r>
    </w:p>
    <w:p w14:paraId="05E57FDC" w14:textId="77777777" w:rsidR="005C146C" w:rsidRPr="000257FD" w:rsidRDefault="005C146C" w:rsidP="0089692E">
      <w:pPr>
        <w:numPr>
          <w:ilvl w:val="0"/>
          <w:numId w:val="9"/>
        </w:numPr>
        <w:spacing w:after="0" w:line="480" w:lineRule="auto"/>
        <w:contextualSpacing/>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Active component supply options:</w:t>
      </w:r>
    </w:p>
    <w:p w14:paraId="5066D884" w14:textId="77777777" w:rsidR="005C146C" w:rsidRPr="000257FD" w:rsidRDefault="005C146C" w:rsidP="0089692E">
      <w:pPr>
        <w:numPr>
          <w:ilvl w:val="1"/>
          <w:numId w:val="13"/>
        </w:numPr>
        <w:spacing w:after="0" w:line="480" w:lineRule="auto"/>
        <w:contextualSpacing/>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TiOSO</w:t>
      </w:r>
      <w:r w:rsidRPr="000257FD">
        <w:rPr>
          <w:rFonts w:ascii="Times New Roman" w:eastAsia="Times New Roman" w:hAnsi="Times New Roman" w:cs="Times New Roman"/>
          <w:bCs/>
          <w:iCs/>
          <w:color w:val="000000" w:themeColor="text1"/>
          <w:sz w:val="24"/>
          <w:szCs w:val="24"/>
          <w:vertAlign w:val="subscript"/>
          <w:lang w:eastAsia="en-US"/>
        </w:rPr>
        <w:t>4</w:t>
      </w:r>
      <w:r w:rsidRPr="000257FD">
        <w:rPr>
          <w:rFonts w:ascii="Times New Roman" w:eastAsia="Times New Roman" w:hAnsi="Times New Roman" w:cs="Times New Roman"/>
          <w:bCs/>
          <w:iCs/>
          <w:color w:val="000000" w:themeColor="text1"/>
          <w:sz w:val="24"/>
          <w:szCs w:val="24"/>
          <w:lang w:eastAsia="en-US"/>
        </w:rPr>
        <w:t>:  Purchase or make from TiO</w:t>
      </w:r>
      <w:r w:rsidRPr="000257FD">
        <w:rPr>
          <w:rFonts w:ascii="Times New Roman" w:eastAsia="Times New Roman" w:hAnsi="Times New Roman" w:cs="Times New Roman"/>
          <w:bCs/>
          <w:iCs/>
          <w:color w:val="000000" w:themeColor="text1"/>
          <w:sz w:val="24"/>
          <w:szCs w:val="24"/>
          <w:vertAlign w:val="subscript"/>
          <w:lang w:eastAsia="en-US"/>
        </w:rPr>
        <w:t>2</w:t>
      </w:r>
      <w:r w:rsidRPr="000257FD">
        <w:rPr>
          <w:rFonts w:ascii="Times New Roman" w:eastAsia="Times New Roman" w:hAnsi="Times New Roman" w:cs="Times New Roman"/>
          <w:bCs/>
          <w:iCs/>
          <w:color w:val="000000" w:themeColor="text1"/>
          <w:sz w:val="24"/>
          <w:szCs w:val="24"/>
          <w:lang w:eastAsia="en-US"/>
        </w:rPr>
        <w:t xml:space="preserve"> and 20% oleum</w:t>
      </w:r>
    </w:p>
    <w:p w14:paraId="148D1644" w14:textId="77777777" w:rsidR="005C146C" w:rsidRPr="000257FD" w:rsidRDefault="005C146C" w:rsidP="0089692E">
      <w:pPr>
        <w:numPr>
          <w:ilvl w:val="1"/>
          <w:numId w:val="13"/>
        </w:numPr>
        <w:spacing w:after="0" w:line="480" w:lineRule="auto"/>
        <w:contextualSpacing/>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Ce</w:t>
      </w:r>
      <w:r w:rsidRPr="000257FD">
        <w:rPr>
          <w:rFonts w:ascii="Times New Roman" w:eastAsia="Times New Roman" w:hAnsi="Times New Roman" w:cs="Times New Roman"/>
          <w:bCs/>
          <w:iCs/>
          <w:color w:val="000000" w:themeColor="text1"/>
          <w:sz w:val="24"/>
          <w:szCs w:val="24"/>
          <w:vertAlign w:val="subscript"/>
          <w:lang w:eastAsia="en-US"/>
        </w:rPr>
        <w:t>2</w:t>
      </w:r>
      <w:r w:rsidRPr="000257FD">
        <w:rPr>
          <w:rFonts w:ascii="Times New Roman" w:eastAsia="Times New Roman" w:hAnsi="Times New Roman" w:cs="Times New Roman"/>
          <w:bCs/>
          <w:iCs/>
          <w:color w:val="000000" w:themeColor="text1"/>
          <w:sz w:val="24"/>
          <w:szCs w:val="24"/>
          <w:lang w:eastAsia="en-US"/>
        </w:rPr>
        <w:t>(SO4)</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  Purchase or make from Ce</w:t>
      </w:r>
      <w:r w:rsidRPr="000257FD">
        <w:rPr>
          <w:rFonts w:ascii="Times New Roman" w:eastAsia="Times New Roman" w:hAnsi="Times New Roman" w:cs="Times New Roman"/>
          <w:bCs/>
          <w:iCs/>
          <w:color w:val="000000" w:themeColor="text1"/>
          <w:sz w:val="24"/>
          <w:szCs w:val="24"/>
          <w:vertAlign w:val="subscript"/>
          <w:lang w:eastAsia="en-US"/>
        </w:rPr>
        <w:t>2</w:t>
      </w:r>
      <w:r w:rsidRPr="000257FD">
        <w:rPr>
          <w:rFonts w:ascii="Times New Roman" w:eastAsia="Times New Roman" w:hAnsi="Times New Roman" w:cs="Times New Roman"/>
          <w:bCs/>
          <w:iCs/>
          <w:color w:val="000000" w:themeColor="text1"/>
          <w:sz w:val="24"/>
          <w:szCs w:val="24"/>
          <w:lang w:eastAsia="en-US"/>
        </w:rPr>
        <w:t>(CO</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 xml:space="preserve"> and H</w:t>
      </w:r>
      <w:r w:rsidRPr="000257FD">
        <w:rPr>
          <w:rFonts w:ascii="Times New Roman" w:eastAsia="Times New Roman" w:hAnsi="Times New Roman" w:cs="Times New Roman"/>
          <w:bCs/>
          <w:iCs/>
          <w:color w:val="000000" w:themeColor="text1"/>
          <w:sz w:val="24"/>
          <w:szCs w:val="24"/>
          <w:vertAlign w:val="subscript"/>
          <w:lang w:eastAsia="en-US"/>
        </w:rPr>
        <w:t>2</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4</w:t>
      </w:r>
    </w:p>
    <w:p w14:paraId="039BDC7D" w14:textId="77777777" w:rsidR="005C146C" w:rsidRPr="000257FD" w:rsidRDefault="005C146C" w:rsidP="0089692E">
      <w:pPr>
        <w:numPr>
          <w:ilvl w:val="1"/>
          <w:numId w:val="13"/>
        </w:numPr>
        <w:spacing w:after="0" w:line="480" w:lineRule="auto"/>
        <w:contextualSpacing/>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Ti(CH</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  Make from TiOSO</w:t>
      </w:r>
      <w:r w:rsidRPr="000257FD">
        <w:rPr>
          <w:rFonts w:ascii="Times New Roman" w:eastAsia="Times New Roman" w:hAnsi="Times New Roman" w:cs="Times New Roman"/>
          <w:bCs/>
          <w:iCs/>
          <w:color w:val="000000" w:themeColor="text1"/>
          <w:sz w:val="24"/>
          <w:szCs w:val="24"/>
          <w:vertAlign w:val="subscript"/>
          <w:lang w:eastAsia="en-US"/>
        </w:rPr>
        <w:t>4</w:t>
      </w:r>
      <w:r w:rsidRPr="000257FD">
        <w:rPr>
          <w:rFonts w:ascii="Times New Roman" w:eastAsia="Times New Roman" w:hAnsi="Times New Roman" w:cs="Times New Roman"/>
          <w:bCs/>
          <w:iCs/>
          <w:color w:val="000000" w:themeColor="text1"/>
          <w:sz w:val="24"/>
          <w:szCs w:val="24"/>
          <w:lang w:eastAsia="en-US"/>
        </w:rPr>
        <w:t xml:space="preserve"> &amp; CH</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H</w:t>
      </w:r>
    </w:p>
    <w:p w14:paraId="0D665A37" w14:textId="77777777" w:rsidR="005C146C" w:rsidRPr="000257FD" w:rsidRDefault="005C146C" w:rsidP="0089692E">
      <w:pPr>
        <w:numPr>
          <w:ilvl w:val="1"/>
          <w:numId w:val="13"/>
        </w:numPr>
        <w:spacing w:after="0" w:line="480" w:lineRule="auto"/>
        <w:contextualSpacing/>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Ce</w:t>
      </w:r>
      <w:r w:rsidRPr="000257FD">
        <w:rPr>
          <w:rFonts w:ascii="Times New Roman" w:eastAsia="Times New Roman" w:hAnsi="Times New Roman" w:cs="Times New Roman"/>
          <w:bCs/>
          <w:iCs/>
          <w:color w:val="000000" w:themeColor="text1"/>
          <w:sz w:val="24"/>
          <w:szCs w:val="24"/>
          <w:vertAlign w:val="subscript"/>
          <w:lang w:eastAsia="en-US"/>
        </w:rPr>
        <w:t>2</w:t>
      </w:r>
      <w:r w:rsidRPr="000257FD">
        <w:rPr>
          <w:rFonts w:ascii="Times New Roman" w:eastAsia="Times New Roman" w:hAnsi="Times New Roman" w:cs="Times New Roman"/>
          <w:bCs/>
          <w:iCs/>
          <w:color w:val="000000" w:themeColor="text1"/>
          <w:sz w:val="24"/>
          <w:szCs w:val="24"/>
          <w:lang w:eastAsia="en-US"/>
        </w:rPr>
        <w:t>(CH</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w:t>
      </w:r>
      <w:r w:rsidRPr="000257FD">
        <w:rPr>
          <w:rFonts w:ascii="Times New Roman" w:eastAsia="Times New Roman" w:hAnsi="Times New Roman" w:cs="Times New Roman"/>
          <w:bCs/>
          <w:iCs/>
          <w:color w:val="000000" w:themeColor="text1"/>
          <w:sz w:val="24"/>
          <w:szCs w:val="24"/>
          <w:vertAlign w:val="subscript"/>
          <w:lang w:eastAsia="en-US"/>
        </w:rPr>
        <w:t>2</w:t>
      </w:r>
      <w:r w:rsidRPr="000257FD">
        <w:rPr>
          <w:rFonts w:ascii="Times New Roman" w:eastAsia="Times New Roman" w:hAnsi="Times New Roman" w:cs="Times New Roman"/>
          <w:bCs/>
          <w:iCs/>
          <w:color w:val="000000" w:themeColor="text1"/>
          <w:sz w:val="24"/>
          <w:szCs w:val="24"/>
          <w:lang w:eastAsia="en-US"/>
        </w:rPr>
        <w:t>:  Make from Ce</w:t>
      </w:r>
      <w:r w:rsidRPr="000257FD">
        <w:rPr>
          <w:rFonts w:ascii="Times New Roman" w:eastAsia="Times New Roman" w:hAnsi="Times New Roman" w:cs="Times New Roman"/>
          <w:bCs/>
          <w:iCs/>
          <w:color w:val="000000" w:themeColor="text1"/>
          <w:sz w:val="24"/>
          <w:szCs w:val="24"/>
          <w:vertAlign w:val="subscript"/>
          <w:lang w:eastAsia="en-US"/>
        </w:rPr>
        <w:t>2</w:t>
      </w:r>
      <w:r w:rsidRPr="000257FD">
        <w:rPr>
          <w:rFonts w:ascii="Times New Roman" w:eastAsia="Times New Roman" w:hAnsi="Times New Roman" w:cs="Times New Roman"/>
          <w:bCs/>
          <w:iCs/>
          <w:color w:val="000000" w:themeColor="text1"/>
          <w:sz w:val="24"/>
          <w:szCs w:val="24"/>
          <w:lang w:eastAsia="en-US"/>
        </w:rPr>
        <w:t>(CO3)</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 xml:space="preserve"> &amp; CH</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H</w:t>
      </w:r>
    </w:p>
    <w:p w14:paraId="2A9FA94D" w14:textId="77777777" w:rsidR="005C146C" w:rsidRPr="000257FD" w:rsidRDefault="005C146C" w:rsidP="005C146C">
      <w:pPr>
        <w:spacing w:after="0" w:line="240" w:lineRule="auto"/>
        <w:rPr>
          <w:rFonts w:ascii="Times New Roman" w:eastAsia="Times New Roman" w:hAnsi="Times New Roman" w:cs="Times New Roman"/>
          <w:bCs/>
          <w:iCs/>
          <w:color w:val="000000" w:themeColor="text1"/>
          <w:sz w:val="24"/>
          <w:szCs w:val="24"/>
          <w:lang w:eastAsia="en-US"/>
        </w:rPr>
      </w:pPr>
    </w:p>
    <w:p w14:paraId="4A2EC717" w14:textId="68E5F9AA" w:rsidR="005C146C" w:rsidRPr="000257FD" w:rsidRDefault="000C09CF" w:rsidP="005C146C">
      <w:pPr>
        <w:spacing w:after="0" w:line="240" w:lineRule="auto"/>
        <w:rPr>
          <w:rFonts w:ascii="Times New Roman" w:eastAsia="Times New Roman" w:hAnsi="Times New Roman" w:cs="Times New Roman"/>
          <w:i/>
          <w:color w:val="000000" w:themeColor="text1"/>
          <w:sz w:val="24"/>
          <w:szCs w:val="24"/>
          <w:lang w:eastAsia="en-US"/>
        </w:rPr>
      </w:pPr>
      <w:r w:rsidRPr="000257FD">
        <w:rPr>
          <w:rFonts w:ascii="Times New Roman" w:eastAsia="Times New Roman" w:hAnsi="Times New Roman" w:cs="Times New Roman"/>
          <w:i/>
          <w:color w:val="000000" w:themeColor="text1"/>
          <w:sz w:val="24"/>
          <w:szCs w:val="24"/>
          <w:lang w:eastAsia="en-US"/>
        </w:rPr>
        <w:t xml:space="preserve">S 7.3.2 </w:t>
      </w:r>
      <w:r w:rsidR="005C146C" w:rsidRPr="000257FD">
        <w:rPr>
          <w:rFonts w:ascii="Times New Roman" w:eastAsia="Times New Roman" w:hAnsi="Times New Roman" w:cs="Times New Roman"/>
          <w:i/>
          <w:color w:val="000000" w:themeColor="text1"/>
          <w:sz w:val="24"/>
          <w:szCs w:val="24"/>
          <w:lang w:eastAsia="en-US"/>
        </w:rPr>
        <w:t>Methodology</w:t>
      </w:r>
    </w:p>
    <w:p w14:paraId="59A7D81B" w14:textId="77777777" w:rsidR="000C09CF" w:rsidRPr="000257FD" w:rsidRDefault="000C09CF" w:rsidP="005C146C">
      <w:pPr>
        <w:spacing w:after="0" w:line="240" w:lineRule="auto"/>
        <w:rPr>
          <w:rFonts w:ascii="Times New Roman" w:eastAsia="Times New Roman" w:hAnsi="Times New Roman" w:cs="Times New Roman"/>
          <w:i/>
          <w:color w:val="000000" w:themeColor="text1"/>
          <w:sz w:val="24"/>
          <w:szCs w:val="24"/>
          <w:lang w:eastAsia="en-US"/>
        </w:rPr>
      </w:pPr>
    </w:p>
    <w:p w14:paraId="7F988835" w14:textId="77777777" w:rsidR="005C146C" w:rsidRPr="000257FD" w:rsidRDefault="005C146C" w:rsidP="0089692E">
      <w:pPr>
        <w:numPr>
          <w:ilvl w:val="0"/>
          <w:numId w:val="15"/>
        </w:numPr>
        <w:spacing w:after="0" w:line="48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Estimate purchased equipment costs for cell components (including AE membrane) and fluid handling equipment (electrolyte storage tanks and pumps)</w:t>
      </w:r>
    </w:p>
    <w:p w14:paraId="19AE44B4" w14:textId="77777777" w:rsidR="005C146C" w:rsidRPr="000257FD" w:rsidRDefault="005C146C" w:rsidP="0089692E">
      <w:pPr>
        <w:numPr>
          <w:ilvl w:val="0"/>
          <w:numId w:val="15"/>
        </w:numPr>
        <w:spacing w:after="0" w:line="48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Include factors for equipment installation, piping, instrumentation, electrical wiring, paint, and insulation to obtain total installed equipment cost</w:t>
      </w:r>
    </w:p>
    <w:p w14:paraId="4D8E7326" w14:textId="77777777" w:rsidR="005C146C" w:rsidRPr="000257FD" w:rsidRDefault="005C146C" w:rsidP="0089692E">
      <w:pPr>
        <w:numPr>
          <w:ilvl w:val="0"/>
          <w:numId w:val="15"/>
        </w:numPr>
        <w:spacing w:after="0" w:line="48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lastRenderedPageBreak/>
        <w:t>Add costs for initial electrolyte supply</w:t>
      </w:r>
    </w:p>
    <w:p w14:paraId="6CE456C3" w14:textId="57AF69A9" w:rsidR="005C146C" w:rsidRPr="000257FD" w:rsidRDefault="005C146C" w:rsidP="0089692E">
      <w:pPr>
        <w:numPr>
          <w:ilvl w:val="0"/>
          <w:numId w:val="15"/>
        </w:numPr>
        <w:spacing w:after="0" w:line="48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 xml:space="preserve">Total cost </w:t>
      </w:r>
      <w:r w:rsidR="0089692E" w:rsidRPr="000257FD">
        <w:rPr>
          <w:rFonts w:ascii="Times New Roman" w:eastAsia="Times New Roman" w:hAnsi="Times New Roman" w:cs="Times New Roman"/>
          <w:bCs/>
          <w:iCs/>
          <w:color w:val="000000" w:themeColor="text1"/>
          <w:sz w:val="24"/>
          <w:szCs w:val="24"/>
          <w:lang w:eastAsia="en-US"/>
        </w:rPr>
        <w:t xml:space="preserve">does not include </w:t>
      </w:r>
      <w:r w:rsidRPr="000257FD">
        <w:rPr>
          <w:rFonts w:ascii="Times New Roman" w:eastAsia="Times New Roman" w:hAnsi="Times New Roman" w:cs="Times New Roman"/>
          <w:bCs/>
          <w:iCs/>
          <w:color w:val="000000" w:themeColor="text1"/>
          <w:sz w:val="24"/>
          <w:szCs w:val="24"/>
          <w:lang w:eastAsia="en-US"/>
        </w:rPr>
        <w:t>costs for transformers, inverters, site prep, foundations, buildings, land, site services, etc.</w:t>
      </w:r>
    </w:p>
    <w:p w14:paraId="3FA98F63" w14:textId="77777777" w:rsidR="0089692E" w:rsidRPr="000257FD" w:rsidRDefault="0089692E" w:rsidP="0089692E">
      <w:pPr>
        <w:spacing w:after="0" w:line="480" w:lineRule="auto"/>
        <w:ind w:left="360"/>
        <w:rPr>
          <w:rFonts w:ascii="Times New Roman" w:eastAsia="Times New Roman" w:hAnsi="Times New Roman" w:cs="Times New Roman"/>
          <w:bCs/>
          <w:iCs/>
          <w:color w:val="000000" w:themeColor="text1"/>
          <w:sz w:val="24"/>
          <w:szCs w:val="24"/>
          <w:lang w:eastAsia="en-US"/>
        </w:rPr>
      </w:pPr>
    </w:p>
    <w:p w14:paraId="7959017C" w14:textId="7D99B8C5" w:rsidR="005C146C" w:rsidRPr="000257FD" w:rsidRDefault="000C09CF" w:rsidP="005C146C">
      <w:pPr>
        <w:spacing w:after="0" w:line="240" w:lineRule="auto"/>
        <w:rPr>
          <w:rFonts w:ascii="Times New Roman" w:eastAsia="Times New Roman" w:hAnsi="Times New Roman" w:cs="Times New Roman"/>
          <w:i/>
          <w:color w:val="000000" w:themeColor="text1"/>
          <w:sz w:val="24"/>
          <w:szCs w:val="24"/>
          <w:lang w:eastAsia="en-US"/>
        </w:rPr>
      </w:pPr>
      <w:r w:rsidRPr="000257FD">
        <w:rPr>
          <w:rFonts w:ascii="Times New Roman" w:eastAsia="Times New Roman" w:hAnsi="Times New Roman" w:cs="Times New Roman"/>
          <w:i/>
          <w:color w:val="000000" w:themeColor="text1"/>
          <w:sz w:val="24"/>
          <w:szCs w:val="24"/>
          <w:lang w:eastAsia="en-US"/>
        </w:rPr>
        <w:t xml:space="preserve">S 7.3.3 </w:t>
      </w:r>
      <w:r w:rsidR="005C146C" w:rsidRPr="000257FD">
        <w:rPr>
          <w:rFonts w:ascii="Times New Roman" w:eastAsia="Times New Roman" w:hAnsi="Times New Roman" w:cs="Times New Roman"/>
          <w:i/>
          <w:color w:val="000000" w:themeColor="text1"/>
          <w:sz w:val="24"/>
          <w:szCs w:val="24"/>
          <w:lang w:eastAsia="en-US"/>
        </w:rPr>
        <w:t xml:space="preserve">Design parameters </w:t>
      </w:r>
    </w:p>
    <w:p w14:paraId="669ADBD8" w14:textId="77777777" w:rsidR="005C146C" w:rsidRPr="000257FD" w:rsidRDefault="005C146C" w:rsidP="005C146C">
      <w:pPr>
        <w:spacing w:after="0" w:line="240" w:lineRule="auto"/>
        <w:rPr>
          <w:rFonts w:ascii="Times New Roman" w:eastAsia="Times New Roman" w:hAnsi="Times New Roman" w:cs="Times New Roman"/>
          <w:b/>
          <w:bCs/>
          <w:iCs/>
          <w:color w:val="000000" w:themeColor="text1"/>
          <w:sz w:val="24"/>
          <w:szCs w:val="24"/>
          <w:lang w:eastAsia="en-US"/>
        </w:rPr>
      </w:pPr>
    </w:p>
    <w:p w14:paraId="5DF0D997" w14:textId="77777777" w:rsidR="005C146C" w:rsidRPr="000257FD" w:rsidRDefault="005C146C" w:rsidP="0089692E">
      <w:pPr>
        <w:spacing w:after="0" w:line="480" w:lineRule="auto"/>
        <w:rPr>
          <w:rFonts w:ascii="Times New Roman" w:eastAsia="Times New Roman" w:hAnsi="Times New Roman" w:cs="Times New Roman"/>
          <w:iCs/>
          <w:color w:val="000000" w:themeColor="text1"/>
          <w:sz w:val="24"/>
          <w:szCs w:val="24"/>
          <w:lang w:eastAsia="en-US"/>
        </w:rPr>
      </w:pPr>
      <w:r w:rsidRPr="000257FD">
        <w:rPr>
          <w:rFonts w:ascii="Times New Roman" w:eastAsia="Times New Roman" w:hAnsi="Times New Roman" w:cs="Times New Roman"/>
          <w:iCs/>
          <w:color w:val="000000" w:themeColor="text1"/>
          <w:sz w:val="24"/>
          <w:szCs w:val="24"/>
          <w:lang w:eastAsia="en-US"/>
        </w:rPr>
        <w:t>Cell stack operating conditions:</w:t>
      </w:r>
    </w:p>
    <w:p w14:paraId="7BD853D0" w14:textId="77777777" w:rsidR="005C146C" w:rsidRPr="000257FD" w:rsidRDefault="005C146C" w:rsidP="0089692E">
      <w:pPr>
        <w:numPr>
          <w:ilvl w:val="0"/>
          <w:numId w:val="17"/>
        </w:numPr>
        <w:tabs>
          <w:tab w:val="clear" w:pos="720"/>
          <w:tab w:val="num" w:pos="360"/>
        </w:tabs>
        <w:spacing w:after="0" w:line="480" w:lineRule="auto"/>
        <w:ind w:hanging="720"/>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1000 A/m</w:t>
      </w:r>
      <w:r w:rsidRPr="000257FD">
        <w:rPr>
          <w:rFonts w:ascii="Times New Roman" w:eastAsia="Times New Roman" w:hAnsi="Times New Roman" w:cs="Times New Roman"/>
          <w:bCs/>
          <w:iCs/>
          <w:color w:val="000000" w:themeColor="text1"/>
          <w:sz w:val="24"/>
          <w:szCs w:val="24"/>
          <w:vertAlign w:val="superscript"/>
          <w:lang w:eastAsia="en-US"/>
        </w:rPr>
        <w:t>2</w:t>
      </w:r>
      <w:r w:rsidRPr="000257FD">
        <w:rPr>
          <w:rFonts w:ascii="Times New Roman" w:eastAsia="Times New Roman" w:hAnsi="Times New Roman" w:cs="Times New Roman"/>
          <w:bCs/>
          <w:iCs/>
          <w:color w:val="000000" w:themeColor="text1"/>
          <w:sz w:val="24"/>
          <w:szCs w:val="24"/>
          <w:lang w:eastAsia="en-US"/>
        </w:rPr>
        <w:t xml:space="preserve"> current density</w:t>
      </w:r>
    </w:p>
    <w:p w14:paraId="35144A39" w14:textId="77777777" w:rsidR="005C146C" w:rsidRPr="000257FD" w:rsidRDefault="005C146C" w:rsidP="0089692E">
      <w:pPr>
        <w:numPr>
          <w:ilvl w:val="0"/>
          <w:numId w:val="17"/>
        </w:numPr>
        <w:tabs>
          <w:tab w:val="clear" w:pos="720"/>
          <w:tab w:val="num" w:pos="360"/>
        </w:tabs>
        <w:spacing w:after="0" w:line="480" w:lineRule="auto"/>
        <w:ind w:hanging="720"/>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 V operating voltage</w:t>
      </w:r>
    </w:p>
    <w:p w14:paraId="667049B1" w14:textId="77777777" w:rsidR="005C146C" w:rsidRPr="000257FD" w:rsidRDefault="005C146C" w:rsidP="0089692E">
      <w:pPr>
        <w:spacing w:after="0" w:line="480" w:lineRule="auto"/>
        <w:rPr>
          <w:rFonts w:ascii="Times New Roman" w:eastAsia="Times New Roman" w:hAnsi="Times New Roman" w:cs="Times New Roman"/>
          <w:iCs/>
          <w:color w:val="000000" w:themeColor="text1"/>
          <w:sz w:val="24"/>
          <w:szCs w:val="24"/>
          <w:lang w:eastAsia="en-US"/>
        </w:rPr>
      </w:pPr>
      <w:r w:rsidRPr="000257FD">
        <w:rPr>
          <w:rFonts w:ascii="Times New Roman" w:eastAsia="Times New Roman" w:hAnsi="Times New Roman" w:cs="Times New Roman"/>
          <w:iCs/>
          <w:color w:val="000000" w:themeColor="text1"/>
          <w:sz w:val="24"/>
          <w:szCs w:val="24"/>
          <w:lang w:eastAsia="en-US"/>
        </w:rPr>
        <w:t>Membrane options:</w:t>
      </w:r>
    </w:p>
    <w:p w14:paraId="7CC7F519" w14:textId="77777777" w:rsidR="005C146C" w:rsidRPr="000257FD" w:rsidRDefault="005C146C" w:rsidP="0089692E">
      <w:pPr>
        <w:numPr>
          <w:ilvl w:val="0"/>
          <w:numId w:val="17"/>
        </w:numPr>
        <w:tabs>
          <w:tab w:val="clear" w:pos="720"/>
          <w:tab w:val="num" w:pos="810"/>
        </w:tabs>
        <w:spacing w:after="0" w:line="480" w:lineRule="auto"/>
        <w:ind w:left="270" w:hanging="270"/>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Composite QPEK-C-TMA/TiO</w:t>
      </w:r>
      <w:r w:rsidRPr="000257FD">
        <w:rPr>
          <w:rFonts w:ascii="Times New Roman" w:eastAsia="Times New Roman" w:hAnsi="Times New Roman" w:cs="Times New Roman"/>
          <w:bCs/>
          <w:iCs/>
          <w:color w:val="000000" w:themeColor="text1"/>
          <w:sz w:val="24"/>
          <w:szCs w:val="24"/>
          <w:vertAlign w:val="subscript"/>
          <w:lang w:eastAsia="en-US"/>
        </w:rPr>
        <w:t>2</w:t>
      </w:r>
      <w:r w:rsidRPr="000257FD">
        <w:rPr>
          <w:rFonts w:ascii="Times New Roman" w:eastAsia="Times New Roman" w:hAnsi="Times New Roman" w:cs="Times New Roman"/>
          <w:bCs/>
          <w:iCs/>
          <w:color w:val="000000" w:themeColor="text1"/>
          <w:sz w:val="24"/>
          <w:szCs w:val="24"/>
          <w:lang w:eastAsia="en-US"/>
        </w:rPr>
        <w:t xml:space="preserve"> @ $11.20/m</w:t>
      </w:r>
      <w:r w:rsidRPr="000257FD">
        <w:rPr>
          <w:rFonts w:ascii="Times New Roman" w:eastAsia="Times New Roman" w:hAnsi="Times New Roman" w:cs="Times New Roman"/>
          <w:bCs/>
          <w:iCs/>
          <w:color w:val="000000" w:themeColor="text1"/>
          <w:sz w:val="24"/>
          <w:szCs w:val="24"/>
          <w:vertAlign w:val="superscript"/>
          <w:lang w:eastAsia="en-US"/>
        </w:rPr>
        <w:t>2</w:t>
      </w:r>
    </w:p>
    <w:p w14:paraId="1E12AC35" w14:textId="7F5EC7FE" w:rsidR="005C146C" w:rsidRPr="000257FD" w:rsidRDefault="005C146C" w:rsidP="0089692E">
      <w:pPr>
        <w:numPr>
          <w:ilvl w:val="0"/>
          <w:numId w:val="17"/>
        </w:numPr>
        <w:tabs>
          <w:tab w:val="clear" w:pos="720"/>
          <w:tab w:val="num" w:pos="810"/>
        </w:tabs>
        <w:spacing w:after="0" w:line="480" w:lineRule="auto"/>
        <w:ind w:left="270" w:hanging="270"/>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The impact of changing the membrane architecture</w:t>
      </w:r>
      <w:r w:rsidR="00D82626" w:rsidRPr="000257FD">
        <w:rPr>
          <w:rFonts w:ascii="Times New Roman" w:eastAsia="Times New Roman" w:hAnsi="Times New Roman" w:cs="Times New Roman"/>
          <w:bCs/>
          <w:iCs/>
          <w:color w:val="000000" w:themeColor="text1"/>
          <w:sz w:val="24"/>
          <w:szCs w:val="24"/>
          <w:lang w:eastAsia="en-US"/>
        </w:rPr>
        <w:t xml:space="preserve"> and supply scenario</w:t>
      </w:r>
      <w:r w:rsidRPr="000257FD">
        <w:rPr>
          <w:rFonts w:ascii="Times New Roman" w:eastAsia="Times New Roman" w:hAnsi="Times New Roman" w:cs="Times New Roman"/>
          <w:bCs/>
          <w:iCs/>
          <w:color w:val="000000" w:themeColor="text1"/>
          <w:sz w:val="24"/>
          <w:szCs w:val="24"/>
          <w:lang w:eastAsia="en-US"/>
        </w:rPr>
        <w:t xml:space="preserve"> is incorporated via sensitivity analysis. </w:t>
      </w:r>
    </w:p>
    <w:p w14:paraId="4D6524ED" w14:textId="77777777" w:rsidR="005C146C" w:rsidRPr="000257FD" w:rsidRDefault="005C146C" w:rsidP="0089692E">
      <w:pPr>
        <w:spacing w:after="0" w:line="480" w:lineRule="auto"/>
        <w:rPr>
          <w:rFonts w:ascii="Times New Roman" w:eastAsia="Times New Roman" w:hAnsi="Times New Roman" w:cs="Times New Roman"/>
          <w:iCs/>
          <w:color w:val="000000" w:themeColor="text1"/>
          <w:sz w:val="24"/>
          <w:szCs w:val="24"/>
          <w:lang w:eastAsia="en-US"/>
        </w:rPr>
      </w:pPr>
      <w:r w:rsidRPr="000257FD">
        <w:rPr>
          <w:rFonts w:ascii="Times New Roman" w:eastAsia="Times New Roman" w:hAnsi="Times New Roman" w:cs="Times New Roman"/>
          <w:iCs/>
          <w:color w:val="000000" w:themeColor="text1"/>
          <w:sz w:val="24"/>
          <w:szCs w:val="24"/>
          <w:lang w:eastAsia="en-US"/>
        </w:rPr>
        <w:t>System parameters:</w:t>
      </w:r>
    </w:p>
    <w:p w14:paraId="3C46705D" w14:textId="77777777" w:rsidR="005C146C" w:rsidRPr="000257FD" w:rsidRDefault="005C146C" w:rsidP="0089692E">
      <w:pPr>
        <w:numPr>
          <w:ilvl w:val="0"/>
          <w:numId w:val="17"/>
        </w:numPr>
        <w:tabs>
          <w:tab w:val="clear" w:pos="720"/>
        </w:tabs>
        <w:spacing w:after="0" w:line="480" w:lineRule="auto"/>
        <w:ind w:left="270" w:hanging="270"/>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5 hr nominal operating time</w:t>
      </w:r>
    </w:p>
    <w:p w14:paraId="75517892" w14:textId="77777777" w:rsidR="005C146C" w:rsidRPr="000257FD" w:rsidRDefault="005C146C" w:rsidP="0089692E">
      <w:pPr>
        <w:numPr>
          <w:ilvl w:val="0"/>
          <w:numId w:val="17"/>
        </w:numPr>
        <w:tabs>
          <w:tab w:val="clear" w:pos="720"/>
        </w:tabs>
        <w:spacing w:after="0" w:line="480" w:lineRule="auto"/>
        <w:ind w:left="270" w:hanging="270"/>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80% round trip DC-DC efficiency</w:t>
      </w:r>
    </w:p>
    <w:p w14:paraId="518B829B" w14:textId="77777777" w:rsidR="005C146C" w:rsidRPr="000257FD" w:rsidRDefault="005C146C" w:rsidP="0089692E">
      <w:pPr>
        <w:numPr>
          <w:ilvl w:val="1"/>
          <w:numId w:val="17"/>
        </w:numPr>
        <w:spacing w:after="0" w:line="480" w:lineRule="auto"/>
        <w:ind w:left="270" w:hanging="270"/>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Need 12.5 kWh total active material capacity per kWh useful battery capacity</w:t>
      </w:r>
    </w:p>
    <w:p w14:paraId="701E6107" w14:textId="77777777" w:rsidR="005C146C" w:rsidRPr="000257FD" w:rsidRDefault="005C146C" w:rsidP="0089692E">
      <w:pPr>
        <w:spacing w:after="0" w:line="480"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Systems scales considered:</w:t>
      </w:r>
    </w:p>
    <w:p w14:paraId="587D38E3" w14:textId="77777777" w:rsidR="005C146C" w:rsidRPr="000257FD" w:rsidRDefault="005C146C" w:rsidP="0089692E">
      <w:pPr>
        <w:numPr>
          <w:ilvl w:val="0"/>
          <w:numId w:val="17"/>
        </w:numPr>
        <w:tabs>
          <w:tab w:val="clear" w:pos="720"/>
        </w:tabs>
        <w:spacing w:after="0" w:line="480" w:lineRule="auto"/>
        <w:ind w:left="270" w:hanging="270"/>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 MW/4 MWh distributed power system</w:t>
      </w:r>
    </w:p>
    <w:p w14:paraId="56FC334E" w14:textId="77777777" w:rsidR="005C146C" w:rsidRPr="000257FD" w:rsidRDefault="005C146C" w:rsidP="0089692E">
      <w:pPr>
        <w:numPr>
          <w:ilvl w:val="0"/>
          <w:numId w:val="17"/>
        </w:numPr>
        <w:tabs>
          <w:tab w:val="clear" w:pos="720"/>
        </w:tabs>
        <w:spacing w:after="0" w:line="480" w:lineRule="auto"/>
        <w:ind w:left="270" w:hanging="270"/>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2 GW/10 GWh utility-scale system</w:t>
      </w:r>
    </w:p>
    <w:p w14:paraId="2449252F" w14:textId="77777777" w:rsidR="005C146C" w:rsidRPr="000257FD" w:rsidRDefault="005C146C" w:rsidP="005C146C">
      <w:pPr>
        <w:spacing w:after="0" w:line="240" w:lineRule="auto"/>
        <w:rPr>
          <w:rFonts w:ascii="Times New Roman" w:eastAsia="Times New Roman" w:hAnsi="Times New Roman" w:cs="Times New Roman"/>
          <w:b/>
          <w:bCs/>
          <w:iCs/>
          <w:color w:val="000000" w:themeColor="text1"/>
          <w:sz w:val="24"/>
          <w:szCs w:val="24"/>
          <w:lang w:eastAsia="en-US"/>
        </w:rPr>
      </w:pPr>
    </w:p>
    <w:p w14:paraId="25243A7E" w14:textId="77777777" w:rsidR="005C146C" w:rsidRPr="000257FD" w:rsidRDefault="005C146C" w:rsidP="005C146C">
      <w:pPr>
        <w:spacing w:after="0" w:line="240" w:lineRule="auto"/>
        <w:rPr>
          <w:rFonts w:ascii="Times New Roman" w:eastAsia="Times New Roman" w:hAnsi="Times New Roman" w:cs="Times New Roman"/>
          <w:b/>
          <w:bCs/>
          <w:iCs/>
          <w:color w:val="000000" w:themeColor="text1"/>
          <w:sz w:val="24"/>
          <w:szCs w:val="24"/>
          <w:lang w:eastAsia="en-US"/>
        </w:rPr>
      </w:pPr>
    </w:p>
    <w:p w14:paraId="79E4B302" w14:textId="6D7E3AED" w:rsidR="005C146C" w:rsidRPr="000257FD" w:rsidRDefault="000C09CF" w:rsidP="005C146C">
      <w:pPr>
        <w:spacing w:after="0" w:line="240" w:lineRule="auto"/>
        <w:rPr>
          <w:rFonts w:ascii="Times New Roman" w:eastAsia="Times New Roman" w:hAnsi="Times New Roman" w:cs="Times New Roman"/>
          <w:i/>
          <w:color w:val="000000" w:themeColor="text1"/>
          <w:sz w:val="24"/>
          <w:szCs w:val="24"/>
          <w:lang w:eastAsia="en-US"/>
        </w:rPr>
      </w:pPr>
      <w:r w:rsidRPr="000257FD">
        <w:rPr>
          <w:rFonts w:ascii="Times New Roman" w:eastAsia="Times New Roman" w:hAnsi="Times New Roman" w:cs="Times New Roman"/>
          <w:i/>
          <w:color w:val="000000" w:themeColor="text1"/>
          <w:sz w:val="24"/>
          <w:szCs w:val="24"/>
          <w:lang w:eastAsia="en-US"/>
        </w:rPr>
        <w:t xml:space="preserve">S 7.3.4 </w:t>
      </w:r>
      <w:r w:rsidR="005C146C" w:rsidRPr="000257FD">
        <w:rPr>
          <w:rFonts w:ascii="Times New Roman" w:eastAsia="Times New Roman" w:hAnsi="Times New Roman" w:cs="Times New Roman"/>
          <w:i/>
          <w:color w:val="000000" w:themeColor="text1"/>
          <w:sz w:val="24"/>
          <w:szCs w:val="24"/>
          <w:lang w:eastAsia="en-US"/>
        </w:rPr>
        <w:t>Active materials cost</w:t>
      </w:r>
    </w:p>
    <w:p w14:paraId="55B45F9E" w14:textId="77777777" w:rsidR="005C146C" w:rsidRPr="000257FD" w:rsidRDefault="005C146C" w:rsidP="005C146C">
      <w:pPr>
        <w:spacing w:after="0" w:line="240" w:lineRule="auto"/>
        <w:rPr>
          <w:rFonts w:ascii="Times New Roman" w:eastAsia="Times New Roman" w:hAnsi="Times New Roman" w:cs="Times New Roman"/>
          <w:b/>
          <w:bCs/>
          <w:iCs/>
          <w:color w:val="000000" w:themeColor="text1"/>
          <w:sz w:val="24"/>
          <w:szCs w:val="24"/>
          <w:lang w:eastAsia="en-US"/>
        </w:rPr>
      </w:pPr>
    </w:p>
    <w:p w14:paraId="03C50F09" w14:textId="6F6BBAE6" w:rsidR="005C146C" w:rsidRPr="000257FD" w:rsidRDefault="000C09CF" w:rsidP="005C146C">
      <w:pPr>
        <w:spacing w:after="0" w:line="240" w:lineRule="auto"/>
        <w:rPr>
          <w:rFonts w:ascii="Times New Roman" w:eastAsia="Times New Roman" w:hAnsi="Times New Roman" w:cs="Times New Roman"/>
          <w:bCs/>
          <w:color w:val="000000" w:themeColor="text1"/>
          <w:sz w:val="24"/>
          <w:szCs w:val="24"/>
          <w:lang w:eastAsia="en-US"/>
        </w:rPr>
      </w:pPr>
      <w:r w:rsidRPr="000257FD">
        <w:rPr>
          <w:rFonts w:ascii="Times New Roman" w:eastAsia="Times New Roman" w:hAnsi="Times New Roman" w:cs="Times New Roman"/>
          <w:b/>
          <w:color w:val="000000" w:themeColor="text1"/>
          <w:sz w:val="24"/>
          <w:szCs w:val="24"/>
          <w:lang w:eastAsia="en-US"/>
        </w:rPr>
        <w:t>Table S17.</w:t>
      </w:r>
      <w:r w:rsidRPr="000257FD">
        <w:rPr>
          <w:rFonts w:ascii="Times New Roman" w:eastAsia="Times New Roman" w:hAnsi="Times New Roman" w:cs="Times New Roman"/>
          <w:bCs/>
          <w:color w:val="000000" w:themeColor="text1"/>
          <w:sz w:val="24"/>
          <w:szCs w:val="24"/>
          <w:lang w:eastAsia="en-US"/>
        </w:rPr>
        <w:t xml:space="preserve"> </w:t>
      </w:r>
      <w:r w:rsidR="005C146C" w:rsidRPr="000257FD">
        <w:rPr>
          <w:rFonts w:ascii="Times New Roman" w:eastAsia="Times New Roman" w:hAnsi="Times New Roman" w:cs="Times New Roman"/>
          <w:bCs/>
          <w:color w:val="000000" w:themeColor="text1"/>
          <w:sz w:val="24"/>
          <w:szCs w:val="24"/>
          <w:lang w:eastAsia="en-US"/>
        </w:rPr>
        <w:t>Component prices</w:t>
      </w:r>
    </w:p>
    <w:p w14:paraId="39DE8F8E" w14:textId="77777777" w:rsidR="005C146C" w:rsidRPr="000257FD" w:rsidRDefault="005C146C" w:rsidP="005C146C">
      <w:pPr>
        <w:spacing w:after="0" w:line="240" w:lineRule="auto"/>
        <w:rPr>
          <w:rFonts w:ascii="Times New Roman" w:eastAsia="Times New Roman" w:hAnsi="Times New Roman" w:cs="Times New Roman"/>
          <w:bCs/>
          <w:i/>
          <w:iCs/>
          <w:color w:val="000000" w:themeColor="text1"/>
          <w:sz w:val="24"/>
          <w:szCs w:val="24"/>
          <w:lang w:eastAsia="en-US"/>
        </w:rPr>
      </w:pPr>
    </w:p>
    <w:tbl>
      <w:tblPr>
        <w:tblW w:w="7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970"/>
        <w:gridCol w:w="3420"/>
        <w:gridCol w:w="2250"/>
      </w:tblGrid>
      <w:tr w:rsidR="005C146C" w:rsidRPr="000257FD" w14:paraId="1A51F591" w14:textId="77777777" w:rsidTr="000C09CF">
        <w:trPr>
          <w:trHeight w:val="350"/>
          <w:jc w:val="center"/>
        </w:trPr>
        <w:tc>
          <w:tcPr>
            <w:tcW w:w="19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2A3618C6"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Component</w:t>
            </w:r>
          </w:p>
        </w:tc>
        <w:tc>
          <w:tcPr>
            <w:tcW w:w="342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786123C4"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Price, $/Kg</w:t>
            </w:r>
          </w:p>
        </w:tc>
        <w:tc>
          <w:tcPr>
            <w:tcW w:w="225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41A60D1D"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Pricing Source</w:t>
            </w:r>
          </w:p>
        </w:tc>
      </w:tr>
      <w:tr w:rsidR="005C146C" w:rsidRPr="000257FD" w14:paraId="345B8242" w14:textId="77777777" w:rsidTr="000C09CF">
        <w:trPr>
          <w:trHeight w:val="386"/>
          <w:jc w:val="center"/>
        </w:trPr>
        <w:tc>
          <w:tcPr>
            <w:tcW w:w="19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554681F5"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lastRenderedPageBreak/>
              <w:t>TiOSO</w:t>
            </w:r>
            <w:r w:rsidRPr="000257FD">
              <w:rPr>
                <w:rFonts w:ascii="Times New Roman" w:eastAsia="Times New Roman" w:hAnsi="Times New Roman" w:cs="Times New Roman"/>
                <w:bCs/>
                <w:iCs/>
                <w:color w:val="000000" w:themeColor="text1"/>
                <w:sz w:val="24"/>
                <w:szCs w:val="24"/>
                <w:vertAlign w:val="subscript"/>
                <w:lang w:eastAsia="en-US"/>
              </w:rPr>
              <w:t>4</w:t>
            </w:r>
          </w:p>
        </w:tc>
        <w:tc>
          <w:tcPr>
            <w:tcW w:w="342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0CF47C62"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4.50</w:t>
            </w:r>
          </w:p>
        </w:tc>
        <w:tc>
          <w:tcPr>
            <w:tcW w:w="225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1A54700E"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Alibaba.com</w:t>
            </w:r>
          </w:p>
        </w:tc>
      </w:tr>
      <w:tr w:rsidR="005C146C" w:rsidRPr="000257FD" w14:paraId="7FE2E04D" w14:textId="77777777" w:rsidTr="000C09CF">
        <w:trPr>
          <w:trHeight w:val="386"/>
          <w:jc w:val="center"/>
        </w:trPr>
        <w:tc>
          <w:tcPr>
            <w:tcW w:w="19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35A0E828"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Ce</w:t>
            </w:r>
            <w:r w:rsidRPr="000257FD">
              <w:rPr>
                <w:rFonts w:ascii="Times New Roman" w:eastAsia="Times New Roman" w:hAnsi="Times New Roman" w:cs="Times New Roman"/>
                <w:bCs/>
                <w:iCs/>
                <w:color w:val="000000" w:themeColor="text1"/>
                <w:sz w:val="24"/>
                <w:szCs w:val="24"/>
                <w:vertAlign w:val="subscript"/>
                <w:lang w:eastAsia="en-US"/>
              </w:rPr>
              <w:t>2</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4</w:t>
            </w:r>
            <w:r w:rsidRPr="000257FD">
              <w:rPr>
                <w:rFonts w:ascii="Times New Roman" w:eastAsia="Times New Roman" w:hAnsi="Times New Roman" w:cs="Times New Roman"/>
                <w:bCs/>
                <w:iCs/>
                <w:color w:val="000000" w:themeColor="text1"/>
                <w:sz w:val="24"/>
                <w:szCs w:val="24"/>
                <w:lang w:eastAsia="en-US"/>
              </w:rPr>
              <w:t>)</w:t>
            </w:r>
            <w:r w:rsidRPr="000257FD">
              <w:rPr>
                <w:rFonts w:ascii="Times New Roman" w:eastAsia="Times New Roman" w:hAnsi="Times New Roman" w:cs="Times New Roman"/>
                <w:bCs/>
                <w:iCs/>
                <w:color w:val="000000" w:themeColor="text1"/>
                <w:sz w:val="24"/>
                <w:szCs w:val="24"/>
                <w:vertAlign w:val="subscript"/>
                <w:lang w:eastAsia="en-US"/>
              </w:rPr>
              <w:t>3</w:t>
            </w:r>
          </w:p>
        </w:tc>
        <w:tc>
          <w:tcPr>
            <w:tcW w:w="342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78F719A0"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5.00</w:t>
            </w:r>
          </w:p>
        </w:tc>
        <w:tc>
          <w:tcPr>
            <w:tcW w:w="225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3A9EF9D3"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Alibaba.com</w:t>
            </w:r>
          </w:p>
        </w:tc>
      </w:tr>
      <w:tr w:rsidR="005C146C" w:rsidRPr="000257FD" w14:paraId="62DEA767" w14:textId="77777777" w:rsidTr="000C09CF">
        <w:trPr>
          <w:trHeight w:val="566"/>
          <w:jc w:val="center"/>
        </w:trPr>
        <w:tc>
          <w:tcPr>
            <w:tcW w:w="19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3DC3E335"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Ce</w:t>
            </w:r>
            <w:r w:rsidRPr="000257FD">
              <w:rPr>
                <w:rFonts w:ascii="Times New Roman" w:eastAsia="Times New Roman" w:hAnsi="Times New Roman" w:cs="Times New Roman"/>
                <w:bCs/>
                <w:iCs/>
                <w:color w:val="000000" w:themeColor="text1"/>
                <w:sz w:val="24"/>
                <w:szCs w:val="24"/>
                <w:vertAlign w:val="subscript"/>
                <w:lang w:eastAsia="en-US"/>
              </w:rPr>
              <w:t>2</w:t>
            </w:r>
            <w:r w:rsidRPr="000257FD">
              <w:rPr>
                <w:rFonts w:ascii="Times New Roman" w:eastAsia="Times New Roman" w:hAnsi="Times New Roman" w:cs="Times New Roman"/>
                <w:bCs/>
                <w:iCs/>
                <w:color w:val="000000" w:themeColor="text1"/>
                <w:sz w:val="24"/>
                <w:szCs w:val="24"/>
                <w:lang w:eastAsia="en-US"/>
              </w:rPr>
              <w:t>(CO</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w:t>
            </w:r>
            <w:r w:rsidRPr="000257FD">
              <w:rPr>
                <w:rFonts w:ascii="Times New Roman" w:eastAsia="Times New Roman" w:hAnsi="Times New Roman" w:cs="Times New Roman"/>
                <w:bCs/>
                <w:iCs/>
                <w:color w:val="000000" w:themeColor="text1"/>
                <w:sz w:val="24"/>
                <w:szCs w:val="24"/>
                <w:vertAlign w:val="subscript"/>
                <w:lang w:eastAsia="en-US"/>
              </w:rPr>
              <w:t>3</w:t>
            </w:r>
          </w:p>
        </w:tc>
        <w:tc>
          <w:tcPr>
            <w:tcW w:w="342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1EF03E33"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2.00</w:t>
            </w:r>
          </w:p>
        </w:tc>
        <w:tc>
          <w:tcPr>
            <w:tcW w:w="225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018EEB1F"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Alibaba.com, zauba.com</w:t>
            </w:r>
          </w:p>
        </w:tc>
      </w:tr>
      <w:tr w:rsidR="005C146C" w:rsidRPr="000257FD" w14:paraId="45533DD4" w14:textId="77777777" w:rsidTr="000C09CF">
        <w:trPr>
          <w:trHeight w:val="584"/>
          <w:jc w:val="center"/>
        </w:trPr>
        <w:tc>
          <w:tcPr>
            <w:tcW w:w="19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12C8FB87"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CH</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H</w:t>
            </w:r>
          </w:p>
        </w:tc>
        <w:tc>
          <w:tcPr>
            <w:tcW w:w="342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43663891"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2.50</w:t>
            </w:r>
          </w:p>
        </w:tc>
        <w:tc>
          <w:tcPr>
            <w:tcW w:w="225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4394FA4D"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Alibaba.com, zauba.com</w:t>
            </w:r>
          </w:p>
        </w:tc>
      </w:tr>
      <w:tr w:rsidR="005C146C" w:rsidRPr="000257FD" w14:paraId="1B23F1FF" w14:textId="77777777" w:rsidTr="000C09CF">
        <w:trPr>
          <w:trHeight w:val="368"/>
          <w:jc w:val="center"/>
        </w:trPr>
        <w:tc>
          <w:tcPr>
            <w:tcW w:w="19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2577D066"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TiO</w:t>
            </w:r>
            <w:r w:rsidRPr="000257FD">
              <w:rPr>
                <w:rFonts w:ascii="Times New Roman" w:eastAsia="Times New Roman" w:hAnsi="Times New Roman" w:cs="Times New Roman"/>
                <w:bCs/>
                <w:iCs/>
                <w:color w:val="000000" w:themeColor="text1"/>
                <w:sz w:val="24"/>
                <w:szCs w:val="24"/>
                <w:vertAlign w:val="subscript"/>
                <w:lang w:eastAsia="en-US"/>
              </w:rPr>
              <w:t>2</w:t>
            </w:r>
          </w:p>
        </w:tc>
        <w:tc>
          <w:tcPr>
            <w:tcW w:w="342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00829F7E"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2.50</w:t>
            </w:r>
          </w:p>
        </w:tc>
        <w:tc>
          <w:tcPr>
            <w:tcW w:w="225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2E2D4E5C"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Echemi.com</w:t>
            </w:r>
          </w:p>
        </w:tc>
      </w:tr>
      <w:tr w:rsidR="005C146C" w:rsidRPr="000257FD" w14:paraId="0B2BCFCC" w14:textId="77777777" w:rsidTr="000C09CF">
        <w:trPr>
          <w:trHeight w:val="584"/>
          <w:jc w:val="center"/>
        </w:trPr>
        <w:tc>
          <w:tcPr>
            <w:tcW w:w="19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4D07890F"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H</w:t>
            </w:r>
            <w:r w:rsidRPr="000257FD">
              <w:rPr>
                <w:rFonts w:ascii="Times New Roman" w:eastAsia="Times New Roman" w:hAnsi="Times New Roman" w:cs="Times New Roman"/>
                <w:bCs/>
                <w:iCs/>
                <w:color w:val="000000" w:themeColor="text1"/>
                <w:sz w:val="24"/>
                <w:szCs w:val="24"/>
                <w:vertAlign w:val="subscript"/>
                <w:lang w:eastAsia="en-US"/>
              </w:rPr>
              <w:t>2</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4</w:t>
            </w:r>
          </w:p>
        </w:tc>
        <w:tc>
          <w:tcPr>
            <w:tcW w:w="342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3521D63C"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0.10</w:t>
            </w:r>
          </w:p>
        </w:tc>
        <w:tc>
          <w:tcPr>
            <w:tcW w:w="225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6E248C6B"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ICIS.com long term average</w:t>
            </w:r>
          </w:p>
        </w:tc>
      </w:tr>
      <w:tr w:rsidR="005C146C" w:rsidRPr="000257FD" w14:paraId="05125BB2" w14:textId="77777777" w:rsidTr="000C09CF">
        <w:trPr>
          <w:trHeight w:val="584"/>
          <w:jc w:val="center"/>
        </w:trPr>
        <w:tc>
          <w:tcPr>
            <w:tcW w:w="19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2ACF8061"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20% Oleum (H</w:t>
            </w:r>
            <w:r w:rsidRPr="000257FD">
              <w:rPr>
                <w:rFonts w:ascii="Times New Roman" w:eastAsia="Times New Roman" w:hAnsi="Times New Roman" w:cs="Times New Roman"/>
                <w:bCs/>
                <w:iCs/>
                <w:color w:val="000000" w:themeColor="text1"/>
                <w:sz w:val="24"/>
                <w:szCs w:val="24"/>
                <w:vertAlign w:val="subscript"/>
                <w:lang w:eastAsia="en-US"/>
              </w:rPr>
              <w:t>2</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4</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w:t>
            </w:r>
          </w:p>
        </w:tc>
        <w:tc>
          <w:tcPr>
            <w:tcW w:w="342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757CD6B6"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0.20</w:t>
            </w:r>
          </w:p>
        </w:tc>
        <w:tc>
          <w:tcPr>
            <w:tcW w:w="225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5145FD47"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Estimate</w:t>
            </w:r>
          </w:p>
        </w:tc>
      </w:tr>
      <w:tr w:rsidR="005C146C" w:rsidRPr="000257FD" w14:paraId="392A7315" w14:textId="77777777" w:rsidTr="000C09CF">
        <w:trPr>
          <w:trHeight w:val="431"/>
          <w:jc w:val="center"/>
        </w:trPr>
        <w:tc>
          <w:tcPr>
            <w:tcW w:w="19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2C547968"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DI water</w:t>
            </w:r>
          </w:p>
        </w:tc>
        <w:tc>
          <w:tcPr>
            <w:tcW w:w="342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3FC25808"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0.005</w:t>
            </w:r>
          </w:p>
        </w:tc>
        <w:tc>
          <w:tcPr>
            <w:tcW w:w="225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1DB80F2A"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On-site production estimate</w:t>
            </w:r>
          </w:p>
        </w:tc>
      </w:tr>
      <w:tr w:rsidR="005C146C" w:rsidRPr="000257FD" w14:paraId="0C8CF1D4" w14:textId="77777777" w:rsidTr="000C09CF">
        <w:trPr>
          <w:trHeight w:val="350"/>
          <w:jc w:val="center"/>
        </w:trPr>
        <w:tc>
          <w:tcPr>
            <w:tcW w:w="19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2C8DC8A4"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CaCO</w:t>
            </w:r>
            <w:r w:rsidRPr="000257FD">
              <w:rPr>
                <w:rFonts w:ascii="Times New Roman" w:eastAsia="Times New Roman" w:hAnsi="Times New Roman" w:cs="Times New Roman"/>
                <w:bCs/>
                <w:iCs/>
                <w:color w:val="000000" w:themeColor="text1"/>
                <w:sz w:val="24"/>
                <w:szCs w:val="24"/>
                <w:vertAlign w:val="subscript"/>
                <w:lang w:eastAsia="en-US"/>
              </w:rPr>
              <w:t>3</w:t>
            </w:r>
          </w:p>
        </w:tc>
        <w:tc>
          <w:tcPr>
            <w:tcW w:w="342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56571784"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0.12</w:t>
            </w:r>
          </w:p>
        </w:tc>
        <w:tc>
          <w:tcPr>
            <w:tcW w:w="225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662DF7EB"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Zauba.com</w:t>
            </w:r>
          </w:p>
        </w:tc>
      </w:tr>
    </w:tbl>
    <w:p w14:paraId="1626045F" w14:textId="77777777" w:rsidR="005C146C" w:rsidRPr="000257FD" w:rsidRDefault="005C146C" w:rsidP="005C146C">
      <w:pPr>
        <w:spacing w:after="0" w:line="240" w:lineRule="auto"/>
        <w:rPr>
          <w:rFonts w:ascii="Times New Roman" w:eastAsia="Times New Roman" w:hAnsi="Times New Roman" w:cs="Times New Roman"/>
          <w:bCs/>
          <w:i/>
          <w:iCs/>
          <w:color w:val="000000" w:themeColor="text1"/>
          <w:sz w:val="24"/>
          <w:szCs w:val="24"/>
          <w:lang w:eastAsia="en-US"/>
        </w:rPr>
      </w:pPr>
    </w:p>
    <w:p w14:paraId="4B826663" w14:textId="65184B58" w:rsidR="005C146C" w:rsidRPr="000257FD" w:rsidRDefault="000C09CF" w:rsidP="005C146C">
      <w:pPr>
        <w:spacing w:after="0" w:line="240" w:lineRule="auto"/>
        <w:rPr>
          <w:rFonts w:ascii="Times New Roman" w:eastAsia="Times New Roman" w:hAnsi="Times New Roman" w:cs="Times New Roman"/>
          <w:bCs/>
          <w:i/>
          <w:iCs/>
          <w:color w:val="000000" w:themeColor="text1"/>
          <w:sz w:val="24"/>
          <w:szCs w:val="24"/>
          <w:lang w:eastAsia="en-US"/>
        </w:rPr>
      </w:pPr>
      <w:r w:rsidRPr="000257FD">
        <w:rPr>
          <w:rFonts w:ascii="Times New Roman" w:eastAsia="Times New Roman" w:hAnsi="Times New Roman" w:cs="Times New Roman"/>
          <w:bCs/>
          <w:i/>
          <w:iCs/>
          <w:color w:val="000000" w:themeColor="text1"/>
          <w:sz w:val="24"/>
          <w:szCs w:val="24"/>
          <w:lang w:eastAsia="en-US"/>
        </w:rPr>
        <w:t xml:space="preserve">S 7.3.5 </w:t>
      </w:r>
      <w:r w:rsidR="005C146C" w:rsidRPr="000257FD">
        <w:rPr>
          <w:rFonts w:ascii="Times New Roman" w:eastAsia="Times New Roman" w:hAnsi="Times New Roman" w:cs="Times New Roman"/>
          <w:bCs/>
          <w:i/>
          <w:iCs/>
          <w:color w:val="000000" w:themeColor="text1"/>
          <w:sz w:val="24"/>
          <w:szCs w:val="24"/>
          <w:lang w:eastAsia="en-US"/>
        </w:rPr>
        <w:t xml:space="preserve">Electrolyte production </w:t>
      </w:r>
    </w:p>
    <w:p w14:paraId="649EAE71" w14:textId="77777777" w:rsidR="005C146C" w:rsidRPr="000257FD" w:rsidRDefault="005C146C" w:rsidP="005C146C">
      <w:pPr>
        <w:spacing w:after="0" w:line="240" w:lineRule="auto"/>
        <w:rPr>
          <w:rFonts w:ascii="Times New Roman" w:eastAsia="Times New Roman" w:hAnsi="Times New Roman" w:cs="Times New Roman"/>
          <w:bCs/>
          <w:i/>
          <w:iCs/>
          <w:color w:val="000000" w:themeColor="text1"/>
          <w:sz w:val="24"/>
          <w:szCs w:val="24"/>
          <w:lang w:eastAsia="en-US"/>
        </w:rPr>
      </w:pPr>
    </w:p>
    <w:p w14:paraId="36971405" w14:textId="045B9CB3" w:rsidR="005C146C" w:rsidRPr="000257FD" w:rsidRDefault="005C146C" w:rsidP="006C1972">
      <w:pPr>
        <w:pStyle w:val="ListParagraph"/>
        <w:numPr>
          <w:ilvl w:val="0"/>
          <w:numId w:val="38"/>
        </w:numPr>
        <w:spacing w:line="480" w:lineRule="auto"/>
        <w:ind w:left="360"/>
        <w:rPr>
          <w:bCs/>
          <w:i/>
          <w:iCs/>
          <w:color w:val="000000" w:themeColor="text1"/>
        </w:rPr>
      </w:pPr>
      <w:r w:rsidRPr="000257FD">
        <w:rPr>
          <w:bCs/>
          <w:i/>
          <w:iCs/>
          <w:color w:val="000000" w:themeColor="text1"/>
        </w:rPr>
        <w:t>0.5M TiOSO</w:t>
      </w:r>
      <w:r w:rsidRPr="000257FD">
        <w:rPr>
          <w:bCs/>
          <w:i/>
          <w:iCs/>
          <w:color w:val="000000" w:themeColor="text1"/>
          <w:vertAlign w:val="subscript"/>
        </w:rPr>
        <w:t>4</w:t>
      </w:r>
      <w:r w:rsidRPr="000257FD">
        <w:rPr>
          <w:bCs/>
          <w:i/>
          <w:iCs/>
          <w:color w:val="000000" w:themeColor="text1"/>
        </w:rPr>
        <w:t>/3M H</w:t>
      </w:r>
      <w:r w:rsidRPr="000257FD">
        <w:rPr>
          <w:bCs/>
          <w:i/>
          <w:iCs/>
          <w:color w:val="000000" w:themeColor="text1"/>
          <w:vertAlign w:val="subscript"/>
        </w:rPr>
        <w:t>2</w:t>
      </w:r>
      <w:r w:rsidRPr="000257FD">
        <w:rPr>
          <w:bCs/>
          <w:i/>
          <w:iCs/>
          <w:color w:val="000000" w:themeColor="text1"/>
        </w:rPr>
        <w:t>SO</w:t>
      </w:r>
      <w:r w:rsidRPr="000257FD">
        <w:rPr>
          <w:bCs/>
          <w:i/>
          <w:iCs/>
          <w:color w:val="000000" w:themeColor="text1"/>
          <w:vertAlign w:val="subscript"/>
        </w:rPr>
        <w:t>4</w:t>
      </w:r>
      <w:r w:rsidRPr="000257FD">
        <w:rPr>
          <w:bCs/>
          <w:i/>
          <w:iCs/>
          <w:color w:val="000000" w:themeColor="text1"/>
        </w:rPr>
        <w:t xml:space="preserve"> Electrolyte</w:t>
      </w:r>
    </w:p>
    <w:p w14:paraId="5CE7DE07" w14:textId="77777777" w:rsidR="005C146C" w:rsidRPr="000257FD" w:rsidRDefault="005C146C" w:rsidP="006C1972">
      <w:pPr>
        <w:numPr>
          <w:ilvl w:val="0"/>
          <w:numId w:val="21"/>
        </w:numPr>
        <w:tabs>
          <w:tab w:val="num" w:pos="360"/>
        </w:tabs>
        <w:spacing w:after="0" w:line="480" w:lineRule="auto"/>
        <w:ind w:left="720"/>
        <w:contextualSpacing/>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Cs/>
          <w:color w:val="000000" w:themeColor="text1"/>
          <w:kern w:val="24"/>
          <w:sz w:val="24"/>
          <w:szCs w:val="24"/>
          <w:lang w:eastAsia="en-US"/>
        </w:rPr>
        <w:t>Option 1:  Purchase TiOSO</w:t>
      </w:r>
      <w:r w:rsidRPr="000257FD">
        <w:rPr>
          <w:rFonts w:ascii="Times New Roman" w:eastAsia="Times New Roman" w:hAnsi="Times New Roman" w:cs="Times New Roman"/>
          <w:bCs/>
          <w:color w:val="000000" w:themeColor="text1"/>
          <w:kern w:val="24"/>
          <w:sz w:val="24"/>
          <w:szCs w:val="24"/>
          <w:vertAlign w:val="subscript"/>
          <w:lang w:eastAsia="en-US"/>
        </w:rPr>
        <w:t>4</w:t>
      </w:r>
      <w:r w:rsidRPr="000257FD">
        <w:rPr>
          <w:rFonts w:ascii="Times New Roman" w:eastAsia="Times New Roman" w:hAnsi="Times New Roman" w:cs="Times New Roman"/>
          <w:bCs/>
          <w:color w:val="000000" w:themeColor="text1"/>
          <w:kern w:val="24"/>
          <w:sz w:val="24"/>
          <w:szCs w:val="24"/>
          <w:lang w:eastAsia="en-US"/>
        </w:rPr>
        <w:t>, dissolve in 3M H</w:t>
      </w:r>
      <w:r w:rsidRPr="000257FD">
        <w:rPr>
          <w:rFonts w:ascii="Times New Roman" w:eastAsia="Times New Roman" w:hAnsi="Times New Roman" w:cs="Times New Roman"/>
          <w:bCs/>
          <w:color w:val="000000" w:themeColor="text1"/>
          <w:kern w:val="24"/>
          <w:sz w:val="24"/>
          <w:szCs w:val="24"/>
          <w:vertAlign w:val="subscript"/>
          <w:lang w:eastAsia="en-US"/>
        </w:rPr>
        <w:t>2</w:t>
      </w:r>
      <w:r w:rsidRPr="000257FD">
        <w:rPr>
          <w:rFonts w:ascii="Times New Roman" w:eastAsia="Times New Roman" w:hAnsi="Times New Roman" w:cs="Times New Roman"/>
          <w:bCs/>
          <w:color w:val="000000" w:themeColor="text1"/>
          <w:kern w:val="24"/>
          <w:sz w:val="24"/>
          <w:szCs w:val="24"/>
          <w:lang w:eastAsia="en-US"/>
        </w:rPr>
        <w:t>SO</w:t>
      </w:r>
      <w:r w:rsidRPr="000257FD">
        <w:rPr>
          <w:rFonts w:ascii="Times New Roman" w:eastAsia="Times New Roman" w:hAnsi="Times New Roman" w:cs="Times New Roman"/>
          <w:bCs/>
          <w:color w:val="000000" w:themeColor="text1"/>
          <w:kern w:val="24"/>
          <w:sz w:val="24"/>
          <w:szCs w:val="24"/>
          <w:vertAlign w:val="subscript"/>
          <w:lang w:eastAsia="en-US"/>
        </w:rPr>
        <w:t>4</w:t>
      </w:r>
    </w:p>
    <w:p w14:paraId="463DA70E" w14:textId="77777777" w:rsidR="005C146C" w:rsidRPr="000257FD" w:rsidRDefault="005C146C" w:rsidP="006C1972">
      <w:pPr>
        <w:numPr>
          <w:ilvl w:val="0"/>
          <w:numId w:val="21"/>
        </w:numPr>
        <w:tabs>
          <w:tab w:val="num" w:pos="360"/>
        </w:tabs>
        <w:spacing w:after="0" w:line="480" w:lineRule="auto"/>
        <w:ind w:left="720"/>
        <w:contextualSpacing/>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Cs/>
          <w:color w:val="000000" w:themeColor="text1"/>
          <w:kern w:val="24"/>
          <w:sz w:val="24"/>
          <w:szCs w:val="24"/>
          <w:lang w:eastAsia="en-US"/>
        </w:rPr>
        <w:t>Option 2:  Purchase TiO</w:t>
      </w:r>
      <w:r w:rsidRPr="000257FD">
        <w:rPr>
          <w:rFonts w:ascii="Times New Roman" w:eastAsia="Times New Roman" w:hAnsi="Times New Roman" w:cs="Times New Roman"/>
          <w:bCs/>
          <w:color w:val="000000" w:themeColor="text1"/>
          <w:kern w:val="24"/>
          <w:sz w:val="24"/>
          <w:szCs w:val="24"/>
          <w:vertAlign w:val="subscript"/>
          <w:lang w:eastAsia="en-US"/>
        </w:rPr>
        <w:t>2</w:t>
      </w:r>
      <w:r w:rsidRPr="000257FD">
        <w:rPr>
          <w:rFonts w:ascii="Times New Roman" w:eastAsia="Times New Roman" w:hAnsi="Times New Roman" w:cs="Times New Roman"/>
          <w:bCs/>
          <w:color w:val="000000" w:themeColor="text1"/>
          <w:kern w:val="24"/>
          <w:sz w:val="24"/>
          <w:szCs w:val="24"/>
          <w:lang w:eastAsia="en-US"/>
        </w:rPr>
        <w:t>, dissolve in 20% oleum, dilute with DI water</w:t>
      </w:r>
    </w:p>
    <w:p w14:paraId="463EAF3C"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p>
    <w:p w14:paraId="6DD560E5" w14:textId="60E6ED44" w:rsidR="005C146C" w:rsidRPr="000257FD" w:rsidRDefault="000C09CF"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sz w:val="24"/>
          <w:szCs w:val="24"/>
          <w:lang w:eastAsia="en-US"/>
        </w:rPr>
        <w:t>Table S18.</w:t>
      </w:r>
      <w:r w:rsidRPr="000257FD">
        <w:rPr>
          <w:rFonts w:ascii="Times New Roman" w:eastAsia="Times New Roman" w:hAnsi="Times New Roman" w:cs="Times New Roman"/>
          <w:color w:val="000000" w:themeColor="text1"/>
          <w:sz w:val="24"/>
          <w:szCs w:val="24"/>
          <w:lang w:eastAsia="en-US"/>
        </w:rPr>
        <w:t xml:space="preserve"> </w:t>
      </w:r>
      <w:r w:rsidR="005C146C" w:rsidRPr="000257FD">
        <w:rPr>
          <w:rFonts w:ascii="Times New Roman" w:eastAsia="Times New Roman" w:hAnsi="Times New Roman" w:cs="Times New Roman"/>
          <w:color w:val="000000" w:themeColor="text1"/>
          <w:sz w:val="24"/>
          <w:szCs w:val="24"/>
          <w:lang w:eastAsia="en-US"/>
        </w:rPr>
        <w:t xml:space="preserve">Raw material cost </w:t>
      </w:r>
      <w:r w:rsidRPr="000257FD">
        <w:rPr>
          <w:rFonts w:ascii="Times New Roman" w:eastAsia="Times New Roman" w:hAnsi="Times New Roman" w:cs="Times New Roman"/>
          <w:color w:val="000000" w:themeColor="text1"/>
          <w:sz w:val="24"/>
          <w:szCs w:val="24"/>
          <w:lang w:eastAsia="en-US"/>
        </w:rPr>
        <w:t>for composition a</w:t>
      </w:r>
    </w:p>
    <w:p w14:paraId="2DF311B3"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p>
    <w:tbl>
      <w:tblPr>
        <w:tblW w:w="8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335"/>
        <w:gridCol w:w="2070"/>
        <w:gridCol w:w="1960"/>
        <w:gridCol w:w="2630"/>
      </w:tblGrid>
      <w:tr w:rsidR="005C146C" w:rsidRPr="000257FD" w14:paraId="16744E16" w14:textId="77777777" w:rsidTr="000C09CF">
        <w:trPr>
          <w:trHeight w:val="584"/>
          <w:jc w:val="center"/>
        </w:trPr>
        <w:tc>
          <w:tcPr>
            <w:tcW w:w="233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60FAD811"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sz w:val="24"/>
                <w:szCs w:val="24"/>
                <w:lang w:eastAsia="en-US"/>
              </w:rPr>
              <w:t>Raw Material</w:t>
            </w:r>
          </w:p>
        </w:tc>
        <w:tc>
          <w:tcPr>
            <w:tcW w:w="20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123FEE6D"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sz w:val="24"/>
                <w:szCs w:val="24"/>
                <w:lang w:eastAsia="en-US"/>
              </w:rPr>
              <w:t>Unit Ratio, Kg/Kg Electrolyte</w:t>
            </w:r>
          </w:p>
        </w:tc>
        <w:tc>
          <w:tcPr>
            <w:tcW w:w="196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39AA94CE"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sz w:val="24"/>
                <w:szCs w:val="24"/>
                <w:lang w:eastAsia="en-US"/>
              </w:rPr>
              <w:t>Unit Price, $/Kg</w:t>
            </w:r>
          </w:p>
        </w:tc>
        <w:tc>
          <w:tcPr>
            <w:tcW w:w="263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601B6811"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sz w:val="24"/>
                <w:szCs w:val="24"/>
                <w:lang w:eastAsia="en-US"/>
              </w:rPr>
              <w:t>Total Cost, $/Kg Electrolyte</w:t>
            </w:r>
          </w:p>
        </w:tc>
      </w:tr>
      <w:tr w:rsidR="005C146C" w:rsidRPr="000257FD" w14:paraId="4E655AAA" w14:textId="77777777" w:rsidTr="000C09CF">
        <w:trPr>
          <w:trHeight w:val="161"/>
          <w:jc w:val="center"/>
        </w:trPr>
        <w:tc>
          <w:tcPr>
            <w:tcW w:w="233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06E469C7"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sz w:val="24"/>
                <w:szCs w:val="24"/>
                <w:lang w:eastAsia="en-US"/>
              </w:rPr>
              <w:t>Option 1</w:t>
            </w:r>
          </w:p>
        </w:tc>
        <w:tc>
          <w:tcPr>
            <w:tcW w:w="20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03BAAB39" w14:textId="77777777" w:rsidR="005C146C" w:rsidRPr="000257FD" w:rsidRDefault="005C146C" w:rsidP="005C146C">
            <w:pPr>
              <w:spacing w:after="0" w:line="240" w:lineRule="auto"/>
              <w:rPr>
                <w:rFonts w:ascii="Times New Roman" w:eastAsia="Times New Roman" w:hAnsi="Times New Roman" w:cs="Times New Roman"/>
                <w:color w:val="000000" w:themeColor="text1"/>
                <w:sz w:val="24"/>
                <w:szCs w:val="24"/>
                <w:lang w:eastAsia="en-US"/>
              </w:rPr>
            </w:pPr>
          </w:p>
        </w:tc>
        <w:tc>
          <w:tcPr>
            <w:tcW w:w="196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2B475877" w14:textId="77777777" w:rsidR="005C146C" w:rsidRPr="000257FD" w:rsidRDefault="005C146C" w:rsidP="005C146C">
            <w:pPr>
              <w:spacing w:after="0" w:line="256" w:lineRule="auto"/>
              <w:rPr>
                <w:rFonts w:ascii="Calibri" w:eastAsia="Calibri" w:hAnsi="Calibri" w:cs="Times New Roman"/>
                <w:color w:val="000000" w:themeColor="text1"/>
                <w:sz w:val="20"/>
                <w:szCs w:val="20"/>
                <w:lang w:eastAsia="en-US"/>
              </w:rPr>
            </w:pPr>
          </w:p>
        </w:tc>
        <w:tc>
          <w:tcPr>
            <w:tcW w:w="263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6B198DE4" w14:textId="77777777" w:rsidR="005C146C" w:rsidRPr="000257FD" w:rsidRDefault="005C146C" w:rsidP="005C146C">
            <w:pPr>
              <w:spacing w:after="0" w:line="256" w:lineRule="auto"/>
              <w:rPr>
                <w:rFonts w:ascii="Calibri" w:eastAsia="Calibri" w:hAnsi="Calibri" w:cs="Times New Roman"/>
                <w:color w:val="000000" w:themeColor="text1"/>
                <w:sz w:val="20"/>
                <w:szCs w:val="20"/>
                <w:lang w:eastAsia="en-US"/>
              </w:rPr>
            </w:pPr>
          </w:p>
        </w:tc>
      </w:tr>
      <w:tr w:rsidR="005C146C" w:rsidRPr="000257FD" w14:paraId="1F7273D9" w14:textId="77777777" w:rsidTr="000C09CF">
        <w:trPr>
          <w:trHeight w:val="206"/>
          <w:jc w:val="center"/>
        </w:trPr>
        <w:tc>
          <w:tcPr>
            <w:tcW w:w="233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215408E5"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TiOSO</w:t>
            </w:r>
            <w:r w:rsidRPr="000257FD">
              <w:rPr>
                <w:rFonts w:ascii="Times New Roman" w:eastAsia="Times New Roman" w:hAnsi="Times New Roman" w:cs="Times New Roman"/>
                <w:color w:val="000000" w:themeColor="text1"/>
                <w:sz w:val="24"/>
                <w:szCs w:val="24"/>
                <w:vertAlign w:val="subscript"/>
                <w:lang w:eastAsia="en-US"/>
              </w:rPr>
              <w:t>4</w:t>
            </w:r>
          </w:p>
        </w:tc>
        <w:tc>
          <w:tcPr>
            <w:tcW w:w="20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2FE60A91"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0.058</w:t>
            </w:r>
          </w:p>
        </w:tc>
        <w:tc>
          <w:tcPr>
            <w:tcW w:w="196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27301A32"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4.50</w:t>
            </w:r>
          </w:p>
        </w:tc>
        <w:tc>
          <w:tcPr>
            <w:tcW w:w="263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7B69A882"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0.261</w:t>
            </w:r>
          </w:p>
        </w:tc>
      </w:tr>
      <w:tr w:rsidR="005C146C" w:rsidRPr="000257FD" w14:paraId="0932E4AC" w14:textId="77777777" w:rsidTr="000C09CF">
        <w:trPr>
          <w:trHeight w:val="278"/>
          <w:jc w:val="center"/>
        </w:trPr>
        <w:tc>
          <w:tcPr>
            <w:tcW w:w="233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04D2FF9D"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H</w:t>
            </w:r>
            <w:r w:rsidRPr="000257FD">
              <w:rPr>
                <w:rFonts w:ascii="Times New Roman" w:eastAsia="Times New Roman" w:hAnsi="Times New Roman" w:cs="Times New Roman"/>
                <w:color w:val="000000" w:themeColor="text1"/>
                <w:sz w:val="24"/>
                <w:szCs w:val="24"/>
                <w:vertAlign w:val="subscript"/>
                <w:lang w:eastAsia="en-US"/>
              </w:rPr>
              <w:t>2</w:t>
            </w:r>
            <w:r w:rsidRPr="000257FD">
              <w:rPr>
                <w:rFonts w:ascii="Times New Roman" w:eastAsia="Times New Roman" w:hAnsi="Times New Roman" w:cs="Times New Roman"/>
                <w:color w:val="000000" w:themeColor="text1"/>
                <w:sz w:val="24"/>
                <w:szCs w:val="24"/>
                <w:lang w:eastAsia="en-US"/>
              </w:rPr>
              <w:t>SO</w:t>
            </w:r>
            <w:r w:rsidRPr="000257FD">
              <w:rPr>
                <w:rFonts w:ascii="Times New Roman" w:eastAsia="Times New Roman" w:hAnsi="Times New Roman" w:cs="Times New Roman"/>
                <w:color w:val="000000" w:themeColor="text1"/>
                <w:sz w:val="24"/>
                <w:szCs w:val="24"/>
                <w:vertAlign w:val="subscript"/>
                <w:lang w:eastAsia="en-US"/>
              </w:rPr>
              <w:t>4</w:t>
            </w:r>
          </w:p>
        </w:tc>
        <w:tc>
          <w:tcPr>
            <w:tcW w:w="20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2DA4CADB"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0.214</w:t>
            </w:r>
          </w:p>
        </w:tc>
        <w:tc>
          <w:tcPr>
            <w:tcW w:w="196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2606FC77"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0.10</w:t>
            </w:r>
          </w:p>
        </w:tc>
        <w:tc>
          <w:tcPr>
            <w:tcW w:w="263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751030F4"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0.021</w:t>
            </w:r>
          </w:p>
        </w:tc>
      </w:tr>
      <w:tr w:rsidR="005C146C" w:rsidRPr="000257FD" w14:paraId="732A2BA1" w14:textId="77777777" w:rsidTr="000C09CF">
        <w:trPr>
          <w:trHeight w:val="260"/>
          <w:jc w:val="center"/>
        </w:trPr>
        <w:tc>
          <w:tcPr>
            <w:tcW w:w="233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007B60D9"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DI water</w:t>
            </w:r>
          </w:p>
        </w:tc>
        <w:tc>
          <w:tcPr>
            <w:tcW w:w="20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183F0774"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0.727</w:t>
            </w:r>
          </w:p>
        </w:tc>
        <w:tc>
          <w:tcPr>
            <w:tcW w:w="196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450D9D78"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0.005</w:t>
            </w:r>
          </w:p>
        </w:tc>
        <w:tc>
          <w:tcPr>
            <w:tcW w:w="263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365EF001"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0.004</w:t>
            </w:r>
          </w:p>
        </w:tc>
      </w:tr>
      <w:tr w:rsidR="005C146C" w:rsidRPr="000257FD" w14:paraId="31172422" w14:textId="77777777" w:rsidTr="000C09CF">
        <w:trPr>
          <w:trHeight w:val="485"/>
          <w:jc w:val="center"/>
        </w:trPr>
        <w:tc>
          <w:tcPr>
            <w:tcW w:w="233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33D8B474"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sz w:val="24"/>
                <w:szCs w:val="24"/>
                <w:lang w:eastAsia="en-US"/>
              </w:rPr>
              <w:t>Total RM Cost Option 1</w:t>
            </w:r>
          </w:p>
        </w:tc>
        <w:tc>
          <w:tcPr>
            <w:tcW w:w="20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1B8F8E73" w14:textId="77777777" w:rsidR="005C146C" w:rsidRPr="000257FD" w:rsidRDefault="005C146C" w:rsidP="005C146C">
            <w:pPr>
              <w:spacing w:after="0" w:line="240" w:lineRule="auto"/>
              <w:rPr>
                <w:rFonts w:ascii="Times New Roman" w:eastAsia="Times New Roman" w:hAnsi="Times New Roman" w:cs="Times New Roman"/>
                <w:color w:val="000000" w:themeColor="text1"/>
                <w:sz w:val="24"/>
                <w:szCs w:val="24"/>
                <w:lang w:eastAsia="en-US"/>
              </w:rPr>
            </w:pPr>
          </w:p>
        </w:tc>
        <w:tc>
          <w:tcPr>
            <w:tcW w:w="196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6D58901E" w14:textId="77777777" w:rsidR="005C146C" w:rsidRPr="000257FD" w:rsidRDefault="005C146C" w:rsidP="005C146C">
            <w:pPr>
              <w:spacing w:after="0" w:line="256" w:lineRule="auto"/>
              <w:rPr>
                <w:rFonts w:ascii="Calibri" w:eastAsia="Calibri" w:hAnsi="Calibri" w:cs="Times New Roman"/>
                <w:color w:val="000000" w:themeColor="text1"/>
                <w:sz w:val="20"/>
                <w:szCs w:val="20"/>
                <w:lang w:eastAsia="en-US"/>
              </w:rPr>
            </w:pPr>
          </w:p>
        </w:tc>
        <w:tc>
          <w:tcPr>
            <w:tcW w:w="263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799DAD88"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sz w:val="24"/>
                <w:szCs w:val="24"/>
                <w:lang w:eastAsia="en-US"/>
              </w:rPr>
              <w:t>0.29</w:t>
            </w:r>
          </w:p>
        </w:tc>
      </w:tr>
      <w:tr w:rsidR="005C146C" w:rsidRPr="000257FD" w14:paraId="7FBA36DC" w14:textId="77777777" w:rsidTr="000C09CF">
        <w:trPr>
          <w:trHeight w:val="296"/>
          <w:jc w:val="center"/>
        </w:trPr>
        <w:tc>
          <w:tcPr>
            <w:tcW w:w="233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5FD1EB37"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sz w:val="24"/>
                <w:szCs w:val="24"/>
                <w:lang w:eastAsia="en-US"/>
              </w:rPr>
              <w:t>Option 2</w:t>
            </w:r>
          </w:p>
        </w:tc>
        <w:tc>
          <w:tcPr>
            <w:tcW w:w="20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13398608" w14:textId="77777777" w:rsidR="005C146C" w:rsidRPr="000257FD" w:rsidRDefault="005C146C" w:rsidP="005C146C">
            <w:pPr>
              <w:spacing w:after="0" w:line="240" w:lineRule="auto"/>
              <w:rPr>
                <w:rFonts w:ascii="Times New Roman" w:eastAsia="Times New Roman" w:hAnsi="Times New Roman" w:cs="Times New Roman"/>
                <w:color w:val="000000" w:themeColor="text1"/>
                <w:sz w:val="24"/>
                <w:szCs w:val="24"/>
                <w:lang w:eastAsia="en-US"/>
              </w:rPr>
            </w:pPr>
          </w:p>
        </w:tc>
        <w:tc>
          <w:tcPr>
            <w:tcW w:w="196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20D7ADB6" w14:textId="77777777" w:rsidR="005C146C" w:rsidRPr="000257FD" w:rsidRDefault="005C146C" w:rsidP="005C146C">
            <w:pPr>
              <w:spacing w:after="0" w:line="256" w:lineRule="auto"/>
              <w:rPr>
                <w:rFonts w:ascii="Calibri" w:eastAsia="Calibri" w:hAnsi="Calibri" w:cs="Times New Roman"/>
                <w:color w:val="000000" w:themeColor="text1"/>
                <w:sz w:val="20"/>
                <w:szCs w:val="20"/>
                <w:lang w:eastAsia="en-US"/>
              </w:rPr>
            </w:pPr>
          </w:p>
        </w:tc>
        <w:tc>
          <w:tcPr>
            <w:tcW w:w="263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0D2FD991" w14:textId="77777777" w:rsidR="005C146C" w:rsidRPr="000257FD" w:rsidRDefault="005C146C" w:rsidP="005C146C">
            <w:pPr>
              <w:spacing w:after="0" w:line="256" w:lineRule="auto"/>
              <w:rPr>
                <w:rFonts w:ascii="Calibri" w:eastAsia="Calibri" w:hAnsi="Calibri" w:cs="Times New Roman"/>
                <w:color w:val="000000" w:themeColor="text1"/>
                <w:sz w:val="20"/>
                <w:szCs w:val="20"/>
                <w:lang w:eastAsia="en-US"/>
              </w:rPr>
            </w:pPr>
          </w:p>
        </w:tc>
      </w:tr>
      <w:tr w:rsidR="005C146C" w:rsidRPr="000257FD" w14:paraId="16B487DD" w14:textId="77777777" w:rsidTr="000C09CF">
        <w:trPr>
          <w:trHeight w:val="386"/>
          <w:jc w:val="center"/>
        </w:trPr>
        <w:tc>
          <w:tcPr>
            <w:tcW w:w="233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25D7960D"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lastRenderedPageBreak/>
              <w:t>TiO</w:t>
            </w:r>
            <w:r w:rsidRPr="000257FD">
              <w:rPr>
                <w:rFonts w:ascii="Times New Roman" w:eastAsia="Times New Roman" w:hAnsi="Times New Roman" w:cs="Times New Roman"/>
                <w:color w:val="000000" w:themeColor="text1"/>
                <w:sz w:val="24"/>
                <w:szCs w:val="24"/>
                <w:vertAlign w:val="subscript"/>
                <w:lang w:eastAsia="en-US"/>
              </w:rPr>
              <w:t>2</w:t>
            </w:r>
          </w:p>
        </w:tc>
        <w:tc>
          <w:tcPr>
            <w:tcW w:w="20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5AA43B93"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0.029</w:t>
            </w:r>
          </w:p>
        </w:tc>
        <w:tc>
          <w:tcPr>
            <w:tcW w:w="196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698E61D9"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2.50</w:t>
            </w:r>
          </w:p>
        </w:tc>
        <w:tc>
          <w:tcPr>
            <w:tcW w:w="263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164CADCE"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0.073</w:t>
            </w:r>
          </w:p>
        </w:tc>
      </w:tr>
      <w:tr w:rsidR="005C146C" w:rsidRPr="000257FD" w14:paraId="61C3A16B" w14:textId="77777777" w:rsidTr="000C09CF">
        <w:trPr>
          <w:trHeight w:val="386"/>
          <w:jc w:val="center"/>
        </w:trPr>
        <w:tc>
          <w:tcPr>
            <w:tcW w:w="233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26CCDC77"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20% Oleum</w:t>
            </w:r>
          </w:p>
        </w:tc>
        <w:tc>
          <w:tcPr>
            <w:tcW w:w="20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1C327708"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0.243</w:t>
            </w:r>
          </w:p>
        </w:tc>
        <w:tc>
          <w:tcPr>
            <w:tcW w:w="196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570D316A"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0.20</w:t>
            </w:r>
          </w:p>
        </w:tc>
        <w:tc>
          <w:tcPr>
            <w:tcW w:w="263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302DA299"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0.049</w:t>
            </w:r>
          </w:p>
        </w:tc>
      </w:tr>
      <w:tr w:rsidR="005C146C" w:rsidRPr="000257FD" w14:paraId="2D6BB5FE" w14:textId="77777777" w:rsidTr="000C09CF">
        <w:trPr>
          <w:trHeight w:val="296"/>
          <w:jc w:val="center"/>
        </w:trPr>
        <w:tc>
          <w:tcPr>
            <w:tcW w:w="233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29147DE8"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DI water</w:t>
            </w:r>
          </w:p>
        </w:tc>
        <w:tc>
          <w:tcPr>
            <w:tcW w:w="20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122F06AC"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0.728</w:t>
            </w:r>
          </w:p>
        </w:tc>
        <w:tc>
          <w:tcPr>
            <w:tcW w:w="196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311FC2B6"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0.005</w:t>
            </w:r>
          </w:p>
        </w:tc>
        <w:tc>
          <w:tcPr>
            <w:tcW w:w="263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2A7D8BDF"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0.004</w:t>
            </w:r>
          </w:p>
        </w:tc>
      </w:tr>
      <w:tr w:rsidR="005C146C" w:rsidRPr="000257FD" w14:paraId="343A0422" w14:textId="77777777" w:rsidTr="000C09CF">
        <w:trPr>
          <w:trHeight w:val="386"/>
          <w:jc w:val="center"/>
        </w:trPr>
        <w:tc>
          <w:tcPr>
            <w:tcW w:w="233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18318BCC"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sz w:val="24"/>
                <w:szCs w:val="24"/>
                <w:lang w:eastAsia="en-US"/>
              </w:rPr>
              <w:t>Total RM Cost Option 2</w:t>
            </w:r>
          </w:p>
        </w:tc>
        <w:tc>
          <w:tcPr>
            <w:tcW w:w="20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3FCCBF44" w14:textId="77777777" w:rsidR="005C146C" w:rsidRPr="000257FD" w:rsidRDefault="005C146C" w:rsidP="005C146C">
            <w:pPr>
              <w:spacing w:after="0" w:line="240" w:lineRule="auto"/>
              <w:rPr>
                <w:rFonts w:ascii="Times New Roman" w:eastAsia="Times New Roman" w:hAnsi="Times New Roman" w:cs="Times New Roman"/>
                <w:color w:val="000000" w:themeColor="text1"/>
                <w:sz w:val="24"/>
                <w:szCs w:val="24"/>
                <w:lang w:eastAsia="en-US"/>
              </w:rPr>
            </w:pPr>
          </w:p>
        </w:tc>
        <w:tc>
          <w:tcPr>
            <w:tcW w:w="196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2CD26959" w14:textId="77777777" w:rsidR="005C146C" w:rsidRPr="000257FD" w:rsidRDefault="005C146C" w:rsidP="005C146C">
            <w:pPr>
              <w:spacing w:after="0" w:line="256" w:lineRule="auto"/>
              <w:rPr>
                <w:rFonts w:ascii="Calibri" w:eastAsia="Calibri" w:hAnsi="Calibri" w:cs="Times New Roman"/>
                <w:color w:val="000000" w:themeColor="text1"/>
                <w:sz w:val="20"/>
                <w:szCs w:val="20"/>
                <w:lang w:eastAsia="en-US"/>
              </w:rPr>
            </w:pPr>
          </w:p>
        </w:tc>
        <w:tc>
          <w:tcPr>
            <w:tcW w:w="263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1F20466A"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sz w:val="24"/>
                <w:szCs w:val="24"/>
                <w:lang w:eastAsia="en-US"/>
              </w:rPr>
              <w:t>0.13</w:t>
            </w:r>
          </w:p>
        </w:tc>
      </w:tr>
    </w:tbl>
    <w:p w14:paraId="30BD6BF6"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p>
    <w:p w14:paraId="6DE38D83"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p>
    <w:p w14:paraId="38B3A378" w14:textId="7F79F2A5" w:rsidR="005C146C" w:rsidRPr="000257FD" w:rsidRDefault="005C146C" w:rsidP="006C1972">
      <w:pPr>
        <w:pStyle w:val="ListParagraph"/>
        <w:numPr>
          <w:ilvl w:val="0"/>
          <w:numId w:val="38"/>
        </w:numPr>
        <w:spacing w:line="480" w:lineRule="auto"/>
        <w:ind w:left="360"/>
        <w:rPr>
          <w:bCs/>
          <w:i/>
          <w:iCs/>
          <w:color w:val="000000" w:themeColor="text1"/>
        </w:rPr>
      </w:pPr>
      <w:r w:rsidRPr="000257FD">
        <w:rPr>
          <w:bCs/>
          <w:i/>
          <w:iCs/>
          <w:color w:val="000000" w:themeColor="text1"/>
        </w:rPr>
        <w:t>0.5M Ce</w:t>
      </w:r>
      <w:r w:rsidRPr="000257FD">
        <w:rPr>
          <w:bCs/>
          <w:i/>
          <w:iCs/>
          <w:color w:val="000000" w:themeColor="text1"/>
          <w:vertAlign w:val="subscript"/>
        </w:rPr>
        <w:t>2</w:t>
      </w:r>
      <w:r w:rsidRPr="000257FD">
        <w:rPr>
          <w:bCs/>
          <w:i/>
          <w:iCs/>
          <w:color w:val="000000" w:themeColor="text1"/>
        </w:rPr>
        <w:t>(SO</w:t>
      </w:r>
      <w:r w:rsidRPr="000257FD">
        <w:rPr>
          <w:bCs/>
          <w:i/>
          <w:iCs/>
          <w:color w:val="000000" w:themeColor="text1"/>
          <w:vertAlign w:val="subscript"/>
        </w:rPr>
        <w:t>4</w:t>
      </w:r>
      <w:r w:rsidRPr="000257FD">
        <w:rPr>
          <w:bCs/>
          <w:i/>
          <w:iCs/>
          <w:color w:val="000000" w:themeColor="text1"/>
        </w:rPr>
        <w:t>)</w:t>
      </w:r>
      <w:r w:rsidRPr="000257FD">
        <w:rPr>
          <w:bCs/>
          <w:i/>
          <w:iCs/>
          <w:color w:val="000000" w:themeColor="text1"/>
          <w:vertAlign w:val="subscript"/>
        </w:rPr>
        <w:t>3</w:t>
      </w:r>
      <w:r w:rsidRPr="000257FD">
        <w:rPr>
          <w:bCs/>
          <w:i/>
          <w:iCs/>
          <w:color w:val="000000" w:themeColor="text1"/>
        </w:rPr>
        <w:t>/3M H</w:t>
      </w:r>
      <w:r w:rsidRPr="000257FD">
        <w:rPr>
          <w:bCs/>
          <w:i/>
          <w:iCs/>
          <w:color w:val="000000" w:themeColor="text1"/>
          <w:vertAlign w:val="subscript"/>
        </w:rPr>
        <w:t>2</w:t>
      </w:r>
      <w:r w:rsidRPr="000257FD">
        <w:rPr>
          <w:bCs/>
          <w:i/>
          <w:iCs/>
          <w:color w:val="000000" w:themeColor="text1"/>
        </w:rPr>
        <w:t>SO</w:t>
      </w:r>
      <w:r w:rsidRPr="000257FD">
        <w:rPr>
          <w:bCs/>
          <w:i/>
          <w:iCs/>
          <w:color w:val="000000" w:themeColor="text1"/>
          <w:vertAlign w:val="subscript"/>
        </w:rPr>
        <w:t xml:space="preserve">4 </w:t>
      </w:r>
      <w:r w:rsidRPr="000257FD">
        <w:rPr>
          <w:bCs/>
          <w:i/>
          <w:iCs/>
          <w:color w:val="000000" w:themeColor="text1"/>
        </w:rPr>
        <w:t>Electrolyte</w:t>
      </w:r>
    </w:p>
    <w:p w14:paraId="7A5622A4" w14:textId="77777777" w:rsidR="00C51E06" w:rsidRPr="000257FD" w:rsidRDefault="005C146C" w:rsidP="006C1972">
      <w:pPr>
        <w:numPr>
          <w:ilvl w:val="0"/>
          <w:numId w:val="21"/>
        </w:numPr>
        <w:tabs>
          <w:tab w:val="num" w:pos="360"/>
        </w:tabs>
        <w:spacing w:after="0" w:line="480" w:lineRule="auto"/>
        <w:ind w:left="720"/>
        <w:contextualSpacing/>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Cs/>
          <w:color w:val="000000" w:themeColor="text1"/>
          <w:kern w:val="24"/>
          <w:sz w:val="24"/>
          <w:szCs w:val="24"/>
          <w:lang w:eastAsia="en-US"/>
        </w:rPr>
        <w:t>Option 1:  Purchase Ce</w:t>
      </w:r>
      <w:r w:rsidRPr="000257FD">
        <w:rPr>
          <w:rFonts w:ascii="Times New Roman" w:eastAsia="Times New Roman" w:hAnsi="Times New Roman" w:cs="Times New Roman"/>
          <w:bCs/>
          <w:color w:val="000000" w:themeColor="text1"/>
          <w:kern w:val="24"/>
          <w:sz w:val="24"/>
          <w:szCs w:val="24"/>
          <w:vertAlign w:val="subscript"/>
          <w:lang w:eastAsia="en-US"/>
        </w:rPr>
        <w:t>2</w:t>
      </w:r>
      <w:r w:rsidRPr="000257FD">
        <w:rPr>
          <w:rFonts w:ascii="Times New Roman" w:eastAsia="Times New Roman" w:hAnsi="Times New Roman" w:cs="Times New Roman"/>
          <w:bCs/>
          <w:color w:val="000000" w:themeColor="text1"/>
          <w:kern w:val="24"/>
          <w:sz w:val="24"/>
          <w:szCs w:val="24"/>
          <w:lang w:eastAsia="en-US"/>
        </w:rPr>
        <w:t>(SO</w:t>
      </w:r>
      <w:r w:rsidRPr="000257FD">
        <w:rPr>
          <w:rFonts w:ascii="Times New Roman" w:eastAsia="Times New Roman" w:hAnsi="Times New Roman" w:cs="Times New Roman"/>
          <w:bCs/>
          <w:color w:val="000000" w:themeColor="text1"/>
          <w:kern w:val="24"/>
          <w:sz w:val="24"/>
          <w:szCs w:val="24"/>
          <w:vertAlign w:val="subscript"/>
          <w:lang w:eastAsia="en-US"/>
        </w:rPr>
        <w:t>4</w:t>
      </w:r>
      <w:r w:rsidRPr="000257FD">
        <w:rPr>
          <w:rFonts w:ascii="Times New Roman" w:eastAsia="Times New Roman" w:hAnsi="Times New Roman" w:cs="Times New Roman"/>
          <w:bCs/>
          <w:color w:val="000000" w:themeColor="text1"/>
          <w:kern w:val="24"/>
          <w:sz w:val="24"/>
          <w:szCs w:val="24"/>
          <w:lang w:eastAsia="en-US"/>
        </w:rPr>
        <w:t>)</w:t>
      </w:r>
      <w:r w:rsidRPr="000257FD">
        <w:rPr>
          <w:rFonts w:ascii="Times New Roman" w:eastAsia="Times New Roman" w:hAnsi="Times New Roman" w:cs="Times New Roman"/>
          <w:bCs/>
          <w:color w:val="000000" w:themeColor="text1"/>
          <w:kern w:val="24"/>
          <w:sz w:val="24"/>
          <w:szCs w:val="24"/>
          <w:vertAlign w:val="subscript"/>
          <w:lang w:eastAsia="en-US"/>
        </w:rPr>
        <w:t>3</w:t>
      </w:r>
      <w:r w:rsidRPr="000257FD">
        <w:rPr>
          <w:rFonts w:ascii="Times New Roman" w:eastAsia="Times New Roman" w:hAnsi="Times New Roman" w:cs="Times New Roman"/>
          <w:bCs/>
          <w:color w:val="000000" w:themeColor="text1"/>
          <w:kern w:val="24"/>
          <w:sz w:val="24"/>
          <w:szCs w:val="24"/>
          <w:lang w:eastAsia="en-US"/>
        </w:rPr>
        <w:t>, dissolve in 3M H</w:t>
      </w:r>
      <w:r w:rsidRPr="000257FD">
        <w:rPr>
          <w:rFonts w:ascii="Times New Roman" w:eastAsia="Times New Roman" w:hAnsi="Times New Roman" w:cs="Times New Roman"/>
          <w:bCs/>
          <w:color w:val="000000" w:themeColor="text1"/>
          <w:kern w:val="24"/>
          <w:sz w:val="24"/>
          <w:szCs w:val="24"/>
          <w:vertAlign w:val="subscript"/>
          <w:lang w:eastAsia="en-US"/>
        </w:rPr>
        <w:t>2</w:t>
      </w:r>
      <w:r w:rsidRPr="000257FD">
        <w:rPr>
          <w:rFonts w:ascii="Times New Roman" w:eastAsia="Times New Roman" w:hAnsi="Times New Roman" w:cs="Times New Roman"/>
          <w:bCs/>
          <w:color w:val="000000" w:themeColor="text1"/>
          <w:kern w:val="24"/>
          <w:sz w:val="24"/>
          <w:szCs w:val="24"/>
          <w:lang w:eastAsia="en-US"/>
        </w:rPr>
        <w:t>SO</w:t>
      </w:r>
      <w:r w:rsidRPr="000257FD">
        <w:rPr>
          <w:rFonts w:ascii="Times New Roman" w:eastAsia="Times New Roman" w:hAnsi="Times New Roman" w:cs="Times New Roman"/>
          <w:bCs/>
          <w:color w:val="000000" w:themeColor="text1"/>
          <w:kern w:val="24"/>
          <w:sz w:val="24"/>
          <w:szCs w:val="24"/>
          <w:vertAlign w:val="subscript"/>
          <w:lang w:eastAsia="en-US"/>
        </w:rPr>
        <w:t>4</w:t>
      </w:r>
    </w:p>
    <w:p w14:paraId="7910CE61" w14:textId="06CCD00C" w:rsidR="00C51E06" w:rsidRPr="000257FD" w:rsidRDefault="005C146C" w:rsidP="006C1972">
      <w:pPr>
        <w:numPr>
          <w:ilvl w:val="0"/>
          <w:numId w:val="21"/>
        </w:numPr>
        <w:tabs>
          <w:tab w:val="num" w:pos="360"/>
        </w:tabs>
        <w:spacing w:after="0" w:line="480" w:lineRule="auto"/>
        <w:ind w:left="720"/>
        <w:contextualSpacing/>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Cs/>
          <w:color w:val="000000" w:themeColor="text1"/>
          <w:kern w:val="24"/>
          <w:sz w:val="24"/>
          <w:szCs w:val="24"/>
          <w:lang w:eastAsia="en-US"/>
        </w:rPr>
        <w:t>Option 2:  Purchase Ce</w:t>
      </w:r>
      <w:r w:rsidRPr="000257FD">
        <w:rPr>
          <w:rFonts w:ascii="Times New Roman" w:eastAsia="Times New Roman" w:hAnsi="Times New Roman" w:cs="Times New Roman"/>
          <w:bCs/>
          <w:color w:val="000000" w:themeColor="text1"/>
          <w:kern w:val="24"/>
          <w:sz w:val="24"/>
          <w:szCs w:val="24"/>
          <w:vertAlign w:val="subscript"/>
          <w:lang w:eastAsia="en-US"/>
        </w:rPr>
        <w:t>2</w:t>
      </w:r>
      <w:r w:rsidRPr="000257FD">
        <w:rPr>
          <w:rFonts w:ascii="Times New Roman" w:eastAsia="Times New Roman" w:hAnsi="Times New Roman" w:cs="Times New Roman"/>
          <w:bCs/>
          <w:color w:val="000000" w:themeColor="text1"/>
          <w:kern w:val="24"/>
          <w:sz w:val="24"/>
          <w:szCs w:val="24"/>
          <w:lang w:eastAsia="en-US"/>
        </w:rPr>
        <w:t>(CO</w:t>
      </w:r>
      <w:r w:rsidRPr="000257FD">
        <w:rPr>
          <w:rFonts w:ascii="Times New Roman" w:eastAsia="Times New Roman" w:hAnsi="Times New Roman" w:cs="Times New Roman"/>
          <w:bCs/>
          <w:color w:val="000000" w:themeColor="text1"/>
          <w:kern w:val="24"/>
          <w:sz w:val="24"/>
          <w:szCs w:val="24"/>
          <w:vertAlign w:val="subscript"/>
          <w:lang w:eastAsia="en-US"/>
        </w:rPr>
        <w:t>3</w:t>
      </w:r>
      <w:r w:rsidRPr="000257FD">
        <w:rPr>
          <w:rFonts w:ascii="Times New Roman" w:eastAsia="Times New Roman" w:hAnsi="Times New Roman" w:cs="Times New Roman"/>
          <w:bCs/>
          <w:color w:val="000000" w:themeColor="text1"/>
          <w:kern w:val="24"/>
          <w:sz w:val="24"/>
          <w:szCs w:val="24"/>
          <w:lang w:eastAsia="en-US"/>
        </w:rPr>
        <w:t>)</w:t>
      </w:r>
      <w:r w:rsidRPr="000257FD">
        <w:rPr>
          <w:rFonts w:ascii="Times New Roman" w:eastAsia="Times New Roman" w:hAnsi="Times New Roman" w:cs="Times New Roman"/>
          <w:bCs/>
          <w:color w:val="000000" w:themeColor="text1"/>
          <w:kern w:val="24"/>
          <w:sz w:val="24"/>
          <w:szCs w:val="24"/>
          <w:vertAlign w:val="subscript"/>
          <w:lang w:eastAsia="en-US"/>
        </w:rPr>
        <w:t>3</w:t>
      </w:r>
      <w:r w:rsidRPr="000257FD">
        <w:rPr>
          <w:rFonts w:ascii="Times New Roman" w:eastAsia="Times New Roman" w:hAnsi="Times New Roman" w:cs="Times New Roman"/>
          <w:bCs/>
          <w:color w:val="000000" w:themeColor="text1"/>
          <w:kern w:val="24"/>
          <w:sz w:val="24"/>
          <w:szCs w:val="24"/>
          <w:lang w:eastAsia="en-US"/>
        </w:rPr>
        <w:t>, dissolve in H</w:t>
      </w:r>
      <w:r w:rsidRPr="000257FD">
        <w:rPr>
          <w:rFonts w:ascii="Times New Roman" w:eastAsia="Times New Roman" w:hAnsi="Times New Roman" w:cs="Times New Roman"/>
          <w:bCs/>
          <w:color w:val="000000" w:themeColor="text1"/>
          <w:kern w:val="24"/>
          <w:sz w:val="24"/>
          <w:szCs w:val="24"/>
          <w:vertAlign w:val="subscript"/>
          <w:lang w:eastAsia="en-US"/>
        </w:rPr>
        <w:t>2</w:t>
      </w:r>
      <w:r w:rsidRPr="000257FD">
        <w:rPr>
          <w:rFonts w:ascii="Times New Roman" w:eastAsia="Times New Roman" w:hAnsi="Times New Roman" w:cs="Times New Roman"/>
          <w:bCs/>
          <w:color w:val="000000" w:themeColor="text1"/>
          <w:kern w:val="24"/>
          <w:sz w:val="24"/>
          <w:szCs w:val="24"/>
          <w:lang w:eastAsia="en-US"/>
        </w:rPr>
        <w:t>SO</w:t>
      </w:r>
      <w:r w:rsidRPr="000257FD">
        <w:rPr>
          <w:rFonts w:ascii="Times New Roman" w:eastAsia="Times New Roman" w:hAnsi="Times New Roman" w:cs="Times New Roman"/>
          <w:bCs/>
          <w:color w:val="000000" w:themeColor="text1"/>
          <w:kern w:val="24"/>
          <w:sz w:val="24"/>
          <w:szCs w:val="24"/>
          <w:vertAlign w:val="subscript"/>
          <w:lang w:eastAsia="en-US"/>
        </w:rPr>
        <w:t>4</w:t>
      </w:r>
      <w:r w:rsidRPr="000257FD">
        <w:rPr>
          <w:rFonts w:ascii="Times New Roman" w:eastAsia="Times New Roman" w:hAnsi="Times New Roman" w:cs="Times New Roman"/>
          <w:bCs/>
          <w:color w:val="000000" w:themeColor="text1"/>
          <w:kern w:val="24"/>
          <w:sz w:val="24"/>
          <w:szCs w:val="24"/>
          <w:lang w:eastAsia="en-US"/>
        </w:rPr>
        <w:t>, dilute with DI water</w:t>
      </w:r>
    </w:p>
    <w:p w14:paraId="410BBD87" w14:textId="77777777" w:rsidR="00C51E06" w:rsidRPr="000257FD" w:rsidRDefault="00C51E06" w:rsidP="00C51E06">
      <w:pPr>
        <w:spacing w:after="0" w:line="216" w:lineRule="auto"/>
        <w:rPr>
          <w:rFonts w:ascii="Times New Roman" w:eastAsia="Times New Roman" w:hAnsi="Times New Roman" w:cs="Times New Roman"/>
          <w:bCs/>
          <w:color w:val="000000" w:themeColor="text1"/>
          <w:kern w:val="24"/>
          <w:sz w:val="24"/>
          <w:szCs w:val="24"/>
          <w:lang w:eastAsia="en-US"/>
        </w:rPr>
      </w:pPr>
    </w:p>
    <w:p w14:paraId="5923CE56" w14:textId="1A14BDCF" w:rsidR="00C51E06" w:rsidRPr="000257FD" w:rsidRDefault="00C51E06" w:rsidP="00C51E06">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sz w:val="24"/>
          <w:szCs w:val="24"/>
          <w:lang w:eastAsia="en-US"/>
        </w:rPr>
        <w:t xml:space="preserve"> Table S19.</w:t>
      </w:r>
      <w:r w:rsidRPr="000257FD">
        <w:rPr>
          <w:rFonts w:ascii="Times New Roman" w:eastAsia="Times New Roman" w:hAnsi="Times New Roman" w:cs="Times New Roman"/>
          <w:color w:val="000000" w:themeColor="text1"/>
          <w:sz w:val="24"/>
          <w:szCs w:val="24"/>
          <w:lang w:eastAsia="en-US"/>
        </w:rPr>
        <w:t xml:space="preserve"> Raw material cost for composition b</w:t>
      </w:r>
    </w:p>
    <w:p w14:paraId="13F0EE29" w14:textId="77777777" w:rsidR="005C146C" w:rsidRPr="000257FD" w:rsidRDefault="005C146C" w:rsidP="00C51E06">
      <w:pPr>
        <w:spacing w:after="0" w:line="216" w:lineRule="auto"/>
        <w:ind w:left="1080"/>
        <w:contextualSpacing/>
        <w:rPr>
          <w:rFonts w:ascii="Times New Roman" w:eastAsia="Times New Roman" w:hAnsi="Times New Roman" w:cs="Times New Roman"/>
          <w:color w:val="000000" w:themeColor="text1"/>
          <w:sz w:val="24"/>
          <w:szCs w:val="24"/>
          <w:lang w:eastAsia="en-US"/>
        </w:rPr>
      </w:pPr>
    </w:p>
    <w:tbl>
      <w:tblPr>
        <w:tblW w:w="8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795"/>
        <w:gridCol w:w="2160"/>
        <w:gridCol w:w="2070"/>
        <w:gridCol w:w="2970"/>
      </w:tblGrid>
      <w:tr w:rsidR="005C146C" w:rsidRPr="000257FD" w14:paraId="23C8C7D0" w14:textId="77777777" w:rsidTr="00C51E06">
        <w:trPr>
          <w:trHeight w:val="584"/>
          <w:jc w:val="center"/>
        </w:trPr>
        <w:tc>
          <w:tcPr>
            <w:tcW w:w="179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1CED4455"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sz w:val="24"/>
                <w:szCs w:val="24"/>
                <w:lang w:eastAsia="en-US"/>
              </w:rPr>
              <w:t>Raw Material</w:t>
            </w:r>
          </w:p>
        </w:tc>
        <w:tc>
          <w:tcPr>
            <w:tcW w:w="216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55633583"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sz w:val="24"/>
                <w:szCs w:val="24"/>
                <w:lang w:eastAsia="en-US"/>
              </w:rPr>
              <w:t>Unit Ratio, Kg/Kg Electrolyte</w:t>
            </w:r>
          </w:p>
        </w:tc>
        <w:tc>
          <w:tcPr>
            <w:tcW w:w="20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5A08CB1D"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sz w:val="24"/>
                <w:szCs w:val="24"/>
                <w:lang w:eastAsia="en-US"/>
              </w:rPr>
              <w:t>Unit Price, $/Kg</w:t>
            </w:r>
          </w:p>
        </w:tc>
        <w:tc>
          <w:tcPr>
            <w:tcW w:w="29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1E65004A"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sz w:val="24"/>
                <w:szCs w:val="24"/>
                <w:lang w:eastAsia="en-US"/>
              </w:rPr>
              <w:t>Total Cost, $/Kg Electrolyte</w:t>
            </w:r>
          </w:p>
        </w:tc>
      </w:tr>
      <w:tr w:rsidR="005C146C" w:rsidRPr="000257FD" w14:paraId="3BCDF95C" w14:textId="77777777" w:rsidTr="00C51E06">
        <w:trPr>
          <w:trHeight w:val="305"/>
          <w:jc w:val="center"/>
        </w:trPr>
        <w:tc>
          <w:tcPr>
            <w:tcW w:w="179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68A6417D"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sz w:val="24"/>
                <w:szCs w:val="24"/>
                <w:lang w:eastAsia="en-US"/>
              </w:rPr>
              <w:t>Option 1</w:t>
            </w:r>
          </w:p>
        </w:tc>
        <w:tc>
          <w:tcPr>
            <w:tcW w:w="216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4D2B4AD3" w14:textId="77777777" w:rsidR="005C146C" w:rsidRPr="000257FD" w:rsidRDefault="005C146C" w:rsidP="005C146C">
            <w:pPr>
              <w:spacing w:after="0" w:line="240" w:lineRule="auto"/>
              <w:rPr>
                <w:rFonts w:ascii="Times New Roman" w:eastAsia="Times New Roman" w:hAnsi="Times New Roman" w:cs="Times New Roman"/>
                <w:color w:val="000000" w:themeColor="text1"/>
                <w:sz w:val="24"/>
                <w:szCs w:val="24"/>
                <w:lang w:eastAsia="en-US"/>
              </w:rPr>
            </w:pPr>
          </w:p>
        </w:tc>
        <w:tc>
          <w:tcPr>
            <w:tcW w:w="20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10E26882" w14:textId="77777777" w:rsidR="005C146C" w:rsidRPr="000257FD" w:rsidRDefault="005C146C" w:rsidP="005C146C">
            <w:pPr>
              <w:spacing w:after="0" w:line="256" w:lineRule="auto"/>
              <w:rPr>
                <w:rFonts w:ascii="Calibri" w:eastAsia="Calibri" w:hAnsi="Calibri" w:cs="Times New Roman"/>
                <w:color w:val="000000" w:themeColor="text1"/>
                <w:sz w:val="20"/>
                <w:szCs w:val="20"/>
                <w:lang w:eastAsia="en-US"/>
              </w:rPr>
            </w:pPr>
          </w:p>
        </w:tc>
        <w:tc>
          <w:tcPr>
            <w:tcW w:w="29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58CFED43" w14:textId="77777777" w:rsidR="005C146C" w:rsidRPr="000257FD" w:rsidRDefault="005C146C" w:rsidP="005C146C">
            <w:pPr>
              <w:spacing w:after="0" w:line="256" w:lineRule="auto"/>
              <w:rPr>
                <w:rFonts w:ascii="Calibri" w:eastAsia="Calibri" w:hAnsi="Calibri" w:cs="Times New Roman"/>
                <w:color w:val="000000" w:themeColor="text1"/>
                <w:sz w:val="20"/>
                <w:szCs w:val="20"/>
                <w:lang w:eastAsia="en-US"/>
              </w:rPr>
            </w:pPr>
          </w:p>
        </w:tc>
      </w:tr>
      <w:tr w:rsidR="005C146C" w:rsidRPr="000257FD" w14:paraId="57E1CC5C" w14:textId="77777777" w:rsidTr="00C51E06">
        <w:trPr>
          <w:trHeight w:val="296"/>
          <w:jc w:val="center"/>
        </w:trPr>
        <w:tc>
          <w:tcPr>
            <w:tcW w:w="179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67E405FA"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Ce</w:t>
            </w:r>
            <w:r w:rsidRPr="000257FD">
              <w:rPr>
                <w:rFonts w:ascii="Times New Roman" w:eastAsia="Times New Roman" w:hAnsi="Times New Roman" w:cs="Times New Roman"/>
                <w:color w:val="000000" w:themeColor="text1"/>
                <w:sz w:val="24"/>
                <w:szCs w:val="24"/>
                <w:vertAlign w:val="subscript"/>
                <w:lang w:eastAsia="en-US"/>
              </w:rPr>
              <w:t>2</w:t>
            </w:r>
            <w:r w:rsidRPr="000257FD">
              <w:rPr>
                <w:rFonts w:ascii="Times New Roman" w:eastAsia="Times New Roman" w:hAnsi="Times New Roman" w:cs="Times New Roman"/>
                <w:color w:val="000000" w:themeColor="text1"/>
                <w:sz w:val="24"/>
                <w:szCs w:val="24"/>
                <w:lang w:eastAsia="en-US"/>
              </w:rPr>
              <w:t>(SO</w:t>
            </w:r>
            <w:r w:rsidRPr="000257FD">
              <w:rPr>
                <w:rFonts w:ascii="Times New Roman" w:eastAsia="Times New Roman" w:hAnsi="Times New Roman" w:cs="Times New Roman"/>
                <w:color w:val="000000" w:themeColor="text1"/>
                <w:sz w:val="24"/>
                <w:szCs w:val="24"/>
                <w:vertAlign w:val="subscript"/>
                <w:lang w:eastAsia="en-US"/>
              </w:rPr>
              <w:t>4</w:t>
            </w:r>
            <w:r w:rsidRPr="000257FD">
              <w:rPr>
                <w:rFonts w:ascii="Times New Roman" w:eastAsia="Times New Roman" w:hAnsi="Times New Roman" w:cs="Times New Roman"/>
                <w:color w:val="000000" w:themeColor="text1"/>
                <w:sz w:val="24"/>
                <w:szCs w:val="24"/>
                <w:lang w:eastAsia="en-US"/>
              </w:rPr>
              <w:t>)</w:t>
            </w:r>
            <w:r w:rsidRPr="000257FD">
              <w:rPr>
                <w:rFonts w:ascii="Times New Roman" w:eastAsia="Times New Roman" w:hAnsi="Times New Roman" w:cs="Times New Roman"/>
                <w:color w:val="000000" w:themeColor="text1"/>
                <w:sz w:val="24"/>
                <w:szCs w:val="24"/>
                <w:vertAlign w:val="subscript"/>
                <w:lang w:eastAsia="en-US"/>
              </w:rPr>
              <w:t>3</w:t>
            </w:r>
          </w:p>
        </w:tc>
        <w:tc>
          <w:tcPr>
            <w:tcW w:w="216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31C63392"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0.180</w:t>
            </w:r>
          </w:p>
        </w:tc>
        <w:tc>
          <w:tcPr>
            <w:tcW w:w="20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1BB52329"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5.00</w:t>
            </w:r>
          </w:p>
        </w:tc>
        <w:tc>
          <w:tcPr>
            <w:tcW w:w="29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0F129B70"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0.900</w:t>
            </w:r>
          </w:p>
        </w:tc>
      </w:tr>
      <w:tr w:rsidR="005C146C" w:rsidRPr="000257FD" w14:paraId="51881164" w14:textId="77777777" w:rsidTr="00C51E06">
        <w:trPr>
          <w:trHeight w:val="296"/>
          <w:jc w:val="center"/>
        </w:trPr>
        <w:tc>
          <w:tcPr>
            <w:tcW w:w="179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0C69D9DD"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H</w:t>
            </w:r>
            <w:r w:rsidRPr="000257FD">
              <w:rPr>
                <w:rFonts w:ascii="Times New Roman" w:eastAsia="Times New Roman" w:hAnsi="Times New Roman" w:cs="Times New Roman"/>
                <w:color w:val="000000" w:themeColor="text1"/>
                <w:sz w:val="24"/>
                <w:szCs w:val="24"/>
                <w:vertAlign w:val="subscript"/>
                <w:lang w:eastAsia="en-US"/>
              </w:rPr>
              <w:t>2</w:t>
            </w:r>
            <w:r w:rsidRPr="000257FD">
              <w:rPr>
                <w:rFonts w:ascii="Times New Roman" w:eastAsia="Times New Roman" w:hAnsi="Times New Roman" w:cs="Times New Roman"/>
                <w:color w:val="000000" w:themeColor="text1"/>
                <w:sz w:val="24"/>
                <w:szCs w:val="24"/>
                <w:lang w:eastAsia="en-US"/>
              </w:rPr>
              <w:t>SO</w:t>
            </w:r>
            <w:r w:rsidRPr="000257FD">
              <w:rPr>
                <w:rFonts w:ascii="Times New Roman" w:eastAsia="Times New Roman" w:hAnsi="Times New Roman" w:cs="Times New Roman"/>
                <w:color w:val="000000" w:themeColor="text1"/>
                <w:sz w:val="24"/>
                <w:szCs w:val="24"/>
                <w:vertAlign w:val="subscript"/>
                <w:lang w:eastAsia="en-US"/>
              </w:rPr>
              <w:t>4</w:t>
            </w:r>
          </w:p>
        </w:tc>
        <w:tc>
          <w:tcPr>
            <w:tcW w:w="216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53D7B11A"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0.186</w:t>
            </w:r>
          </w:p>
        </w:tc>
        <w:tc>
          <w:tcPr>
            <w:tcW w:w="20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14B206AB"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0.10</w:t>
            </w:r>
          </w:p>
        </w:tc>
        <w:tc>
          <w:tcPr>
            <w:tcW w:w="29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0CB687E5"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0.019</w:t>
            </w:r>
          </w:p>
        </w:tc>
      </w:tr>
      <w:tr w:rsidR="005C146C" w:rsidRPr="000257FD" w14:paraId="563E0D4F" w14:textId="77777777" w:rsidTr="00C51E06">
        <w:trPr>
          <w:trHeight w:val="296"/>
          <w:jc w:val="center"/>
        </w:trPr>
        <w:tc>
          <w:tcPr>
            <w:tcW w:w="179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6C1001D1"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DI water</w:t>
            </w:r>
          </w:p>
        </w:tc>
        <w:tc>
          <w:tcPr>
            <w:tcW w:w="216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3D229C9F"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0.634</w:t>
            </w:r>
          </w:p>
        </w:tc>
        <w:tc>
          <w:tcPr>
            <w:tcW w:w="20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73DF569A"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0.005</w:t>
            </w:r>
          </w:p>
        </w:tc>
        <w:tc>
          <w:tcPr>
            <w:tcW w:w="29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5A0A3FCA"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0.003</w:t>
            </w:r>
          </w:p>
        </w:tc>
      </w:tr>
      <w:tr w:rsidR="005C146C" w:rsidRPr="000257FD" w14:paraId="15428DEE" w14:textId="77777777" w:rsidTr="00C51E06">
        <w:trPr>
          <w:trHeight w:val="584"/>
          <w:jc w:val="center"/>
        </w:trPr>
        <w:tc>
          <w:tcPr>
            <w:tcW w:w="179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2591833E"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sz w:val="24"/>
                <w:szCs w:val="24"/>
                <w:lang w:eastAsia="en-US"/>
              </w:rPr>
              <w:t>Total RM Cost Option 1</w:t>
            </w:r>
          </w:p>
        </w:tc>
        <w:tc>
          <w:tcPr>
            <w:tcW w:w="216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5A649872" w14:textId="77777777" w:rsidR="005C146C" w:rsidRPr="000257FD" w:rsidRDefault="005C146C" w:rsidP="005C146C">
            <w:pPr>
              <w:spacing w:after="0" w:line="240" w:lineRule="auto"/>
              <w:rPr>
                <w:rFonts w:ascii="Times New Roman" w:eastAsia="Times New Roman" w:hAnsi="Times New Roman" w:cs="Times New Roman"/>
                <w:color w:val="000000" w:themeColor="text1"/>
                <w:sz w:val="24"/>
                <w:szCs w:val="24"/>
                <w:lang w:eastAsia="en-US"/>
              </w:rPr>
            </w:pPr>
          </w:p>
        </w:tc>
        <w:tc>
          <w:tcPr>
            <w:tcW w:w="20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60392CB9" w14:textId="77777777" w:rsidR="005C146C" w:rsidRPr="000257FD" w:rsidRDefault="005C146C" w:rsidP="005C146C">
            <w:pPr>
              <w:spacing w:after="0" w:line="256" w:lineRule="auto"/>
              <w:rPr>
                <w:rFonts w:ascii="Calibri" w:eastAsia="Calibri" w:hAnsi="Calibri" w:cs="Times New Roman"/>
                <w:color w:val="000000" w:themeColor="text1"/>
                <w:sz w:val="20"/>
                <w:szCs w:val="20"/>
                <w:lang w:eastAsia="en-US"/>
              </w:rPr>
            </w:pPr>
          </w:p>
        </w:tc>
        <w:tc>
          <w:tcPr>
            <w:tcW w:w="29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0C7590D9"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sz w:val="24"/>
                <w:szCs w:val="24"/>
                <w:lang w:eastAsia="en-US"/>
              </w:rPr>
              <w:t>0.92</w:t>
            </w:r>
          </w:p>
        </w:tc>
      </w:tr>
      <w:tr w:rsidR="005C146C" w:rsidRPr="000257FD" w14:paraId="52B5C420" w14:textId="77777777" w:rsidTr="00C51E06">
        <w:trPr>
          <w:trHeight w:val="278"/>
          <w:jc w:val="center"/>
        </w:trPr>
        <w:tc>
          <w:tcPr>
            <w:tcW w:w="179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354BA6AC"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sz w:val="24"/>
                <w:szCs w:val="24"/>
                <w:lang w:eastAsia="en-US"/>
              </w:rPr>
              <w:t>Option 2</w:t>
            </w:r>
          </w:p>
        </w:tc>
        <w:tc>
          <w:tcPr>
            <w:tcW w:w="216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3245EBB4" w14:textId="77777777" w:rsidR="005C146C" w:rsidRPr="000257FD" w:rsidRDefault="005C146C" w:rsidP="005C146C">
            <w:pPr>
              <w:spacing w:after="0" w:line="240" w:lineRule="auto"/>
              <w:rPr>
                <w:rFonts w:ascii="Times New Roman" w:eastAsia="Times New Roman" w:hAnsi="Times New Roman" w:cs="Times New Roman"/>
                <w:color w:val="000000" w:themeColor="text1"/>
                <w:sz w:val="24"/>
                <w:szCs w:val="24"/>
                <w:lang w:eastAsia="en-US"/>
              </w:rPr>
            </w:pPr>
          </w:p>
        </w:tc>
        <w:tc>
          <w:tcPr>
            <w:tcW w:w="20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3F701C5A" w14:textId="77777777" w:rsidR="005C146C" w:rsidRPr="000257FD" w:rsidRDefault="005C146C" w:rsidP="005C146C">
            <w:pPr>
              <w:spacing w:after="0" w:line="256" w:lineRule="auto"/>
              <w:rPr>
                <w:rFonts w:ascii="Calibri" w:eastAsia="Calibri" w:hAnsi="Calibri" w:cs="Times New Roman"/>
                <w:color w:val="000000" w:themeColor="text1"/>
                <w:sz w:val="20"/>
                <w:szCs w:val="20"/>
                <w:lang w:eastAsia="en-US"/>
              </w:rPr>
            </w:pPr>
          </w:p>
        </w:tc>
        <w:tc>
          <w:tcPr>
            <w:tcW w:w="29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4AFC78DE" w14:textId="77777777" w:rsidR="005C146C" w:rsidRPr="000257FD" w:rsidRDefault="005C146C" w:rsidP="005C146C">
            <w:pPr>
              <w:spacing w:after="0" w:line="256" w:lineRule="auto"/>
              <w:rPr>
                <w:rFonts w:ascii="Calibri" w:eastAsia="Calibri" w:hAnsi="Calibri" w:cs="Times New Roman"/>
                <w:color w:val="000000" w:themeColor="text1"/>
                <w:sz w:val="20"/>
                <w:szCs w:val="20"/>
                <w:lang w:eastAsia="en-US"/>
              </w:rPr>
            </w:pPr>
          </w:p>
        </w:tc>
      </w:tr>
      <w:tr w:rsidR="005C146C" w:rsidRPr="000257FD" w14:paraId="20490371" w14:textId="77777777" w:rsidTr="00C51E06">
        <w:trPr>
          <w:trHeight w:val="296"/>
          <w:jc w:val="center"/>
        </w:trPr>
        <w:tc>
          <w:tcPr>
            <w:tcW w:w="179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2231D38C"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Ce</w:t>
            </w:r>
            <w:r w:rsidRPr="000257FD">
              <w:rPr>
                <w:rFonts w:ascii="Times New Roman" w:eastAsia="Times New Roman" w:hAnsi="Times New Roman" w:cs="Times New Roman"/>
                <w:color w:val="000000" w:themeColor="text1"/>
                <w:sz w:val="24"/>
                <w:szCs w:val="24"/>
                <w:vertAlign w:val="subscript"/>
                <w:lang w:eastAsia="en-US"/>
              </w:rPr>
              <w:t>2</w:t>
            </w:r>
            <w:r w:rsidRPr="000257FD">
              <w:rPr>
                <w:rFonts w:ascii="Times New Roman" w:eastAsia="Times New Roman" w:hAnsi="Times New Roman" w:cs="Times New Roman"/>
                <w:color w:val="000000" w:themeColor="text1"/>
                <w:sz w:val="24"/>
                <w:szCs w:val="24"/>
                <w:lang w:eastAsia="en-US"/>
              </w:rPr>
              <w:t>(CO</w:t>
            </w:r>
            <w:r w:rsidRPr="000257FD">
              <w:rPr>
                <w:rFonts w:ascii="Times New Roman" w:eastAsia="Times New Roman" w:hAnsi="Times New Roman" w:cs="Times New Roman"/>
                <w:color w:val="000000" w:themeColor="text1"/>
                <w:sz w:val="24"/>
                <w:szCs w:val="24"/>
                <w:vertAlign w:val="subscript"/>
                <w:lang w:eastAsia="en-US"/>
              </w:rPr>
              <w:t>3</w:t>
            </w:r>
            <w:r w:rsidRPr="000257FD">
              <w:rPr>
                <w:rFonts w:ascii="Times New Roman" w:eastAsia="Times New Roman" w:hAnsi="Times New Roman" w:cs="Times New Roman"/>
                <w:color w:val="000000" w:themeColor="text1"/>
                <w:sz w:val="24"/>
                <w:szCs w:val="24"/>
                <w:lang w:eastAsia="en-US"/>
              </w:rPr>
              <w:t>)</w:t>
            </w:r>
            <w:r w:rsidRPr="000257FD">
              <w:rPr>
                <w:rFonts w:ascii="Times New Roman" w:eastAsia="Times New Roman" w:hAnsi="Times New Roman" w:cs="Times New Roman"/>
                <w:color w:val="000000" w:themeColor="text1"/>
                <w:sz w:val="24"/>
                <w:szCs w:val="24"/>
                <w:vertAlign w:val="subscript"/>
                <w:lang w:eastAsia="en-US"/>
              </w:rPr>
              <w:t>3</w:t>
            </w:r>
          </w:p>
        </w:tc>
        <w:tc>
          <w:tcPr>
            <w:tcW w:w="216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6C8D661E"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0.138</w:t>
            </w:r>
          </w:p>
        </w:tc>
        <w:tc>
          <w:tcPr>
            <w:tcW w:w="20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079378F3"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2.00</w:t>
            </w:r>
          </w:p>
        </w:tc>
        <w:tc>
          <w:tcPr>
            <w:tcW w:w="29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3F93B30E"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0.276</w:t>
            </w:r>
          </w:p>
        </w:tc>
      </w:tr>
      <w:tr w:rsidR="005C146C" w:rsidRPr="000257FD" w14:paraId="4F469288" w14:textId="77777777" w:rsidTr="00C51E06">
        <w:trPr>
          <w:trHeight w:val="296"/>
          <w:jc w:val="center"/>
        </w:trPr>
        <w:tc>
          <w:tcPr>
            <w:tcW w:w="179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2C15DA59"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H</w:t>
            </w:r>
            <w:r w:rsidRPr="000257FD">
              <w:rPr>
                <w:rFonts w:ascii="Times New Roman" w:eastAsia="Times New Roman" w:hAnsi="Times New Roman" w:cs="Times New Roman"/>
                <w:color w:val="000000" w:themeColor="text1"/>
                <w:sz w:val="24"/>
                <w:szCs w:val="24"/>
                <w:vertAlign w:val="subscript"/>
                <w:lang w:eastAsia="en-US"/>
              </w:rPr>
              <w:t>2</w:t>
            </w:r>
            <w:r w:rsidRPr="000257FD">
              <w:rPr>
                <w:rFonts w:ascii="Times New Roman" w:eastAsia="Times New Roman" w:hAnsi="Times New Roman" w:cs="Times New Roman"/>
                <w:color w:val="000000" w:themeColor="text1"/>
                <w:sz w:val="24"/>
                <w:szCs w:val="24"/>
                <w:lang w:eastAsia="en-US"/>
              </w:rPr>
              <w:t>SO</w:t>
            </w:r>
            <w:r w:rsidRPr="000257FD">
              <w:rPr>
                <w:rFonts w:ascii="Times New Roman" w:eastAsia="Times New Roman" w:hAnsi="Times New Roman" w:cs="Times New Roman"/>
                <w:color w:val="000000" w:themeColor="text1"/>
                <w:sz w:val="24"/>
                <w:szCs w:val="24"/>
                <w:vertAlign w:val="subscript"/>
                <w:lang w:eastAsia="en-US"/>
              </w:rPr>
              <w:t>4</w:t>
            </w:r>
          </w:p>
        </w:tc>
        <w:tc>
          <w:tcPr>
            <w:tcW w:w="216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5D664912"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0.264</w:t>
            </w:r>
          </w:p>
        </w:tc>
        <w:tc>
          <w:tcPr>
            <w:tcW w:w="20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380E0EFB"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0.10</w:t>
            </w:r>
          </w:p>
        </w:tc>
        <w:tc>
          <w:tcPr>
            <w:tcW w:w="29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0E618C0D"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0.026</w:t>
            </w:r>
          </w:p>
        </w:tc>
      </w:tr>
      <w:tr w:rsidR="005C146C" w:rsidRPr="000257FD" w14:paraId="21FEEBE7" w14:textId="77777777" w:rsidTr="00C51E06">
        <w:trPr>
          <w:trHeight w:val="296"/>
          <w:jc w:val="center"/>
        </w:trPr>
        <w:tc>
          <w:tcPr>
            <w:tcW w:w="179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61705401"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DI water</w:t>
            </w:r>
          </w:p>
        </w:tc>
        <w:tc>
          <w:tcPr>
            <w:tcW w:w="216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2D539A15"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0.598</w:t>
            </w:r>
          </w:p>
        </w:tc>
        <w:tc>
          <w:tcPr>
            <w:tcW w:w="20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7B4AEACC"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0.005</w:t>
            </w:r>
          </w:p>
        </w:tc>
        <w:tc>
          <w:tcPr>
            <w:tcW w:w="29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041E85C8"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0.003</w:t>
            </w:r>
          </w:p>
        </w:tc>
      </w:tr>
      <w:tr w:rsidR="005C146C" w:rsidRPr="000257FD" w14:paraId="3B8D2913" w14:textId="77777777" w:rsidTr="00C51E06">
        <w:trPr>
          <w:trHeight w:val="584"/>
          <w:jc w:val="center"/>
        </w:trPr>
        <w:tc>
          <w:tcPr>
            <w:tcW w:w="179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4BACB0C5"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sz w:val="24"/>
                <w:szCs w:val="24"/>
                <w:lang w:eastAsia="en-US"/>
              </w:rPr>
              <w:t>Total RM Cost Option 2</w:t>
            </w:r>
          </w:p>
        </w:tc>
        <w:tc>
          <w:tcPr>
            <w:tcW w:w="216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3B0643B8" w14:textId="77777777" w:rsidR="005C146C" w:rsidRPr="000257FD" w:rsidRDefault="005C146C" w:rsidP="005C146C">
            <w:pPr>
              <w:spacing w:after="0" w:line="240" w:lineRule="auto"/>
              <w:rPr>
                <w:rFonts w:ascii="Times New Roman" w:eastAsia="Times New Roman" w:hAnsi="Times New Roman" w:cs="Times New Roman"/>
                <w:color w:val="000000" w:themeColor="text1"/>
                <w:sz w:val="24"/>
                <w:szCs w:val="24"/>
                <w:lang w:eastAsia="en-US"/>
              </w:rPr>
            </w:pPr>
          </w:p>
        </w:tc>
        <w:tc>
          <w:tcPr>
            <w:tcW w:w="20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7A60AEA0" w14:textId="77777777" w:rsidR="005C146C" w:rsidRPr="000257FD" w:rsidRDefault="005C146C" w:rsidP="005C146C">
            <w:pPr>
              <w:spacing w:after="0" w:line="256" w:lineRule="auto"/>
              <w:rPr>
                <w:rFonts w:ascii="Calibri" w:eastAsia="Calibri" w:hAnsi="Calibri" w:cs="Times New Roman"/>
                <w:color w:val="000000" w:themeColor="text1"/>
                <w:sz w:val="20"/>
                <w:szCs w:val="20"/>
                <w:lang w:eastAsia="en-US"/>
              </w:rPr>
            </w:pPr>
          </w:p>
        </w:tc>
        <w:tc>
          <w:tcPr>
            <w:tcW w:w="29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6A182696"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sz w:val="24"/>
                <w:szCs w:val="24"/>
                <w:lang w:eastAsia="en-US"/>
              </w:rPr>
              <w:t>0.31</w:t>
            </w:r>
          </w:p>
        </w:tc>
      </w:tr>
    </w:tbl>
    <w:p w14:paraId="316D9CEA"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p>
    <w:p w14:paraId="55297CC5" w14:textId="77777777" w:rsidR="005C146C" w:rsidRPr="000257FD" w:rsidRDefault="005C146C" w:rsidP="006C1972">
      <w:pPr>
        <w:numPr>
          <w:ilvl w:val="0"/>
          <w:numId w:val="38"/>
        </w:numPr>
        <w:spacing w:after="0" w:line="480" w:lineRule="auto"/>
        <w:ind w:left="360"/>
        <w:contextualSpacing/>
        <w:rPr>
          <w:rFonts w:ascii="Times New Roman" w:eastAsia="Times New Roman" w:hAnsi="Times New Roman" w:cs="Times New Roman"/>
          <w:i/>
          <w:color w:val="000000" w:themeColor="text1"/>
          <w:sz w:val="24"/>
          <w:szCs w:val="24"/>
          <w:lang w:eastAsia="en-US"/>
        </w:rPr>
      </w:pPr>
      <w:r w:rsidRPr="000257FD">
        <w:rPr>
          <w:rFonts w:ascii="Times New Roman" w:eastAsia="Times New Roman" w:hAnsi="Times New Roman" w:cs="Times New Roman"/>
          <w:bCs/>
          <w:i/>
          <w:color w:val="000000" w:themeColor="text1"/>
          <w:sz w:val="24"/>
          <w:szCs w:val="24"/>
          <w:lang w:eastAsia="en-US"/>
        </w:rPr>
        <w:t>0.9M Ti(CH</w:t>
      </w:r>
      <w:r w:rsidRPr="000257FD">
        <w:rPr>
          <w:rFonts w:ascii="Times New Roman" w:eastAsia="Times New Roman" w:hAnsi="Times New Roman" w:cs="Times New Roman"/>
          <w:bCs/>
          <w:i/>
          <w:color w:val="000000" w:themeColor="text1"/>
          <w:sz w:val="24"/>
          <w:szCs w:val="24"/>
          <w:vertAlign w:val="subscript"/>
          <w:lang w:eastAsia="en-US"/>
        </w:rPr>
        <w:t>3</w:t>
      </w:r>
      <w:r w:rsidRPr="000257FD">
        <w:rPr>
          <w:rFonts w:ascii="Times New Roman" w:eastAsia="Times New Roman" w:hAnsi="Times New Roman" w:cs="Times New Roman"/>
          <w:bCs/>
          <w:i/>
          <w:color w:val="000000" w:themeColor="text1"/>
          <w:sz w:val="24"/>
          <w:szCs w:val="24"/>
          <w:lang w:eastAsia="en-US"/>
        </w:rPr>
        <w:t>SO</w:t>
      </w:r>
      <w:r w:rsidRPr="000257FD">
        <w:rPr>
          <w:rFonts w:ascii="Times New Roman" w:eastAsia="Times New Roman" w:hAnsi="Times New Roman" w:cs="Times New Roman"/>
          <w:bCs/>
          <w:i/>
          <w:color w:val="000000" w:themeColor="text1"/>
          <w:sz w:val="24"/>
          <w:szCs w:val="24"/>
          <w:vertAlign w:val="subscript"/>
          <w:lang w:eastAsia="en-US"/>
        </w:rPr>
        <w:t>3</w:t>
      </w:r>
      <w:r w:rsidRPr="000257FD">
        <w:rPr>
          <w:rFonts w:ascii="Times New Roman" w:eastAsia="Times New Roman" w:hAnsi="Times New Roman" w:cs="Times New Roman"/>
          <w:bCs/>
          <w:i/>
          <w:color w:val="000000" w:themeColor="text1"/>
          <w:sz w:val="24"/>
          <w:szCs w:val="24"/>
          <w:lang w:eastAsia="en-US"/>
        </w:rPr>
        <w:t>)</w:t>
      </w:r>
      <w:r w:rsidRPr="000257FD">
        <w:rPr>
          <w:rFonts w:ascii="Times New Roman" w:eastAsia="Times New Roman" w:hAnsi="Times New Roman" w:cs="Times New Roman"/>
          <w:bCs/>
          <w:i/>
          <w:color w:val="000000" w:themeColor="text1"/>
          <w:sz w:val="24"/>
          <w:szCs w:val="24"/>
          <w:vertAlign w:val="subscript"/>
          <w:lang w:eastAsia="en-US"/>
        </w:rPr>
        <w:t xml:space="preserve">4 </w:t>
      </w:r>
      <w:r w:rsidRPr="000257FD">
        <w:rPr>
          <w:rFonts w:ascii="Times New Roman" w:eastAsia="Times New Roman" w:hAnsi="Times New Roman" w:cs="Times New Roman"/>
          <w:bCs/>
          <w:i/>
          <w:color w:val="000000" w:themeColor="text1"/>
          <w:sz w:val="24"/>
          <w:szCs w:val="24"/>
          <w:lang w:eastAsia="en-US"/>
        </w:rPr>
        <w:t>/4M CH</w:t>
      </w:r>
      <w:r w:rsidRPr="000257FD">
        <w:rPr>
          <w:rFonts w:ascii="Times New Roman" w:eastAsia="Times New Roman" w:hAnsi="Times New Roman" w:cs="Times New Roman"/>
          <w:bCs/>
          <w:i/>
          <w:color w:val="000000" w:themeColor="text1"/>
          <w:sz w:val="24"/>
          <w:szCs w:val="24"/>
          <w:vertAlign w:val="subscript"/>
          <w:lang w:eastAsia="en-US"/>
        </w:rPr>
        <w:t>3</w:t>
      </w:r>
      <w:r w:rsidRPr="000257FD">
        <w:rPr>
          <w:rFonts w:ascii="Times New Roman" w:eastAsia="Times New Roman" w:hAnsi="Times New Roman" w:cs="Times New Roman"/>
          <w:bCs/>
          <w:i/>
          <w:color w:val="000000" w:themeColor="text1"/>
          <w:sz w:val="24"/>
          <w:szCs w:val="24"/>
          <w:lang w:eastAsia="en-US"/>
        </w:rPr>
        <w:t>SO</w:t>
      </w:r>
      <w:r w:rsidRPr="000257FD">
        <w:rPr>
          <w:rFonts w:ascii="Times New Roman" w:eastAsia="Times New Roman" w:hAnsi="Times New Roman" w:cs="Times New Roman"/>
          <w:bCs/>
          <w:i/>
          <w:color w:val="000000" w:themeColor="text1"/>
          <w:sz w:val="24"/>
          <w:szCs w:val="24"/>
          <w:vertAlign w:val="subscript"/>
          <w:lang w:eastAsia="en-US"/>
        </w:rPr>
        <w:t>3</w:t>
      </w:r>
      <w:r w:rsidRPr="000257FD">
        <w:rPr>
          <w:rFonts w:ascii="Times New Roman" w:eastAsia="Times New Roman" w:hAnsi="Times New Roman" w:cs="Times New Roman"/>
          <w:bCs/>
          <w:i/>
          <w:color w:val="000000" w:themeColor="text1"/>
          <w:sz w:val="24"/>
          <w:szCs w:val="24"/>
          <w:lang w:eastAsia="en-US"/>
        </w:rPr>
        <w:t>H Electrolyte</w:t>
      </w:r>
    </w:p>
    <w:p w14:paraId="4909404D" w14:textId="77777777" w:rsidR="005C146C" w:rsidRPr="000257FD" w:rsidRDefault="005C146C" w:rsidP="006C1972">
      <w:pPr>
        <w:spacing w:after="0" w:line="480" w:lineRule="auto"/>
        <w:rPr>
          <w:rFonts w:ascii="Times New Roman" w:eastAsia="Times New Roman" w:hAnsi="Times New Roman" w:cs="Times New Roman"/>
          <w:i/>
          <w:color w:val="000000" w:themeColor="text1"/>
          <w:sz w:val="24"/>
          <w:szCs w:val="24"/>
          <w:lang w:eastAsia="en-US"/>
        </w:rPr>
      </w:pPr>
      <w:r w:rsidRPr="000257FD">
        <w:rPr>
          <w:rFonts w:ascii="Times New Roman" w:eastAsia="Times New Roman" w:hAnsi="Times New Roman" w:cs="Times New Roman"/>
          <w:b/>
          <w:bCs/>
          <w:i/>
          <w:color w:val="000000" w:themeColor="text1"/>
          <w:sz w:val="24"/>
          <w:szCs w:val="24"/>
          <w:lang w:eastAsia="en-US"/>
        </w:rPr>
        <w:t xml:space="preserve">Synthesis:  </w:t>
      </w:r>
    </w:p>
    <w:p w14:paraId="02F4AF48" w14:textId="77777777" w:rsidR="005C146C" w:rsidRPr="000257FD" w:rsidRDefault="005C146C" w:rsidP="006C1972">
      <w:pPr>
        <w:spacing w:after="0" w:line="480" w:lineRule="auto"/>
        <w:rPr>
          <w:rFonts w:ascii="Times New Roman" w:eastAsia="Times New Roman" w:hAnsi="Times New Roman" w:cs="Times New Roman"/>
          <w:i/>
          <w:color w:val="000000" w:themeColor="text1"/>
          <w:sz w:val="24"/>
          <w:szCs w:val="24"/>
          <w:lang w:eastAsia="en-US"/>
        </w:rPr>
      </w:pPr>
      <w:r w:rsidRPr="000257FD">
        <w:rPr>
          <w:rFonts w:ascii="Times New Roman" w:eastAsia="Times New Roman" w:hAnsi="Times New Roman" w:cs="Times New Roman"/>
          <w:i/>
          <w:color w:val="000000" w:themeColor="text1"/>
          <w:sz w:val="24"/>
          <w:szCs w:val="24"/>
          <w:lang w:eastAsia="en-US"/>
        </w:rPr>
        <w:t>TiO</w:t>
      </w:r>
      <w:r w:rsidRPr="000257FD">
        <w:rPr>
          <w:rFonts w:ascii="Times New Roman" w:eastAsia="Times New Roman" w:hAnsi="Times New Roman" w:cs="Times New Roman"/>
          <w:i/>
          <w:color w:val="000000" w:themeColor="text1"/>
          <w:sz w:val="24"/>
          <w:szCs w:val="24"/>
          <w:vertAlign w:val="subscript"/>
          <w:lang w:eastAsia="en-US"/>
        </w:rPr>
        <w:t>2</w:t>
      </w:r>
      <w:r w:rsidRPr="000257FD">
        <w:rPr>
          <w:rFonts w:ascii="Times New Roman" w:eastAsia="Times New Roman" w:hAnsi="Times New Roman" w:cs="Times New Roman"/>
          <w:i/>
          <w:color w:val="000000" w:themeColor="text1"/>
          <w:sz w:val="24"/>
          <w:szCs w:val="24"/>
          <w:lang w:eastAsia="en-US"/>
        </w:rPr>
        <w:t xml:space="preserve"> + 6 H</w:t>
      </w:r>
      <w:r w:rsidRPr="000257FD">
        <w:rPr>
          <w:rFonts w:ascii="Times New Roman" w:eastAsia="Times New Roman" w:hAnsi="Times New Roman" w:cs="Times New Roman"/>
          <w:i/>
          <w:color w:val="000000" w:themeColor="text1"/>
          <w:sz w:val="24"/>
          <w:szCs w:val="24"/>
          <w:vertAlign w:val="subscript"/>
          <w:lang w:eastAsia="en-US"/>
        </w:rPr>
        <w:t>2</w:t>
      </w:r>
      <w:r w:rsidRPr="000257FD">
        <w:rPr>
          <w:rFonts w:ascii="Times New Roman" w:eastAsia="Times New Roman" w:hAnsi="Times New Roman" w:cs="Times New Roman"/>
          <w:i/>
          <w:color w:val="000000" w:themeColor="text1"/>
          <w:sz w:val="24"/>
          <w:szCs w:val="24"/>
          <w:lang w:eastAsia="en-US"/>
        </w:rPr>
        <w:t>SO</w:t>
      </w:r>
      <w:r w:rsidRPr="000257FD">
        <w:rPr>
          <w:rFonts w:ascii="Times New Roman" w:eastAsia="Times New Roman" w:hAnsi="Times New Roman" w:cs="Times New Roman"/>
          <w:i/>
          <w:color w:val="000000" w:themeColor="text1"/>
          <w:sz w:val="24"/>
          <w:szCs w:val="24"/>
          <w:vertAlign w:val="subscript"/>
          <w:lang w:eastAsia="en-US"/>
        </w:rPr>
        <w:t>4</w:t>
      </w:r>
      <w:r w:rsidRPr="000257FD">
        <w:rPr>
          <w:rFonts w:ascii="Times New Roman" w:eastAsia="Times New Roman" w:hAnsi="Times New Roman" w:cs="Times New Roman"/>
          <w:i/>
          <w:color w:val="000000" w:themeColor="text1"/>
          <w:sz w:val="24"/>
          <w:szCs w:val="24"/>
          <w:vertAlign w:val="superscript"/>
          <w:lang w:eastAsia="en-US"/>
        </w:rPr>
        <w:t>.</w:t>
      </w:r>
      <w:r w:rsidRPr="000257FD">
        <w:rPr>
          <w:rFonts w:ascii="Times New Roman" w:eastAsia="Times New Roman" w:hAnsi="Times New Roman" w:cs="Times New Roman"/>
          <w:i/>
          <w:color w:val="000000" w:themeColor="text1"/>
          <w:sz w:val="24"/>
          <w:szCs w:val="24"/>
          <w:lang w:eastAsia="en-US"/>
        </w:rPr>
        <w:t>0.167SO</w:t>
      </w:r>
      <w:r w:rsidRPr="000257FD">
        <w:rPr>
          <w:rFonts w:ascii="Times New Roman" w:eastAsia="Times New Roman" w:hAnsi="Times New Roman" w:cs="Times New Roman"/>
          <w:i/>
          <w:color w:val="000000" w:themeColor="text1"/>
          <w:sz w:val="24"/>
          <w:szCs w:val="24"/>
          <w:vertAlign w:val="subscript"/>
          <w:lang w:eastAsia="en-US"/>
        </w:rPr>
        <w:t>3</w:t>
      </w:r>
      <w:r w:rsidRPr="000257FD">
        <w:rPr>
          <w:rFonts w:ascii="Times New Roman" w:eastAsia="Times New Roman" w:hAnsi="Times New Roman" w:cs="Times New Roman"/>
          <w:i/>
          <w:color w:val="000000" w:themeColor="text1"/>
          <w:sz w:val="24"/>
          <w:szCs w:val="24"/>
          <w:lang w:eastAsia="en-US"/>
        </w:rPr>
        <w:t xml:space="preserve"> + 6 CaCO</w:t>
      </w:r>
      <w:r w:rsidRPr="000257FD">
        <w:rPr>
          <w:rFonts w:ascii="Times New Roman" w:eastAsia="Times New Roman" w:hAnsi="Times New Roman" w:cs="Times New Roman"/>
          <w:i/>
          <w:color w:val="000000" w:themeColor="text1"/>
          <w:sz w:val="24"/>
          <w:szCs w:val="24"/>
          <w:vertAlign w:val="subscript"/>
          <w:lang w:eastAsia="en-US"/>
        </w:rPr>
        <w:t>3</w:t>
      </w:r>
      <w:r w:rsidRPr="000257FD">
        <w:rPr>
          <w:rFonts w:ascii="Times New Roman" w:eastAsia="Times New Roman" w:hAnsi="Times New Roman" w:cs="Times New Roman"/>
          <w:i/>
          <w:color w:val="000000" w:themeColor="text1"/>
          <w:sz w:val="24"/>
          <w:szCs w:val="24"/>
          <w:lang w:eastAsia="en-US"/>
        </w:rPr>
        <w:t xml:space="preserve">  →  TiOSO</w:t>
      </w:r>
      <w:r w:rsidRPr="000257FD">
        <w:rPr>
          <w:rFonts w:ascii="Times New Roman" w:eastAsia="Times New Roman" w:hAnsi="Times New Roman" w:cs="Times New Roman"/>
          <w:i/>
          <w:color w:val="000000" w:themeColor="text1"/>
          <w:sz w:val="24"/>
          <w:szCs w:val="24"/>
          <w:vertAlign w:val="subscript"/>
          <w:lang w:eastAsia="en-US"/>
        </w:rPr>
        <w:t>4</w:t>
      </w:r>
      <w:r w:rsidRPr="000257FD">
        <w:rPr>
          <w:rFonts w:ascii="Times New Roman" w:eastAsia="Times New Roman" w:hAnsi="Times New Roman" w:cs="Times New Roman"/>
          <w:i/>
          <w:color w:val="000000" w:themeColor="text1"/>
          <w:sz w:val="24"/>
          <w:szCs w:val="24"/>
          <w:lang w:eastAsia="en-US"/>
        </w:rPr>
        <w:t xml:space="preserve"> + 6 CaSO</w:t>
      </w:r>
      <w:r w:rsidRPr="000257FD">
        <w:rPr>
          <w:rFonts w:ascii="Times New Roman" w:eastAsia="Times New Roman" w:hAnsi="Times New Roman" w:cs="Times New Roman"/>
          <w:i/>
          <w:color w:val="000000" w:themeColor="text1"/>
          <w:sz w:val="24"/>
          <w:szCs w:val="24"/>
          <w:vertAlign w:val="subscript"/>
          <w:lang w:eastAsia="en-US"/>
        </w:rPr>
        <w:t>4</w:t>
      </w:r>
      <w:r w:rsidRPr="000257FD">
        <w:rPr>
          <w:rFonts w:ascii="Times New Roman" w:eastAsia="Times New Roman" w:hAnsi="Times New Roman" w:cs="Times New Roman"/>
          <w:i/>
          <w:color w:val="000000" w:themeColor="text1"/>
          <w:sz w:val="24"/>
          <w:szCs w:val="24"/>
          <w:lang w:eastAsia="en-US"/>
        </w:rPr>
        <w:t xml:space="preserve"> + 6 H</w:t>
      </w:r>
      <w:r w:rsidRPr="000257FD">
        <w:rPr>
          <w:rFonts w:ascii="Times New Roman" w:eastAsia="Times New Roman" w:hAnsi="Times New Roman" w:cs="Times New Roman"/>
          <w:i/>
          <w:color w:val="000000" w:themeColor="text1"/>
          <w:sz w:val="24"/>
          <w:szCs w:val="24"/>
          <w:vertAlign w:val="subscript"/>
          <w:lang w:eastAsia="en-US"/>
        </w:rPr>
        <w:t>2</w:t>
      </w:r>
      <w:r w:rsidRPr="000257FD">
        <w:rPr>
          <w:rFonts w:ascii="Times New Roman" w:eastAsia="Times New Roman" w:hAnsi="Times New Roman" w:cs="Times New Roman"/>
          <w:i/>
          <w:color w:val="000000" w:themeColor="text1"/>
          <w:sz w:val="24"/>
          <w:szCs w:val="24"/>
          <w:lang w:eastAsia="en-US"/>
        </w:rPr>
        <w:t>O + 6 CO</w:t>
      </w:r>
      <w:r w:rsidRPr="000257FD">
        <w:rPr>
          <w:rFonts w:ascii="Times New Roman" w:eastAsia="Times New Roman" w:hAnsi="Times New Roman" w:cs="Times New Roman"/>
          <w:i/>
          <w:color w:val="000000" w:themeColor="text1"/>
          <w:sz w:val="24"/>
          <w:szCs w:val="24"/>
          <w:vertAlign w:val="subscript"/>
          <w:lang w:eastAsia="en-US"/>
        </w:rPr>
        <w:t>2</w:t>
      </w:r>
    </w:p>
    <w:p w14:paraId="7FF50072" w14:textId="46F5BB51" w:rsidR="005C146C" w:rsidRPr="000257FD" w:rsidRDefault="005C146C" w:rsidP="006C1972">
      <w:pPr>
        <w:spacing w:after="0" w:line="480" w:lineRule="auto"/>
        <w:rPr>
          <w:rFonts w:ascii="Times New Roman" w:eastAsia="Times New Roman" w:hAnsi="Times New Roman" w:cs="Times New Roman"/>
          <w:i/>
          <w:color w:val="000000" w:themeColor="text1"/>
          <w:sz w:val="24"/>
          <w:szCs w:val="24"/>
          <w:lang w:eastAsia="en-US"/>
        </w:rPr>
      </w:pPr>
      <w:r w:rsidRPr="000257FD">
        <w:rPr>
          <w:rFonts w:ascii="Times New Roman" w:eastAsia="Times New Roman" w:hAnsi="Times New Roman" w:cs="Times New Roman"/>
          <w:i/>
          <w:color w:val="000000" w:themeColor="text1"/>
          <w:sz w:val="24"/>
          <w:szCs w:val="24"/>
          <w:lang w:eastAsia="en-US"/>
        </w:rPr>
        <w:lastRenderedPageBreak/>
        <w:t>TiOSO</w:t>
      </w:r>
      <w:r w:rsidRPr="000257FD">
        <w:rPr>
          <w:rFonts w:ascii="Times New Roman" w:eastAsia="Times New Roman" w:hAnsi="Times New Roman" w:cs="Times New Roman"/>
          <w:i/>
          <w:color w:val="000000" w:themeColor="text1"/>
          <w:sz w:val="24"/>
          <w:szCs w:val="24"/>
          <w:vertAlign w:val="subscript"/>
          <w:lang w:eastAsia="en-US"/>
        </w:rPr>
        <w:t>4</w:t>
      </w:r>
      <w:r w:rsidRPr="000257FD">
        <w:rPr>
          <w:rFonts w:ascii="Times New Roman" w:eastAsia="Times New Roman" w:hAnsi="Times New Roman" w:cs="Times New Roman"/>
          <w:i/>
          <w:color w:val="000000" w:themeColor="text1"/>
          <w:sz w:val="24"/>
          <w:szCs w:val="24"/>
          <w:lang w:eastAsia="en-US"/>
        </w:rPr>
        <w:t xml:space="preserve"> + 4 CH</w:t>
      </w:r>
      <w:r w:rsidRPr="000257FD">
        <w:rPr>
          <w:rFonts w:ascii="Times New Roman" w:eastAsia="Times New Roman" w:hAnsi="Times New Roman" w:cs="Times New Roman"/>
          <w:i/>
          <w:color w:val="000000" w:themeColor="text1"/>
          <w:sz w:val="24"/>
          <w:szCs w:val="24"/>
          <w:vertAlign w:val="subscript"/>
          <w:lang w:eastAsia="en-US"/>
        </w:rPr>
        <w:t>3</w:t>
      </w:r>
      <w:r w:rsidRPr="000257FD">
        <w:rPr>
          <w:rFonts w:ascii="Times New Roman" w:eastAsia="Times New Roman" w:hAnsi="Times New Roman" w:cs="Times New Roman"/>
          <w:i/>
          <w:color w:val="000000" w:themeColor="text1"/>
          <w:sz w:val="24"/>
          <w:szCs w:val="24"/>
          <w:lang w:eastAsia="en-US"/>
        </w:rPr>
        <w:t>SO</w:t>
      </w:r>
      <w:r w:rsidRPr="000257FD">
        <w:rPr>
          <w:rFonts w:ascii="Times New Roman" w:eastAsia="Times New Roman" w:hAnsi="Times New Roman" w:cs="Times New Roman"/>
          <w:i/>
          <w:color w:val="000000" w:themeColor="text1"/>
          <w:sz w:val="24"/>
          <w:szCs w:val="24"/>
          <w:vertAlign w:val="subscript"/>
          <w:lang w:eastAsia="en-US"/>
        </w:rPr>
        <w:t>3</w:t>
      </w:r>
      <w:r w:rsidRPr="000257FD">
        <w:rPr>
          <w:rFonts w:ascii="Times New Roman" w:eastAsia="Times New Roman" w:hAnsi="Times New Roman" w:cs="Times New Roman"/>
          <w:i/>
          <w:color w:val="000000" w:themeColor="text1"/>
          <w:sz w:val="24"/>
          <w:szCs w:val="24"/>
          <w:lang w:eastAsia="en-US"/>
        </w:rPr>
        <w:t>H + CaCO</w:t>
      </w:r>
      <w:r w:rsidRPr="000257FD">
        <w:rPr>
          <w:rFonts w:ascii="Times New Roman" w:eastAsia="Times New Roman" w:hAnsi="Times New Roman" w:cs="Times New Roman"/>
          <w:i/>
          <w:color w:val="000000" w:themeColor="text1"/>
          <w:sz w:val="24"/>
          <w:szCs w:val="24"/>
          <w:vertAlign w:val="subscript"/>
          <w:lang w:eastAsia="en-US"/>
        </w:rPr>
        <w:t>3</w:t>
      </w:r>
      <w:r w:rsidRPr="000257FD">
        <w:rPr>
          <w:rFonts w:ascii="Times New Roman" w:eastAsia="Times New Roman" w:hAnsi="Times New Roman" w:cs="Times New Roman"/>
          <w:i/>
          <w:color w:val="000000" w:themeColor="text1"/>
          <w:sz w:val="24"/>
          <w:szCs w:val="24"/>
          <w:lang w:eastAsia="en-US"/>
        </w:rPr>
        <w:t xml:space="preserve">  →  Ti(CH</w:t>
      </w:r>
      <w:r w:rsidRPr="000257FD">
        <w:rPr>
          <w:rFonts w:ascii="Times New Roman" w:eastAsia="Times New Roman" w:hAnsi="Times New Roman" w:cs="Times New Roman"/>
          <w:i/>
          <w:color w:val="000000" w:themeColor="text1"/>
          <w:sz w:val="24"/>
          <w:szCs w:val="24"/>
          <w:vertAlign w:val="subscript"/>
          <w:lang w:eastAsia="en-US"/>
        </w:rPr>
        <w:t>3</w:t>
      </w:r>
      <w:r w:rsidRPr="000257FD">
        <w:rPr>
          <w:rFonts w:ascii="Times New Roman" w:eastAsia="Times New Roman" w:hAnsi="Times New Roman" w:cs="Times New Roman"/>
          <w:i/>
          <w:color w:val="000000" w:themeColor="text1"/>
          <w:sz w:val="24"/>
          <w:szCs w:val="24"/>
          <w:lang w:eastAsia="en-US"/>
        </w:rPr>
        <w:t>SO</w:t>
      </w:r>
      <w:r w:rsidRPr="000257FD">
        <w:rPr>
          <w:rFonts w:ascii="Times New Roman" w:eastAsia="Times New Roman" w:hAnsi="Times New Roman" w:cs="Times New Roman"/>
          <w:i/>
          <w:color w:val="000000" w:themeColor="text1"/>
          <w:sz w:val="24"/>
          <w:szCs w:val="24"/>
          <w:vertAlign w:val="subscript"/>
          <w:lang w:eastAsia="en-US"/>
        </w:rPr>
        <w:t>3</w:t>
      </w:r>
      <w:r w:rsidRPr="000257FD">
        <w:rPr>
          <w:rFonts w:ascii="Times New Roman" w:eastAsia="Times New Roman" w:hAnsi="Times New Roman" w:cs="Times New Roman"/>
          <w:i/>
          <w:color w:val="000000" w:themeColor="text1"/>
          <w:sz w:val="24"/>
          <w:szCs w:val="24"/>
          <w:lang w:eastAsia="en-US"/>
        </w:rPr>
        <w:t>)</w:t>
      </w:r>
      <w:r w:rsidRPr="000257FD">
        <w:rPr>
          <w:rFonts w:ascii="Times New Roman" w:eastAsia="Times New Roman" w:hAnsi="Times New Roman" w:cs="Times New Roman"/>
          <w:i/>
          <w:color w:val="000000" w:themeColor="text1"/>
          <w:sz w:val="24"/>
          <w:szCs w:val="24"/>
          <w:vertAlign w:val="subscript"/>
          <w:lang w:eastAsia="en-US"/>
        </w:rPr>
        <w:t>4</w:t>
      </w:r>
      <w:r w:rsidRPr="000257FD">
        <w:rPr>
          <w:rFonts w:ascii="Times New Roman" w:eastAsia="Times New Roman" w:hAnsi="Times New Roman" w:cs="Times New Roman"/>
          <w:i/>
          <w:color w:val="000000" w:themeColor="text1"/>
          <w:sz w:val="24"/>
          <w:szCs w:val="24"/>
          <w:lang w:eastAsia="en-US"/>
        </w:rPr>
        <w:t xml:space="preserve"> + CaSO</w:t>
      </w:r>
      <w:r w:rsidRPr="000257FD">
        <w:rPr>
          <w:rFonts w:ascii="Times New Roman" w:eastAsia="Times New Roman" w:hAnsi="Times New Roman" w:cs="Times New Roman"/>
          <w:i/>
          <w:color w:val="000000" w:themeColor="text1"/>
          <w:sz w:val="24"/>
          <w:szCs w:val="24"/>
          <w:vertAlign w:val="subscript"/>
          <w:lang w:eastAsia="en-US"/>
        </w:rPr>
        <w:t>4</w:t>
      </w:r>
      <w:r w:rsidRPr="000257FD">
        <w:rPr>
          <w:rFonts w:ascii="Times New Roman" w:eastAsia="Times New Roman" w:hAnsi="Times New Roman" w:cs="Times New Roman"/>
          <w:i/>
          <w:color w:val="000000" w:themeColor="text1"/>
          <w:sz w:val="24"/>
          <w:szCs w:val="24"/>
          <w:lang w:eastAsia="en-US"/>
        </w:rPr>
        <w:t xml:space="preserve"> + CO</w:t>
      </w:r>
      <w:r w:rsidRPr="000257FD">
        <w:rPr>
          <w:rFonts w:ascii="Times New Roman" w:eastAsia="Times New Roman" w:hAnsi="Times New Roman" w:cs="Times New Roman"/>
          <w:i/>
          <w:color w:val="000000" w:themeColor="text1"/>
          <w:sz w:val="24"/>
          <w:szCs w:val="24"/>
          <w:vertAlign w:val="subscript"/>
          <w:lang w:eastAsia="en-US"/>
        </w:rPr>
        <w:t>2</w:t>
      </w:r>
      <w:r w:rsidRPr="000257FD">
        <w:rPr>
          <w:rFonts w:ascii="Times New Roman" w:eastAsia="Times New Roman" w:hAnsi="Times New Roman" w:cs="Times New Roman"/>
          <w:i/>
          <w:color w:val="000000" w:themeColor="text1"/>
          <w:sz w:val="24"/>
          <w:szCs w:val="24"/>
          <w:lang w:eastAsia="en-US"/>
        </w:rPr>
        <w:t xml:space="preserve"> + 2 H</w:t>
      </w:r>
      <w:r w:rsidRPr="000257FD">
        <w:rPr>
          <w:rFonts w:ascii="Times New Roman" w:eastAsia="Times New Roman" w:hAnsi="Times New Roman" w:cs="Times New Roman"/>
          <w:i/>
          <w:color w:val="000000" w:themeColor="text1"/>
          <w:sz w:val="24"/>
          <w:szCs w:val="24"/>
          <w:vertAlign w:val="subscript"/>
          <w:lang w:eastAsia="en-US"/>
        </w:rPr>
        <w:t>2</w:t>
      </w:r>
      <w:r w:rsidRPr="000257FD">
        <w:rPr>
          <w:rFonts w:ascii="Times New Roman" w:eastAsia="Times New Roman" w:hAnsi="Times New Roman" w:cs="Times New Roman"/>
          <w:i/>
          <w:color w:val="000000" w:themeColor="text1"/>
          <w:sz w:val="24"/>
          <w:szCs w:val="24"/>
          <w:lang w:eastAsia="en-US"/>
        </w:rPr>
        <w:t>O</w:t>
      </w:r>
    </w:p>
    <w:p w14:paraId="5C1FF57B" w14:textId="51194E78" w:rsidR="00C51E06" w:rsidRPr="000257FD" w:rsidRDefault="00C51E06" w:rsidP="005C146C">
      <w:pPr>
        <w:spacing w:after="0" w:line="216" w:lineRule="auto"/>
        <w:rPr>
          <w:rFonts w:ascii="Times New Roman" w:eastAsia="Times New Roman" w:hAnsi="Times New Roman" w:cs="Times New Roman"/>
          <w:i/>
          <w:color w:val="000000" w:themeColor="text1"/>
          <w:sz w:val="24"/>
          <w:szCs w:val="24"/>
          <w:lang w:eastAsia="en-US"/>
        </w:rPr>
      </w:pPr>
    </w:p>
    <w:p w14:paraId="52E422D1" w14:textId="5684505A" w:rsidR="00C51E06" w:rsidRPr="000257FD" w:rsidRDefault="00C51E06" w:rsidP="005C146C">
      <w:pPr>
        <w:spacing w:after="0" w:line="216" w:lineRule="auto"/>
        <w:rPr>
          <w:rFonts w:ascii="Times New Roman" w:eastAsia="Times New Roman" w:hAnsi="Times New Roman" w:cs="Times New Roman"/>
          <w:i/>
          <w:color w:val="000000" w:themeColor="text1"/>
          <w:sz w:val="24"/>
          <w:szCs w:val="24"/>
          <w:lang w:eastAsia="en-US"/>
        </w:rPr>
      </w:pPr>
      <w:r w:rsidRPr="000257FD">
        <w:rPr>
          <w:rFonts w:ascii="Times New Roman" w:eastAsia="Times New Roman" w:hAnsi="Times New Roman" w:cs="Times New Roman"/>
          <w:b/>
          <w:bCs/>
          <w:color w:val="000000" w:themeColor="text1"/>
          <w:sz w:val="24"/>
          <w:szCs w:val="24"/>
          <w:lang w:eastAsia="en-US"/>
        </w:rPr>
        <w:t>Table S20.</w:t>
      </w:r>
      <w:r w:rsidRPr="000257FD">
        <w:rPr>
          <w:rFonts w:ascii="Times New Roman" w:eastAsia="Times New Roman" w:hAnsi="Times New Roman" w:cs="Times New Roman"/>
          <w:color w:val="000000" w:themeColor="text1"/>
          <w:sz w:val="24"/>
          <w:szCs w:val="24"/>
          <w:lang w:eastAsia="en-US"/>
        </w:rPr>
        <w:t xml:space="preserve"> Raw material cost for composition c</w:t>
      </w:r>
    </w:p>
    <w:p w14:paraId="751F0475" w14:textId="77777777" w:rsidR="005C146C" w:rsidRPr="000257FD" w:rsidRDefault="005C146C" w:rsidP="005C146C">
      <w:pPr>
        <w:spacing w:after="0" w:line="216" w:lineRule="auto"/>
        <w:rPr>
          <w:rFonts w:ascii="Times New Roman" w:eastAsia="Times New Roman" w:hAnsi="Times New Roman" w:cs="Times New Roman"/>
          <w:i/>
          <w:color w:val="000000" w:themeColor="text1"/>
          <w:sz w:val="24"/>
          <w:szCs w:val="24"/>
          <w:lang w:eastAsia="en-US"/>
        </w:rPr>
      </w:pPr>
    </w:p>
    <w:tbl>
      <w:tblPr>
        <w:tblW w:w="9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705"/>
        <w:gridCol w:w="2160"/>
        <w:gridCol w:w="2120"/>
        <w:gridCol w:w="3100"/>
      </w:tblGrid>
      <w:tr w:rsidR="005C146C" w:rsidRPr="000257FD" w14:paraId="27BC948F" w14:textId="77777777" w:rsidTr="00C51E06">
        <w:trPr>
          <w:trHeight w:val="584"/>
          <w:jc w:val="center"/>
        </w:trPr>
        <w:tc>
          <w:tcPr>
            <w:tcW w:w="170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41FAF4C4"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sz w:val="24"/>
                <w:szCs w:val="24"/>
                <w:lang w:eastAsia="en-US"/>
              </w:rPr>
              <w:t>Raw Material</w:t>
            </w:r>
          </w:p>
        </w:tc>
        <w:tc>
          <w:tcPr>
            <w:tcW w:w="216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538CCB35"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sz w:val="24"/>
                <w:szCs w:val="24"/>
                <w:lang w:eastAsia="en-US"/>
              </w:rPr>
              <w:t>Unit Ratio, Kg/Kg Electrolyte</w:t>
            </w:r>
          </w:p>
        </w:tc>
        <w:tc>
          <w:tcPr>
            <w:tcW w:w="212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5B5C9F72"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sz w:val="24"/>
                <w:szCs w:val="24"/>
                <w:lang w:eastAsia="en-US"/>
              </w:rPr>
              <w:t>Unit Price, $/Kg</w:t>
            </w:r>
          </w:p>
        </w:tc>
        <w:tc>
          <w:tcPr>
            <w:tcW w:w="310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0B5DC789"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sz w:val="24"/>
                <w:szCs w:val="24"/>
                <w:lang w:eastAsia="en-US"/>
              </w:rPr>
              <w:t>Total Cost, $/Kg Electrolyte</w:t>
            </w:r>
          </w:p>
        </w:tc>
      </w:tr>
      <w:tr w:rsidR="005C146C" w:rsidRPr="000257FD" w14:paraId="5B986C9C" w14:textId="77777777" w:rsidTr="00C51E06">
        <w:trPr>
          <w:trHeight w:val="305"/>
          <w:jc w:val="center"/>
        </w:trPr>
        <w:tc>
          <w:tcPr>
            <w:tcW w:w="170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089BF7DC"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TiO</w:t>
            </w:r>
            <w:r w:rsidRPr="000257FD">
              <w:rPr>
                <w:rFonts w:ascii="Times New Roman" w:eastAsia="Times New Roman" w:hAnsi="Times New Roman" w:cs="Times New Roman"/>
                <w:color w:val="000000" w:themeColor="text1"/>
                <w:sz w:val="24"/>
                <w:szCs w:val="24"/>
                <w:vertAlign w:val="subscript"/>
                <w:lang w:eastAsia="en-US"/>
              </w:rPr>
              <w:t>2</w:t>
            </w:r>
          </w:p>
        </w:tc>
        <w:tc>
          <w:tcPr>
            <w:tcW w:w="216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62807874"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0.024</w:t>
            </w:r>
          </w:p>
        </w:tc>
        <w:tc>
          <w:tcPr>
            <w:tcW w:w="212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7599E98E"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2.50</w:t>
            </w:r>
          </w:p>
        </w:tc>
        <w:tc>
          <w:tcPr>
            <w:tcW w:w="310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2CA1F09C"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0.060</w:t>
            </w:r>
          </w:p>
        </w:tc>
      </w:tr>
      <w:tr w:rsidR="005C146C" w:rsidRPr="000257FD" w14:paraId="2C9FE1E1" w14:textId="77777777" w:rsidTr="00C51E06">
        <w:trPr>
          <w:trHeight w:val="296"/>
          <w:jc w:val="center"/>
        </w:trPr>
        <w:tc>
          <w:tcPr>
            <w:tcW w:w="170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018B71A5"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Oleum</w:t>
            </w:r>
          </w:p>
        </w:tc>
        <w:tc>
          <w:tcPr>
            <w:tcW w:w="216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5D9379AB"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0.344</w:t>
            </w:r>
          </w:p>
        </w:tc>
        <w:tc>
          <w:tcPr>
            <w:tcW w:w="212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7DAF6DD5"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0.20</w:t>
            </w:r>
          </w:p>
        </w:tc>
        <w:tc>
          <w:tcPr>
            <w:tcW w:w="310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4E159271"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0.069</w:t>
            </w:r>
          </w:p>
        </w:tc>
      </w:tr>
      <w:tr w:rsidR="005C146C" w:rsidRPr="000257FD" w14:paraId="570DE75F" w14:textId="77777777" w:rsidTr="00C51E06">
        <w:trPr>
          <w:trHeight w:val="296"/>
          <w:jc w:val="center"/>
        </w:trPr>
        <w:tc>
          <w:tcPr>
            <w:tcW w:w="170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0CA92CA3"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CaCO</w:t>
            </w:r>
            <w:r w:rsidRPr="000257FD">
              <w:rPr>
                <w:rFonts w:ascii="Times New Roman" w:eastAsia="Times New Roman" w:hAnsi="Times New Roman" w:cs="Times New Roman"/>
                <w:color w:val="000000" w:themeColor="text1"/>
                <w:sz w:val="24"/>
                <w:szCs w:val="24"/>
                <w:vertAlign w:val="subscript"/>
                <w:lang w:eastAsia="en-US"/>
              </w:rPr>
              <w:t>3</w:t>
            </w:r>
          </w:p>
        </w:tc>
        <w:tc>
          <w:tcPr>
            <w:tcW w:w="216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51223005"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0.356</w:t>
            </w:r>
          </w:p>
        </w:tc>
        <w:tc>
          <w:tcPr>
            <w:tcW w:w="212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2799229C"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0.12</w:t>
            </w:r>
          </w:p>
        </w:tc>
        <w:tc>
          <w:tcPr>
            <w:tcW w:w="310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38D178A3"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0.043</w:t>
            </w:r>
          </w:p>
        </w:tc>
      </w:tr>
      <w:tr w:rsidR="005C146C" w:rsidRPr="000257FD" w14:paraId="32DF9F74" w14:textId="77777777" w:rsidTr="00C51E06">
        <w:trPr>
          <w:trHeight w:val="296"/>
          <w:jc w:val="center"/>
        </w:trPr>
        <w:tc>
          <w:tcPr>
            <w:tcW w:w="170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4B71FF67"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CH</w:t>
            </w:r>
            <w:r w:rsidRPr="000257FD">
              <w:rPr>
                <w:rFonts w:ascii="Times New Roman" w:eastAsia="Times New Roman" w:hAnsi="Times New Roman" w:cs="Times New Roman"/>
                <w:color w:val="000000" w:themeColor="text1"/>
                <w:sz w:val="24"/>
                <w:szCs w:val="24"/>
                <w:vertAlign w:val="subscript"/>
                <w:lang w:eastAsia="en-US"/>
              </w:rPr>
              <w:t>3</w:t>
            </w:r>
            <w:r w:rsidRPr="000257FD">
              <w:rPr>
                <w:rFonts w:ascii="Times New Roman" w:eastAsia="Times New Roman" w:hAnsi="Times New Roman" w:cs="Times New Roman"/>
                <w:color w:val="000000" w:themeColor="text1"/>
                <w:sz w:val="24"/>
                <w:szCs w:val="24"/>
                <w:lang w:eastAsia="en-US"/>
              </w:rPr>
              <w:t>SO</w:t>
            </w:r>
            <w:r w:rsidRPr="000257FD">
              <w:rPr>
                <w:rFonts w:ascii="Times New Roman" w:eastAsia="Times New Roman" w:hAnsi="Times New Roman" w:cs="Times New Roman"/>
                <w:color w:val="000000" w:themeColor="text1"/>
                <w:sz w:val="24"/>
                <w:szCs w:val="24"/>
                <w:vertAlign w:val="subscript"/>
                <w:lang w:eastAsia="en-US"/>
              </w:rPr>
              <w:t>3</w:t>
            </w:r>
            <w:r w:rsidRPr="000257FD">
              <w:rPr>
                <w:rFonts w:ascii="Times New Roman" w:eastAsia="Times New Roman" w:hAnsi="Times New Roman" w:cs="Times New Roman"/>
                <w:color w:val="000000" w:themeColor="text1"/>
                <w:sz w:val="24"/>
                <w:szCs w:val="24"/>
                <w:lang w:eastAsia="en-US"/>
              </w:rPr>
              <w:t>H</w:t>
            </w:r>
          </w:p>
        </w:tc>
        <w:tc>
          <w:tcPr>
            <w:tcW w:w="216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6F5FEEBA"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0.434</w:t>
            </w:r>
          </w:p>
        </w:tc>
        <w:tc>
          <w:tcPr>
            <w:tcW w:w="212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4E564D61"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2.50</w:t>
            </w:r>
          </w:p>
        </w:tc>
        <w:tc>
          <w:tcPr>
            <w:tcW w:w="310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5FE36D29"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1.085</w:t>
            </w:r>
          </w:p>
        </w:tc>
      </w:tr>
      <w:tr w:rsidR="005C146C" w:rsidRPr="000257FD" w14:paraId="28B6696B" w14:textId="77777777" w:rsidTr="00C51E06">
        <w:trPr>
          <w:trHeight w:val="296"/>
          <w:jc w:val="center"/>
        </w:trPr>
        <w:tc>
          <w:tcPr>
            <w:tcW w:w="170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47F4EBA6"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DI water</w:t>
            </w:r>
          </w:p>
        </w:tc>
        <w:tc>
          <w:tcPr>
            <w:tcW w:w="216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1A011639"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0.565</w:t>
            </w:r>
          </w:p>
        </w:tc>
        <w:tc>
          <w:tcPr>
            <w:tcW w:w="212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36BE5728"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0.005</w:t>
            </w:r>
          </w:p>
        </w:tc>
        <w:tc>
          <w:tcPr>
            <w:tcW w:w="310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3F227A30"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0.003</w:t>
            </w:r>
          </w:p>
        </w:tc>
      </w:tr>
      <w:tr w:rsidR="005C146C" w:rsidRPr="000257FD" w14:paraId="26EF3479" w14:textId="77777777" w:rsidTr="00C51E06">
        <w:trPr>
          <w:trHeight w:val="584"/>
          <w:jc w:val="center"/>
        </w:trPr>
        <w:tc>
          <w:tcPr>
            <w:tcW w:w="170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78F6E983"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sz w:val="24"/>
                <w:szCs w:val="24"/>
                <w:lang w:eastAsia="en-US"/>
              </w:rPr>
              <w:t>Total RM Cost</w:t>
            </w:r>
          </w:p>
        </w:tc>
        <w:tc>
          <w:tcPr>
            <w:tcW w:w="216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336936E9" w14:textId="77777777" w:rsidR="005C146C" w:rsidRPr="000257FD" w:rsidRDefault="005C146C" w:rsidP="005C146C">
            <w:pPr>
              <w:spacing w:after="0" w:line="240" w:lineRule="auto"/>
              <w:rPr>
                <w:rFonts w:ascii="Times New Roman" w:eastAsia="Times New Roman" w:hAnsi="Times New Roman" w:cs="Times New Roman"/>
                <w:color w:val="000000" w:themeColor="text1"/>
                <w:sz w:val="24"/>
                <w:szCs w:val="24"/>
                <w:lang w:eastAsia="en-US"/>
              </w:rPr>
            </w:pPr>
          </w:p>
        </w:tc>
        <w:tc>
          <w:tcPr>
            <w:tcW w:w="212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666C46E8" w14:textId="77777777" w:rsidR="005C146C" w:rsidRPr="000257FD" w:rsidRDefault="005C146C" w:rsidP="005C146C">
            <w:pPr>
              <w:spacing w:after="0" w:line="256" w:lineRule="auto"/>
              <w:rPr>
                <w:rFonts w:ascii="Calibri" w:eastAsia="Calibri" w:hAnsi="Calibri" w:cs="Times New Roman"/>
                <w:color w:val="000000" w:themeColor="text1"/>
                <w:sz w:val="20"/>
                <w:szCs w:val="20"/>
                <w:lang w:eastAsia="en-US"/>
              </w:rPr>
            </w:pPr>
          </w:p>
        </w:tc>
        <w:tc>
          <w:tcPr>
            <w:tcW w:w="310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62E9304F" w14:textId="77777777" w:rsidR="005C146C" w:rsidRPr="000257FD" w:rsidRDefault="005C146C" w:rsidP="005C146C">
            <w:pPr>
              <w:spacing w:after="0" w:line="216"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sz w:val="24"/>
                <w:szCs w:val="24"/>
                <w:lang w:eastAsia="en-US"/>
              </w:rPr>
              <w:t>1.26</w:t>
            </w:r>
          </w:p>
        </w:tc>
      </w:tr>
    </w:tbl>
    <w:p w14:paraId="41BCBD67" w14:textId="77777777" w:rsidR="005C146C" w:rsidRPr="000257FD" w:rsidRDefault="005C146C" w:rsidP="005C146C">
      <w:pPr>
        <w:spacing w:after="0" w:line="216" w:lineRule="auto"/>
        <w:rPr>
          <w:rFonts w:ascii="Times New Roman" w:eastAsia="Times New Roman" w:hAnsi="Times New Roman" w:cs="Times New Roman"/>
          <w:i/>
          <w:color w:val="000000" w:themeColor="text1"/>
          <w:sz w:val="24"/>
          <w:szCs w:val="24"/>
          <w:lang w:eastAsia="en-US"/>
        </w:rPr>
      </w:pPr>
    </w:p>
    <w:p w14:paraId="00BB0225" w14:textId="77777777" w:rsidR="005C146C" w:rsidRPr="000257FD" w:rsidRDefault="005C146C" w:rsidP="006C1972">
      <w:pPr>
        <w:numPr>
          <w:ilvl w:val="0"/>
          <w:numId w:val="38"/>
        </w:numPr>
        <w:spacing w:after="0" w:line="480" w:lineRule="auto"/>
        <w:ind w:left="360"/>
        <w:contextualSpacing/>
        <w:rPr>
          <w:rFonts w:ascii="Times New Roman" w:eastAsia="Times New Roman" w:hAnsi="Times New Roman" w:cs="Times New Roman"/>
          <w:i/>
          <w:color w:val="000000" w:themeColor="text1"/>
          <w:sz w:val="24"/>
          <w:szCs w:val="24"/>
          <w:lang w:eastAsia="en-US"/>
        </w:rPr>
      </w:pPr>
      <w:r w:rsidRPr="000257FD">
        <w:rPr>
          <w:rFonts w:ascii="Times New Roman" w:eastAsia="Times New Roman" w:hAnsi="Times New Roman" w:cs="Times New Roman"/>
          <w:bCs/>
          <w:i/>
          <w:color w:val="000000" w:themeColor="text1"/>
          <w:sz w:val="24"/>
          <w:szCs w:val="24"/>
          <w:lang w:eastAsia="en-US"/>
        </w:rPr>
        <w:t>0.9M Ce(CH</w:t>
      </w:r>
      <w:r w:rsidRPr="000257FD">
        <w:rPr>
          <w:rFonts w:ascii="Times New Roman" w:eastAsia="Times New Roman" w:hAnsi="Times New Roman" w:cs="Times New Roman"/>
          <w:bCs/>
          <w:i/>
          <w:color w:val="000000" w:themeColor="text1"/>
          <w:sz w:val="24"/>
          <w:szCs w:val="24"/>
          <w:vertAlign w:val="subscript"/>
          <w:lang w:eastAsia="en-US"/>
        </w:rPr>
        <w:t>3</w:t>
      </w:r>
      <w:r w:rsidRPr="000257FD">
        <w:rPr>
          <w:rFonts w:ascii="Times New Roman" w:eastAsia="Times New Roman" w:hAnsi="Times New Roman" w:cs="Times New Roman"/>
          <w:bCs/>
          <w:i/>
          <w:color w:val="000000" w:themeColor="text1"/>
          <w:sz w:val="24"/>
          <w:szCs w:val="24"/>
          <w:lang w:eastAsia="en-US"/>
        </w:rPr>
        <w:t>SO</w:t>
      </w:r>
      <w:r w:rsidRPr="000257FD">
        <w:rPr>
          <w:rFonts w:ascii="Times New Roman" w:eastAsia="Times New Roman" w:hAnsi="Times New Roman" w:cs="Times New Roman"/>
          <w:bCs/>
          <w:i/>
          <w:color w:val="000000" w:themeColor="text1"/>
          <w:sz w:val="24"/>
          <w:szCs w:val="24"/>
          <w:vertAlign w:val="subscript"/>
          <w:lang w:eastAsia="en-US"/>
        </w:rPr>
        <w:t>3</w:t>
      </w:r>
      <w:r w:rsidRPr="000257FD">
        <w:rPr>
          <w:rFonts w:ascii="Times New Roman" w:eastAsia="Times New Roman" w:hAnsi="Times New Roman" w:cs="Times New Roman"/>
          <w:bCs/>
          <w:i/>
          <w:color w:val="000000" w:themeColor="text1"/>
          <w:sz w:val="24"/>
          <w:szCs w:val="24"/>
          <w:lang w:eastAsia="en-US"/>
        </w:rPr>
        <w:t>)</w:t>
      </w:r>
      <w:r w:rsidRPr="000257FD">
        <w:rPr>
          <w:rFonts w:ascii="Times New Roman" w:eastAsia="Times New Roman" w:hAnsi="Times New Roman" w:cs="Times New Roman"/>
          <w:bCs/>
          <w:i/>
          <w:color w:val="000000" w:themeColor="text1"/>
          <w:sz w:val="24"/>
          <w:szCs w:val="24"/>
          <w:vertAlign w:val="subscript"/>
          <w:lang w:eastAsia="en-US"/>
        </w:rPr>
        <w:t xml:space="preserve">3 </w:t>
      </w:r>
      <w:r w:rsidRPr="000257FD">
        <w:rPr>
          <w:rFonts w:ascii="Times New Roman" w:eastAsia="Times New Roman" w:hAnsi="Times New Roman" w:cs="Times New Roman"/>
          <w:bCs/>
          <w:i/>
          <w:color w:val="000000" w:themeColor="text1"/>
          <w:sz w:val="24"/>
          <w:szCs w:val="24"/>
          <w:lang w:eastAsia="en-US"/>
        </w:rPr>
        <w:t>/4M CH</w:t>
      </w:r>
      <w:r w:rsidRPr="000257FD">
        <w:rPr>
          <w:rFonts w:ascii="Times New Roman" w:eastAsia="Times New Roman" w:hAnsi="Times New Roman" w:cs="Times New Roman"/>
          <w:bCs/>
          <w:i/>
          <w:color w:val="000000" w:themeColor="text1"/>
          <w:sz w:val="24"/>
          <w:szCs w:val="24"/>
          <w:vertAlign w:val="subscript"/>
          <w:lang w:eastAsia="en-US"/>
        </w:rPr>
        <w:t>3</w:t>
      </w:r>
      <w:r w:rsidRPr="000257FD">
        <w:rPr>
          <w:rFonts w:ascii="Times New Roman" w:eastAsia="Times New Roman" w:hAnsi="Times New Roman" w:cs="Times New Roman"/>
          <w:bCs/>
          <w:i/>
          <w:color w:val="000000" w:themeColor="text1"/>
          <w:sz w:val="24"/>
          <w:szCs w:val="24"/>
          <w:lang w:eastAsia="en-US"/>
        </w:rPr>
        <w:t>SO</w:t>
      </w:r>
      <w:r w:rsidRPr="000257FD">
        <w:rPr>
          <w:rFonts w:ascii="Times New Roman" w:eastAsia="Times New Roman" w:hAnsi="Times New Roman" w:cs="Times New Roman"/>
          <w:bCs/>
          <w:i/>
          <w:color w:val="000000" w:themeColor="text1"/>
          <w:sz w:val="24"/>
          <w:szCs w:val="24"/>
          <w:vertAlign w:val="subscript"/>
          <w:lang w:eastAsia="en-US"/>
        </w:rPr>
        <w:t>3</w:t>
      </w:r>
      <w:r w:rsidRPr="000257FD">
        <w:rPr>
          <w:rFonts w:ascii="Times New Roman" w:eastAsia="Times New Roman" w:hAnsi="Times New Roman" w:cs="Times New Roman"/>
          <w:bCs/>
          <w:i/>
          <w:color w:val="000000" w:themeColor="text1"/>
          <w:sz w:val="24"/>
          <w:szCs w:val="24"/>
          <w:lang w:eastAsia="en-US"/>
        </w:rPr>
        <w:t>H Electrolyte</w:t>
      </w:r>
    </w:p>
    <w:p w14:paraId="66AFFD60" w14:textId="3521CC00" w:rsidR="005C146C" w:rsidRPr="000257FD" w:rsidRDefault="005C146C" w:rsidP="006C1972">
      <w:pPr>
        <w:spacing w:after="0" w:line="480" w:lineRule="auto"/>
        <w:rPr>
          <w:rFonts w:ascii="Times New Roman" w:eastAsia="Times New Roman" w:hAnsi="Times New Roman" w:cs="Times New Roman"/>
          <w:bCs/>
          <w:i/>
          <w:iCs/>
          <w:color w:val="000000" w:themeColor="text1"/>
          <w:sz w:val="24"/>
          <w:szCs w:val="24"/>
          <w:lang w:eastAsia="en-US"/>
        </w:rPr>
      </w:pPr>
      <w:r w:rsidRPr="000257FD">
        <w:rPr>
          <w:rFonts w:ascii="Times New Roman" w:eastAsia="Times New Roman" w:hAnsi="Times New Roman" w:cs="Times New Roman"/>
          <w:b/>
          <w:bCs/>
          <w:i/>
          <w:iCs/>
          <w:color w:val="000000" w:themeColor="text1"/>
          <w:sz w:val="24"/>
          <w:szCs w:val="24"/>
          <w:lang w:eastAsia="en-US"/>
        </w:rPr>
        <w:t>Synthesis:</w:t>
      </w:r>
      <w:r w:rsidRPr="000257FD">
        <w:rPr>
          <w:rFonts w:ascii="Times New Roman" w:eastAsia="Times New Roman" w:hAnsi="Times New Roman" w:cs="Times New Roman"/>
          <w:bCs/>
          <w:i/>
          <w:iCs/>
          <w:color w:val="000000" w:themeColor="text1"/>
          <w:sz w:val="24"/>
          <w:szCs w:val="24"/>
          <w:lang w:eastAsia="en-US"/>
        </w:rPr>
        <w:tab/>
        <w:t>Ce</w:t>
      </w:r>
      <w:r w:rsidRPr="000257FD">
        <w:rPr>
          <w:rFonts w:ascii="Times New Roman" w:eastAsia="Times New Roman" w:hAnsi="Times New Roman" w:cs="Times New Roman"/>
          <w:bCs/>
          <w:i/>
          <w:iCs/>
          <w:color w:val="000000" w:themeColor="text1"/>
          <w:sz w:val="24"/>
          <w:szCs w:val="24"/>
          <w:vertAlign w:val="subscript"/>
          <w:lang w:eastAsia="en-US"/>
        </w:rPr>
        <w:t>2</w:t>
      </w:r>
      <w:r w:rsidRPr="000257FD">
        <w:rPr>
          <w:rFonts w:ascii="Times New Roman" w:eastAsia="Times New Roman" w:hAnsi="Times New Roman" w:cs="Times New Roman"/>
          <w:bCs/>
          <w:i/>
          <w:iCs/>
          <w:color w:val="000000" w:themeColor="text1"/>
          <w:sz w:val="24"/>
          <w:szCs w:val="24"/>
          <w:lang w:eastAsia="en-US"/>
        </w:rPr>
        <w:t>(CO</w:t>
      </w:r>
      <w:r w:rsidRPr="000257FD">
        <w:rPr>
          <w:rFonts w:ascii="Times New Roman" w:eastAsia="Times New Roman" w:hAnsi="Times New Roman" w:cs="Times New Roman"/>
          <w:bCs/>
          <w:i/>
          <w:iCs/>
          <w:color w:val="000000" w:themeColor="text1"/>
          <w:sz w:val="24"/>
          <w:szCs w:val="24"/>
          <w:vertAlign w:val="subscript"/>
          <w:lang w:eastAsia="en-US"/>
        </w:rPr>
        <w:t>3</w:t>
      </w:r>
      <w:r w:rsidRPr="000257FD">
        <w:rPr>
          <w:rFonts w:ascii="Times New Roman" w:eastAsia="Times New Roman" w:hAnsi="Times New Roman" w:cs="Times New Roman"/>
          <w:bCs/>
          <w:i/>
          <w:iCs/>
          <w:color w:val="000000" w:themeColor="text1"/>
          <w:sz w:val="24"/>
          <w:szCs w:val="24"/>
          <w:lang w:eastAsia="en-US"/>
        </w:rPr>
        <w:t>)</w:t>
      </w:r>
      <w:r w:rsidRPr="000257FD">
        <w:rPr>
          <w:rFonts w:ascii="Times New Roman" w:eastAsia="Times New Roman" w:hAnsi="Times New Roman" w:cs="Times New Roman"/>
          <w:bCs/>
          <w:i/>
          <w:iCs/>
          <w:color w:val="000000" w:themeColor="text1"/>
          <w:sz w:val="24"/>
          <w:szCs w:val="24"/>
          <w:vertAlign w:val="subscript"/>
          <w:lang w:eastAsia="en-US"/>
        </w:rPr>
        <w:t xml:space="preserve">3 </w:t>
      </w:r>
      <w:r w:rsidRPr="000257FD">
        <w:rPr>
          <w:rFonts w:ascii="Times New Roman" w:eastAsia="Times New Roman" w:hAnsi="Times New Roman" w:cs="Times New Roman"/>
          <w:bCs/>
          <w:i/>
          <w:iCs/>
          <w:color w:val="000000" w:themeColor="text1"/>
          <w:sz w:val="24"/>
          <w:szCs w:val="24"/>
          <w:lang w:eastAsia="en-US"/>
        </w:rPr>
        <w:t>+ 6 CH</w:t>
      </w:r>
      <w:r w:rsidRPr="000257FD">
        <w:rPr>
          <w:rFonts w:ascii="Times New Roman" w:eastAsia="Times New Roman" w:hAnsi="Times New Roman" w:cs="Times New Roman"/>
          <w:bCs/>
          <w:i/>
          <w:iCs/>
          <w:color w:val="000000" w:themeColor="text1"/>
          <w:sz w:val="24"/>
          <w:szCs w:val="24"/>
          <w:vertAlign w:val="subscript"/>
          <w:lang w:eastAsia="en-US"/>
        </w:rPr>
        <w:t>3</w:t>
      </w:r>
      <w:r w:rsidRPr="000257FD">
        <w:rPr>
          <w:rFonts w:ascii="Times New Roman" w:eastAsia="Times New Roman" w:hAnsi="Times New Roman" w:cs="Times New Roman"/>
          <w:bCs/>
          <w:i/>
          <w:iCs/>
          <w:color w:val="000000" w:themeColor="text1"/>
          <w:sz w:val="24"/>
          <w:szCs w:val="24"/>
          <w:lang w:eastAsia="en-US"/>
        </w:rPr>
        <w:t>SO</w:t>
      </w:r>
      <w:r w:rsidRPr="000257FD">
        <w:rPr>
          <w:rFonts w:ascii="Times New Roman" w:eastAsia="Times New Roman" w:hAnsi="Times New Roman" w:cs="Times New Roman"/>
          <w:bCs/>
          <w:i/>
          <w:iCs/>
          <w:color w:val="000000" w:themeColor="text1"/>
          <w:sz w:val="24"/>
          <w:szCs w:val="24"/>
          <w:vertAlign w:val="subscript"/>
          <w:lang w:eastAsia="en-US"/>
        </w:rPr>
        <w:t>3</w:t>
      </w:r>
      <w:r w:rsidRPr="000257FD">
        <w:rPr>
          <w:rFonts w:ascii="Times New Roman" w:eastAsia="Times New Roman" w:hAnsi="Times New Roman" w:cs="Times New Roman"/>
          <w:bCs/>
          <w:i/>
          <w:iCs/>
          <w:color w:val="000000" w:themeColor="text1"/>
          <w:sz w:val="24"/>
          <w:szCs w:val="24"/>
          <w:lang w:eastAsia="en-US"/>
        </w:rPr>
        <w:t>H → 2 Ce(CH</w:t>
      </w:r>
      <w:r w:rsidRPr="000257FD">
        <w:rPr>
          <w:rFonts w:ascii="Times New Roman" w:eastAsia="Times New Roman" w:hAnsi="Times New Roman" w:cs="Times New Roman"/>
          <w:bCs/>
          <w:i/>
          <w:iCs/>
          <w:color w:val="000000" w:themeColor="text1"/>
          <w:sz w:val="24"/>
          <w:szCs w:val="24"/>
          <w:vertAlign w:val="subscript"/>
          <w:lang w:eastAsia="en-US"/>
        </w:rPr>
        <w:t>3</w:t>
      </w:r>
      <w:r w:rsidRPr="000257FD">
        <w:rPr>
          <w:rFonts w:ascii="Times New Roman" w:eastAsia="Times New Roman" w:hAnsi="Times New Roman" w:cs="Times New Roman"/>
          <w:bCs/>
          <w:i/>
          <w:iCs/>
          <w:color w:val="000000" w:themeColor="text1"/>
          <w:sz w:val="24"/>
          <w:szCs w:val="24"/>
          <w:lang w:eastAsia="en-US"/>
        </w:rPr>
        <w:t>SO</w:t>
      </w:r>
      <w:r w:rsidRPr="000257FD">
        <w:rPr>
          <w:rFonts w:ascii="Times New Roman" w:eastAsia="Times New Roman" w:hAnsi="Times New Roman" w:cs="Times New Roman"/>
          <w:bCs/>
          <w:i/>
          <w:iCs/>
          <w:color w:val="000000" w:themeColor="text1"/>
          <w:sz w:val="24"/>
          <w:szCs w:val="24"/>
          <w:vertAlign w:val="subscript"/>
          <w:lang w:eastAsia="en-US"/>
        </w:rPr>
        <w:t>3</w:t>
      </w:r>
      <w:r w:rsidRPr="000257FD">
        <w:rPr>
          <w:rFonts w:ascii="Times New Roman" w:eastAsia="Times New Roman" w:hAnsi="Times New Roman" w:cs="Times New Roman"/>
          <w:bCs/>
          <w:i/>
          <w:iCs/>
          <w:color w:val="000000" w:themeColor="text1"/>
          <w:sz w:val="24"/>
          <w:szCs w:val="24"/>
          <w:lang w:eastAsia="en-US"/>
        </w:rPr>
        <w:t>)</w:t>
      </w:r>
      <w:r w:rsidRPr="000257FD">
        <w:rPr>
          <w:rFonts w:ascii="Times New Roman" w:eastAsia="Times New Roman" w:hAnsi="Times New Roman" w:cs="Times New Roman"/>
          <w:bCs/>
          <w:i/>
          <w:iCs/>
          <w:color w:val="000000" w:themeColor="text1"/>
          <w:sz w:val="24"/>
          <w:szCs w:val="24"/>
          <w:vertAlign w:val="subscript"/>
          <w:lang w:eastAsia="en-US"/>
        </w:rPr>
        <w:t xml:space="preserve">3 </w:t>
      </w:r>
      <w:r w:rsidRPr="000257FD">
        <w:rPr>
          <w:rFonts w:ascii="Times New Roman" w:eastAsia="Times New Roman" w:hAnsi="Times New Roman" w:cs="Times New Roman"/>
          <w:bCs/>
          <w:i/>
          <w:iCs/>
          <w:color w:val="000000" w:themeColor="text1"/>
          <w:sz w:val="24"/>
          <w:szCs w:val="24"/>
          <w:lang w:eastAsia="en-US"/>
        </w:rPr>
        <w:t>+ 3 CO</w:t>
      </w:r>
      <w:r w:rsidRPr="000257FD">
        <w:rPr>
          <w:rFonts w:ascii="Times New Roman" w:eastAsia="Times New Roman" w:hAnsi="Times New Roman" w:cs="Times New Roman"/>
          <w:bCs/>
          <w:i/>
          <w:iCs/>
          <w:color w:val="000000" w:themeColor="text1"/>
          <w:sz w:val="24"/>
          <w:szCs w:val="24"/>
          <w:vertAlign w:val="subscript"/>
          <w:lang w:eastAsia="en-US"/>
        </w:rPr>
        <w:t>2</w:t>
      </w:r>
      <w:r w:rsidRPr="000257FD">
        <w:rPr>
          <w:rFonts w:ascii="Times New Roman" w:eastAsia="Times New Roman" w:hAnsi="Times New Roman" w:cs="Times New Roman"/>
          <w:bCs/>
          <w:i/>
          <w:iCs/>
          <w:color w:val="000000" w:themeColor="text1"/>
          <w:sz w:val="24"/>
          <w:szCs w:val="24"/>
          <w:lang w:eastAsia="en-US"/>
        </w:rPr>
        <w:t xml:space="preserve"> + 3 H</w:t>
      </w:r>
      <w:r w:rsidRPr="000257FD">
        <w:rPr>
          <w:rFonts w:ascii="Times New Roman" w:eastAsia="Times New Roman" w:hAnsi="Times New Roman" w:cs="Times New Roman"/>
          <w:bCs/>
          <w:i/>
          <w:iCs/>
          <w:color w:val="000000" w:themeColor="text1"/>
          <w:sz w:val="24"/>
          <w:szCs w:val="24"/>
          <w:vertAlign w:val="subscript"/>
          <w:lang w:eastAsia="en-US"/>
        </w:rPr>
        <w:t>2</w:t>
      </w:r>
      <w:r w:rsidRPr="000257FD">
        <w:rPr>
          <w:rFonts w:ascii="Times New Roman" w:eastAsia="Times New Roman" w:hAnsi="Times New Roman" w:cs="Times New Roman"/>
          <w:bCs/>
          <w:i/>
          <w:iCs/>
          <w:color w:val="000000" w:themeColor="text1"/>
          <w:sz w:val="24"/>
          <w:szCs w:val="24"/>
          <w:lang w:eastAsia="en-US"/>
        </w:rPr>
        <w:t>O</w:t>
      </w:r>
    </w:p>
    <w:p w14:paraId="6756D9CF" w14:textId="582400D8" w:rsidR="00C51E06" w:rsidRPr="000257FD" w:rsidRDefault="00C51E06" w:rsidP="00C51E06">
      <w:pPr>
        <w:spacing w:after="0" w:line="216" w:lineRule="auto"/>
        <w:rPr>
          <w:rFonts w:ascii="Times New Roman" w:eastAsia="Times New Roman" w:hAnsi="Times New Roman" w:cs="Times New Roman"/>
          <w:i/>
          <w:color w:val="000000" w:themeColor="text1"/>
          <w:sz w:val="24"/>
          <w:szCs w:val="24"/>
          <w:lang w:eastAsia="en-US"/>
        </w:rPr>
      </w:pPr>
      <w:r w:rsidRPr="000257FD">
        <w:rPr>
          <w:rFonts w:ascii="Times New Roman" w:eastAsia="Times New Roman" w:hAnsi="Times New Roman" w:cs="Times New Roman"/>
          <w:b/>
          <w:bCs/>
          <w:color w:val="000000" w:themeColor="text1"/>
          <w:sz w:val="24"/>
          <w:szCs w:val="24"/>
          <w:lang w:eastAsia="en-US"/>
        </w:rPr>
        <w:t>Table S21.</w:t>
      </w:r>
      <w:r w:rsidRPr="000257FD">
        <w:rPr>
          <w:rFonts w:ascii="Times New Roman" w:eastAsia="Times New Roman" w:hAnsi="Times New Roman" w:cs="Times New Roman"/>
          <w:color w:val="000000" w:themeColor="text1"/>
          <w:sz w:val="24"/>
          <w:szCs w:val="24"/>
          <w:lang w:eastAsia="en-US"/>
        </w:rPr>
        <w:t xml:space="preserve"> Raw material cost for composition d</w:t>
      </w:r>
    </w:p>
    <w:p w14:paraId="08983AEC" w14:textId="77777777" w:rsidR="005C146C" w:rsidRPr="000257FD" w:rsidRDefault="005C146C" w:rsidP="005C146C">
      <w:pPr>
        <w:spacing w:after="0" w:line="240" w:lineRule="auto"/>
        <w:rPr>
          <w:rFonts w:ascii="Times New Roman" w:eastAsia="Times New Roman" w:hAnsi="Times New Roman" w:cs="Times New Roman"/>
          <w:bCs/>
          <w:i/>
          <w:iCs/>
          <w:color w:val="000000" w:themeColor="text1"/>
          <w:sz w:val="24"/>
          <w:szCs w:val="24"/>
          <w:lang w:eastAsia="en-US"/>
        </w:rPr>
      </w:pPr>
    </w:p>
    <w:tbl>
      <w:tblPr>
        <w:tblW w:w="9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795"/>
        <w:gridCol w:w="2160"/>
        <w:gridCol w:w="2120"/>
        <w:gridCol w:w="3190"/>
      </w:tblGrid>
      <w:tr w:rsidR="005C146C" w:rsidRPr="000257FD" w14:paraId="305739F2" w14:textId="77777777" w:rsidTr="00C51E06">
        <w:trPr>
          <w:trHeight w:val="584"/>
          <w:jc w:val="center"/>
        </w:trPr>
        <w:tc>
          <w:tcPr>
            <w:tcW w:w="179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53192A8D"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Raw Material</w:t>
            </w:r>
          </w:p>
        </w:tc>
        <w:tc>
          <w:tcPr>
            <w:tcW w:w="216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0782539E"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Unit Ratio, Kg/Kg Electrolyte</w:t>
            </w:r>
          </w:p>
        </w:tc>
        <w:tc>
          <w:tcPr>
            <w:tcW w:w="212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2DCE998F"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Unit Price, $/Kg</w:t>
            </w:r>
          </w:p>
        </w:tc>
        <w:tc>
          <w:tcPr>
            <w:tcW w:w="319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69E5CF86"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Total Cost, $/Kg Electrolyte</w:t>
            </w:r>
          </w:p>
        </w:tc>
      </w:tr>
      <w:tr w:rsidR="005C146C" w:rsidRPr="000257FD" w14:paraId="5A42DCA2" w14:textId="77777777" w:rsidTr="00C51E06">
        <w:trPr>
          <w:trHeight w:val="251"/>
          <w:jc w:val="center"/>
        </w:trPr>
        <w:tc>
          <w:tcPr>
            <w:tcW w:w="179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1D56D2D5"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Ce</w:t>
            </w:r>
            <w:r w:rsidRPr="000257FD">
              <w:rPr>
                <w:rFonts w:ascii="Times New Roman" w:eastAsia="Times New Roman" w:hAnsi="Times New Roman" w:cs="Times New Roman"/>
                <w:bCs/>
                <w:iCs/>
                <w:color w:val="000000" w:themeColor="text1"/>
                <w:sz w:val="24"/>
                <w:szCs w:val="24"/>
                <w:vertAlign w:val="subscript"/>
                <w:lang w:eastAsia="en-US"/>
              </w:rPr>
              <w:t>2</w:t>
            </w:r>
            <w:r w:rsidRPr="000257FD">
              <w:rPr>
                <w:rFonts w:ascii="Times New Roman" w:eastAsia="Times New Roman" w:hAnsi="Times New Roman" w:cs="Times New Roman"/>
                <w:bCs/>
                <w:iCs/>
                <w:color w:val="000000" w:themeColor="text1"/>
                <w:sz w:val="24"/>
                <w:szCs w:val="24"/>
                <w:lang w:eastAsia="en-US"/>
              </w:rPr>
              <w:t>(CO</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w:t>
            </w:r>
            <w:r w:rsidRPr="000257FD">
              <w:rPr>
                <w:rFonts w:ascii="Times New Roman" w:eastAsia="Times New Roman" w:hAnsi="Times New Roman" w:cs="Times New Roman"/>
                <w:bCs/>
                <w:iCs/>
                <w:color w:val="000000" w:themeColor="text1"/>
                <w:sz w:val="24"/>
                <w:szCs w:val="24"/>
                <w:vertAlign w:val="subscript"/>
                <w:lang w:eastAsia="en-US"/>
              </w:rPr>
              <w:t>3</w:t>
            </w:r>
          </w:p>
        </w:tc>
        <w:tc>
          <w:tcPr>
            <w:tcW w:w="216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26E2E7A8"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0.117</w:t>
            </w:r>
          </w:p>
        </w:tc>
        <w:tc>
          <w:tcPr>
            <w:tcW w:w="212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69DDED4C"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2.50</w:t>
            </w:r>
          </w:p>
        </w:tc>
        <w:tc>
          <w:tcPr>
            <w:tcW w:w="319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01E57194"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0.293</w:t>
            </w:r>
          </w:p>
        </w:tc>
      </w:tr>
      <w:tr w:rsidR="005C146C" w:rsidRPr="000257FD" w14:paraId="3F10CFA4" w14:textId="77777777" w:rsidTr="00C51E06">
        <w:trPr>
          <w:trHeight w:val="260"/>
          <w:jc w:val="center"/>
        </w:trPr>
        <w:tc>
          <w:tcPr>
            <w:tcW w:w="179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52171097"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CH</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H</w:t>
            </w:r>
          </w:p>
        </w:tc>
        <w:tc>
          <w:tcPr>
            <w:tcW w:w="216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59E44440"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0.357</w:t>
            </w:r>
          </w:p>
        </w:tc>
        <w:tc>
          <w:tcPr>
            <w:tcW w:w="212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251B2B76"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2.50</w:t>
            </w:r>
          </w:p>
        </w:tc>
        <w:tc>
          <w:tcPr>
            <w:tcW w:w="319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1E5F0A09"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0.893</w:t>
            </w:r>
          </w:p>
        </w:tc>
      </w:tr>
      <w:tr w:rsidR="005C146C" w:rsidRPr="000257FD" w14:paraId="6FC3340D" w14:textId="77777777" w:rsidTr="00C51E06">
        <w:trPr>
          <w:trHeight w:val="278"/>
          <w:jc w:val="center"/>
        </w:trPr>
        <w:tc>
          <w:tcPr>
            <w:tcW w:w="179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02FA8E4A"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DI water</w:t>
            </w:r>
          </w:p>
        </w:tc>
        <w:tc>
          <w:tcPr>
            <w:tcW w:w="216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613159D7"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0.566</w:t>
            </w:r>
          </w:p>
        </w:tc>
        <w:tc>
          <w:tcPr>
            <w:tcW w:w="212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3D506659"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0.005</w:t>
            </w:r>
          </w:p>
        </w:tc>
        <w:tc>
          <w:tcPr>
            <w:tcW w:w="319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50733B9F"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0.003</w:t>
            </w:r>
          </w:p>
        </w:tc>
      </w:tr>
      <w:tr w:rsidR="005C146C" w:rsidRPr="000257FD" w14:paraId="30FEA57F" w14:textId="77777777" w:rsidTr="00C51E06">
        <w:trPr>
          <w:trHeight w:val="305"/>
          <w:jc w:val="center"/>
        </w:trPr>
        <w:tc>
          <w:tcPr>
            <w:tcW w:w="179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2EB0C924"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Total RM Cost</w:t>
            </w:r>
          </w:p>
        </w:tc>
        <w:tc>
          <w:tcPr>
            <w:tcW w:w="216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4F212BA4" w14:textId="77777777" w:rsidR="005C146C" w:rsidRPr="000257FD" w:rsidRDefault="005C146C" w:rsidP="005C146C">
            <w:pPr>
              <w:spacing w:after="0" w:line="240" w:lineRule="auto"/>
              <w:rPr>
                <w:rFonts w:ascii="Times New Roman" w:eastAsia="Times New Roman" w:hAnsi="Times New Roman" w:cs="Times New Roman"/>
                <w:bCs/>
                <w:iCs/>
                <w:color w:val="000000" w:themeColor="text1"/>
                <w:sz w:val="24"/>
                <w:szCs w:val="24"/>
                <w:lang w:eastAsia="en-US"/>
              </w:rPr>
            </w:pPr>
          </w:p>
        </w:tc>
        <w:tc>
          <w:tcPr>
            <w:tcW w:w="212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469409F2" w14:textId="77777777" w:rsidR="005C146C" w:rsidRPr="000257FD" w:rsidRDefault="005C146C" w:rsidP="005C146C">
            <w:pPr>
              <w:spacing w:after="0" w:line="256" w:lineRule="auto"/>
              <w:rPr>
                <w:rFonts w:ascii="Calibri" w:eastAsia="Calibri" w:hAnsi="Calibri" w:cs="Times New Roman"/>
                <w:color w:val="000000" w:themeColor="text1"/>
                <w:sz w:val="20"/>
                <w:szCs w:val="20"/>
                <w:lang w:eastAsia="en-US"/>
              </w:rPr>
            </w:pPr>
          </w:p>
        </w:tc>
        <w:tc>
          <w:tcPr>
            <w:tcW w:w="319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384E5AD0"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1.19</w:t>
            </w:r>
          </w:p>
        </w:tc>
      </w:tr>
    </w:tbl>
    <w:p w14:paraId="341FBB00" w14:textId="77777777" w:rsidR="005C146C" w:rsidRPr="000257FD" w:rsidRDefault="005C146C" w:rsidP="005C146C">
      <w:pPr>
        <w:spacing w:after="0" w:line="240" w:lineRule="auto"/>
        <w:rPr>
          <w:rFonts w:ascii="Times New Roman" w:eastAsia="Times New Roman" w:hAnsi="Times New Roman" w:cs="Times New Roman"/>
          <w:bCs/>
          <w:i/>
          <w:iCs/>
          <w:color w:val="000000" w:themeColor="text1"/>
          <w:sz w:val="24"/>
          <w:szCs w:val="24"/>
          <w:lang w:eastAsia="en-US"/>
        </w:rPr>
      </w:pPr>
    </w:p>
    <w:p w14:paraId="4055BBE0" w14:textId="77777777" w:rsidR="005C146C" w:rsidRPr="000257FD" w:rsidRDefault="005C146C" w:rsidP="005C146C">
      <w:pPr>
        <w:spacing w:after="0" w:line="240" w:lineRule="auto"/>
        <w:rPr>
          <w:rFonts w:ascii="Times New Roman" w:eastAsia="Times New Roman" w:hAnsi="Times New Roman" w:cs="Times New Roman"/>
          <w:bCs/>
          <w:i/>
          <w:iCs/>
          <w:color w:val="000000" w:themeColor="text1"/>
          <w:sz w:val="24"/>
          <w:szCs w:val="24"/>
          <w:lang w:eastAsia="en-US"/>
        </w:rPr>
      </w:pPr>
    </w:p>
    <w:p w14:paraId="34156827" w14:textId="77489484" w:rsidR="005C146C" w:rsidRPr="000257FD" w:rsidRDefault="00C51E06" w:rsidP="005C146C">
      <w:pPr>
        <w:spacing w:after="0" w:line="240" w:lineRule="auto"/>
        <w:rPr>
          <w:rFonts w:ascii="Times New Roman" w:eastAsia="Times New Roman" w:hAnsi="Times New Roman" w:cs="Times New Roman"/>
          <w:bCs/>
          <w:i/>
          <w:iCs/>
          <w:color w:val="000000" w:themeColor="text1"/>
          <w:sz w:val="24"/>
          <w:szCs w:val="24"/>
          <w:lang w:eastAsia="en-US"/>
        </w:rPr>
      </w:pPr>
      <w:r w:rsidRPr="000257FD">
        <w:rPr>
          <w:rFonts w:ascii="Times New Roman" w:eastAsia="Times New Roman" w:hAnsi="Times New Roman" w:cs="Times New Roman"/>
          <w:bCs/>
          <w:i/>
          <w:iCs/>
          <w:color w:val="000000" w:themeColor="text1"/>
          <w:sz w:val="24"/>
          <w:szCs w:val="24"/>
          <w:lang w:eastAsia="en-US"/>
        </w:rPr>
        <w:t xml:space="preserve">S 7.3.6 </w:t>
      </w:r>
      <w:r w:rsidR="005C146C" w:rsidRPr="000257FD">
        <w:rPr>
          <w:rFonts w:ascii="Times New Roman" w:eastAsia="Times New Roman" w:hAnsi="Times New Roman" w:cs="Times New Roman"/>
          <w:bCs/>
          <w:i/>
          <w:iCs/>
          <w:color w:val="000000" w:themeColor="text1"/>
          <w:sz w:val="24"/>
          <w:szCs w:val="24"/>
          <w:lang w:eastAsia="en-US"/>
        </w:rPr>
        <w:t>Electrolyte production strategy</w:t>
      </w:r>
    </w:p>
    <w:p w14:paraId="34496999" w14:textId="77777777" w:rsidR="005C146C" w:rsidRPr="000257FD" w:rsidRDefault="005C146C" w:rsidP="005C146C">
      <w:pPr>
        <w:spacing w:after="0" w:line="240" w:lineRule="auto"/>
        <w:rPr>
          <w:rFonts w:ascii="Times New Roman" w:eastAsia="Times New Roman" w:hAnsi="Times New Roman" w:cs="Times New Roman"/>
          <w:b/>
          <w:bCs/>
          <w:iCs/>
          <w:color w:val="000000" w:themeColor="text1"/>
          <w:sz w:val="24"/>
          <w:szCs w:val="24"/>
          <w:lang w:eastAsia="en-US"/>
        </w:rPr>
      </w:pPr>
    </w:p>
    <w:p w14:paraId="7F64ECB8" w14:textId="77777777" w:rsidR="005C146C" w:rsidRPr="000257FD" w:rsidRDefault="005C146C" w:rsidP="006C1972">
      <w:pPr>
        <w:tabs>
          <w:tab w:val="num" w:pos="720"/>
        </w:tabs>
        <w:spacing w:after="0" w:line="48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Manufacture of active materials appears to be more economical than purchasing them</w:t>
      </w:r>
    </w:p>
    <w:p w14:paraId="5DDA3C63" w14:textId="77777777" w:rsidR="005C146C" w:rsidRPr="000257FD" w:rsidRDefault="005C146C" w:rsidP="006C1972">
      <w:pPr>
        <w:numPr>
          <w:ilvl w:val="0"/>
          <w:numId w:val="23"/>
        </w:numPr>
        <w:tabs>
          <w:tab w:val="num" w:pos="1440"/>
        </w:tabs>
        <w:spacing w:after="0" w:line="48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If purchased, need to blend electrolyte anyway so cost to produce active materials is likely to be lower</w:t>
      </w:r>
    </w:p>
    <w:p w14:paraId="184B9163" w14:textId="77777777" w:rsidR="005C146C" w:rsidRPr="000257FD" w:rsidRDefault="005C146C" w:rsidP="006C1972">
      <w:pPr>
        <w:numPr>
          <w:ilvl w:val="0"/>
          <w:numId w:val="23"/>
        </w:numPr>
        <w:tabs>
          <w:tab w:val="num" w:pos="1440"/>
        </w:tabs>
        <w:spacing w:after="0" w:line="48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lastRenderedPageBreak/>
        <w:t>Production strategy would be to construct a plant with the flexibility to make all possible active materials and block-operate it to make each material as needed</w:t>
      </w:r>
    </w:p>
    <w:p w14:paraId="26153A44" w14:textId="77777777" w:rsidR="005C146C" w:rsidRPr="000257FD" w:rsidRDefault="005C146C" w:rsidP="006C1972">
      <w:pPr>
        <w:numPr>
          <w:ilvl w:val="0"/>
          <w:numId w:val="23"/>
        </w:numPr>
        <w:tabs>
          <w:tab w:val="num" w:pos="1440"/>
        </w:tabs>
        <w:spacing w:after="0" w:line="48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Would need storage tanks for each liquid raw material, hoppers and solids feeders for each powder raw material, a DI water production system, and storage tanks for finished electrolytes</w:t>
      </w:r>
    </w:p>
    <w:p w14:paraId="1768F821" w14:textId="77777777" w:rsidR="005C146C" w:rsidRPr="000257FD" w:rsidRDefault="005C146C" w:rsidP="006C1972">
      <w:pPr>
        <w:numPr>
          <w:ilvl w:val="0"/>
          <w:numId w:val="23"/>
        </w:numPr>
        <w:tabs>
          <w:tab w:val="num" w:pos="1440"/>
        </w:tabs>
        <w:spacing w:after="0" w:line="48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Ti(CH</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w:t>
      </w:r>
      <w:r w:rsidRPr="000257FD">
        <w:rPr>
          <w:rFonts w:ascii="Times New Roman" w:eastAsia="Times New Roman" w:hAnsi="Times New Roman" w:cs="Times New Roman"/>
          <w:bCs/>
          <w:iCs/>
          <w:color w:val="000000" w:themeColor="text1"/>
          <w:sz w:val="24"/>
          <w:szCs w:val="24"/>
          <w:vertAlign w:val="subscript"/>
          <w:lang w:eastAsia="en-US"/>
        </w:rPr>
        <w:t>4</w:t>
      </w:r>
      <w:r w:rsidRPr="000257FD">
        <w:rPr>
          <w:rFonts w:ascii="Times New Roman" w:eastAsia="Times New Roman" w:hAnsi="Times New Roman" w:cs="Times New Roman"/>
          <w:bCs/>
          <w:iCs/>
          <w:color w:val="000000" w:themeColor="text1"/>
          <w:sz w:val="24"/>
          <w:szCs w:val="24"/>
          <w:lang w:eastAsia="en-US"/>
        </w:rPr>
        <w:t xml:space="preserve"> production would require production of TiOSO</w:t>
      </w:r>
      <w:r w:rsidRPr="000257FD">
        <w:rPr>
          <w:rFonts w:ascii="Times New Roman" w:eastAsia="Times New Roman" w:hAnsi="Times New Roman" w:cs="Times New Roman"/>
          <w:bCs/>
          <w:iCs/>
          <w:color w:val="000000" w:themeColor="text1"/>
          <w:sz w:val="24"/>
          <w:szCs w:val="24"/>
          <w:vertAlign w:val="subscript"/>
          <w:lang w:eastAsia="en-US"/>
        </w:rPr>
        <w:t>4</w:t>
      </w:r>
      <w:r w:rsidRPr="000257FD">
        <w:rPr>
          <w:rFonts w:ascii="Times New Roman" w:eastAsia="Times New Roman" w:hAnsi="Times New Roman" w:cs="Times New Roman"/>
          <w:bCs/>
          <w:iCs/>
          <w:color w:val="000000" w:themeColor="text1"/>
          <w:sz w:val="24"/>
          <w:szCs w:val="24"/>
          <w:lang w:eastAsia="en-US"/>
        </w:rPr>
        <w:t xml:space="preserve"> first</w:t>
      </w:r>
    </w:p>
    <w:p w14:paraId="3103D106" w14:textId="77777777" w:rsidR="005C146C" w:rsidRPr="000257FD" w:rsidRDefault="005C146C" w:rsidP="006C1972">
      <w:pPr>
        <w:numPr>
          <w:ilvl w:val="0"/>
          <w:numId w:val="23"/>
        </w:numPr>
        <w:tabs>
          <w:tab w:val="num" w:pos="1440"/>
        </w:tabs>
        <w:spacing w:after="0" w:line="48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Assume an annual production volume sufficient to supply 10 GWh worth of anolyte + catholyte</w:t>
      </w:r>
    </w:p>
    <w:p w14:paraId="7A768E25" w14:textId="77777777" w:rsidR="005C146C" w:rsidRPr="000257FD" w:rsidRDefault="005C146C" w:rsidP="006C1972">
      <w:pPr>
        <w:numPr>
          <w:ilvl w:val="0"/>
          <w:numId w:val="23"/>
        </w:numPr>
        <w:tabs>
          <w:tab w:val="num" w:pos="1440"/>
        </w:tabs>
        <w:spacing w:after="0" w:line="48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10 GWh @ 80% utilization = 12.5 GWh annual production per active material = 12.5 GAh @ 1V</w:t>
      </w:r>
    </w:p>
    <w:p w14:paraId="31381FC6" w14:textId="77777777" w:rsidR="005C146C" w:rsidRPr="000257FD" w:rsidRDefault="005C146C" w:rsidP="005C146C">
      <w:pPr>
        <w:spacing w:after="0" w:line="240" w:lineRule="auto"/>
        <w:ind w:left="1080"/>
        <w:rPr>
          <w:rFonts w:ascii="Times New Roman" w:eastAsia="Times New Roman" w:hAnsi="Times New Roman" w:cs="Times New Roman"/>
          <w:bCs/>
          <w:iCs/>
          <w:color w:val="000000" w:themeColor="text1"/>
          <w:sz w:val="24"/>
          <w:szCs w:val="24"/>
          <w:lang w:eastAsia="en-US"/>
        </w:rPr>
      </w:pPr>
    </w:p>
    <w:p w14:paraId="5127ABFF" w14:textId="25BC7A2B" w:rsidR="005C146C" w:rsidRPr="000257FD" w:rsidRDefault="00C51E06" w:rsidP="005C146C">
      <w:pPr>
        <w:spacing w:after="0" w:line="240" w:lineRule="auto"/>
        <w:rPr>
          <w:rFonts w:ascii="Times New Roman" w:eastAsia="Times New Roman" w:hAnsi="Times New Roman" w:cs="Times New Roman"/>
          <w:bCs/>
          <w:color w:val="000000" w:themeColor="text1"/>
          <w:sz w:val="24"/>
          <w:szCs w:val="24"/>
          <w:lang w:eastAsia="en-US"/>
        </w:rPr>
      </w:pPr>
      <w:r w:rsidRPr="000257FD">
        <w:rPr>
          <w:rFonts w:ascii="Times New Roman" w:eastAsia="Times New Roman" w:hAnsi="Times New Roman" w:cs="Times New Roman"/>
          <w:b/>
          <w:color w:val="000000" w:themeColor="text1"/>
          <w:sz w:val="24"/>
          <w:szCs w:val="24"/>
          <w:lang w:eastAsia="en-US"/>
        </w:rPr>
        <w:t>Table S22.</w:t>
      </w:r>
      <w:r w:rsidRPr="000257FD">
        <w:rPr>
          <w:rFonts w:ascii="Times New Roman" w:eastAsia="Times New Roman" w:hAnsi="Times New Roman" w:cs="Times New Roman"/>
          <w:bCs/>
          <w:color w:val="000000" w:themeColor="text1"/>
          <w:sz w:val="24"/>
          <w:szCs w:val="24"/>
          <w:lang w:eastAsia="en-US"/>
        </w:rPr>
        <w:t xml:space="preserve"> </w:t>
      </w:r>
      <w:r w:rsidR="005C146C" w:rsidRPr="000257FD">
        <w:rPr>
          <w:rFonts w:ascii="Times New Roman" w:eastAsia="Times New Roman" w:hAnsi="Times New Roman" w:cs="Times New Roman"/>
          <w:bCs/>
          <w:color w:val="000000" w:themeColor="text1"/>
          <w:sz w:val="24"/>
          <w:szCs w:val="24"/>
          <w:lang w:eastAsia="en-US"/>
        </w:rPr>
        <w:t>Electrolyte requirements</w:t>
      </w:r>
    </w:p>
    <w:p w14:paraId="79FE30E5" w14:textId="77777777" w:rsidR="005C146C" w:rsidRPr="000257FD" w:rsidRDefault="005C146C" w:rsidP="005C146C">
      <w:pPr>
        <w:spacing w:after="0" w:line="240" w:lineRule="auto"/>
        <w:rPr>
          <w:rFonts w:ascii="Times New Roman" w:eastAsia="Times New Roman" w:hAnsi="Times New Roman" w:cs="Times New Roman"/>
          <w:b/>
          <w:bCs/>
          <w:iCs/>
          <w:color w:val="000000" w:themeColor="text1"/>
          <w:sz w:val="24"/>
          <w:szCs w:val="24"/>
          <w:lang w:eastAsia="en-US"/>
        </w:rPr>
      </w:pPr>
    </w:p>
    <w:tbl>
      <w:tblPr>
        <w:tblW w:w="9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3865"/>
        <w:gridCol w:w="2520"/>
        <w:gridCol w:w="2900"/>
      </w:tblGrid>
      <w:tr w:rsidR="005C146C" w:rsidRPr="000257FD" w14:paraId="06698D34" w14:textId="77777777" w:rsidTr="00C51E06">
        <w:trPr>
          <w:trHeight w:val="350"/>
          <w:jc w:val="center"/>
        </w:trPr>
        <w:tc>
          <w:tcPr>
            <w:tcW w:w="386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27A6CA89" w14:textId="77777777" w:rsidR="005C146C" w:rsidRPr="000257FD" w:rsidRDefault="005C146C" w:rsidP="005C146C">
            <w:pPr>
              <w:spacing w:after="0" w:line="256"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Electrolyte</w:t>
            </w:r>
          </w:p>
        </w:tc>
        <w:tc>
          <w:tcPr>
            <w:tcW w:w="252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44B4C1A9" w14:textId="77777777" w:rsidR="005C146C" w:rsidRPr="000257FD" w:rsidRDefault="005C146C" w:rsidP="005C146C">
            <w:pPr>
              <w:spacing w:after="0" w:line="256"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Ahr/Kg Electrolyte</w:t>
            </w:r>
          </w:p>
        </w:tc>
        <w:tc>
          <w:tcPr>
            <w:tcW w:w="290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65764CB4" w14:textId="77777777" w:rsidR="005C146C" w:rsidRPr="000257FD" w:rsidRDefault="005C146C" w:rsidP="005C146C">
            <w:pPr>
              <w:spacing w:after="0" w:line="256"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MT for 12.5 GWh</w:t>
            </w:r>
          </w:p>
        </w:tc>
      </w:tr>
      <w:tr w:rsidR="005C146C" w:rsidRPr="000257FD" w14:paraId="30595E77" w14:textId="77777777" w:rsidTr="00C51E06">
        <w:trPr>
          <w:trHeight w:val="341"/>
          <w:jc w:val="center"/>
        </w:trPr>
        <w:tc>
          <w:tcPr>
            <w:tcW w:w="386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1A5AC861"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0.5M TiOSO</w:t>
            </w:r>
            <w:r w:rsidRPr="000257FD">
              <w:rPr>
                <w:rFonts w:ascii="Times New Roman" w:eastAsia="Times New Roman" w:hAnsi="Times New Roman" w:cs="Times New Roman"/>
                <w:bCs/>
                <w:iCs/>
                <w:color w:val="000000" w:themeColor="text1"/>
                <w:sz w:val="24"/>
                <w:szCs w:val="24"/>
                <w:vertAlign w:val="subscript"/>
                <w:lang w:eastAsia="en-US"/>
              </w:rPr>
              <w:t>4</w:t>
            </w:r>
            <w:r w:rsidRPr="000257FD">
              <w:rPr>
                <w:rFonts w:ascii="Times New Roman" w:eastAsia="Times New Roman" w:hAnsi="Times New Roman" w:cs="Times New Roman"/>
                <w:bCs/>
                <w:iCs/>
                <w:color w:val="000000" w:themeColor="text1"/>
                <w:sz w:val="24"/>
                <w:szCs w:val="24"/>
                <w:lang w:eastAsia="en-US"/>
              </w:rPr>
              <w:t>/3M H</w:t>
            </w:r>
            <w:r w:rsidRPr="000257FD">
              <w:rPr>
                <w:rFonts w:ascii="Times New Roman" w:eastAsia="Times New Roman" w:hAnsi="Times New Roman" w:cs="Times New Roman"/>
                <w:bCs/>
                <w:iCs/>
                <w:color w:val="000000" w:themeColor="text1"/>
                <w:sz w:val="24"/>
                <w:szCs w:val="24"/>
                <w:vertAlign w:val="subscript"/>
                <w:lang w:eastAsia="en-US"/>
              </w:rPr>
              <w:t>2</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4</w:t>
            </w:r>
          </w:p>
        </w:tc>
        <w:tc>
          <w:tcPr>
            <w:tcW w:w="252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27C5E577"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9.75</w:t>
            </w:r>
          </w:p>
        </w:tc>
        <w:tc>
          <w:tcPr>
            <w:tcW w:w="290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6E00D0DB"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1.28MM</w:t>
            </w:r>
          </w:p>
        </w:tc>
      </w:tr>
      <w:tr w:rsidR="005C146C" w:rsidRPr="000257FD" w14:paraId="512F9F9B" w14:textId="77777777" w:rsidTr="00C51E06">
        <w:trPr>
          <w:trHeight w:val="386"/>
          <w:jc w:val="center"/>
        </w:trPr>
        <w:tc>
          <w:tcPr>
            <w:tcW w:w="386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6F89CD46"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0.5M Ce</w:t>
            </w:r>
            <w:r w:rsidRPr="000257FD">
              <w:rPr>
                <w:rFonts w:ascii="Times New Roman" w:eastAsia="Times New Roman" w:hAnsi="Times New Roman" w:cs="Times New Roman"/>
                <w:bCs/>
                <w:iCs/>
                <w:color w:val="000000" w:themeColor="text1"/>
                <w:sz w:val="24"/>
                <w:szCs w:val="24"/>
                <w:vertAlign w:val="subscript"/>
                <w:lang w:eastAsia="en-US"/>
              </w:rPr>
              <w:t>2</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4</w:t>
            </w:r>
            <w:r w:rsidRPr="000257FD">
              <w:rPr>
                <w:rFonts w:ascii="Times New Roman" w:eastAsia="Times New Roman" w:hAnsi="Times New Roman" w:cs="Times New Roman"/>
                <w:bCs/>
                <w:iCs/>
                <w:color w:val="000000" w:themeColor="text1"/>
                <w:sz w:val="24"/>
                <w:szCs w:val="24"/>
                <w:lang w:eastAsia="en-US"/>
              </w:rPr>
              <w:t>)</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/3M H</w:t>
            </w:r>
            <w:r w:rsidRPr="000257FD">
              <w:rPr>
                <w:rFonts w:ascii="Times New Roman" w:eastAsia="Times New Roman" w:hAnsi="Times New Roman" w:cs="Times New Roman"/>
                <w:bCs/>
                <w:iCs/>
                <w:color w:val="000000" w:themeColor="text1"/>
                <w:sz w:val="24"/>
                <w:szCs w:val="24"/>
                <w:vertAlign w:val="subscript"/>
                <w:lang w:eastAsia="en-US"/>
              </w:rPr>
              <w:t>2</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 xml:space="preserve">4 </w:t>
            </w:r>
          </w:p>
        </w:tc>
        <w:tc>
          <w:tcPr>
            <w:tcW w:w="252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1494F2AA"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17</w:t>
            </w:r>
          </w:p>
        </w:tc>
        <w:tc>
          <w:tcPr>
            <w:tcW w:w="290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312E1D87"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0.73MM</w:t>
            </w:r>
          </w:p>
        </w:tc>
      </w:tr>
      <w:tr w:rsidR="005C146C" w:rsidRPr="000257FD" w14:paraId="066D7BB2" w14:textId="77777777" w:rsidTr="00C51E06">
        <w:trPr>
          <w:trHeight w:val="341"/>
          <w:jc w:val="center"/>
        </w:trPr>
        <w:tc>
          <w:tcPr>
            <w:tcW w:w="386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2B0AD5CD"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0.9M Ti(CH</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w:t>
            </w:r>
            <w:r w:rsidRPr="000257FD">
              <w:rPr>
                <w:rFonts w:ascii="Times New Roman" w:eastAsia="Times New Roman" w:hAnsi="Times New Roman" w:cs="Times New Roman"/>
                <w:bCs/>
                <w:iCs/>
                <w:color w:val="000000" w:themeColor="text1"/>
                <w:sz w:val="24"/>
                <w:szCs w:val="24"/>
                <w:vertAlign w:val="subscript"/>
                <w:lang w:eastAsia="en-US"/>
              </w:rPr>
              <w:t xml:space="preserve">4 </w:t>
            </w:r>
            <w:r w:rsidRPr="000257FD">
              <w:rPr>
                <w:rFonts w:ascii="Times New Roman" w:eastAsia="Times New Roman" w:hAnsi="Times New Roman" w:cs="Times New Roman"/>
                <w:bCs/>
                <w:iCs/>
                <w:color w:val="000000" w:themeColor="text1"/>
                <w:sz w:val="24"/>
                <w:szCs w:val="24"/>
                <w:lang w:eastAsia="en-US"/>
              </w:rPr>
              <w:t>/4M CH</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H</w:t>
            </w:r>
          </w:p>
        </w:tc>
        <w:tc>
          <w:tcPr>
            <w:tcW w:w="252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59B8E0CE"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13.6</w:t>
            </w:r>
          </w:p>
        </w:tc>
        <w:tc>
          <w:tcPr>
            <w:tcW w:w="290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249515AE"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0.92MM</w:t>
            </w:r>
          </w:p>
        </w:tc>
      </w:tr>
      <w:tr w:rsidR="005C146C" w:rsidRPr="000257FD" w14:paraId="1C1E64FC" w14:textId="77777777" w:rsidTr="00C51E06">
        <w:trPr>
          <w:trHeight w:val="413"/>
          <w:jc w:val="center"/>
        </w:trPr>
        <w:tc>
          <w:tcPr>
            <w:tcW w:w="386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312F1A15"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0.9M Ce(CH</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w:t>
            </w:r>
            <w:r w:rsidRPr="000257FD">
              <w:rPr>
                <w:rFonts w:ascii="Times New Roman" w:eastAsia="Times New Roman" w:hAnsi="Times New Roman" w:cs="Times New Roman"/>
                <w:bCs/>
                <w:iCs/>
                <w:color w:val="000000" w:themeColor="text1"/>
                <w:sz w:val="24"/>
                <w:szCs w:val="24"/>
                <w:vertAlign w:val="subscript"/>
                <w:lang w:eastAsia="en-US"/>
              </w:rPr>
              <w:t xml:space="preserve">3 </w:t>
            </w:r>
            <w:r w:rsidRPr="000257FD">
              <w:rPr>
                <w:rFonts w:ascii="Times New Roman" w:eastAsia="Times New Roman" w:hAnsi="Times New Roman" w:cs="Times New Roman"/>
                <w:bCs/>
                <w:iCs/>
                <w:color w:val="000000" w:themeColor="text1"/>
                <w:sz w:val="24"/>
                <w:szCs w:val="24"/>
                <w:lang w:eastAsia="en-US"/>
              </w:rPr>
              <w:t>/4M CH</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H</w:t>
            </w:r>
          </w:p>
        </w:tc>
        <w:tc>
          <w:tcPr>
            <w:tcW w:w="252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770856DE"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13.7</w:t>
            </w:r>
          </w:p>
        </w:tc>
        <w:tc>
          <w:tcPr>
            <w:tcW w:w="290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15F9682E"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0.91MM</w:t>
            </w:r>
          </w:p>
        </w:tc>
      </w:tr>
    </w:tbl>
    <w:p w14:paraId="5514DAD5" w14:textId="77777777" w:rsidR="005C146C" w:rsidRPr="000257FD" w:rsidRDefault="005C146C" w:rsidP="005C146C">
      <w:pPr>
        <w:spacing w:after="0" w:line="240" w:lineRule="auto"/>
        <w:rPr>
          <w:rFonts w:ascii="Times New Roman" w:eastAsia="Times New Roman" w:hAnsi="Times New Roman" w:cs="Times New Roman"/>
          <w:b/>
          <w:bCs/>
          <w:iCs/>
          <w:color w:val="000000" w:themeColor="text1"/>
          <w:sz w:val="24"/>
          <w:szCs w:val="24"/>
          <w:lang w:eastAsia="en-US"/>
        </w:rPr>
      </w:pPr>
    </w:p>
    <w:p w14:paraId="1C1BFB91" w14:textId="418586C6" w:rsidR="005C146C" w:rsidRPr="000257FD" w:rsidRDefault="00C51E06" w:rsidP="005C146C">
      <w:pPr>
        <w:spacing w:after="0" w:line="240" w:lineRule="auto"/>
        <w:rPr>
          <w:rFonts w:ascii="Times New Roman" w:eastAsia="Times New Roman" w:hAnsi="Times New Roman" w:cs="Times New Roman"/>
          <w:bCs/>
          <w:i/>
          <w:iCs/>
          <w:color w:val="000000" w:themeColor="text1"/>
          <w:sz w:val="24"/>
          <w:szCs w:val="24"/>
          <w:lang w:eastAsia="en-US"/>
        </w:rPr>
      </w:pPr>
      <w:r w:rsidRPr="000257FD">
        <w:rPr>
          <w:rFonts w:ascii="Times New Roman" w:eastAsia="Times New Roman" w:hAnsi="Times New Roman" w:cs="Times New Roman"/>
          <w:bCs/>
          <w:i/>
          <w:iCs/>
          <w:color w:val="000000" w:themeColor="text1"/>
          <w:sz w:val="24"/>
          <w:szCs w:val="24"/>
          <w:lang w:eastAsia="en-US"/>
        </w:rPr>
        <w:t xml:space="preserve">S 7.3.8 </w:t>
      </w:r>
      <w:r w:rsidR="005C146C" w:rsidRPr="000257FD">
        <w:rPr>
          <w:rFonts w:ascii="Times New Roman" w:eastAsia="Times New Roman" w:hAnsi="Times New Roman" w:cs="Times New Roman"/>
          <w:bCs/>
          <w:i/>
          <w:iCs/>
          <w:color w:val="000000" w:themeColor="text1"/>
          <w:sz w:val="24"/>
          <w:szCs w:val="24"/>
          <w:lang w:eastAsia="en-US"/>
        </w:rPr>
        <w:t>Electrolyte production plant (2MM MTA)</w:t>
      </w:r>
    </w:p>
    <w:p w14:paraId="788EA983" w14:textId="77777777" w:rsidR="005C146C" w:rsidRPr="000257FD" w:rsidRDefault="005C146C" w:rsidP="005C146C">
      <w:pPr>
        <w:spacing w:after="0" w:line="240" w:lineRule="auto"/>
        <w:rPr>
          <w:rFonts w:ascii="Times New Roman" w:eastAsia="Times New Roman" w:hAnsi="Times New Roman" w:cs="Times New Roman"/>
          <w:b/>
          <w:bCs/>
          <w:iCs/>
          <w:color w:val="000000" w:themeColor="text1"/>
          <w:sz w:val="24"/>
          <w:szCs w:val="24"/>
          <w:lang w:eastAsia="en-US"/>
        </w:rPr>
      </w:pPr>
    </w:p>
    <w:p w14:paraId="1409FD81" w14:textId="77777777" w:rsidR="005C146C" w:rsidRPr="000257FD" w:rsidRDefault="005C146C" w:rsidP="005C146C">
      <w:pPr>
        <w:spacing w:after="0" w:line="240"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noProof/>
          <w:color w:val="000000" w:themeColor="text1"/>
          <w:sz w:val="24"/>
          <w:szCs w:val="24"/>
          <w:lang w:eastAsia="en-US"/>
        </w:rPr>
        <w:lastRenderedPageBreak/>
        <w:drawing>
          <wp:inline distT="0" distB="0" distL="0" distR="0" wp14:anchorId="19340222" wp14:editId="7B429C14">
            <wp:extent cx="5962650" cy="2486025"/>
            <wp:effectExtent l="0" t="0" r="0" b="0"/>
            <wp:docPr id="10"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62650" cy="2486025"/>
                    </a:xfrm>
                    <a:prstGeom prst="rect">
                      <a:avLst/>
                    </a:prstGeom>
                    <a:noFill/>
                    <a:ln>
                      <a:noFill/>
                    </a:ln>
                  </pic:spPr>
                </pic:pic>
              </a:graphicData>
            </a:graphic>
          </wp:inline>
        </w:drawing>
      </w:r>
    </w:p>
    <w:p w14:paraId="5E4EFB87" w14:textId="31211C8D" w:rsidR="005C146C" w:rsidRPr="000257FD" w:rsidRDefault="00910344" w:rsidP="005C146C">
      <w:pPr>
        <w:spacing w:after="0" w:line="240" w:lineRule="auto"/>
        <w:jc w:val="center"/>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Fig.</w:t>
      </w:r>
      <w:r w:rsidR="005C146C" w:rsidRPr="000257FD">
        <w:rPr>
          <w:rFonts w:ascii="Times New Roman" w:eastAsia="Times New Roman" w:hAnsi="Times New Roman" w:cs="Times New Roman"/>
          <w:b/>
          <w:bCs/>
          <w:iCs/>
          <w:color w:val="000000" w:themeColor="text1"/>
          <w:sz w:val="24"/>
          <w:szCs w:val="24"/>
          <w:lang w:eastAsia="en-US"/>
        </w:rPr>
        <w:t xml:space="preserve"> </w:t>
      </w:r>
      <w:r w:rsidR="00F93EAB" w:rsidRPr="000257FD">
        <w:rPr>
          <w:rFonts w:ascii="Times New Roman" w:eastAsia="Times New Roman" w:hAnsi="Times New Roman" w:cs="Times New Roman"/>
          <w:b/>
          <w:bCs/>
          <w:iCs/>
          <w:color w:val="000000" w:themeColor="text1"/>
          <w:sz w:val="24"/>
          <w:szCs w:val="24"/>
          <w:lang w:eastAsia="en-US"/>
        </w:rPr>
        <w:t>S2</w:t>
      </w:r>
      <w:r w:rsidR="00DD774F" w:rsidRPr="000257FD">
        <w:rPr>
          <w:rFonts w:ascii="Times New Roman" w:eastAsia="Times New Roman" w:hAnsi="Times New Roman" w:cs="Times New Roman"/>
          <w:b/>
          <w:bCs/>
          <w:iCs/>
          <w:color w:val="000000" w:themeColor="text1"/>
          <w:sz w:val="24"/>
          <w:szCs w:val="24"/>
          <w:lang w:eastAsia="en-US"/>
        </w:rPr>
        <w:t>3</w:t>
      </w:r>
      <w:r w:rsidR="005C146C" w:rsidRPr="000257FD">
        <w:rPr>
          <w:rFonts w:ascii="Times New Roman" w:eastAsia="Times New Roman" w:hAnsi="Times New Roman" w:cs="Times New Roman"/>
          <w:b/>
          <w:bCs/>
          <w:iCs/>
          <w:color w:val="000000" w:themeColor="text1"/>
          <w:sz w:val="24"/>
          <w:szCs w:val="24"/>
          <w:lang w:eastAsia="en-US"/>
        </w:rPr>
        <w:t xml:space="preserve">. </w:t>
      </w:r>
      <w:r w:rsidR="005C146C" w:rsidRPr="000257FD">
        <w:rPr>
          <w:rFonts w:ascii="Times New Roman" w:eastAsia="Times New Roman" w:hAnsi="Times New Roman" w:cs="Times New Roman"/>
          <w:bCs/>
          <w:iCs/>
          <w:color w:val="000000" w:themeColor="text1"/>
          <w:sz w:val="24"/>
          <w:szCs w:val="24"/>
          <w:lang w:eastAsia="en-US"/>
        </w:rPr>
        <w:t>Schematic of the proposed electrolyte production plant</w:t>
      </w:r>
    </w:p>
    <w:p w14:paraId="171456B1" w14:textId="77777777" w:rsidR="005C146C" w:rsidRPr="000257FD" w:rsidRDefault="005C146C" w:rsidP="005C146C">
      <w:pPr>
        <w:spacing w:after="0" w:line="240" w:lineRule="auto"/>
        <w:jc w:val="center"/>
        <w:rPr>
          <w:rFonts w:ascii="Times New Roman" w:eastAsia="Times New Roman" w:hAnsi="Times New Roman" w:cs="Times New Roman"/>
          <w:bCs/>
          <w:iCs/>
          <w:color w:val="000000" w:themeColor="text1"/>
          <w:sz w:val="24"/>
          <w:szCs w:val="24"/>
          <w:lang w:eastAsia="en-US"/>
        </w:rPr>
      </w:pPr>
    </w:p>
    <w:p w14:paraId="024E8651" w14:textId="77777777" w:rsidR="005C146C" w:rsidRPr="000257FD" w:rsidRDefault="005C146C" w:rsidP="006C1972">
      <w:pPr>
        <w:spacing w:after="0" w:line="48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Plant consists of:</w:t>
      </w:r>
    </w:p>
    <w:p w14:paraId="198385E1" w14:textId="77777777" w:rsidR="005C146C" w:rsidRPr="000257FD" w:rsidRDefault="005C146C" w:rsidP="006C1972">
      <w:pPr>
        <w:numPr>
          <w:ilvl w:val="0"/>
          <w:numId w:val="25"/>
        </w:numPr>
        <w:tabs>
          <w:tab w:val="num" w:pos="1440"/>
        </w:tabs>
        <w:spacing w:after="0" w:line="48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12 storage tanks/bins (6 equivalent process steps)</w:t>
      </w:r>
    </w:p>
    <w:p w14:paraId="65B3C1E9" w14:textId="77777777" w:rsidR="005C146C" w:rsidRPr="000257FD" w:rsidRDefault="005C146C" w:rsidP="006C1972">
      <w:pPr>
        <w:numPr>
          <w:ilvl w:val="0"/>
          <w:numId w:val="25"/>
        </w:numPr>
        <w:tabs>
          <w:tab w:val="num" w:pos="1440"/>
        </w:tabs>
        <w:spacing w:after="0" w:line="48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 DI water system</w:t>
      </w:r>
    </w:p>
    <w:p w14:paraId="3C22E8D4" w14:textId="77777777" w:rsidR="005C146C" w:rsidRPr="000257FD" w:rsidRDefault="005C146C" w:rsidP="006C1972">
      <w:pPr>
        <w:numPr>
          <w:ilvl w:val="0"/>
          <w:numId w:val="25"/>
        </w:numPr>
        <w:tabs>
          <w:tab w:val="num" w:pos="1440"/>
        </w:tabs>
        <w:spacing w:after="0" w:line="48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 reaction step</w:t>
      </w:r>
    </w:p>
    <w:p w14:paraId="224AD70C" w14:textId="77777777" w:rsidR="005C146C" w:rsidRPr="000257FD" w:rsidRDefault="005C146C" w:rsidP="006C1972">
      <w:pPr>
        <w:numPr>
          <w:ilvl w:val="0"/>
          <w:numId w:val="25"/>
        </w:numPr>
        <w:tabs>
          <w:tab w:val="num" w:pos="1440"/>
        </w:tabs>
        <w:spacing w:after="0" w:line="48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 waste treatment step</w:t>
      </w:r>
    </w:p>
    <w:p w14:paraId="2C28AC85" w14:textId="77777777" w:rsidR="005C146C" w:rsidRPr="000257FD" w:rsidRDefault="005C146C" w:rsidP="006C1972">
      <w:pPr>
        <w:numPr>
          <w:ilvl w:val="0"/>
          <w:numId w:val="25"/>
        </w:numPr>
        <w:tabs>
          <w:tab w:val="num" w:pos="1440"/>
        </w:tabs>
        <w:spacing w:after="0" w:line="48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 centrifugation step</w:t>
      </w:r>
    </w:p>
    <w:p w14:paraId="2F6F36E5" w14:textId="77777777" w:rsidR="005C146C" w:rsidRPr="000257FD" w:rsidRDefault="005C146C" w:rsidP="006C1972">
      <w:pPr>
        <w:numPr>
          <w:ilvl w:val="0"/>
          <w:numId w:val="25"/>
        </w:numPr>
        <w:tabs>
          <w:tab w:val="num" w:pos="1440"/>
        </w:tabs>
        <w:spacing w:after="0" w:line="48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10 total process steps</w:t>
      </w:r>
    </w:p>
    <w:p w14:paraId="1CAB61A3" w14:textId="77777777" w:rsidR="005C146C" w:rsidRPr="000257FD" w:rsidRDefault="005C146C" w:rsidP="006C1972">
      <w:pPr>
        <w:spacing w:after="0" w:line="48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ISBL capital cost estimated using Bridgewater correlation:</w:t>
      </w:r>
    </w:p>
    <w:p w14:paraId="75CD5C7D" w14:textId="77777777" w:rsidR="005C146C" w:rsidRPr="000257FD" w:rsidRDefault="005C146C" w:rsidP="006C1972">
      <w:pPr>
        <w:spacing w:after="0" w:line="48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ISBL CAPEX = 0.084 (10 steps) (2MM metric tons)</w:t>
      </w:r>
      <w:r w:rsidRPr="000257FD">
        <w:rPr>
          <w:rFonts w:ascii="Times New Roman" w:eastAsia="Times New Roman" w:hAnsi="Times New Roman" w:cs="Times New Roman"/>
          <w:bCs/>
          <w:iCs/>
          <w:color w:val="000000" w:themeColor="text1"/>
          <w:sz w:val="24"/>
          <w:szCs w:val="24"/>
          <w:vertAlign w:val="superscript"/>
          <w:lang w:eastAsia="en-US"/>
        </w:rPr>
        <w:t>0.331</w:t>
      </w:r>
      <w:r w:rsidRPr="000257FD">
        <w:rPr>
          <w:rFonts w:ascii="Times New Roman" w:eastAsia="Times New Roman" w:hAnsi="Times New Roman" w:cs="Times New Roman"/>
          <w:bCs/>
          <w:iCs/>
          <w:color w:val="000000" w:themeColor="text1"/>
          <w:sz w:val="24"/>
          <w:szCs w:val="24"/>
          <w:lang w:eastAsia="en-US"/>
        </w:rPr>
        <w:t xml:space="preserve"> = $102MM = $0.05/Kg electrolyte</w:t>
      </w:r>
    </w:p>
    <w:p w14:paraId="69E72BBE" w14:textId="7FE581A5" w:rsidR="005C146C" w:rsidRPr="000257FD" w:rsidRDefault="005C146C" w:rsidP="006C1972">
      <w:pPr>
        <w:spacing w:after="0" w:line="480" w:lineRule="auto"/>
        <w:rPr>
          <w:rFonts w:ascii="Times New Roman" w:eastAsia="Times New Roman" w:hAnsi="Times New Roman" w:cs="Times New Roman"/>
          <w:bCs/>
          <w:color w:val="000000" w:themeColor="text1"/>
          <w:sz w:val="24"/>
          <w:szCs w:val="24"/>
          <w:lang w:eastAsia="en-US"/>
        </w:rPr>
      </w:pPr>
      <w:r w:rsidRPr="000257FD">
        <w:rPr>
          <w:rFonts w:ascii="Times New Roman" w:eastAsia="Times New Roman" w:hAnsi="Times New Roman" w:cs="Times New Roman"/>
          <w:bCs/>
          <w:color w:val="000000" w:themeColor="text1"/>
          <w:sz w:val="24"/>
          <w:szCs w:val="24"/>
          <w:lang w:eastAsia="en-US"/>
        </w:rPr>
        <w:t>Fixed costs</w:t>
      </w:r>
      <w:r w:rsidR="006C1972" w:rsidRPr="000257FD">
        <w:rPr>
          <w:rFonts w:ascii="Times New Roman" w:eastAsia="Times New Roman" w:hAnsi="Times New Roman" w:cs="Times New Roman"/>
          <w:bCs/>
          <w:color w:val="000000" w:themeColor="text1"/>
          <w:sz w:val="24"/>
          <w:szCs w:val="24"/>
          <w:lang w:eastAsia="en-US"/>
        </w:rPr>
        <w:t xml:space="preserve"> - </w:t>
      </w:r>
    </w:p>
    <w:p w14:paraId="6486148D" w14:textId="77777777" w:rsidR="005C146C" w:rsidRPr="000257FD" w:rsidRDefault="005C146C" w:rsidP="006C1972">
      <w:pPr>
        <w:spacing w:after="0" w:line="48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Labor:</w:t>
      </w:r>
    </w:p>
    <w:p w14:paraId="06CF6115" w14:textId="77777777" w:rsidR="005C146C" w:rsidRPr="000257FD" w:rsidRDefault="005C146C" w:rsidP="006C1972">
      <w:pPr>
        <w:numPr>
          <w:ilvl w:val="0"/>
          <w:numId w:val="27"/>
        </w:numPr>
        <w:tabs>
          <w:tab w:val="num" w:pos="1440"/>
        </w:tabs>
        <w:spacing w:after="0" w:line="48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Operating labor:  4 operators/shift, 4 shifts/week, $75,000/operator = $1.2MM/</w:t>
      </w:r>
      <w:proofErr w:type="spellStart"/>
      <w:r w:rsidRPr="000257FD">
        <w:rPr>
          <w:rFonts w:ascii="Times New Roman" w:eastAsia="Times New Roman" w:hAnsi="Times New Roman" w:cs="Times New Roman"/>
          <w:bCs/>
          <w:iCs/>
          <w:color w:val="000000" w:themeColor="text1"/>
          <w:sz w:val="24"/>
          <w:szCs w:val="24"/>
          <w:lang w:eastAsia="en-US"/>
        </w:rPr>
        <w:t>yr</w:t>
      </w:r>
      <w:proofErr w:type="spellEnd"/>
    </w:p>
    <w:p w14:paraId="5CCC1FC5" w14:textId="77777777" w:rsidR="005C146C" w:rsidRPr="000257FD" w:rsidRDefault="005C146C" w:rsidP="006C1972">
      <w:pPr>
        <w:numPr>
          <w:ilvl w:val="0"/>
          <w:numId w:val="27"/>
        </w:numPr>
        <w:tabs>
          <w:tab w:val="num" w:pos="1440"/>
        </w:tabs>
        <w:spacing w:after="0" w:line="48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Non-operating labor (supervision, clerical, QA/QC, etc.) = 1x operating labor = $1.2MM/</w:t>
      </w:r>
      <w:proofErr w:type="spellStart"/>
      <w:r w:rsidRPr="000257FD">
        <w:rPr>
          <w:rFonts w:ascii="Times New Roman" w:eastAsia="Times New Roman" w:hAnsi="Times New Roman" w:cs="Times New Roman"/>
          <w:bCs/>
          <w:iCs/>
          <w:color w:val="000000" w:themeColor="text1"/>
          <w:sz w:val="24"/>
          <w:szCs w:val="24"/>
          <w:lang w:eastAsia="en-US"/>
        </w:rPr>
        <w:t>yr</w:t>
      </w:r>
      <w:proofErr w:type="spellEnd"/>
    </w:p>
    <w:p w14:paraId="1DEBAACD" w14:textId="77777777" w:rsidR="005C146C" w:rsidRPr="000257FD" w:rsidRDefault="005C146C" w:rsidP="006C1972">
      <w:pPr>
        <w:numPr>
          <w:ilvl w:val="0"/>
          <w:numId w:val="27"/>
        </w:numPr>
        <w:tabs>
          <w:tab w:val="num" w:pos="1440"/>
        </w:tabs>
        <w:spacing w:after="0" w:line="48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Total labor cost = $2.4MM/</w:t>
      </w:r>
      <w:proofErr w:type="spellStart"/>
      <w:r w:rsidRPr="000257FD">
        <w:rPr>
          <w:rFonts w:ascii="Times New Roman" w:eastAsia="Times New Roman" w:hAnsi="Times New Roman" w:cs="Times New Roman"/>
          <w:bCs/>
          <w:iCs/>
          <w:color w:val="000000" w:themeColor="text1"/>
          <w:sz w:val="24"/>
          <w:szCs w:val="24"/>
          <w:lang w:eastAsia="en-US"/>
        </w:rPr>
        <w:t>yr</w:t>
      </w:r>
      <w:proofErr w:type="spellEnd"/>
    </w:p>
    <w:p w14:paraId="750432F7" w14:textId="77777777" w:rsidR="005C146C" w:rsidRPr="000257FD" w:rsidRDefault="005C146C" w:rsidP="005C146C">
      <w:pPr>
        <w:spacing w:after="0" w:line="240" w:lineRule="auto"/>
        <w:rPr>
          <w:rFonts w:ascii="Times New Roman" w:eastAsia="Times New Roman" w:hAnsi="Times New Roman" w:cs="Times New Roman"/>
          <w:bCs/>
          <w:iCs/>
          <w:color w:val="000000" w:themeColor="text1"/>
          <w:sz w:val="24"/>
          <w:szCs w:val="24"/>
          <w:lang w:eastAsia="en-US"/>
        </w:rPr>
      </w:pPr>
    </w:p>
    <w:p w14:paraId="3D242C49" w14:textId="11889D89" w:rsidR="005C146C" w:rsidRPr="000257FD" w:rsidRDefault="00C51E06" w:rsidP="005C146C">
      <w:pPr>
        <w:spacing w:after="0" w:line="24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
          <w:iCs/>
          <w:color w:val="000000" w:themeColor="text1"/>
          <w:sz w:val="24"/>
          <w:szCs w:val="24"/>
          <w:lang w:eastAsia="en-US"/>
        </w:rPr>
        <w:t>Table S23.</w:t>
      </w:r>
      <w:r w:rsidRPr="000257FD">
        <w:rPr>
          <w:rFonts w:ascii="Times New Roman" w:eastAsia="Times New Roman" w:hAnsi="Times New Roman" w:cs="Times New Roman"/>
          <w:bCs/>
          <w:iCs/>
          <w:color w:val="000000" w:themeColor="text1"/>
          <w:sz w:val="24"/>
          <w:szCs w:val="24"/>
          <w:lang w:eastAsia="en-US"/>
        </w:rPr>
        <w:t xml:space="preserve"> </w:t>
      </w:r>
      <w:r w:rsidR="005C146C" w:rsidRPr="000257FD">
        <w:rPr>
          <w:rFonts w:ascii="Times New Roman" w:eastAsia="Times New Roman" w:hAnsi="Times New Roman" w:cs="Times New Roman"/>
          <w:bCs/>
          <w:iCs/>
          <w:color w:val="000000" w:themeColor="text1"/>
          <w:sz w:val="24"/>
          <w:szCs w:val="24"/>
          <w:lang w:eastAsia="en-US"/>
        </w:rPr>
        <w:t>Other fixed costs</w:t>
      </w:r>
      <w:r w:rsidRPr="000257FD">
        <w:rPr>
          <w:rFonts w:ascii="Times New Roman" w:eastAsia="Times New Roman" w:hAnsi="Times New Roman" w:cs="Times New Roman"/>
          <w:bCs/>
          <w:iCs/>
          <w:color w:val="000000" w:themeColor="text1"/>
          <w:sz w:val="24"/>
          <w:szCs w:val="24"/>
          <w:lang w:eastAsia="en-US"/>
        </w:rPr>
        <w:t xml:space="preserve"> for the 2MM MTA electrolyte plant</w:t>
      </w:r>
    </w:p>
    <w:p w14:paraId="2FC3BE6B" w14:textId="77777777" w:rsidR="005C146C" w:rsidRPr="000257FD" w:rsidRDefault="005C146C" w:rsidP="005C146C">
      <w:pPr>
        <w:spacing w:after="0" w:line="240" w:lineRule="auto"/>
        <w:rPr>
          <w:rFonts w:ascii="Times New Roman" w:eastAsia="Times New Roman" w:hAnsi="Times New Roman" w:cs="Times New Roman"/>
          <w:bCs/>
          <w:iCs/>
          <w:color w:val="000000" w:themeColor="text1"/>
          <w:sz w:val="24"/>
          <w:szCs w:val="24"/>
          <w:lang w:eastAsia="en-US"/>
        </w:rPr>
      </w:pPr>
    </w:p>
    <w:tbl>
      <w:tblPr>
        <w:tblW w:w="8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785"/>
        <w:gridCol w:w="3280"/>
        <w:gridCol w:w="2840"/>
      </w:tblGrid>
      <w:tr w:rsidR="005C146C" w:rsidRPr="000257FD" w14:paraId="3EDF16B2" w14:textId="77777777" w:rsidTr="00C51E06">
        <w:trPr>
          <w:trHeight w:val="170"/>
          <w:jc w:val="center"/>
        </w:trPr>
        <w:tc>
          <w:tcPr>
            <w:tcW w:w="278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036CD6CE" w14:textId="77777777" w:rsidR="005C146C" w:rsidRPr="000257FD" w:rsidRDefault="005C146C" w:rsidP="005C146C">
            <w:pPr>
              <w:spacing w:after="0" w:line="256"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Fixed Cost Item</w:t>
            </w:r>
          </w:p>
        </w:tc>
        <w:tc>
          <w:tcPr>
            <w:tcW w:w="328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01795EB4" w14:textId="77777777" w:rsidR="005C146C" w:rsidRPr="000257FD" w:rsidRDefault="005C146C" w:rsidP="005C146C">
            <w:pPr>
              <w:spacing w:after="0" w:line="256"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 of ISBL CAPEX</w:t>
            </w:r>
          </w:p>
        </w:tc>
        <w:tc>
          <w:tcPr>
            <w:tcW w:w="284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2832C5E8" w14:textId="77777777" w:rsidR="005C146C" w:rsidRPr="000257FD" w:rsidRDefault="005C146C" w:rsidP="005C146C">
            <w:pPr>
              <w:spacing w:after="0" w:line="256"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$MM/</w:t>
            </w:r>
            <w:proofErr w:type="spellStart"/>
            <w:r w:rsidRPr="000257FD">
              <w:rPr>
                <w:rFonts w:ascii="Times New Roman" w:eastAsia="Times New Roman" w:hAnsi="Times New Roman" w:cs="Times New Roman"/>
                <w:b/>
                <w:bCs/>
                <w:iCs/>
                <w:color w:val="000000" w:themeColor="text1"/>
                <w:sz w:val="24"/>
                <w:szCs w:val="24"/>
                <w:lang w:eastAsia="en-US"/>
              </w:rPr>
              <w:t>yr</w:t>
            </w:r>
            <w:proofErr w:type="spellEnd"/>
          </w:p>
        </w:tc>
      </w:tr>
      <w:tr w:rsidR="005C146C" w:rsidRPr="000257FD" w14:paraId="2E2BDFE5" w14:textId="77777777" w:rsidTr="00C51E06">
        <w:trPr>
          <w:trHeight w:val="278"/>
          <w:jc w:val="center"/>
        </w:trPr>
        <w:tc>
          <w:tcPr>
            <w:tcW w:w="278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0F767F99"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Utilities</w:t>
            </w:r>
          </w:p>
        </w:tc>
        <w:tc>
          <w:tcPr>
            <w:tcW w:w="328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5009D2F8"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2</w:t>
            </w:r>
          </w:p>
        </w:tc>
        <w:tc>
          <w:tcPr>
            <w:tcW w:w="284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23EF4B63"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2.04</w:t>
            </w:r>
          </w:p>
        </w:tc>
      </w:tr>
      <w:tr w:rsidR="005C146C" w:rsidRPr="000257FD" w14:paraId="68FFBC85" w14:textId="77777777" w:rsidTr="00C51E06">
        <w:trPr>
          <w:trHeight w:val="305"/>
          <w:jc w:val="center"/>
        </w:trPr>
        <w:tc>
          <w:tcPr>
            <w:tcW w:w="278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6439203E"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Overhead</w:t>
            </w:r>
          </w:p>
        </w:tc>
        <w:tc>
          <w:tcPr>
            <w:tcW w:w="328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7E96D25F"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4</w:t>
            </w:r>
          </w:p>
        </w:tc>
        <w:tc>
          <w:tcPr>
            <w:tcW w:w="284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7B117D45"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4.08</w:t>
            </w:r>
          </w:p>
        </w:tc>
      </w:tr>
      <w:tr w:rsidR="005C146C" w:rsidRPr="000257FD" w14:paraId="1A7E49C9" w14:textId="77777777" w:rsidTr="00C51E06">
        <w:trPr>
          <w:trHeight w:val="296"/>
          <w:jc w:val="center"/>
        </w:trPr>
        <w:tc>
          <w:tcPr>
            <w:tcW w:w="278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35F02F48"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Maintenance</w:t>
            </w:r>
          </w:p>
        </w:tc>
        <w:tc>
          <w:tcPr>
            <w:tcW w:w="328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5A52A563"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6</w:t>
            </w:r>
          </w:p>
        </w:tc>
        <w:tc>
          <w:tcPr>
            <w:tcW w:w="284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2F9FA4B4"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6.12</w:t>
            </w:r>
          </w:p>
        </w:tc>
      </w:tr>
      <w:tr w:rsidR="005C146C" w:rsidRPr="000257FD" w14:paraId="7D04B2D9" w14:textId="77777777" w:rsidTr="00C51E06">
        <w:trPr>
          <w:trHeight w:val="350"/>
          <w:jc w:val="center"/>
        </w:trPr>
        <w:tc>
          <w:tcPr>
            <w:tcW w:w="278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79E166ED"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Taxes &amp; Insurance</w:t>
            </w:r>
          </w:p>
        </w:tc>
        <w:tc>
          <w:tcPr>
            <w:tcW w:w="328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57369A2B"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2</w:t>
            </w:r>
          </w:p>
        </w:tc>
        <w:tc>
          <w:tcPr>
            <w:tcW w:w="284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64C53810"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2.04</w:t>
            </w:r>
          </w:p>
        </w:tc>
      </w:tr>
      <w:tr w:rsidR="005C146C" w:rsidRPr="000257FD" w14:paraId="4ED01BE0" w14:textId="77777777" w:rsidTr="00C51E06">
        <w:trPr>
          <w:trHeight w:val="260"/>
          <w:jc w:val="center"/>
        </w:trPr>
        <w:tc>
          <w:tcPr>
            <w:tcW w:w="278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384E2465"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Depreciation</w:t>
            </w:r>
          </w:p>
        </w:tc>
        <w:tc>
          <w:tcPr>
            <w:tcW w:w="328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28D71062"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10% ISBL + 5% OSBL</w:t>
            </w:r>
          </w:p>
        </w:tc>
        <w:tc>
          <w:tcPr>
            <w:tcW w:w="284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5D9C4356"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13.3</w:t>
            </w:r>
          </w:p>
        </w:tc>
      </w:tr>
      <w:tr w:rsidR="005C146C" w:rsidRPr="000257FD" w14:paraId="66C0A537" w14:textId="77777777" w:rsidTr="00C51E06">
        <w:trPr>
          <w:trHeight w:val="368"/>
          <w:jc w:val="center"/>
        </w:trPr>
        <w:tc>
          <w:tcPr>
            <w:tcW w:w="278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20CA2DDA" w14:textId="77777777" w:rsidR="005C146C" w:rsidRPr="000257FD" w:rsidRDefault="005C146C" w:rsidP="005C146C">
            <w:pPr>
              <w:spacing w:after="0" w:line="256"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Total including labor</w:t>
            </w:r>
          </w:p>
        </w:tc>
        <w:tc>
          <w:tcPr>
            <w:tcW w:w="328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074DD6FF" w14:textId="77777777" w:rsidR="005C146C" w:rsidRPr="000257FD" w:rsidRDefault="005C146C" w:rsidP="005C146C">
            <w:pPr>
              <w:spacing w:after="0" w:line="240" w:lineRule="auto"/>
              <w:rPr>
                <w:rFonts w:ascii="Times New Roman" w:eastAsia="Times New Roman" w:hAnsi="Times New Roman" w:cs="Times New Roman"/>
                <w:b/>
                <w:bCs/>
                <w:iCs/>
                <w:color w:val="000000" w:themeColor="text1"/>
                <w:sz w:val="24"/>
                <w:szCs w:val="24"/>
                <w:lang w:eastAsia="en-US"/>
              </w:rPr>
            </w:pPr>
          </w:p>
        </w:tc>
        <w:tc>
          <w:tcPr>
            <w:tcW w:w="284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503D9D19" w14:textId="77777777" w:rsidR="005C146C" w:rsidRPr="000257FD" w:rsidRDefault="005C146C" w:rsidP="005C146C">
            <w:pPr>
              <w:spacing w:after="0" w:line="256"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30.0</w:t>
            </w:r>
          </w:p>
        </w:tc>
      </w:tr>
    </w:tbl>
    <w:p w14:paraId="078F26B8" w14:textId="77777777" w:rsidR="005C146C" w:rsidRPr="000257FD" w:rsidRDefault="005C146C" w:rsidP="005C146C">
      <w:pPr>
        <w:spacing w:after="0" w:line="240" w:lineRule="auto"/>
        <w:rPr>
          <w:rFonts w:ascii="Times New Roman" w:eastAsia="Times New Roman" w:hAnsi="Times New Roman" w:cs="Times New Roman"/>
          <w:b/>
          <w:bCs/>
          <w:iCs/>
          <w:color w:val="000000" w:themeColor="text1"/>
          <w:sz w:val="24"/>
          <w:szCs w:val="24"/>
          <w:lang w:eastAsia="en-US"/>
        </w:rPr>
      </w:pPr>
    </w:p>
    <w:p w14:paraId="19CD1E5D" w14:textId="6E08B63F" w:rsidR="005C146C" w:rsidRPr="000257FD" w:rsidRDefault="00C51E06" w:rsidP="005C146C">
      <w:pPr>
        <w:spacing w:after="0" w:line="24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
          <w:iCs/>
          <w:color w:val="000000" w:themeColor="text1"/>
          <w:sz w:val="24"/>
          <w:szCs w:val="24"/>
          <w:lang w:eastAsia="en-US"/>
        </w:rPr>
        <w:t>Table S24.</w:t>
      </w:r>
      <w:r w:rsidRPr="000257FD">
        <w:rPr>
          <w:rFonts w:ascii="Times New Roman" w:eastAsia="Times New Roman" w:hAnsi="Times New Roman" w:cs="Times New Roman"/>
          <w:bCs/>
          <w:iCs/>
          <w:color w:val="000000" w:themeColor="text1"/>
          <w:sz w:val="24"/>
          <w:szCs w:val="24"/>
          <w:lang w:eastAsia="en-US"/>
        </w:rPr>
        <w:t xml:space="preserve"> Variable costs for the 2MM MTA electrolyte plant</w:t>
      </w:r>
    </w:p>
    <w:p w14:paraId="6D128E21" w14:textId="77777777" w:rsidR="005C146C" w:rsidRPr="000257FD" w:rsidRDefault="005C146C" w:rsidP="005C146C">
      <w:pPr>
        <w:spacing w:after="0" w:line="240" w:lineRule="auto"/>
        <w:rPr>
          <w:rFonts w:ascii="Times New Roman" w:eastAsia="Times New Roman" w:hAnsi="Times New Roman" w:cs="Times New Roman"/>
          <w:b/>
          <w:bCs/>
          <w:iCs/>
          <w:color w:val="000000" w:themeColor="text1"/>
          <w:sz w:val="24"/>
          <w:szCs w:val="24"/>
          <w:lang w:eastAsia="en-US"/>
        </w:rPr>
      </w:pPr>
    </w:p>
    <w:tbl>
      <w:tblPr>
        <w:tblW w:w="89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3955"/>
        <w:gridCol w:w="1260"/>
        <w:gridCol w:w="1880"/>
        <w:gridCol w:w="1880"/>
      </w:tblGrid>
      <w:tr w:rsidR="005C146C" w:rsidRPr="000257FD" w14:paraId="50B04C24" w14:textId="77777777" w:rsidTr="00C51E06">
        <w:trPr>
          <w:trHeight w:val="215"/>
          <w:jc w:val="center"/>
        </w:trPr>
        <w:tc>
          <w:tcPr>
            <w:tcW w:w="3955" w:type="dxa"/>
            <w:vMerge w:val="restar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7BE3789A" w14:textId="77777777" w:rsidR="005C146C" w:rsidRPr="000257FD" w:rsidRDefault="005C146C" w:rsidP="005C146C">
            <w:pPr>
              <w:spacing w:after="0" w:line="256"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Electrolyte</w:t>
            </w:r>
          </w:p>
        </w:tc>
        <w:tc>
          <w:tcPr>
            <w:tcW w:w="1260" w:type="dxa"/>
            <w:vMerge w:val="restar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6096AC72" w14:textId="77777777" w:rsidR="005C146C" w:rsidRPr="000257FD" w:rsidRDefault="005C146C" w:rsidP="005C146C">
            <w:pPr>
              <w:spacing w:after="0" w:line="256"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Kg/kWh</w:t>
            </w:r>
          </w:p>
        </w:tc>
        <w:tc>
          <w:tcPr>
            <w:tcW w:w="3760" w:type="dxa"/>
            <w:gridSpan w:val="2"/>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0F627F0A" w14:textId="77777777" w:rsidR="005C146C" w:rsidRPr="000257FD" w:rsidRDefault="005C146C" w:rsidP="005C146C">
            <w:pPr>
              <w:spacing w:after="0" w:line="256"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Variable Cost</w:t>
            </w:r>
          </w:p>
        </w:tc>
      </w:tr>
      <w:tr w:rsidR="005C146C" w:rsidRPr="000257FD" w14:paraId="15BF7A5F" w14:textId="77777777" w:rsidTr="00C51E06">
        <w:trPr>
          <w:trHeight w:val="32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F30C" w14:textId="77777777" w:rsidR="005C146C" w:rsidRPr="000257FD" w:rsidRDefault="005C146C" w:rsidP="005C146C">
            <w:pPr>
              <w:spacing w:after="0" w:line="256" w:lineRule="auto"/>
              <w:rPr>
                <w:rFonts w:ascii="Times New Roman" w:eastAsia="Times New Roman" w:hAnsi="Times New Roman" w:cs="Times New Roman"/>
                <w:b/>
                <w:bCs/>
                <w:iCs/>
                <w:color w:val="000000" w:themeColor="text1"/>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29D166" w14:textId="77777777" w:rsidR="005C146C" w:rsidRPr="000257FD" w:rsidRDefault="005C146C" w:rsidP="005C146C">
            <w:pPr>
              <w:spacing w:after="0" w:line="256" w:lineRule="auto"/>
              <w:rPr>
                <w:rFonts w:ascii="Times New Roman" w:eastAsia="Times New Roman" w:hAnsi="Times New Roman" w:cs="Times New Roman"/>
                <w:b/>
                <w:bCs/>
                <w:iCs/>
                <w:color w:val="000000" w:themeColor="text1"/>
                <w:sz w:val="24"/>
                <w:szCs w:val="24"/>
                <w:lang w:eastAsia="en-US"/>
              </w:rPr>
            </w:pPr>
          </w:p>
        </w:tc>
        <w:tc>
          <w:tcPr>
            <w:tcW w:w="188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3F531F2E" w14:textId="77777777" w:rsidR="005C146C" w:rsidRPr="000257FD" w:rsidRDefault="005C146C" w:rsidP="005C146C">
            <w:pPr>
              <w:spacing w:after="0" w:line="256"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$/Kg</w:t>
            </w:r>
          </w:p>
        </w:tc>
        <w:tc>
          <w:tcPr>
            <w:tcW w:w="188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72DFFB7A" w14:textId="77777777" w:rsidR="005C146C" w:rsidRPr="000257FD" w:rsidRDefault="005C146C" w:rsidP="005C146C">
            <w:pPr>
              <w:spacing w:after="0" w:line="256"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$/kWh</w:t>
            </w:r>
          </w:p>
        </w:tc>
      </w:tr>
      <w:tr w:rsidR="005C146C" w:rsidRPr="000257FD" w14:paraId="2449A9BF" w14:textId="77777777" w:rsidTr="00C51E06">
        <w:trPr>
          <w:trHeight w:val="305"/>
          <w:jc w:val="center"/>
        </w:trPr>
        <w:tc>
          <w:tcPr>
            <w:tcW w:w="395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6DC65C82"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0.5M TiOSO</w:t>
            </w:r>
            <w:r w:rsidRPr="000257FD">
              <w:rPr>
                <w:rFonts w:ascii="Times New Roman" w:eastAsia="Times New Roman" w:hAnsi="Times New Roman" w:cs="Times New Roman"/>
                <w:bCs/>
                <w:iCs/>
                <w:color w:val="000000" w:themeColor="text1"/>
                <w:sz w:val="24"/>
                <w:szCs w:val="24"/>
                <w:vertAlign w:val="subscript"/>
                <w:lang w:eastAsia="en-US"/>
              </w:rPr>
              <w:t>4</w:t>
            </w:r>
            <w:r w:rsidRPr="000257FD">
              <w:rPr>
                <w:rFonts w:ascii="Times New Roman" w:eastAsia="Times New Roman" w:hAnsi="Times New Roman" w:cs="Times New Roman"/>
                <w:bCs/>
                <w:iCs/>
                <w:color w:val="000000" w:themeColor="text1"/>
                <w:sz w:val="24"/>
                <w:szCs w:val="24"/>
                <w:lang w:eastAsia="en-US"/>
              </w:rPr>
              <w:t>/3M H</w:t>
            </w:r>
            <w:r w:rsidRPr="000257FD">
              <w:rPr>
                <w:rFonts w:ascii="Times New Roman" w:eastAsia="Times New Roman" w:hAnsi="Times New Roman" w:cs="Times New Roman"/>
                <w:bCs/>
                <w:iCs/>
                <w:color w:val="000000" w:themeColor="text1"/>
                <w:sz w:val="24"/>
                <w:szCs w:val="24"/>
                <w:vertAlign w:val="subscript"/>
                <w:lang w:eastAsia="en-US"/>
              </w:rPr>
              <w:t>2</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 xml:space="preserve">4 </w:t>
            </w:r>
          </w:p>
        </w:tc>
        <w:tc>
          <w:tcPr>
            <w:tcW w:w="126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6DD7EACC"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103</w:t>
            </w:r>
          </w:p>
        </w:tc>
        <w:tc>
          <w:tcPr>
            <w:tcW w:w="188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0F5792D1"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0.13</w:t>
            </w:r>
          </w:p>
        </w:tc>
        <w:tc>
          <w:tcPr>
            <w:tcW w:w="188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2DA81566"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13.40</w:t>
            </w:r>
          </w:p>
        </w:tc>
      </w:tr>
      <w:tr w:rsidR="005C146C" w:rsidRPr="000257FD" w14:paraId="38BF45A9" w14:textId="77777777" w:rsidTr="00C51E06">
        <w:trPr>
          <w:trHeight w:val="206"/>
          <w:jc w:val="center"/>
        </w:trPr>
        <w:tc>
          <w:tcPr>
            <w:tcW w:w="395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3901C700"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0.5M Ce</w:t>
            </w:r>
            <w:r w:rsidRPr="000257FD">
              <w:rPr>
                <w:rFonts w:ascii="Times New Roman" w:eastAsia="Times New Roman" w:hAnsi="Times New Roman" w:cs="Times New Roman"/>
                <w:bCs/>
                <w:iCs/>
                <w:color w:val="000000" w:themeColor="text1"/>
                <w:sz w:val="24"/>
                <w:szCs w:val="24"/>
                <w:vertAlign w:val="subscript"/>
                <w:lang w:eastAsia="en-US"/>
              </w:rPr>
              <w:t>2</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4</w:t>
            </w:r>
            <w:r w:rsidRPr="000257FD">
              <w:rPr>
                <w:rFonts w:ascii="Times New Roman" w:eastAsia="Times New Roman" w:hAnsi="Times New Roman" w:cs="Times New Roman"/>
                <w:bCs/>
                <w:iCs/>
                <w:color w:val="000000" w:themeColor="text1"/>
                <w:sz w:val="24"/>
                <w:szCs w:val="24"/>
                <w:lang w:eastAsia="en-US"/>
              </w:rPr>
              <w:t>)</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/3M H</w:t>
            </w:r>
            <w:r w:rsidRPr="000257FD">
              <w:rPr>
                <w:rFonts w:ascii="Times New Roman" w:eastAsia="Times New Roman" w:hAnsi="Times New Roman" w:cs="Times New Roman"/>
                <w:bCs/>
                <w:iCs/>
                <w:color w:val="000000" w:themeColor="text1"/>
                <w:sz w:val="24"/>
                <w:szCs w:val="24"/>
                <w:vertAlign w:val="subscript"/>
                <w:lang w:eastAsia="en-US"/>
              </w:rPr>
              <w:t>2</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 xml:space="preserve">4 </w:t>
            </w:r>
          </w:p>
        </w:tc>
        <w:tc>
          <w:tcPr>
            <w:tcW w:w="126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143C10D6"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59</w:t>
            </w:r>
          </w:p>
        </w:tc>
        <w:tc>
          <w:tcPr>
            <w:tcW w:w="188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5F5EA04E"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0.31</w:t>
            </w:r>
          </w:p>
        </w:tc>
        <w:tc>
          <w:tcPr>
            <w:tcW w:w="188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4C38C3E0"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18.30</w:t>
            </w:r>
          </w:p>
        </w:tc>
      </w:tr>
      <w:tr w:rsidR="005C146C" w:rsidRPr="000257FD" w14:paraId="55CEAB9E" w14:textId="77777777" w:rsidTr="00C51E06">
        <w:trPr>
          <w:trHeight w:val="305"/>
          <w:jc w:val="center"/>
        </w:trPr>
        <w:tc>
          <w:tcPr>
            <w:tcW w:w="395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1CE043B5"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0.9M Ti(CH</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w:t>
            </w:r>
            <w:r w:rsidRPr="000257FD">
              <w:rPr>
                <w:rFonts w:ascii="Times New Roman" w:eastAsia="Times New Roman" w:hAnsi="Times New Roman" w:cs="Times New Roman"/>
                <w:bCs/>
                <w:iCs/>
                <w:color w:val="000000" w:themeColor="text1"/>
                <w:sz w:val="24"/>
                <w:szCs w:val="24"/>
                <w:vertAlign w:val="subscript"/>
                <w:lang w:eastAsia="en-US"/>
              </w:rPr>
              <w:t xml:space="preserve">4 </w:t>
            </w:r>
            <w:r w:rsidRPr="000257FD">
              <w:rPr>
                <w:rFonts w:ascii="Times New Roman" w:eastAsia="Times New Roman" w:hAnsi="Times New Roman" w:cs="Times New Roman"/>
                <w:bCs/>
                <w:iCs/>
                <w:color w:val="000000" w:themeColor="text1"/>
                <w:sz w:val="24"/>
                <w:szCs w:val="24"/>
                <w:lang w:eastAsia="en-US"/>
              </w:rPr>
              <w:t>/4M CH</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H</w:t>
            </w:r>
          </w:p>
        </w:tc>
        <w:tc>
          <w:tcPr>
            <w:tcW w:w="126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62922C07"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74</w:t>
            </w:r>
          </w:p>
        </w:tc>
        <w:tc>
          <w:tcPr>
            <w:tcW w:w="188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1CAFE801"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1.31</w:t>
            </w:r>
          </w:p>
        </w:tc>
        <w:tc>
          <w:tcPr>
            <w:tcW w:w="188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23643193"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96.90</w:t>
            </w:r>
          </w:p>
        </w:tc>
      </w:tr>
      <w:tr w:rsidR="005C146C" w:rsidRPr="000257FD" w14:paraId="38615A55" w14:textId="77777777" w:rsidTr="00C51E06">
        <w:trPr>
          <w:trHeight w:val="215"/>
          <w:jc w:val="center"/>
        </w:trPr>
        <w:tc>
          <w:tcPr>
            <w:tcW w:w="395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749AB6B8"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0.9M Ce(CH</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w:t>
            </w:r>
            <w:r w:rsidRPr="000257FD">
              <w:rPr>
                <w:rFonts w:ascii="Times New Roman" w:eastAsia="Times New Roman" w:hAnsi="Times New Roman" w:cs="Times New Roman"/>
                <w:bCs/>
                <w:iCs/>
                <w:color w:val="000000" w:themeColor="text1"/>
                <w:sz w:val="24"/>
                <w:szCs w:val="24"/>
                <w:vertAlign w:val="subscript"/>
                <w:lang w:eastAsia="en-US"/>
              </w:rPr>
              <w:t xml:space="preserve">3 </w:t>
            </w:r>
            <w:r w:rsidRPr="000257FD">
              <w:rPr>
                <w:rFonts w:ascii="Times New Roman" w:eastAsia="Times New Roman" w:hAnsi="Times New Roman" w:cs="Times New Roman"/>
                <w:bCs/>
                <w:iCs/>
                <w:color w:val="000000" w:themeColor="text1"/>
                <w:sz w:val="24"/>
                <w:szCs w:val="24"/>
                <w:lang w:eastAsia="en-US"/>
              </w:rPr>
              <w:t>/4M CH</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H</w:t>
            </w:r>
          </w:p>
        </w:tc>
        <w:tc>
          <w:tcPr>
            <w:tcW w:w="126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6E60A761"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73</w:t>
            </w:r>
          </w:p>
        </w:tc>
        <w:tc>
          <w:tcPr>
            <w:tcW w:w="188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0D021BDE"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1.19</w:t>
            </w:r>
          </w:p>
        </w:tc>
        <w:tc>
          <w:tcPr>
            <w:tcW w:w="188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24F3CF38"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86.90</w:t>
            </w:r>
          </w:p>
        </w:tc>
      </w:tr>
    </w:tbl>
    <w:p w14:paraId="09D33132" w14:textId="3FDAA6B5" w:rsidR="005C146C" w:rsidRPr="000257FD" w:rsidRDefault="005C146C" w:rsidP="005C146C">
      <w:pPr>
        <w:spacing w:after="0" w:line="240" w:lineRule="auto"/>
        <w:rPr>
          <w:rFonts w:ascii="Times New Roman" w:eastAsia="Times New Roman" w:hAnsi="Times New Roman" w:cs="Times New Roman"/>
          <w:b/>
          <w:bCs/>
          <w:iCs/>
          <w:color w:val="000000" w:themeColor="text1"/>
          <w:sz w:val="24"/>
          <w:szCs w:val="24"/>
          <w:lang w:eastAsia="en-US"/>
        </w:rPr>
      </w:pPr>
    </w:p>
    <w:p w14:paraId="5263322C" w14:textId="0F5E4D5A" w:rsidR="00C51E06" w:rsidRPr="000257FD" w:rsidRDefault="00C51E06" w:rsidP="00C51E06">
      <w:pPr>
        <w:spacing w:after="0" w:line="24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
          <w:iCs/>
          <w:color w:val="000000" w:themeColor="text1"/>
          <w:sz w:val="24"/>
          <w:szCs w:val="24"/>
          <w:lang w:eastAsia="en-US"/>
        </w:rPr>
        <w:t>Table S25.</w:t>
      </w:r>
      <w:r w:rsidRPr="000257FD">
        <w:rPr>
          <w:rFonts w:ascii="Times New Roman" w:eastAsia="Times New Roman" w:hAnsi="Times New Roman" w:cs="Times New Roman"/>
          <w:bCs/>
          <w:iCs/>
          <w:color w:val="000000" w:themeColor="text1"/>
          <w:sz w:val="24"/>
          <w:szCs w:val="24"/>
          <w:lang w:eastAsia="en-US"/>
        </w:rPr>
        <w:t xml:space="preserve"> The electrolyte cost of manufacturing estimate </w:t>
      </w:r>
    </w:p>
    <w:p w14:paraId="423A51DC" w14:textId="77777777" w:rsidR="00C51E06" w:rsidRPr="000257FD" w:rsidRDefault="00C51E06" w:rsidP="005C146C">
      <w:pPr>
        <w:spacing w:after="0" w:line="240" w:lineRule="auto"/>
        <w:rPr>
          <w:rFonts w:ascii="Times New Roman" w:eastAsia="Times New Roman" w:hAnsi="Times New Roman" w:cs="Times New Roman"/>
          <w:b/>
          <w:bCs/>
          <w:iCs/>
          <w:color w:val="000000" w:themeColor="text1"/>
          <w:sz w:val="24"/>
          <w:szCs w:val="24"/>
          <w:lang w:eastAsia="en-US"/>
        </w:rPr>
      </w:pPr>
    </w:p>
    <w:tbl>
      <w:tblPr>
        <w:tblW w:w="8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3023"/>
        <w:gridCol w:w="1652"/>
        <w:gridCol w:w="1800"/>
        <w:gridCol w:w="2520"/>
      </w:tblGrid>
      <w:tr w:rsidR="005C146C" w:rsidRPr="000257FD" w14:paraId="76FF56B9" w14:textId="77777777" w:rsidTr="00C51E06">
        <w:trPr>
          <w:trHeight w:val="584"/>
          <w:jc w:val="center"/>
        </w:trPr>
        <w:tc>
          <w:tcPr>
            <w:tcW w:w="302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0612F521" w14:textId="77777777" w:rsidR="005C146C" w:rsidRPr="000257FD" w:rsidRDefault="005C146C" w:rsidP="005C146C">
            <w:pPr>
              <w:spacing w:after="0" w:line="256"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Electrolyte Pair</w:t>
            </w:r>
          </w:p>
        </w:tc>
        <w:tc>
          <w:tcPr>
            <w:tcW w:w="165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20529BAD" w14:textId="77777777" w:rsidR="005C146C" w:rsidRPr="000257FD" w:rsidRDefault="005C146C" w:rsidP="005C146C">
            <w:pPr>
              <w:spacing w:after="0" w:line="256"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Fixed Cost, $/kWh</w:t>
            </w:r>
          </w:p>
        </w:tc>
        <w:tc>
          <w:tcPr>
            <w:tcW w:w="180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1C2B0787" w14:textId="77777777" w:rsidR="005C146C" w:rsidRPr="000257FD" w:rsidRDefault="005C146C" w:rsidP="005C146C">
            <w:pPr>
              <w:spacing w:after="0" w:line="256"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Variable Cost, $/kWh</w:t>
            </w:r>
          </w:p>
        </w:tc>
        <w:tc>
          <w:tcPr>
            <w:tcW w:w="252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39CC8B0D" w14:textId="77777777" w:rsidR="005C146C" w:rsidRPr="000257FD" w:rsidRDefault="005C146C" w:rsidP="005C146C">
            <w:pPr>
              <w:spacing w:after="0" w:line="256"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Estimated COM, $/kWh</w:t>
            </w:r>
          </w:p>
        </w:tc>
      </w:tr>
      <w:tr w:rsidR="005C146C" w:rsidRPr="000257FD" w14:paraId="15E3EA95" w14:textId="77777777" w:rsidTr="00C51E06">
        <w:trPr>
          <w:trHeight w:val="584"/>
          <w:jc w:val="center"/>
        </w:trPr>
        <w:tc>
          <w:tcPr>
            <w:tcW w:w="302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3CAEF1B7"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TiOSO</w:t>
            </w:r>
            <w:r w:rsidRPr="000257FD">
              <w:rPr>
                <w:rFonts w:ascii="Times New Roman" w:eastAsia="Times New Roman" w:hAnsi="Times New Roman" w:cs="Times New Roman"/>
                <w:bCs/>
                <w:iCs/>
                <w:color w:val="000000" w:themeColor="text1"/>
                <w:sz w:val="24"/>
                <w:szCs w:val="24"/>
                <w:vertAlign w:val="subscript"/>
                <w:lang w:eastAsia="en-US"/>
              </w:rPr>
              <w:t>4</w:t>
            </w:r>
            <w:r w:rsidRPr="000257FD">
              <w:rPr>
                <w:rFonts w:ascii="Times New Roman" w:eastAsia="Times New Roman" w:hAnsi="Times New Roman" w:cs="Times New Roman"/>
                <w:bCs/>
                <w:iCs/>
                <w:color w:val="000000" w:themeColor="text1"/>
                <w:sz w:val="24"/>
                <w:szCs w:val="24"/>
                <w:lang w:eastAsia="en-US"/>
              </w:rPr>
              <w:t>/Ce</w:t>
            </w:r>
            <w:r w:rsidRPr="000257FD">
              <w:rPr>
                <w:rFonts w:ascii="Times New Roman" w:eastAsia="Times New Roman" w:hAnsi="Times New Roman" w:cs="Times New Roman"/>
                <w:bCs/>
                <w:iCs/>
                <w:color w:val="000000" w:themeColor="text1"/>
                <w:sz w:val="24"/>
                <w:szCs w:val="24"/>
                <w:vertAlign w:val="subscript"/>
                <w:lang w:eastAsia="en-US"/>
              </w:rPr>
              <w:t>2</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4</w:t>
            </w:r>
            <w:r w:rsidRPr="000257FD">
              <w:rPr>
                <w:rFonts w:ascii="Times New Roman" w:eastAsia="Times New Roman" w:hAnsi="Times New Roman" w:cs="Times New Roman"/>
                <w:bCs/>
                <w:iCs/>
                <w:color w:val="000000" w:themeColor="text1"/>
                <w:sz w:val="24"/>
                <w:szCs w:val="24"/>
                <w:lang w:eastAsia="en-US"/>
              </w:rPr>
              <w:t>)</w:t>
            </w:r>
            <w:r w:rsidRPr="000257FD">
              <w:rPr>
                <w:rFonts w:ascii="Times New Roman" w:eastAsia="Times New Roman" w:hAnsi="Times New Roman" w:cs="Times New Roman"/>
                <w:bCs/>
                <w:iCs/>
                <w:color w:val="000000" w:themeColor="text1"/>
                <w:sz w:val="24"/>
                <w:szCs w:val="24"/>
                <w:vertAlign w:val="subscript"/>
                <w:lang w:eastAsia="en-US"/>
              </w:rPr>
              <w:t>3</w:t>
            </w:r>
          </w:p>
        </w:tc>
        <w:tc>
          <w:tcPr>
            <w:tcW w:w="165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1E7BD2B9"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0.015</w:t>
            </w:r>
          </w:p>
        </w:tc>
        <w:tc>
          <w:tcPr>
            <w:tcW w:w="180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0F4FC380"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31.70</w:t>
            </w:r>
          </w:p>
        </w:tc>
        <w:tc>
          <w:tcPr>
            <w:tcW w:w="252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020BB323"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31.70</w:t>
            </w:r>
          </w:p>
        </w:tc>
      </w:tr>
      <w:tr w:rsidR="005C146C" w:rsidRPr="000257FD" w14:paraId="2B56DADD" w14:textId="77777777" w:rsidTr="00C51E06">
        <w:trPr>
          <w:trHeight w:val="584"/>
          <w:jc w:val="center"/>
        </w:trPr>
        <w:tc>
          <w:tcPr>
            <w:tcW w:w="302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63AB17B1"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Ti(CH</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w:t>
            </w:r>
            <w:r w:rsidRPr="000257FD">
              <w:rPr>
                <w:rFonts w:ascii="Times New Roman" w:eastAsia="Times New Roman" w:hAnsi="Times New Roman" w:cs="Times New Roman"/>
                <w:bCs/>
                <w:iCs/>
                <w:color w:val="000000" w:themeColor="text1"/>
                <w:sz w:val="24"/>
                <w:szCs w:val="24"/>
                <w:vertAlign w:val="subscript"/>
                <w:lang w:eastAsia="en-US"/>
              </w:rPr>
              <w:t>4</w:t>
            </w:r>
            <w:r w:rsidRPr="000257FD">
              <w:rPr>
                <w:rFonts w:ascii="Times New Roman" w:eastAsia="Times New Roman" w:hAnsi="Times New Roman" w:cs="Times New Roman"/>
                <w:bCs/>
                <w:iCs/>
                <w:color w:val="000000" w:themeColor="text1"/>
                <w:sz w:val="24"/>
                <w:szCs w:val="24"/>
                <w:lang w:eastAsia="en-US"/>
              </w:rPr>
              <w:t>/Ce(CH</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w:t>
            </w:r>
            <w:r w:rsidRPr="000257FD">
              <w:rPr>
                <w:rFonts w:ascii="Times New Roman" w:eastAsia="Times New Roman" w:hAnsi="Times New Roman" w:cs="Times New Roman"/>
                <w:bCs/>
                <w:iCs/>
                <w:color w:val="000000" w:themeColor="text1"/>
                <w:sz w:val="24"/>
                <w:szCs w:val="24"/>
                <w:vertAlign w:val="subscript"/>
                <w:lang w:eastAsia="en-US"/>
              </w:rPr>
              <w:t>3</w:t>
            </w:r>
          </w:p>
        </w:tc>
        <w:tc>
          <w:tcPr>
            <w:tcW w:w="165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35B8CFAC"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0.015</w:t>
            </w:r>
          </w:p>
        </w:tc>
        <w:tc>
          <w:tcPr>
            <w:tcW w:w="180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0E03C251"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184</w:t>
            </w:r>
          </w:p>
        </w:tc>
        <w:tc>
          <w:tcPr>
            <w:tcW w:w="252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4142662E"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184</w:t>
            </w:r>
          </w:p>
        </w:tc>
      </w:tr>
    </w:tbl>
    <w:p w14:paraId="3E171632" w14:textId="77777777" w:rsidR="005C146C" w:rsidRPr="000257FD" w:rsidRDefault="005C146C" w:rsidP="005C146C">
      <w:pPr>
        <w:spacing w:after="0" w:line="240" w:lineRule="auto"/>
        <w:rPr>
          <w:rFonts w:ascii="Times New Roman" w:eastAsia="Times New Roman" w:hAnsi="Times New Roman" w:cs="Times New Roman"/>
          <w:b/>
          <w:bCs/>
          <w:iCs/>
          <w:color w:val="000000" w:themeColor="text1"/>
          <w:sz w:val="24"/>
          <w:szCs w:val="24"/>
          <w:lang w:eastAsia="en-US"/>
        </w:rPr>
      </w:pPr>
    </w:p>
    <w:p w14:paraId="16BB41B3" w14:textId="77777777" w:rsidR="005C146C" w:rsidRPr="000257FD" w:rsidRDefault="005C146C" w:rsidP="006C1972">
      <w:pPr>
        <w:spacing w:after="0" w:line="48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 xml:space="preserve">The sulfate-based electrolytes are seen to be substantially cheaper, largely driven by the lower cost of sulfuric acid. </w:t>
      </w:r>
    </w:p>
    <w:p w14:paraId="28D43916" w14:textId="77777777" w:rsidR="005C146C" w:rsidRPr="000257FD" w:rsidRDefault="005C146C" w:rsidP="005C146C">
      <w:pPr>
        <w:spacing w:after="0" w:line="240" w:lineRule="auto"/>
        <w:rPr>
          <w:rFonts w:ascii="Times New Roman" w:eastAsia="Times New Roman" w:hAnsi="Times New Roman" w:cs="Times New Roman"/>
          <w:bCs/>
          <w:iCs/>
          <w:color w:val="000000" w:themeColor="text1"/>
          <w:sz w:val="24"/>
          <w:szCs w:val="24"/>
          <w:lang w:eastAsia="en-US"/>
        </w:rPr>
      </w:pPr>
    </w:p>
    <w:p w14:paraId="709EB849" w14:textId="52128A4A" w:rsidR="005C146C" w:rsidRPr="000257FD" w:rsidRDefault="00C51E06" w:rsidP="005C146C">
      <w:pPr>
        <w:spacing w:after="0" w:line="240" w:lineRule="auto"/>
        <w:rPr>
          <w:rFonts w:ascii="Times New Roman" w:eastAsia="Times New Roman" w:hAnsi="Times New Roman" w:cs="Times New Roman"/>
          <w:bCs/>
          <w:i/>
          <w:iCs/>
          <w:color w:val="000000" w:themeColor="text1"/>
          <w:sz w:val="24"/>
          <w:szCs w:val="24"/>
          <w:lang w:eastAsia="en-US"/>
        </w:rPr>
      </w:pPr>
      <w:r w:rsidRPr="000257FD">
        <w:rPr>
          <w:rFonts w:ascii="Times New Roman" w:eastAsia="Times New Roman" w:hAnsi="Times New Roman" w:cs="Times New Roman"/>
          <w:bCs/>
          <w:i/>
          <w:iCs/>
          <w:color w:val="000000" w:themeColor="text1"/>
          <w:sz w:val="24"/>
          <w:szCs w:val="24"/>
          <w:lang w:eastAsia="en-US"/>
        </w:rPr>
        <w:t xml:space="preserve">S 7.3.9 </w:t>
      </w:r>
      <w:r w:rsidR="005C146C" w:rsidRPr="000257FD">
        <w:rPr>
          <w:rFonts w:ascii="Times New Roman" w:eastAsia="Times New Roman" w:hAnsi="Times New Roman" w:cs="Times New Roman"/>
          <w:bCs/>
          <w:i/>
          <w:iCs/>
          <w:color w:val="000000" w:themeColor="text1"/>
          <w:sz w:val="24"/>
          <w:szCs w:val="24"/>
          <w:lang w:eastAsia="en-US"/>
        </w:rPr>
        <w:t>Sensitivity analysis of the electrolyte cost</w:t>
      </w:r>
    </w:p>
    <w:p w14:paraId="2C5022AF" w14:textId="77777777" w:rsidR="00C51E06" w:rsidRPr="000257FD" w:rsidRDefault="00C51E06" w:rsidP="005C146C">
      <w:pPr>
        <w:spacing w:after="0" w:line="240" w:lineRule="auto"/>
        <w:rPr>
          <w:rFonts w:ascii="Times New Roman" w:eastAsia="Times New Roman" w:hAnsi="Times New Roman" w:cs="Times New Roman"/>
          <w:bCs/>
          <w:i/>
          <w:iCs/>
          <w:color w:val="000000" w:themeColor="text1"/>
          <w:sz w:val="24"/>
          <w:szCs w:val="24"/>
          <w:lang w:eastAsia="en-US"/>
        </w:rPr>
      </w:pPr>
    </w:p>
    <w:p w14:paraId="1410CAAC" w14:textId="62AE9D37" w:rsidR="005C146C" w:rsidRPr="000257FD" w:rsidRDefault="00C51E06" w:rsidP="005C146C">
      <w:pPr>
        <w:spacing w:after="0" w:line="240" w:lineRule="auto"/>
        <w:rPr>
          <w:rFonts w:ascii="Times New Roman" w:eastAsia="Times New Roman" w:hAnsi="Times New Roman" w:cs="Times New Roman"/>
          <w:bCs/>
          <w:color w:val="000000" w:themeColor="text1"/>
          <w:sz w:val="24"/>
          <w:szCs w:val="24"/>
          <w:lang w:eastAsia="en-US"/>
        </w:rPr>
      </w:pPr>
      <w:r w:rsidRPr="000257FD">
        <w:rPr>
          <w:rFonts w:ascii="Times New Roman" w:eastAsia="Times New Roman" w:hAnsi="Times New Roman" w:cs="Times New Roman"/>
          <w:b/>
          <w:color w:val="000000" w:themeColor="text1"/>
          <w:sz w:val="24"/>
          <w:szCs w:val="24"/>
          <w:lang w:eastAsia="en-US"/>
        </w:rPr>
        <w:t>Table S26.</w:t>
      </w:r>
      <w:r w:rsidRPr="000257FD">
        <w:rPr>
          <w:rFonts w:ascii="Times New Roman" w:eastAsia="Times New Roman" w:hAnsi="Times New Roman" w:cs="Times New Roman"/>
          <w:bCs/>
          <w:color w:val="000000" w:themeColor="text1"/>
          <w:sz w:val="24"/>
          <w:szCs w:val="24"/>
          <w:lang w:eastAsia="en-US"/>
        </w:rPr>
        <w:t xml:space="preserve"> Sensitivity analysis for </w:t>
      </w:r>
      <w:r w:rsidR="005C146C" w:rsidRPr="000257FD">
        <w:rPr>
          <w:rFonts w:ascii="Times New Roman" w:eastAsia="Times New Roman" w:hAnsi="Times New Roman" w:cs="Times New Roman"/>
          <w:bCs/>
          <w:color w:val="000000" w:themeColor="text1"/>
          <w:sz w:val="24"/>
          <w:szCs w:val="24"/>
          <w:lang w:eastAsia="en-US"/>
        </w:rPr>
        <w:t>SO</w:t>
      </w:r>
      <w:r w:rsidR="005C146C" w:rsidRPr="000257FD">
        <w:rPr>
          <w:rFonts w:ascii="Times New Roman" w:eastAsia="Times New Roman" w:hAnsi="Times New Roman" w:cs="Times New Roman"/>
          <w:bCs/>
          <w:color w:val="000000" w:themeColor="text1"/>
          <w:sz w:val="24"/>
          <w:szCs w:val="24"/>
          <w:vertAlign w:val="subscript"/>
          <w:lang w:eastAsia="en-US"/>
        </w:rPr>
        <w:t>4</w:t>
      </w:r>
      <w:r w:rsidR="005C146C" w:rsidRPr="000257FD">
        <w:rPr>
          <w:rFonts w:ascii="Times New Roman" w:eastAsia="Times New Roman" w:hAnsi="Times New Roman" w:cs="Times New Roman"/>
          <w:bCs/>
          <w:color w:val="000000" w:themeColor="text1"/>
          <w:sz w:val="24"/>
          <w:szCs w:val="24"/>
          <w:vertAlign w:val="superscript"/>
          <w:lang w:eastAsia="en-US"/>
        </w:rPr>
        <w:t>2-</w:t>
      </w:r>
      <w:r w:rsidR="005C146C" w:rsidRPr="000257FD">
        <w:rPr>
          <w:rFonts w:ascii="Times New Roman" w:eastAsia="Times New Roman" w:hAnsi="Times New Roman" w:cs="Times New Roman"/>
          <w:bCs/>
          <w:color w:val="000000" w:themeColor="text1"/>
          <w:sz w:val="24"/>
          <w:szCs w:val="24"/>
          <w:lang w:eastAsia="en-US"/>
        </w:rPr>
        <w:t xml:space="preserve"> electrolytes</w:t>
      </w:r>
    </w:p>
    <w:p w14:paraId="633BEF97" w14:textId="77777777" w:rsidR="005C146C" w:rsidRPr="000257FD" w:rsidRDefault="005C146C" w:rsidP="005C146C">
      <w:pPr>
        <w:spacing w:after="0" w:line="240" w:lineRule="auto"/>
        <w:rPr>
          <w:rFonts w:ascii="Times New Roman" w:eastAsia="Times New Roman" w:hAnsi="Times New Roman" w:cs="Times New Roman"/>
          <w:bCs/>
          <w:iCs/>
          <w:color w:val="000000" w:themeColor="text1"/>
          <w:sz w:val="24"/>
          <w:szCs w:val="24"/>
          <w:lang w:eastAsia="en-US"/>
        </w:rPr>
      </w:pPr>
    </w:p>
    <w:tbl>
      <w:tblPr>
        <w:tblW w:w="8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515"/>
        <w:gridCol w:w="3510"/>
        <w:gridCol w:w="2970"/>
      </w:tblGrid>
      <w:tr w:rsidR="005C146C" w:rsidRPr="000257FD" w14:paraId="0C0F4737" w14:textId="77777777" w:rsidTr="00C51E06">
        <w:trPr>
          <w:trHeight w:val="566"/>
          <w:jc w:val="center"/>
        </w:trPr>
        <w:tc>
          <w:tcPr>
            <w:tcW w:w="251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0D635C29"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Scenario</w:t>
            </w:r>
          </w:p>
        </w:tc>
        <w:tc>
          <w:tcPr>
            <w:tcW w:w="351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37D33E60"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Estimated electrolyte COM, $/Kg</w:t>
            </w:r>
          </w:p>
        </w:tc>
        <w:tc>
          <w:tcPr>
            <w:tcW w:w="29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3E0CCC88"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 change from base case</w:t>
            </w:r>
          </w:p>
        </w:tc>
      </w:tr>
      <w:tr w:rsidR="005C146C" w:rsidRPr="000257FD" w14:paraId="09E0D92C" w14:textId="77777777" w:rsidTr="00C51E06">
        <w:trPr>
          <w:trHeight w:val="296"/>
          <w:jc w:val="center"/>
        </w:trPr>
        <w:tc>
          <w:tcPr>
            <w:tcW w:w="251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412BB93C"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TiOSO</w:t>
            </w:r>
            <w:r w:rsidRPr="000257FD">
              <w:rPr>
                <w:rFonts w:ascii="Times New Roman" w:eastAsia="Times New Roman" w:hAnsi="Times New Roman" w:cs="Times New Roman"/>
                <w:bCs/>
                <w:iCs/>
                <w:color w:val="000000" w:themeColor="text1"/>
                <w:sz w:val="24"/>
                <w:szCs w:val="24"/>
                <w:vertAlign w:val="subscript"/>
                <w:lang w:eastAsia="en-US"/>
              </w:rPr>
              <w:t>4</w:t>
            </w:r>
            <w:r w:rsidRPr="000257FD">
              <w:rPr>
                <w:rFonts w:ascii="Times New Roman" w:eastAsia="Times New Roman" w:hAnsi="Times New Roman" w:cs="Times New Roman"/>
                <w:bCs/>
                <w:iCs/>
                <w:color w:val="000000" w:themeColor="text1"/>
                <w:sz w:val="24"/>
                <w:szCs w:val="24"/>
                <w:lang w:eastAsia="en-US"/>
              </w:rPr>
              <w:t xml:space="preserve"> base case</w:t>
            </w:r>
          </w:p>
        </w:tc>
        <w:tc>
          <w:tcPr>
            <w:tcW w:w="351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456E0BBD"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0.13</w:t>
            </w:r>
          </w:p>
        </w:tc>
        <w:tc>
          <w:tcPr>
            <w:tcW w:w="29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29C51C71"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0</w:t>
            </w:r>
          </w:p>
        </w:tc>
      </w:tr>
      <w:tr w:rsidR="005C146C" w:rsidRPr="000257FD" w14:paraId="0D8CB277" w14:textId="77777777" w:rsidTr="00C51E06">
        <w:trPr>
          <w:trHeight w:val="296"/>
          <w:jc w:val="center"/>
        </w:trPr>
        <w:tc>
          <w:tcPr>
            <w:tcW w:w="251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11F8105B"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TiO</w:t>
            </w:r>
            <w:r w:rsidRPr="000257FD">
              <w:rPr>
                <w:rFonts w:ascii="Times New Roman" w:eastAsia="Times New Roman" w:hAnsi="Times New Roman" w:cs="Times New Roman"/>
                <w:bCs/>
                <w:iCs/>
                <w:color w:val="000000" w:themeColor="text1"/>
                <w:sz w:val="24"/>
                <w:szCs w:val="24"/>
                <w:vertAlign w:val="subscript"/>
                <w:lang w:eastAsia="en-US"/>
              </w:rPr>
              <w:t>2</w:t>
            </w:r>
            <w:r w:rsidRPr="000257FD">
              <w:rPr>
                <w:rFonts w:ascii="Times New Roman" w:eastAsia="Times New Roman" w:hAnsi="Times New Roman" w:cs="Times New Roman"/>
                <w:bCs/>
                <w:iCs/>
                <w:color w:val="000000" w:themeColor="text1"/>
                <w:sz w:val="24"/>
                <w:szCs w:val="24"/>
                <w:lang w:eastAsia="en-US"/>
              </w:rPr>
              <w:t xml:space="preserve"> price -25%</w:t>
            </w:r>
          </w:p>
        </w:tc>
        <w:tc>
          <w:tcPr>
            <w:tcW w:w="351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74981C57"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0.11</w:t>
            </w:r>
          </w:p>
        </w:tc>
        <w:tc>
          <w:tcPr>
            <w:tcW w:w="29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0A843909"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-15</w:t>
            </w:r>
          </w:p>
        </w:tc>
      </w:tr>
      <w:tr w:rsidR="005C146C" w:rsidRPr="000257FD" w14:paraId="0966B55C" w14:textId="77777777" w:rsidTr="00C51E06">
        <w:trPr>
          <w:trHeight w:val="296"/>
          <w:jc w:val="center"/>
        </w:trPr>
        <w:tc>
          <w:tcPr>
            <w:tcW w:w="251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69A72870"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TiO</w:t>
            </w:r>
            <w:r w:rsidRPr="000257FD">
              <w:rPr>
                <w:rFonts w:ascii="Times New Roman" w:eastAsia="Times New Roman" w:hAnsi="Times New Roman" w:cs="Times New Roman"/>
                <w:bCs/>
                <w:iCs/>
                <w:color w:val="000000" w:themeColor="text1"/>
                <w:sz w:val="24"/>
                <w:szCs w:val="24"/>
                <w:vertAlign w:val="subscript"/>
                <w:lang w:eastAsia="en-US"/>
              </w:rPr>
              <w:t>2</w:t>
            </w:r>
            <w:r w:rsidRPr="000257FD">
              <w:rPr>
                <w:rFonts w:ascii="Times New Roman" w:eastAsia="Times New Roman" w:hAnsi="Times New Roman" w:cs="Times New Roman"/>
                <w:bCs/>
                <w:iCs/>
                <w:color w:val="000000" w:themeColor="text1"/>
                <w:sz w:val="24"/>
                <w:szCs w:val="24"/>
                <w:lang w:eastAsia="en-US"/>
              </w:rPr>
              <w:t xml:space="preserve"> price +25%</w:t>
            </w:r>
          </w:p>
        </w:tc>
        <w:tc>
          <w:tcPr>
            <w:tcW w:w="351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4CC74D25"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0.15</w:t>
            </w:r>
          </w:p>
        </w:tc>
        <w:tc>
          <w:tcPr>
            <w:tcW w:w="29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14E752F8"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+15</w:t>
            </w:r>
          </w:p>
        </w:tc>
      </w:tr>
      <w:tr w:rsidR="005C146C" w:rsidRPr="000257FD" w14:paraId="4969A6CA" w14:textId="77777777" w:rsidTr="00C51E06">
        <w:trPr>
          <w:trHeight w:val="296"/>
          <w:jc w:val="center"/>
        </w:trPr>
        <w:tc>
          <w:tcPr>
            <w:tcW w:w="251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444845EA"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Ce</w:t>
            </w:r>
            <w:r w:rsidRPr="000257FD">
              <w:rPr>
                <w:rFonts w:ascii="Times New Roman" w:eastAsia="Times New Roman" w:hAnsi="Times New Roman" w:cs="Times New Roman"/>
                <w:bCs/>
                <w:iCs/>
                <w:color w:val="000000" w:themeColor="text1"/>
                <w:sz w:val="24"/>
                <w:szCs w:val="24"/>
                <w:vertAlign w:val="subscript"/>
                <w:lang w:eastAsia="en-US"/>
              </w:rPr>
              <w:t>2</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4</w:t>
            </w:r>
            <w:r w:rsidRPr="000257FD">
              <w:rPr>
                <w:rFonts w:ascii="Times New Roman" w:eastAsia="Times New Roman" w:hAnsi="Times New Roman" w:cs="Times New Roman"/>
                <w:bCs/>
                <w:iCs/>
                <w:color w:val="000000" w:themeColor="text1"/>
                <w:sz w:val="24"/>
                <w:szCs w:val="24"/>
                <w:lang w:eastAsia="en-US"/>
              </w:rPr>
              <w:t>)</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 xml:space="preserve"> base case</w:t>
            </w:r>
          </w:p>
        </w:tc>
        <w:tc>
          <w:tcPr>
            <w:tcW w:w="351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23AF0464"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0.31</w:t>
            </w:r>
          </w:p>
        </w:tc>
        <w:tc>
          <w:tcPr>
            <w:tcW w:w="29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0C4836C4"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0</w:t>
            </w:r>
          </w:p>
        </w:tc>
      </w:tr>
      <w:tr w:rsidR="005C146C" w:rsidRPr="000257FD" w14:paraId="678761EA" w14:textId="77777777" w:rsidTr="00C51E06">
        <w:trPr>
          <w:trHeight w:val="296"/>
          <w:jc w:val="center"/>
        </w:trPr>
        <w:tc>
          <w:tcPr>
            <w:tcW w:w="251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753065F3"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Ce</w:t>
            </w:r>
            <w:r w:rsidRPr="000257FD">
              <w:rPr>
                <w:rFonts w:ascii="Times New Roman" w:eastAsia="Times New Roman" w:hAnsi="Times New Roman" w:cs="Times New Roman"/>
                <w:bCs/>
                <w:iCs/>
                <w:color w:val="000000" w:themeColor="text1"/>
                <w:sz w:val="24"/>
                <w:szCs w:val="24"/>
                <w:vertAlign w:val="subscript"/>
                <w:lang w:eastAsia="en-US"/>
              </w:rPr>
              <w:t>2</w:t>
            </w:r>
            <w:r w:rsidRPr="000257FD">
              <w:rPr>
                <w:rFonts w:ascii="Times New Roman" w:eastAsia="Times New Roman" w:hAnsi="Times New Roman" w:cs="Times New Roman"/>
                <w:bCs/>
                <w:iCs/>
                <w:color w:val="000000" w:themeColor="text1"/>
                <w:sz w:val="24"/>
                <w:szCs w:val="24"/>
                <w:lang w:eastAsia="en-US"/>
              </w:rPr>
              <w:t>(CO</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 xml:space="preserve"> price -25%</w:t>
            </w:r>
          </w:p>
        </w:tc>
        <w:tc>
          <w:tcPr>
            <w:tcW w:w="351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5CC421EC"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0.27</w:t>
            </w:r>
          </w:p>
        </w:tc>
        <w:tc>
          <w:tcPr>
            <w:tcW w:w="29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6B56444E"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-13</w:t>
            </w:r>
          </w:p>
        </w:tc>
      </w:tr>
      <w:tr w:rsidR="005C146C" w:rsidRPr="000257FD" w14:paraId="7D937772" w14:textId="77777777" w:rsidTr="00C51E06">
        <w:trPr>
          <w:trHeight w:val="296"/>
          <w:jc w:val="center"/>
        </w:trPr>
        <w:tc>
          <w:tcPr>
            <w:tcW w:w="251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4FC43855"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Ce</w:t>
            </w:r>
            <w:r w:rsidRPr="000257FD">
              <w:rPr>
                <w:rFonts w:ascii="Times New Roman" w:eastAsia="Times New Roman" w:hAnsi="Times New Roman" w:cs="Times New Roman"/>
                <w:bCs/>
                <w:iCs/>
                <w:color w:val="000000" w:themeColor="text1"/>
                <w:sz w:val="24"/>
                <w:szCs w:val="24"/>
                <w:vertAlign w:val="subscript"/>
                <w:lang w:eastAsia="en-US"/>
              </w:rPr>
              <w:t>2</w:t>
            </w:r>
            <w:r w:rsidRPr="000257FD">
              <w:rPr>
                <w:rFonts w:ascii="Times New Roman" w:eastAsia="Times New Roman" w:hAnsi="Times New Roman" w:cs="Times New Roman"/>
                <w:bCs/>
                <w:iCs/>
                <w:color w:val="000000" w:themeColor="text1"/>
                <w:sz w:val="24"/>
                <w:szCs w:val="24"/>
                <w:lang w:eastAsia="en-US"/>
              </w:rPr>
              <w:t>(CO</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 xml:space="preserve"> price +25%</w:t>
            </w:r>
          </w:p>
        </w:tc>
        <w:tc>
          <w:tcPr>
            <w:tcW w:w="351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35B1E50E"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0.35</w:t>
            </w:r>
          </w:p>
        </w:tc>
        <w:tc>
          <w:tcPr>
            <w:tcW w:w="29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04AD0B34"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+13</w:t>
            </w:r>
          </w:p>
        </w:tc>
      </w:tr>
    </w:tbl>
    <w:p w14:paraId="1D5A3B0A" w14:textId="77777777" w:rsidR="005C146C" w:rsidRPr="000257FD" w:rsidRDefault="005C146C" w:rsidP="005C146C">
      <w:pPr>
        <w:spacing w:after="0" w:line="240" w:lineRule="auto"/>
        <w:rPr>
          <w:rFonts w:ascii="Times New Roman" w:eastAsia="Times New Roman" w:hAnsi="Times New Roman" w:cs="Times New Roman"/>
          <w:bCs/>
          <w:iCs/>
          <w:color w:val="000000" w:themeColor="text1"/>
          <w:sz w:val="24"/>
          <w:szCs w:val="24"/>
          <w:lang w:eastAsia="en-US"/>
        </w:rPr>
      </w:pPr>
    </w:p>
    <w:p w14:paraId="2997B465" w14:textId="5DA93AB9" w:rsidR="005C146C" w:rsidRPr="000257FD" w:rsidRDefault="00C51E06" w:rsidP="005C146C">
      <w:pPr>
        <w:spacing w:after="0" w:line="240" w:lineRule="auto"/>
        <w:rPr>
          <w:rFonts w:ascii="Times New Roman" w:eastAsia="Times New Roman" w:hAnsi="Times New Roman" w:cs="Times New Roman"/>
          <w:bCs/>
          <w:i/>
          <w:iCs/>
          <w:color w:val="000000" w:themeColor="text1"/>
          <w:sz w:val="24"/>
          <w:szCs w:val="24"/>
          <w:lang w:eastAsia="en-US"/>
        </w:rPr>
      </w:pPr>
      <w:r w:rsidRPr="000257FD">
        <w:rPr>
          <w:rFonts w:ascii="Times New Roman" w:eastAsia="Times New Roman" w:hAnsi="Times New Roman" w:cs="Times New Roman"/>
          <w:b/>
          <w:color w:val="000000" w:themeColor="text1"/>
          <w:sz w:val="24"/>
          <w:szCs w:val="24"/>
          <w:lang w:eastAsia="en-US"/>
        </w:rPr>
        <w:t>Table S27.</w:t>
      </w:r>
      <w:r w:rsidRPr="000257FD">
        <w:rPr>
          <w:rFonts w:ascii="Times New Roman" w:eastAsia="Times New Roman" w:hAnsi="Times New Roman" w:cs="Times New Roman"/>
          <w:bCs/>
          <w:color w:val="000000" w:themeColor="text1"/>
          <w:sz w:val="24"/>
          <w:szCs w:val="24"/>
          <w:lang w:eastAsia="en-US"/>
        </w:rPr>
        <w:t xml:space="preserve"> Sensitivity analysis for</w:t>
      </w:r>
      <w:r w:rsidRPr="000257FD">
        <w:rPr>
          <w:rFonts w:ascii="Times New Roman" w:eastAsia="Times New Roman" w:hAnsi="Times New Roman" w:cs="Times New Roman"/>
          <w:bCs/>
          <w:i/>
          <w:iCs/>
          <w:color w:val="000000" w:themeColor="text1"/>
          <w:sz w:val="24"/>
          <w:szCs w:val="24"/>
          <w:lang w:eastAsia="en-US"/>
        </w:rPr>
        <w:t xml:space="preserve"> </w:t>
      </w:r>
      <w:r w:rsidR="005C146C" w:rsidRPr="000257FD">
        <w:rPr>
          <w:rFonts w:ascii="Times New Roman" w:eastAsia="Times New Roman" w:hAnsi="Times New Roman" w:cs="Times New Roman"/>
          <w:bCs/>
          <w:color w:val="000000" w:themeColor="text1"/>
          <w:sz w:val="24"/>
          <w:szCs w:val="24"/>
          <w:lang w:eastAsia="en-US"/>
        </w:rPr>
        <w:t>CH</w:t>
      </w:r>
      <w:r w:rsidR="005C146C" w:rsidRPr="000257FD">
        <w:rPr>
          <w:rFonts w:ascii="Times New Roman" w:eastAsia="Times New Roman" w:hAnsi="Times New Roman" w:cs="Times New Roman"/>
          <w:bCs/>
          <w:color w:val="000000" w:themeColor="text1"/>
          <w:sz w:val="24"/>
          <w:szCs w:val="24"/>
          <w:vertAlign w:val="subscript"/>
          <w:lang w:eastAsia="en-US"/>
        </w:rPr>
        <w:t>3</w:t>
      </w:r>
      <w:r w:rsidR="005C146C" w:rsidRPr="000257FD">
        <w:rPr>
          <w:rFonts w:ascii="Times New Roman" w:eastAsia="Times New Roman" w:hAnsi="Times New Roman" w:cs="Times New Roman"/>
          <w:bCs/>
          <w:color w:val="000000" w:themeColor="text1"/>
          <w:sz w:val="24"/>
          <w:szCs w:val="24"/>
          <w:lang w:eastAsia="en-US"/>
        </w:rPr>
        <w:t>SO</w:t>
      </w:r>
      <w:r w:rsidR="005C146C" w:rsidRPr="000257FD">
        <w:rPr>
          <w:rFonts w:ascii="Times New Roman" w:eastAsia="Times New Roman" w:hAnsi="Times New Roman" w:cs="Times New Roman"/>
          <w:bCs/>
          <w:color w:val="000000" w:themeColor="text1"/>
          <w:sz w:val="24"/>
          <w:szCs w:val="24"/>
          <w:vertAlign w:val="subscript"/>
          <w:lang w:eastAsia="en-US"/>
        </w:rPr>
        <w:t>3</w:t>
      </w:r>
      <w:r w:rsidR="005C146C" w:rsidRPr="000257FD">
        <w:rPr>
          <w:rFonts w:ascii="Times New Roman" w:eastAsia="Times New Roman" w:hAnsi="Times New Roman" w:cs="Times New Roman"/>
          <w:bCs/>
          <w:color w:val="000000" w:themeColor="text1"/>
          <w:sz w:val="24"/>
          <w:szCs w:val="24"/>
          <w:vertAlign w:val="superscript"/>
          <w:lang w:eastAsia="en-US"/>
        </w:rPr>
        <w:t>-</w:t>
      </w:r>
      <w:r w:rsidR="005C146C" w:rsidRPr="000257FD">
        <w:rPr>
          <w:rFonts w:ascii="Times New Roman" w:eastAsia="Times New Roman" w:hAnsi="Times New Roman" w:cs="Times New Roman"/>
          <w:bCs/>
          <w:color w:val="000000" w:themeColor="text1"/>
          <w:sz w:val="24"/>
          <w:szCs w:val="24"/>
          <w:lang w:eastAsia="en-US"/>
        </w:rPr>
        <w:t xml:space="preserve"> electrolytes</w:t>
      </w:r>
    </w:p>
    <w:p w14:paraId="3BF03E4A" w14:textId="77777777" w:rsidR="005C146C" w:rsidRPr="000257FD" w:rsidRDefault="005C146C" w:rsidP="005C146C">
      <w:pPr>
        <w:spacing w:after="0" w:line="240" w:lineRule="auto"/>
        <w:rPr>
          <w:rFonts w:ascii="Times New Roman" w:eastAsia="Times New Roman" w:hAnsi="Times New Roman" w:cs="Times New Roman"/>
          <w:bCs/>
          <w:i/>
          <w:iCs/>
          <w:color w:val="000000" w:themeColor="text1"/>
          <w:sz w:val="24"/>
          <w:szCs w:val="24"/>
          <w:lang w:eastAsia="en-US"/>
        </w:rPr>
      </w:pP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695"/>
        <w:gridCol w:w="3330"/>
        <w:gridCol w:w="2970"/>
      </w:tblGrid>
      <w:tr w:rsidR="005C146C" w:rsidRPr="000257FD" w14:paraId="06495E1A" w14:textId="77777777" w:rsidTr="005C146C">
        <w:trPr>
          <w:trHeight w:val="584"/>
        </w:trPr>
        <w:tc>
          <w:tcPr>
            <w:tcW w:w="269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0A926E2F"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Scenario</w:t>
            </w:r>
          </w:p>
        </w:tc>
        <w:tc>
          <w:tcPr>
            <w:tcW w:w="333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2E99B7A0"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Estimated electrolyte COM, $/Kg</w:t>
            </w:r>
          </w:p>
        </w:tc>
        <w:tc>
          <w:tcPr>
            <w:tcW w:w="29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5A263197"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 change from base case</w:t>
            </w:r>
          </w:p>
        </w:tc>
      </w:tr>
      <w:tr w:rsidR="005C146C" w:rsidRPr="000257FD" w14:paraId="7B1C0058" w14:textId="77777777" w:rsidTr="005C146C">
        <w:trPr>
          <w:trHeight w:val="305"/>
        </w:trPr>
        <w:tc>
          <w:tcPr>
            <w:tcW w:w="269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47ABC2AB"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Ti(CH</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w:t>
            </w:r>
            <w:r w:rsidRPr="000257FD">
              <w:rPr>
                <w:rFonts w:ascii="Times New Roman" w:eastAsia="Times New Roman" w:hAnsi="Times New Roman" w:cs="Times New Roman"/>
                <w:bCs/>
                <w:iCs/>
                <w:color w:val="000000" w:themeColor="text1"/>
                <w:sz w:val="24"/>
                <w:szCs w:val="24"/>
                <w:vertAlign w:val="subscript"/>
                <w:lang w:eastAsia="en-US"/>
              </w:rPr>
              <w:t xml:space="preserve">4 </w:t>
            </w:r>
            <w:r w:rsidRPr="000257FD">
              <w:rPr>
                <w:rFonts w:ascii="Times New Roman" w:eastAsia="Times New Roman" w:hAnsi="Times New Roman" w:cs="Times New Roman"/>
                <w:bCs/>
                <w:iCs/>
                <w:color w:val="000000" w:themeColor="text1"/>
                <w:sz w:val="24"/>
                <w:szCs w:val="24"/>
                <w:lang w:eastAsia="en-US"/>
              </w:rPr>
              <w:t>base case</w:t>
            </w:r>
          </w:p>
        </w:tc>
        <w:tc>
          <w:tcPr>
            <w:tcW w:w="333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2357EEF1"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1.31</w:t>
            </w:r>
          </w:p>
        </w:tc>
        <w:tc>
          <w:tcPr>
            <w:tcW w:w="29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7F765EB3"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0</w:t>
            </w:r>
          </w:p>
        </w:tc>
      </w:tr>
      <w:tr w:rsidR="005C146C" w:rsidRPr="000257FD" w14:paraId="1AE35B17" w14:textId="77777777" w:rsidTr="005C146C">
        <w:trPr>
          <w:trHeight w:val="296"/>
        </w:trPr>
        <w:tc>
          <w:tcPr>
            <w:tcW w:w="269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7C4631F7"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CH</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H price -25%</w:t>
            </w:r>
          </w:p>
        </w:tc>
        <w:tc>
          <w:tcPr>
            <w:tcW w:w="333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2BF7D6A1"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1.04</w:t>
            </w:r>
          </w:p>
        </w:tc>
        <w:tc>
          <w:tcPr>
            <w:tcW w:w="29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5DF1A8BE"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-21</w:t>
            </w:r>
          </w:p>
        </w:tc>
      </w:tr>
      <w:tr w:rsidR="005C146C" w:rsidRPr="000257FD" w14:paraId="2382EE3C" w14:textId="77777777" w:rsidTr="005C146C">
        <w:trPr>
          <w:trHeight w:val="206"/>
        </w:trPr>
        <w:tc>
          <w:tcPr>
            <w:tcW w:w="269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1F2A4192"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CH</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H price +25%</w:t>
            </w:r>
          </w:p>
        </w:tc>
        <w:tc>
          <w:tcPr>
            <w:tcW w:w="333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33224B11"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1.58</w:t>
            </w:r>
          </w:p>
        </w:tc>
        <w:tc>
          <w:tcPr>
            <w:tcW w:w="29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45A69A86"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+21</w:t>
            </w:r>
          </w:p>
        </w:tc>
      </w:tr>
      <w:tr w:rsidR="005C146C" w:rsidRPr="000257FD" w14:paraId="4E9D12CE" w14:textId="77777777" w:rsidTr="005C146C">
        <w:trPr>
          <w:trHeight w:val="233"/>
        </w:trPr>
        <w:tc>
          <w:tcPr>
            <w:tcW w:w="269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70FA2852"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Ce(CH</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w:t>
            </w:r>
            <w:r w:rsidRPr="000257FD">
              <w:rPr>
                <w:rFonts w:ascii="Times New Roman" w:eastAsia="Times New Roman" w:hAnsi="Times New Roman" w:cs="Times New Roman"/>
                <w:bCs/>
                <w:iCs/>
                <w:color w:val="000000" w:themeColor="text1"/>
                <w:sz w:val="24"/>
                <w:szCs w:val="24"/>
                <w:vertAlign w:val="subscript"/>
                <w:lang w:eastAsia="en-US"/>
              </w:rPr>
              <w:t xml:space="preserve">3 </w:t>
            </w:r>
            <w:r w:rsidRPr="000257FD">
              <w:rPr>
                <w:rFonts w:ascii="Times New Roman" w:eastAsia="Times New Roman" w:hAnsi="Times New Roman" w:cs="Times New Roman"/>
                <w:bCs/>
                <w:iCs/>
                <w:color w:val="000000" w:themeColor="text1"/>
                <w:sz w:val="24"/>
                <w:szCs w:val="24"/>
                <w:lang w:eastAsia="en-US"/>
              </w:rPr>
              <w:t>base case</w:t>
            </w:r>
          </w:p>
        </w:tc>
        <w:tc>
          <w:tcPr>
            <w:tcW w:w="333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47E9B84A"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1.19</w:t>
            </w:r>
          </w:p>
        </w:tc>
        <w:tc>
          <w:tcPr>
            <w:tcW w:w="29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6C4FDB4D"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0</w:t>
            </w:r>
          </w:p>
        </w:tc>
      </w:tr>
      <w:tr w:rsidR="005C146C" w:rsidRPr="000257FD" w14:paraId="4B0DD538" w14:textId="77777777" w:rsidTr="005C146C">
        <w:trPr>
          <w:trHeight w:val="251"/>
        </w:trPr>
        <w:tc>
          <w:tcPr>
            <w:tcW w:w="269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7AE75029"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CH</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H price -25%</w:t>
            </w:r>
          </w:p>
        </w:tc>
        <w:tc>
          <w:tcPr>
            <w:tcW w:w="333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16FB213E"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0.97</w:t>
            </w:r>
          </w:p>
        </w:tc>
        <w:tc>
          <w:tcPr>
            <w:tcW w:w="29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3B37142D"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-18</w:t>
            </w:r>
          </w:p>
        </w:tc>
      </w:tr>
      <w:tr w:rsidR="005C146C" w:rsidRPr="000257FD" w14:paraId="2FCE2492" w14:textId="77777777" w:rsidTr="005C146C">
        <w:trPr>
          <w:trHeight w:val="260"/>
        </w:trPr>
        <w:tc>
          <w:tcPr>
            <w:tcW w:w="269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6CB99B22"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CH</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SO</w:t>
            </w:r>
            <w:r w:rsidRPr="000257FD">
              <w:rPr>
                <w:rFonts w:ascii="Times New Roman" w:eastAsia="Times New Roman" w:hAnsi="Times New Roman" w:cs="Times New Roman"/>
                <w:bCs/>
                <w:iCs/>
                <w:color w:val="000000" w:themeColor="text1"/>
                <w:sz w:val="24"/>
                <w:szCs w:val="24"/>
                <w:vertAlign w:val="subscript"/>
                <w:lang w:eastAsia="en-US"/>
              </w:rPr>
              <w:t>3</w:t>
            </w:r>
            <w:r w:rsidRPr="000257FD">
              <w:rPr>
                <w:rFonts w:ascii="Times New Roman" w:eastAsia="Times New Roman" w:hAnsi="Times New Roman" w:cs="Times New Roman"/>
                <w:bCs/>
                <w:iCs/>
                <w:color w:val="000000" w:themeColor="text1"/>
                <w:sz w:val="24"/>
                <w:szCs w:val="24"/>
                <w:lang w:eastAsia="en-US"/>
              </w:rPr>
              <w:t>H price +25%</w:t>
            </w:r>
          </w:p>
        </w:tc>
        <w:tc>
          <w:tcPr>
            <w:tcW w:w="333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278166BB"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1.41</w:t>
            </w:r>
          </w:p>
        </w:tc>
        <w:tc>
          <w:tcPr>
            <w:tcW w:w="29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2A4EE5AF"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+18</w:t>
            </w:r>
          </w:p>
        </w:tc>
      </w:tr>
    </w:tbl>
    <w:p w14:paraId="125DBF25" w14:textId="77777777" w:rsidR="005C146C" w:rsidRPr="000257FD" w:rsidRDefault="005C146C" w:rsidP="005C146C">
      <w:pPr>
        <w:spacing w:after="0" w:line="240" w:lineRule="auto"/>
        <w:rPr>
          <w:rFonts w:ascii="Times New Roman" w:eastAsia="Times New Roman" w:hAnsi="Times New Roman" w:cs="Times New Roman"/>
          <w:bCs/>
          <w:i/>
          <w:iCs/>
          <w:color w:val="000000" w:themeColor="text1"/>
          <w:sz w:val="24"/>
          <w:szCs w:val="24"/>
          <w:lang w:eastAsia="en-US"/>
        </w:rPr>
      </w:pPr>
    </w:p>
    <w:p w14:paraId="317ABA92" w14:textId="77777777" w:rsidR="005C146C" w:rsidRPr="000257FD" w:rsidRDefault="005C146C" w:rsidP="005C146C">
      <w:pPr>
        <w:spacing w:after="0" w:line="240" w:lineRule="auto"/>
        <w:rPr>
          <w:rFonts w:ascii="Times New Roman" w:eastAsia="Times New Roman" w:hAnsi="Times New Roman" w:cs="Times New Roman"/>
          <w:bCs/>
          <w:i/>
          <w:iCs/>
          <w:color w:val="000000" w:themeColor="text1"/>
          <w:sz w:val="24"/>
          <w:szCs w:val="24"/>
          <w:lang w:eastAsia="en-US"/>
        </w:rPr>
      </w:pPr>
    </w:p>
    <w:p w14:paraId="567B436A" w14:textId="626E756C" w:rsidR="005C146C" w:rsidRPr="000257FD" w:rsidRDefault="00C51E06" w:rsidP="005C146C">
      <w:pPr>
        <w:spacing w:after="0" w:line="240" w:lineRule="auto"/>
        <w:rPr>
          <w:rFonts w:ascii="Times New Roman" w:eastAsia="Times New Roman" w:hAnsi="Times New Roman" w:cs="Times New Roman"/>
          <w:i/>
          <w:color w:val="000000" w:themeColor="text1"/>
          <w:sz w:val="24"/>
          <w:szCs w:val="24"/>
          <w:lang w:eastAsia="en-US"/>
        </w:rPr>
      </w:pPr>
      <w:r w:rsidRPr="000257FD">
        <w:rPr>
          <w:rFonts w:ascii="Times New Roman" w:eastAsia="Times New Roman" w:hAnsi="Times New Roman" w:cs="Times New Roman"/>
          <w:i/>
          <w:color w:val="000000" w:themeColor="text1"/>
          <w:sz w:val="24"/>
          <w:szCs w:val="24"/>
          <w:lang w:eastAsia="en-US"/>
        </w:rPr>
        <w:t xml:space="preserve">S 7.3.10 </w:t>
      </w:r>
      <w:r w:rsidR="005C146C" w:rsidRPr="000257FD">
        <w:rPr>
          <w:rFonts w:ascii="Times New Roman" w:eastAsia="Times New Roman" w:hAnsi="Times New Roman" w:cs="Times New Roman"/>
          <w:i/>
          <w:color w:val="000000" w:themeColor="text1"/>
          <w:sz w:val="24"/>
          <w:szCs w:val="24"/>
          <w:lang w:eastAsia="en-US"/>
        </w:rPr>
        <w:t>Fluid handling components</w:t>
      </w:r>
    </w:p>
    <w:p w14:paraId="51D60FE6" w14:textId="77777777" w:rsidR="005C146C" w:rsidRPr="000257FD" w:rsidRDefault="005C146C" w:rsidP="005C146C">
      <w:pPr>
        <w:spacing w:after="0" w:line="240" w:lineRule="auto"/>
        <w:rPr>
          <w:rFonts w:ascii="Times New Roman" w:eastAsia="Times New Roman" w:hAnsi="Times New Roman" w:cs="Times New Roman"/>
          <w:b/>
          <w:bCs/>
          <w:iCs/>
          <w:color w:val="000000" w:themeColor="text1"/>
          <w:sz w:val="24"/>
          <w:szCs w:val="24"/>
          <w:lang w:eastAsia="en-US"/>
        </w:rPr>
      </w:pPr>
    </w:p>
    <w:p w14:paraId="1C2CD4F5" w14:textId="77777777" w:rsidR="005C146C" w:rsidRPr="000257FD" w:rsidRDefault="005C146C" w:rsidP="006C1972">
      <w:pPr>
        <w:numPr>
          <w:ilvl w:val="0"/>
          <w:numId w:val="29"/>
        </w:numPr>
        <w:spacing w:after="0" w:line="480" w:lineRule="auto"/>
        <w:rPr>
          <w:rFonts w:ascii="Times New Roman" w:eastAsia="Times New Roman" w:hAnsi="Times New Roman" w:cs="Times New Roman"/>
          <w:iCs/>
          <w:color w:val="000000" w:themeColor="text1"/>
          <w:sz w:val="24"/>
          <w:szCs w:val="24"/>
          <w:lang w:eastAsia="en-US"/>
        </w:rPr>
      </w:pPr>
      <w:r w:rsidRPr="000257FD">
        <w:rPr>
          <w:rFonts w:ascii="Times New Roman" w:eastAsia="Times New Roman" w:hAnsi="Times New Roman" w:cs="Times New Roman"/>
          <w:iCs/>
          <w:color w:val="000000" w:themeColor="text1"/>
          <w:sz w:val="24"/>
          <w:szCs w:val="24"/>
          <w:lang w:eastAsia="en-US"/>
        </w:rPr>
        <w:t>Purchased equipment is primarily solution tanks and pumps</w:t>
      </w:r>
    </w:p>
    <w:p w14:paraId="7EF26BC7" w14:textId="77777777" w:rsidR="005C146C" w:rsidRPr="000257FD" w:rsidRDefault="005C146C" w:rsidP="006C1972">
      <w:pPr>
        <w:numPr>
          <w:ilvl w:val="0"/>
          <w:numId w:val="29"/>
        </w:numPr>
        <w:spacing w:after="0" w:line="480" w:lineRule="auto"/>
        <w:rPr>
          <w:rFonts w:ascii="Times New Roman" w:eastAsia="Times New Roman" w:hAnsi="Times New Roman" w:cs="Times New Roman"/>
          <w:iCs/>
          <w:color w:val="000000" w:themeColor="text1"/>
          <w:sz w:val="24"/>
          <w:szCs w:val="24"/>
          <w:lang w:eastAsia="en-US"/>
        </w:rPr>
      </w:pPr>
      <w:r w:rsidRPr="000257FD">
        <w:rPr>
          <w:rFonts w:ascii="Times New Roman" w:eastAsia="Times New Roman" w:hAnsi="Times New Roman" w:cs="Times New Roman"/>
          <w:iCs/>
          <w:color w:val="000000" w:themeColor="text1"/>
          <w:sz w:val="24"/>
          <w:szCs w:val="24"/>
          <w:lang w:eastAsia="en-US"/>
        </w:rPr>
        <w:t>Requires sufficient tankage to hold active material solutions + 1 additional tank per electrolyte to act as a receiver</w:t>
      </w:r>
    </w:p>
    <w:p w14:paraId="351DBB03" w14:textId="77777777" w:rsidR="005C146C" w:rsidRPr="000257FD" w:rsidRDefault="005C146C" w:rsidP="006C1972">
      <w:pPr>
        <w:numPr>
          <w:ilvl w:val="1"/>
          <w:numId w:val="29"/>
        </w:numPr>
        <w:spacing w:after="0" w:line="480" w:lineRule="auto"/>
        <w:rPr>
          <w:rFonts w:ascii="Times New Roman" w:eastAsia="Times New Roman" w:hAnsi="Times New Roman" w:cs="Times New Roman"/>
          <w:iCs/>
          <w:color w:val="000000" w:themeColor="text1"/>
          <w:sz w:val="24"/>
          <w:szCs w:val="24"/>
          <w:lang w:eastAsia="en-US"/>
        </w:rPr>
      </w:pPr>
      <w:r w:rsidRPr="000257FD">
        <w:rPr>
          <w:rFonts w:ascii="Times New Roman" w:eastAsia="Times New Roman" w:hAnsi="Times New Roman" w:cs="Times New Roman"/>
          <w:iCs/>
          <w:color w:val="000000" w:themeColor="text1"/>
          <w:sz w:val="24"/>
          <w:szCs w:val="24"/>
          <w:lang w:eastAsia="en-US"/>
        </w:rPr>
        <w:t>As each tank is emptied, it becomes the next receiver</w:t>
      </w:r>
    </w:p>
    <w:p w14:paraId="509C3689" w14:textId="7A629C1F" w:rsidR="005C146C" w:rsidRPr="000257FD" w:rsidRDefault="005C146C" w:rsidP="006C1972">
      <w:pPr>
        <w:spacing w:after="0" w:line="480" w:lineRule="auto"/>
        <w:rPr>
          <w:rFonts w:ascii="Times New Roman" w:eastAsia="Times New Roman" w:hAnsi="Times New Roman" w:cs="Times New Roman"/>
          <w:iCs/>
          <w:color w:val="000000" w:themeColor="text1"/>
          <w:sz w:val="24"/>
          <w:szCs w:val="24"/>
          <w:lang w:eastAsia="en-US"/>
        </w:rPr>
      </w:pPr>
      <w:r w:rsidRPr="000257FD">
        <w:rPr>
          <w:rFonts w:ascii="Times New Roman" w:eastAsia="Times New Roman" w:hAnsi="Times New Roman" w:cs="Times New Roman"/>
          <w:iCs/>
          <w:color w:val="000000" w:themeColor="text1"/>
          <w:sz w:val="24"/>
          <w:szCs w:val="24"/>
          <w:lang w:eastAsia="en-US"/>
        </w:rPr>
        <w:t>Cost estimation methodology</w:t>
      </w:r>
      <w:r w:rsidR="006C1972" w:rsidRPr="000257FD">
        <w:rPr>
          <w:rFonts w:ascii="Times New Roman" w:eastAsia="Times New Roman" w:hAnsi="Times New Roman" w:cs="Times New Roman"/>
          <w:iCs/>
          <w:color w:val="000000" w:themeColor="text1"/>
          <w:sz w:val="24"/>
          <w:szCs w:val="24"/>
          <w:lang w:eastAsia="en-US"/>
        </w:rPr>
        <w:t xml:space="preserve"> - </w:t>
      </w:r>
    </w:p>
    <w:p w14:paraId="13E4F472" w14:textId="77777777" w:rsidR="005C146C" w:rsidRPr="000257FD" w:rsidRDefault="005C146C" w:rsidP="006C1972">
      <w:pPr>
        <w:numPr>
          <w:ilvl w:val="0"/>
          <w:numId w:val="29"/>
        </w:numPr>
        <w:spacing w:after="0" w:line="480" w:lineRule="auto"/>
        <w:rPr>
          <w:rFonts w:ascii="Times New Roman" w:eastAsia="Times New Roman" w:hAnsi="Times New Roman" w:cs="Times New Roman"/>
          <w:iCs/>
          <w:color w:val="000000" w:themeColor="text1"/>
          <w:sz w:val="24"/>
          <w:szCs w:val="24"/>
          <w:lang w:eastAsia="en-US"/>
        </w:rPr>
      </w:pPr>
      <w:r w:rsidRPr="000257FD">
        <w:rPr>
          <w:rFonts w:ascii="Times New Roman" w:eastAsia="Times New Roman" w:hAnsi="Times New Roman" w:cs="Times New Roman"/>
          <w:iCs/>
          <w:color w:val="000000" w:themeColor="text1"/>
          <w:sz w:val="24"/>
          <w:szCs w:val="24"/>
          <w:lang w:eastAsia="en-US"/>
        </w:rPr>
        <w:t>Estimate capacity, number, and material of construction of tanks and pumps</w:t>
      </w:r>
    </w:p>
    <w:p w14:paraId="5182889D" w14:textId="77777777" w:rsidR="005C146C" w:rsidRPr="000257FD" w:rsidRDefault="005C146C" w:rsidP="006C1972">
      <w:pPr>
        <w:numPr>
          <w:ilvl w:val="0"/>
          <w:numId w:val="29"/>
        </w:numPr>
        <w:spacing w:after="0" w:line="480" w:lineRule="auto"/>
        <w:rPr>
          <w:rFonts w:ascii="Times New Roman" w:eastAsia="Times New Roman" w:hAnsi="Times New Roman" w:cs="Times New Roman"/>
          <w:iCs/>
          <w:color w:val="000000" w:themeColor="text1"/>
          <w:sz w:val="24"/>
          <w:szCs w:val="24"/>
          <w:lang w:eastAsia="en-US"/>
        </w:rPr>
      </w:pPr>
      <w:r w:rsidRPr="000257FD">
        <w:rPr>
          <w:rFonts w:ascii="Times New Roman" w:eastAsia="Times New Roman" w:hAnsi="Times New Roman" w:cs="Times New Roman"/>
          <w:iCs/>
          <w:color w:val="000000" w:themeColor="text1"/>
          <w:sz w:val="24"/>
          <w:szCs w:val="24"/>
          <w:lang w:eastAsia="en-US"/>
        </w:rPr>
        <w:lastRenderedPageBreak/>
        <w:t xml:space="preserve">Determine cost of each item from published sources such as </w:t>
      </w:r>
      <w:hyperlink r:id="rId33" w:history="1">
        <w:r w:rsidRPr="000257FD">
          <w:rPr>
            <w:rFonts w:ascii="Times New Roman" w:eastAsia="Times New Roman" w:hAnsi="Times New Roman" w:cs="Times New Roman"/>
            <w:iCs/>
            <w:color w:val="000000" w:themeColor="text1"/>
            <w:sz w:val="24"/>
            <w:szCs w:val="24"/>
            <w:u w:val="single"/>
            <w:lang w:eastAsia="en-US"/>
          </w:rPr>
          <w:t>http://</w:t>
        </w:r>
      </w:hyperlink>
      <w:hyperlink r:id="rId34" w:history="1">
        <w:r w:rsidRPr="000257FD">
          <w:rPr>
            <w:rFonts w:ascii="Times New Roman" w:eastAsia="Times New Roman" w:hAnsi="Times New Roman" w:cs="Times New Roman"/>
            <w:iCs/>
            <w:color w:val="000000" w:themeColor="text1"/>
            <w:sz w:val="24"/>
            <w:szCs w:val="24"/>
            <w:u w:val="single"/>
            <w:lang w:eastAsia="en-US"/>
          </w:rPr>
          <w:t>matche.com/equipcost/Default.html</w:t>
        </w:r>
      </w:hyperlink>
      <w:r w:rsidRPr="000257FD">
        <w:rPr>
          <w:rFonts w:ascii="Times New Roman" w:eastAsia="Times New Roman" w:hAnsi="Times New Roman" w:cs="Times New Roman"/>
          <w:iCs/>
          <w:color w:val="000000" w:themeColor="text1"/>
          <w:sz w:val="24"/>
          <w:szCs w:val="24"/>
          <w:lang w:eastAsia="en-US"/>
        </w:rPr>
        <w:t xml:space="preserve"> and update costs to present date if needed</w:t>
      </w:r>
    </w:p>
    <w:p w14:paraId="17BFC8A7" w14:textId="77777777" w:rsidR="005C146C" w:rsidRPr="000257FD" w:rsidRDefault="005C146C" w:rsidP="006C1972">
      <w:pPr>
        <w:numPr>
          <w:ilvl w:val="0"/>
          <w:numId w:val="29"/>
        </w:numPr>
        <w:spacing w:after="0" w:line="480" w:lineRule="auto"/>
        <w:rPr>
          <w:rFonts w:ascii="Times New Roman" w:eastAsia="Times New Roman" w:hAnsi="Times New Roman" w:cs="Times New Roman"/>
          <w:iCs/>
          <w:color w:val="000000" w:themeColor="text1"/>
          <w:sz w:val="24"/>
          <w:szCs w:val="24"/>
          <w:lang w:eastAsia="en-US"/>
        </w:rPr>
      </w:pPr>
      <w:r w:rsidRPr="000257FD">
        <w:rPr>
          <w:rFonts w:ascii="Times New Roman" w:eastAsia="Times New Roman" w:hAnsi="Times New Roman" w:cs="Times New Roman"/>
          <w:iCs/>
          <w:color w:val="000000" w:themeColor="text1"/>
          <w:sz w:val="24"/>
          <w:szCs w:val="24"/>
          <w:lang w:eastAsia="en-US"/>
        </w:rPr>
        <w:t>Multiply purchased equipment cost by direct cost factors for installation, piping, electrical, instrumentation, and insulation and paint</w:t>
      </w:r>
    </w:p>
    <w:p w14:paraId="33816B70" w14:textId="77777777" w:rsidR="005C146C" w:rsidRPr="000257FD" w:rsidRDefault="005C146C" w:rsidP="006C1972">
      <w:pPr>
        <w:numPr>
          <w:ilvl w:val="0"/>
          <w:numId w:val="29"/>
        </w:numPr>
        <w:spacing w:after="0" w:line="480" w:lineRule="auto"/>
        <w:rPr>
          <w:rFonts w:ascii="Times New Roman" w:eastAsia="Times New Roman" w:hAnsi="Times New Roman" w:cs="Times New Roman"/>
          <w:iCs/>
          <w:color w:val="000000" w:themeColor="text1"/>
          <w:sz w:val="24"/>
          <w:szCs w:val="24"/>
          <w:lang w:eastAsia="en-US"/>
        </w:rPr>
      </w:pPr>
      <w:r w:rsidRPr="000257FD">
        <w:rPr>
          <w:rFonts w:ascii="Times New Roman" w:eastAsia="Times New Roman" w:hAnsi="Times New Roman" w:cs="Times New Roman"/>
          <w:i/>
          <w:iCs/>
          <w:color w:val="000000" w:themeColor="text1"/>
          <w:sz w:val="24"/>
          <w:szCs w:val="24"/>
          <w:lang w:eastAsia="en-US"/>
        </w:rPr>
        <w:t>Note:  This estimate does not include facilities such as inverters, transformers, buildings, and site services and also does not include engineering, contingency, and contractor fees</w:t>
      </w:r>
    </w:p>
    <w:p w14:paraId="25D6E778" w14:textId="77777777" w:rsidR="005C146C" w:rsidRPr="000257FD" w:rsidRDefault="005C146C" w:rsidP="005C146C">
      <w:pPr>
        <w:spacing w:after="0" w:line="240" w:lineRule="auto"/>
        <w:rPr>
          <w:rFonts w:ascii="Times New Roman" w:eastAsia="Times New Roman" w:hAnsi="Times New Roman" w:cs="Times New Roman"/>
          <w:b/>
          <w:bCs/>
          <w:iCs/>
          <w:color w:val="000000" w:themeColor="text1"/>
          <w:sz w:val="24"/>
          <w:szCs w:val="24"/>
          <w:lang w:eastAsia="en-US"/>
        </w:rPr>
      </w:pPr>
    </w:p>
    <w:p w14:paraId="407AA3A9" w14:textId="747B4BAA" w:rsidR="005C146C" w:rsidRPr="000257FD" w:rsidRDefault="00C51E06" w:rsidP="005C146C">
      <w:pPr>
        <w:spacing w:after="0" w:line="240" w:lineRule="auto"/>
        <w:rPr>
          <w:rFonts w:ascii="Times New Roman" w:eastAsia="Times New Roman" w:hAnsi="Times New Roman" w:cs="Times New Roman"/>
          <w:i/>
          <w:color w:val="000000" w:themeColor="text1"/>
          <w:sz w:val="24"/>
          <w:szCs w:val="24"/>
          <w:lang w:eastAsia="en-US"/>
        </w:rPr>
      </w:pPr>
      <w:r w:rsidRPr="000257FD">
        <w:rPr>
          <w:rFonts w:ascii="Times New Roman" w:eastAsia="Times New Roman" w:hAnsi="Times New Roman" w:cs="Times New Roman"/>
          <w:i/>
          <w:color w:val="000000" w:themeColor="text1"/>
          <w:sz w:val="24"/>
          <w:szCs w:val="24"/>
          <w:lang w:eastAsia="en-US"/>
        </w:rPr>
        <w:t xml:space="preserve">S 7.3.11 </w:t>
      </w:r>
      <w:r w:rsidR="005C146C" w:rsidRPr="000257FD">
        <w:rPr>
          <w:rFonts w:ascii="Times New Roman" w:eastAsia="Times New Roman" w:hAnsi="Times New Roman" w:cs="Times New Roman"/>
          <w:i/>
          <w:color w:val="000000" w:themeColor="text1"/>
          <w:sz w:val="24"/>
          <w:szCs w:val="24"/>
          <w:lang w:eastAsia="en-US"/>
        </w:rPr>
        <w:t>Installation costs</w:t>
      </w:r>
    </w:p>
    <w:p w14:paraId="39129DFD" w14:textId="77777777" w:rsidR="00C51E06" w:rsidRPr="000257FD" w:rsidRDefault="00C51E06" w:rsidP="005C146C">
      <w:pPr>
        <w:spacing w:after="0" w:line="240" w:lineRule="auto"/>
        <w:rPr>
          <w:rFonts w:ascii="Times New Roman" w:eastAsia="Times New Roman" w:hAnsi="Times New Roman" w:cs="Times New Roman"/>
          <w:i/>
          <w:color w:val="000000" w:themeColor="text1"/>
          <w:sz w:val="24"/>
          <w:szCs w:val="24"/>
          <w:lang w:eastAsia="en-US"/>
        </w:rPr>
      </w:pPr>
    </w:p>
    <w:p w14:paraId="3BE565A8" w14:textId="77777777" w:rsidR="005C146C" w:rsidRPr="000257FD" w:rsidRDefault="005C146C" w:rsidP="006C1972">
      <w:pPr>
        <w:spacing w:after="0" w:line="48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 xml:space="preserve">This cost is estimated as a factor of the purchase price of the equipment. The total installation factor is defined as -  </w:t>
      </w:r>
    </w:p>
    <w:p w14:paraId="5BEE67E8" w14:textId="77777777" w:rsidR="005C146C" w:rsidRPr="000257FD" w:rsidRDefault="005C146C" w:rsidP="006C1972">
      <w:pPr>
        <w:spacing w:after="0" w:line="480"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Total installation factor = equipment installation factor * (1+ piping + electrical + insulation &amp; paint + instrumentation factors)</w:t>
      </w:r>
    </w:p>
    <w:p w14:paraId="6415049F" w14:textId="77777777" w:rsidR="005C146C" w:rsidRPr="000257FD" w:rsidRDefault="005C146C" w:rsidP="005C146C">
      <w:pPr>
        <w:spacing w:after="0" w:line="240" w:lineRule="auto"/>
        <w:rPr>
          <w:rFonts w:ascii="Times New Roman" w:eastAsia="Times New Roman" w:hAnsi="Times New Roman" w:cs="Times New Roman"/>
          <w:b/>
          <w:bCs/>
          <w:iCs/>
          <w:color w:val="000000" w:themeColor="text1"/>
          <w:sz w:val="24"/>
          <w:szCs w:val="24"/>
          <w:lang w:eastAsia="en-US"/>
        </w:rPr>
      </w:pPr>
    </w:p>
    <w:p w14:paraId="155F43B2" w14:textId="3665D263" w:rsidR="005C146C" w:rsidRPr="000257FD" w:rsidRDefault="00C51E06" w:rsidP="005C146C">
      <w:pPr>
        <w:spacing w:after="0" w:line="24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
          <w:color w:val="000000" w:themeColor="text1"/>
          <w:sz w:val="24"/>
          <w:szCs w:val="24"/>
          <w:lang w:eastAsia="en-US"/>
        </w:rPr>
        <w:t>Table S28.</w:t>
      </w:r>
      <w:r w:rsidRPr="000257FD">
        <w:rPr>
          <w:rFonts w:ascii="Times New Roman" w:eastAsia="Times New Roman" w:hAnsi="Times New Roman" w:cs="Times New Roman"/>
          <w:bCs/>
          <w:color w:val="000000" w:themeColor="text1"/>
          <w:sz w:val="24"/>
          <w:szCs w:val="24"/>
          <w:lang w:eastAsia="en-US"/>
        </w:rPr>
        <w:t xml:space="preserve"> </w:t>
      </w:r>
      <w:r w:rsidRPr="000257FD">
        <w:rPr>
          <w:rFonts w:ascii="Times New Roman" w:eastAsia="Times New Roman" w:hAnsi="Times New Roman" w:cs="Times New Roman"/>
          <w:bCs/>
          <w:iCs/>
          <w:color w:val="000000" w:themeColor="text1"/>
          <w:sz w:val="24"/>
          <w:szCs w:val="24"/>
          <w:lang w:eastAsia="en-US"/>
        </w:rPr>
        <w:t>D</w:t>
      </w:r>
      <w:r w:rsidR="005C146C" w:rsidRPr="000257FD">
        <w:rPr>
          <w:rFonts w:ascii="Times New Roman" w:eastAsia="Times New Roman" w:hAnsi="Times New Roman" w:cs="Times New Roman"/>
          <w:bCs/>
          <w:iCs/>
          <w:color w:val="000000" w:themeColor="text1"/>
          <w:sz w:val="24"/>
          <w:szCs w:val="24"/>
          <w:lang w:eastAsia="en-US"/>
        </w:rPr>
        <w:t>irect</w:t>
      </w:r>
      <w:r w:rsidRPr="000257FD">
        <w:rPr>
          <w:rFonts w:ascii="Times New Roman" w:eastAsia="Times New Roman" w:hAnsi="Times New Roman" w:cs="Times New Roman"/>
          <w:bCs/>
          <w:iCs/>
          <w:color w:val="000000" w:themeColor="text1"/>
          <w:sz w:val="24"/>
          <w:szCs w:val="24"/>
          <w:lang w:eastAsia="en-US"/>
        </w:rPr>
        <w:t xml:space="preserve"> installation</w:t>
      </w:r>
      <w:r w:rsidR="005C146C" w:rsidRPr="000257FD">
        <w:rPr>
          <w:rFonts w:ascii="Times New Roman" w:eastAsia="Times New Roman" w:hAnsi="Times New Roman" w:cs="Times New Roman"/>
          <w:bCs/>
          <w:iCs/>
          <w:color w:val="000000" w:themeColor="text1"/>
          <w:sz w:val="24"/>
          <w:szCs w:val="24"/>
          <w:lang w:eastAsia="en-US"/>
        </w:rPr>
        <w:t xml:space="preserve"> cost factors </w:t>
      </w:r>
    </w:p>
    <w:p w14:paraId="26056FB2" w14:textId="77777777" w:rsidR="00C51E06" w:rsidRPr="000257FD" w:rsidRDefault="00C51E06" w:rsidP="005C146C">
      <w:pPr>
        <w:spacing w:after="0" w:line="240" w:lineRule="auto"/>
        <w:rPr>
          <w:rFonts w:ascii="Times New Roman" w:eastAsia="Times New Roman" w:hAnsi="Times New Roman" w:cs="Times New Roman"/>
          <w:b/>
          <w:bCs/>
          <w:iCs/>
          <w:color w:val="000000" w:themeColor="text1"/>
          <w:sz w:val="24"/>
          <w:szCs w:val="24"/>
          <w:lang w:eastAsia="en-US"/>
        </w:rPr>
      </w:pPr>
    </w:p>
    <w:tbl>
      <w:tblPr>
        <w:tblW w:w="6520"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0" w:type="dxa"/>
          <w:right w:w="0" w:type="dxa"/>
        </w:tblCellMar>
        <w:tblLook w:val="0420" w:firstRow="1" w:lastRow="0" w:firstColumn="0" w:lastColumn="0" w:noHBand="0" w:noVBand="1"/>
      </w:tblPr>
      <w:tblGrid>
        <w:gridCol w:w="4173"/>
        <w:gridCol w:w="2347"/>
      </w:tblGrid>
      <w:tr w:rsidR="005C146C" w:rsidRPr="000257FD" w14:paraId="59D9BFDE" w14:textId="77777777" w:rsidTr="00C51E06">
        <w:trPr>
          <w:trHeight w:val="295"/>
          <w:jc w:val="center"/>
        </w:trPr>
        <w:tc>
          <w:tcPr>
            <w:tcW w:w="41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02B4C7C7" w14:textId="77777777" w:rsidR="005C146C" w:rsidRPr="000257FD" w:rsidRDefault="005C146C" w:rsidP="005C146C">
            <w:pPr>
              <w:spacing w:after="0" w:line="256"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Factor</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6C60D50A" w14:textId="77777777" w:rsidR="005C146C" w:rsidRPr="000257FD" w:rsidRDefault="005C146C" w:rsidP="005C146C">
            <w:pPr>
              <w:spacing w:after="0" w:line="256"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Multiplier</w:t>
            </w:r>
          </w:p>
        </w:tc>
      </w:tr>
      <w:tr w:rsidR="005C146C" w:rsidRPr="000257FD" w14:paraId="3ABEF2FF" w14:textId="77777777" w:rsidTr="00C51E06">
        <w:trPr>
          <w:trHeight w:val="376"/>
          <w:jc w:val="center"/>
        </w:trPr>
        <w:tc>
          <w:tcPr>
            <w:tcW w:w="41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11A29353"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Equipment installation</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24FA8B4E"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1.4</w:t>
            </w:r>
          </w:p>
        </w:tc>
      </w:tr>
      <w:tr w:rsidR="005C146C" w:rsidRPr="000257FD" w14:paraId="16EDD577" w14:textId="77777777" w:rsidTr="00C51E06">
        <w:trPr>
          <w:trHeight w:val="286"/>
          <w:jc w:val="center"/>
        </w:trPr>
        <w:tc>
          <w:tcPr>
            <w:tcW w:w="41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4A7CFB4D"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Piping</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37C18A92"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0.5</w:t>
            </w:r>
          </w:p>
        </w:tc>
      </w:tr>
      <w:tr w:rsidR="005C146C" w:rsidRPr="000257FD" w14:paraId="70524FEB" w14:textId="77777777" w:rsidTr="00C51E06">
        <w:trPr>
          <w:trHeight w:val="367"/>
          <w:jc w:val="center"/>
        </w:trPr>
        <w:tc>
          <w:tcPr>
            <w:tcW w:w="41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3D22E237"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Electrical</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7E4D235B"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0.15</w:t>
            </w:r>
          </w:p>
        </w:tc>
      </w:tr>
      <w:tr w:rsidR="005C146C" w:rsidRPr="000257FD" w14:paraId="0EAC64B1" w14:textId="77777777" w:rsidTr="00C51E06">
        <w:trPr>
          <w:trHeight w:val="385"/>
          <w:jc w:val="center"/>
        </w:trPr>
        <w:tc>
          <w:tcPr>
            <w:tcW w:w="41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20D0DFF0"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Instrumentation</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082BAD84"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0.15</w:t>
            </w:r>
          </w:p>
        </w:tc>
      </w:tr>
      <w:tr w:rsidR="005C146C" w:rsidRPr="000257FD" w14:paraId="4BDACDC0" w14:textId="77777777" w:rsidTr="00C51E06">
        <w:trPr>
          <w:trHeight w:val="367"/>
          <w:jc w:val="center"/>
        </w:trPr>
        <w:tc>
          <w:tcPr>
            <w:tcW w:w="41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069F9593"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Insulation &amp; paint</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3339CF84"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0.05</w:t>
            </w:r>
          </w:p>
        </w:tc>
      </w:tr>
      <w:tr w:rsidR="005C146C" w:rsidRPr="000257FD" w14:paraId="78FD8880" w14:textId="77777777" w:rsidTr="00C51E06">
        <w:trPr>
          <w:trHeight w:val="584"/>
          <w:jc w:val="center"/>
        </w:trPr>
        <w:tc>
          <w:tcPr>
            <w:tcW w:w="41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24140D94" w14:textId="77777777" w:rsidR="005C146C" w:rsidRPr="000257FD" w:rsidRDefault="005C146C" w:rsidP="005C146C">
            <w:pPr>
              <w:spacing w:after="0" w:line="256"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Total installation factor</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30599D8A" w14:textId="77777777" w:rsidR="005C146C" w:rsidRPr="000257FD" w:rsidRDefault="005C146C" w:rsidP="005C146C">
            <w:pPr>
              <w:spacing w:after="0" w:line="256"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2.6</w:t>
            </w:r>
          </w:p>
        </w:tc>
      </w:tr>
    </w:tbl>
    <w:p w14:paraId="316AA0BE" w14:textId="77777777" w:rsidR="005C146C" w:rsidRPr="000257FD" w:rsidRDefault="005C146C" w:rsidP="005C146C">
      <w:pPr>
        <w:spacing w:after="0" w:line="240" w:lineRule="auto"/>
        <w:rPr>
          <w:rFonts w:ascii="Times New Roman" w:eastAsia="Times New Roman" w:hAnsi="Times New Roman" w:cs="Times New Roman"/>
          <w:b/>
          <w:bCs/>
          <w:iCs/>
          <w:color w:val="000000" w:themeColor="text1"/>
          <w:sz w:val="24"/>
          <w:szCs w:val="24"/>
          <w:lang w:eastAsia="en-US"/>
        </w:rPr>
      </w:pPr>
    </w:p>
    <w:p w14:paraId="62A577CE" w14:textId="1F6E1AD2" w:rsidR="005C146C" w:rsidRPr="000257FD" w:rsidRDefault="00C51E06" w:rsidP="005C146C">
      <w:pPr>
        <w:spacing w:after="0" w:line="240" w:lineRule="auto"/>
        <w:rPr>
          <w:rFonts w:ascii="Times New Roman" w:eastAsia="Times New Roman" w:hAnsi="Times New Roman" w:cs="Times New Roman"/>
          <w:i/>
          <w:color w:val="000000" w:themeColor="text1"/>
          <w:sz w:val="24"/>
          <w:szCs w:val="24"/>
          <w:lang w:eastAsia="en-US"/>
        </w:rPr>
      </w:pPr>
      <w:r w:rsidRPr="000257FD">
        <w:rPr>
          <w:rFonts w:ascii="Times New Roman" w:eastAsia="Times New Roman" w:hAnsi="Times New Roman" w:cs="Times New Roman"/>
          <w:i/>
          <w:color w:val="000000" w:themeColor="text1"/>
          <w:sz w:val="24"/>
          <w:szCs w:val="24"/>
          <w:lang w:eastAsia="en-US"/>
        </w:rPr>
        <w:t xml:space="preserve">S 7.3.12 </w:t>
      </w:r>
      <w:r w:rsidR="005C146C" w:rsidRPr="000257FD">
        <w:rPr>
          <w:rFonts w:ascii="Times New Roman" w:eastAsia="Times New Roman" w:hAnsi="Times New Roman" w:cs="Times New Roman"/>
          <w:i/>
          <w:color w:val="000000" w:themeColor="text1"/>
          <w:sz w:val="24"/>
          <w:szCs w:val="24"/>
          <w:lang w:eastAsia="en-US"/>
        </w:rPr>
        <w:t>Overall RFB cost estimates</w:t>
      </w:r>
    </w:p>
    <w:p w14:paraId="00F2116D" w14:textId="77777777" w:rsidR="005C146C" w:rsidRPr="000257FD" w:rsidRDefault="005C146C" w:rsidP="005C146C">
      <w:pPr>
        <w:spacing w:after="0" w:line="240" w:lineRule="auto"/>
        <w:rPr>
          <w:rFonts w:ascii="Times New Roman" w:eastAsia="Times New Roman" w:hAnsi="Times New Roman" w:cs="Times New Roman"/>
          <w:b/>
          <w:bCs/>
          <w:iCs/>
          <w:color w:val="000000" w:themeColor="text1"/>
          <w:sz w:val="24"/>
          <w:szCs w:val="24"/>
          <w:lang w:eastAsia="en-US"/>
        </w:rPr>
      </w:pPr>
    </w:p>
    <w:p w14:paraId="6193322D" w14:textId="77777777" w:rsidR="005C146C" w:rsidRPr="000257FD" w:rsidRDefault="005C146C" w:rsidP="006C1972">
      <w:pPr>
        <w:spacing w:after="0" w:line="48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lastRenderedPageBreak/>
        <w:t>These estimates are for two different scales and includes the cell stack, fluid handling and active solution costs. It excludes inverters, siting, project management, grid connection and other such non-system, BOP costs. The sulfate and methanesulfonate cases are separately considered.</w:t>
      </w:r>
    </w:p>
    <w:p w14:paraId="66F8CF4C" w14:textId="77777777" w:rsidR="005C146C" w:rsidRPr="000257FD" w:rsidRDefault="005C146C" w:rsidP="005C146C">
      <w:pPr>
        <w:spacing w:after="0" w:line="240" w:lineRule="auto"/>
        <w:rPr>
          <w:rFonts w:ascii="Times New Roman" w:eastAsia="Times New Roman" w:hAnsi="Times New Roman" w:cs="Times New Roman"/>
          <w:bCs/>
          <w:iCs/>
          <w:color w:val="000000" w:themeColor="text1"/>
          <w:sz w:val="24"/>
          <w:szCs w:val="24"/>
          <w:lang w:eastAsia="en-US"/>
        </w:rPr>
      </w:pPr>
    </w:p>
    <w:p w14:paraId="723591F0" w14:textId="6448DE4A" w:rsidR="005C146C" w:rsidRPr="000257FD" w:rsidRDefault="00C51E06" w:rsidP="005C146C">
      <w:pPr>
        <w:spacing w:after="0" w:line="240" w:lineRule="auto"/>
        <w:rPr>
          <w:rFonts w:ascii="Times New Roman" w:eastAsia="Times New Roman" w:hAnsi="Times New Roman" w:cs="Times New Roman"/>
          <w:color w:val="000000" w:themeColor="text1"/>
          <w:sz w:val="24"/>
          <w:szCs w:val="24"/>
          <w:u w:val="single"/>
          <w:lang w:eastAsia="en-US"/>
        </w:rPr>
      </w:pPr>
      <w:r w:rsidRPr="000257FD">
        <w:rPr>
          <w:rFonts w:ascii="Times New Roman" w:eastAsia="Times New Roman" w:hAnsi="Times New Roman" w:cs="Times New Roman"/>
          <w:color w:val="000000" w:themeColor="text1"/>
          <w:sz w:val="24"/>
          <w:szCs w:val="24"/>
          <w:u w:val="single"/>
          <w:lang w:eastAsia="en-US"/>
        </w:rPr>
        <w:t xml:space="preserve">S 7.3.12.1 </w:t>
      </w:r>
      <w:r w:rsidR="005C146C" w:rsidRPr="000257FD">
        <w:rPr>
          <w:rFonts w:ascii="Times New Roman" w:eastAsia="Times New Roman" w:hAnsi="Times New Roman" w:cs="Times New Roman"/>
          <w:color w:val="000000" w:themeColor="text1"/>
          <w:sz w:val="24"/>
          <w:szCs w:val="24"/>
          <w:u w:val="single"/>
          <w:lang w:eastAsia="en-US"/>
        </w:rPr>
        <w:t>Methanesulfonate electrolytes</w:t>
      </w:r>
    </w:p>
    <w:p w14:paraId="0C2CA3A5" w14:textId="77777777" w:rsidR="005C146C" w:rsidRPr="000257FD" w:rsidRDefault="005C146C" w:rsidP="005C146C">
      <w:pPr>
        <w:spacing w:after="0" w:line="240" w:lineRule="auto"/>
        <w:rPr>
          <w:rFonts w:ascii="Times New Roman" w:eastAsia="Times New Roman" w:hAnsi="Times New Roman" w:cs="Times New Roman"/>
          <w:b/>
          <w:bCs/>
          <w:iCs/>
          <w:color w:val="000000" w:themeColor="text1"/>
          <w:sz w:val="24"/>
          <w:szCs w:val="24"/>
          <w:lang w:eastAsia="en-US"/>
        </w:rPr>
      </w:pPr>
    </w:p>
    <w:p w14:paraId="278EA35F" w14:textId="3C3D1F52" w:rsidR="005C146C" w:rsidRPr="000257FD" w:rsidRDefault="00C51E06" w:rsidP="005C146C">
      <w:pPr>
        <w:spacing w:after="0" w:line="240" w:lineRule="auto"/>
        <w:rPr>
          <w:rFonts w:ascii="Times New Roman" w:eastAsia="Times New Roman" w:hAnsi="Times New Roman" w:cs="Times New Roman"/>
          <w:bCs/>
          <w:color w:val="000000" w:themeColor="text1"/>
          <w:sz w:val="24"/>
          <w:szCs w:val="24"/>
          <w:lang w:eastAsia="en-US"/>
        </w:rPr>
      </w:pPr>
      <w:r w:rsidRPr="000257FD">
        <w:rPr>
          <w:rFonts w:ascii="Times New Roman" w:eastAsia="Times New Roman" w:hAnsi="Times New Roman" w:cs="Times New Roman"/>
          <w:b/>
          <w:color w:val="000000" w:themeColor="text1"/>
          <w:sz w:val="24"/>
          <w:szCs w:val="24"/>
          <w:lang w:eastAsia="en-US"/>
        </w:rPr>
        <w:t>Table S29.</w:t>
      </w:r>
      <w:r w:rsidRPr="000257FD">
        <w:rPr>
          <w:rFonts w:ascii="Times New Roman" w:eastAsia="Times New Roman" w:hAnsi="Times New Roman" w:cs="Times New Roman"/>
          <w:bCs/>
          <w:color w:val="000000" w:themeColor="text1"/>
          <w:sz w:val="24"/>
          <w:szCs w:val="24"/>
          <w:lang w:eastAsia="en-US"/>
        </w:rPr>
        <w:t xml:space="preserve"> </w:t>
      </w:r>
      <w:r w:rsidR="005C146C" w:rsidRPr="000257FD">
        <w:rPr>
          <w:rFonts w:ascii="Times New Roman" w:eastAsia="Times New Roman" w:hAnsi="Times New Roman" w:cs="Times New Roman"/>
          <w:bCs/>
          <w:color w:val="000000" w:themeColor="text1"/>
          <w:sz w:val="24"/>
          <w:szCs w:val="24"/>
          <w:lang w:eastAsia="en-US"/>
        </w:rPr>
        <w:t>Estimate for a 1MW/4MWh system</w:t>
      </w:r>
    </w:p>
    <w:p w14:paraId="0FE76642" w14:textId="77777777" w:rsidR="00C51E06" w:rsidRPr="000257FD" w:rsidRDefault="00C51E06" w:rsidP="005C146C">
      <w:pPr>
        <w:spacing w:after="0" w:line="240" w:lineRule="auto"/>
        <w:rPr>
          <w:rFonts w:ascii="Times New Roman" w:eastAsia="Times New Roman" w:hAnsi="Times New Roman" w:cs="Times New Roman"/>
          <w:bCs/>
          <w:i/>
          <w:iCs/>
          <w:color w:val="000000" w:themeColor="text1"/>
          <w:sz w:val="24"/>
          <w:szCs w:val="24"/>
          <w:lang w:eastAsia="en-US"/>
        </w:rPr>
      </w:pPr>
    </w:p>
    <w:tbl>
      <w:tblPr>
        <w:tblW w:w="9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883"/>
        <w:gridCol w:w="2067"/>
        <w:gridCol w:w="1462"/>
        <w:gridCol w:w="1873"/>
        <w:gridCol w:w="1980"/>
      </w:tblGrid>
      <w:tr w:rsidR="005C146C" w:rsidRPr="000257FD" w14:paraId="3F595850" w14:textId="77777777" w:rsidTr="00C51E06">
        <w:trPr>
          <w:trHeight w:val="584"/>
          <w:jc w:val="center"/>
        </w:trPr>
        <w:tc>
          <w:tcPr>
            <w:tcW w:w="188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261E305B" w14:textId="77777777" w:rsidR="005C146C" w:rsidRPr="000257FD" w:rsidRDefault="005C146C" w:rsidP="005C146C">
            <w:pPr>
              <w:spacing w:after="0" w:line="256"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Component</w:t>
            </w:r>
          </w:p>
        </w:tc>
        <w:tc>
          <w:tcPr>
            <w:tcW w:w="206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6F31D96A" w14:textId="77777777" w:rsidR="005C146C" w:rsidRPr="000257FD" w:rsidRDefault="005C146C" w:rsidP="005C146C">
            <w:pPr>
              <w:spacing w:after="0" w:line="256"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Purchased Cost, $</w:t>
            </w:r>
          </w:p>
        </w:tc>
        <w:tc>
          <w:tcPr>
            <w:tcW w:w="146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666EA6D9" w14:textId="77777777" w:rsidR="005C146C" w:rsidRPr="000257FD" w:rsidRDefault="005C146C" w:rsidP="005C146C">
            <w:pPr>
              <w:spacing w:after="0" w:line="256"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Installation Factor</w:t>
            </w:r>
          </w:p>
        </w:tc>
        <w:tc>
          <w:tcPr>
            <w:tcW w:w="187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3E03D00A" w14:textId="77777777" w:rsidR="005C146C" w:rsidRPr="000257FD" w:rsidRDefault="005C146C" w:rsidP="005C146C">
            <w:pPr>
              <w:spacing w:after="0" w:line="256"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Installed Cost, $</w:t>
            </w:r>
          </w:p>
        </w:tc>
        <w:tc>
          <w:tcPr>
            <w:tcW w:w="198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3350D71E" w14:textId="77777777" w:rsidR="005C146C" w:rsidRPr="000257FD" w:rsidRDefault="005C146C" w:rsidP="005C146C">
            <w:pPr>
              <w:spacing w:after="0" w:line="256"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$/kWh</w:t>
            </w:r>
          </w:p>
        </w:tc>
      </w:tr>
      <w:tr w:rsidR="005C146C" w:rsidRPr="000257FD" w14:paraId="2BAEE0D3" w14:textId="77777777" w:rsidTr="00C51E06">
        <w:trPr>
          <w:trHeight w:val="296"/>
          <w:jc w:val="center"/>
        </w:trPr>
        <w:tc>
          <w:tcPr>
            <w:tcW w:w="188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619DDAAA"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Cell stack</w:t>
            </w:r>
          </w:p>
        </w:tc>
        <w:tc>
          <w:tcPr>
            <w:tcW w:w="206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7FDA9148"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167,000</w:t>
            </w:r>
          </w:p>
        </w:tc>
        <w:tc>
          <w:tcPr>
            <w:tcW w:w="146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7F047C13"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2.6</w:t>
            </w:r>
          </w:p>
        </w:tc>
        <w:tc>
          <w:tcPr>
            <w:tcW w:w="187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6A18EE18"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434,000</w:t>
            </w:r>
          </w:p>
        </w:tc>
        <w:tc>
          <w:tcPr>
            <w:tcW w:w="198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5972FF09"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109</w:t>
            </w:r>
          </w:p>
        </w:tc>
      </w:tr>
      <w:tr w:rsidR="005C146C" w:rsidRPr="000257FD" w14:paraId="4B000711" w14:textId="77777777" w:rsidTr="00C51E06">
        <w:trPr>
          <w:trHeight w:val="296"/>
          <w:jc w:val="center"/>
        </w:trPr>
        <w:tc>
          <w:tcPr>
            <w:tcW w:w="188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6EF3CF59"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Fluid handling</w:t>
            </w:r>
          </w:p>
        </w:tc>
        <w:tc>
          <w:tcPr>
            <w:tcW w:w="206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1A667B3A"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530,000</w:t>
            </w:r>
          </w:p>
        </w:tc>
        <w:tc>
          <w:tcPr>
            <w:tcW w:w="146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68921724"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2.6</w:t>
            </w:r>
          </w:p>
        </w:tc>
        <w:tc>
          <w:tcPr>
            <w:tcW w:w="187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478EAD53"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1,380,000</w:t>
            </w:r>
          </w:p>
        </w:tc>
        <w:tc>
          <w:tcPr>
            <w:tcW w:w="198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479C1C8C"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345</w:t>
            </w:r>
          </w:p>
        </w:tc>
      </w:tr>
      <w:tr w:rsidR="005C146C" w:rsidRPr="000257FD" w14:paraId="5E4756DA" w14:textId="77777777" w:rsidTr="00C51E06">
        <w:trPr>
          <w:trHeight w:val="296"/>
          <w:jc w:val="center"/>
        </w:trPr>
        <w:tc>
          <w:tcPr>
            <w:tcW w:w="188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5B1BF9B5"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Solutions</w:t>
            </w:r>
          </w:p>
        </w:tc>
        <w:tc>
          <w:tcPr>
            <w:tcW w:w="206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5B47691F"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737,000</w:t>
            </w:r>
          </w:p>
        </w:tc>
        <w:tc>
          <w:tcPr>
            <w:tcW w:w="146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5D98B854"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1.0</w:t>
            </w:r>
          </w:p>
        </w:tc>
        <w:tc>
          <w:tcPr>
            <w:tcW w:w="187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46E46833"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737,000</w:t>
            </w:r>
          </w:p>
        </w:tc>
        <w:tc>
          <w:tcPr>
            <w:tcW w:w="198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437E45C4"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184</w:t>
            </w:r>
          </w:p>
        </w:tc>
      </w:tr>
      <w:tr w:rsidR="005C146C" w:rsidRPr="000257FD" w14:paraId="3F858DBB" w14:textId="77777777" w:rsidTr="00C51E06">
        <w:trPr>
          <w:trHeight w:val="296"/>
          <w:jc w:val="center"/>
        </w:trPr>
        <w:tc>
          <w:tcPr>
            <w:tcW w:w="188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71DBE38D" w14:textId="77777777" w:rsidR="005C146C" w:rsidRPr="000257FD" w:rsidRDefault="005C146C" w:rsidP="005C146C">
            <w:pPr>
              <w:spacing w:after="0" w:line="256"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Total</w:t>
            </w:r>
          </w:p>
        </w:tc>
        <w:tc>
          <w:tcPr>
            <w:tcW w:w="206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1BB589D1" w14:textId="77777777" w:rsidR="005C146C" w:rsidRPr="000257FD" w:rsidRDefault="005C146C" w:rsidP="005C146C">
            <w:pPr>
              <w:spacing w:after="0" w:line="240" w:lineRule="auto"/>
              <w:rPr>
                <w:rFonts w:ascii="Times New Roman" w:eastAsia="Times New Roman" w:hAnsi="Times New Roman" w:cs="Times New Roman"/>
                <w:b/>
                <w:bCs/>
                <w:iCs/>
                <w:color w:val="000000" w:themeColor="text1"/>
                <w:sz w:val="24"/>
                <w:szCs w:val="24"/>
                <w:lang w:eastAsia="en-US"/>
              </w:rPr>
            </w:pPr>
          </w:p>
        </w:tc>
        <w:tc>
          <w:tcPr>
            <w:tcW w:w="146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1E74D87E" w14:textId="77777777" w:rsidR="005C146C" w:rsidRPr="000257FD" w:rsidRDefault="005C146C" w:rsidP="005C146C">
            <w:pPr>
              <w:spacing w:after="0" w:line="256" w:lineRule="auto"/>
              <w:rPr>
                <w:rFonts w:ascii="Calibri" w:eastAsia="Calibri" w:hAnsi="Calibri" w:cs="Times New Roman"/>
                <w:color w:val="000000" w:themeColor="text1"/>
                <w:sz w:val="20"/>
                <w:szCs w:val="20"/>
                <w:lang w:eastAsia="en-US"/>
              </w:rPr>
            </w:pPr>
          </w:p>
        </w:tc>
        <w:tc>
          <w:tcPr>
            <w:tcW w:w="187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03A20AC8" w14:textId="77777777" w:rsidR="005C146C" w:rsidRPr="000257FD" w:rsidRDefault="005C146C" w:rsidP="005C146C">
            <w:pPr>
              <w:spacing w:after="0" w:line="256"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2.550,000</w:t>
            </w:r>
          </w:p>
        </w:tc>
        <w:tc>
          <w:tcPr>
            <w:tcW w:w="198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7A844630" w14:textId="77777777" w:rsidR="005C146C" w:rsidRPr="000257FD" w:rsidRDefault="005C146C" w:rsidP="005C146C">
            <w:pPr>
              <w:spacing w:after="0" w:line="256"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640</w:t>
            </w:r>
          </w:p>
        </w:tc>
      </w:tr>
    </w:tbl>
    <w:p w14:paraId="019B272A" w14:textId="77777777" w:rsidR="005C146C" w:rsidRPr="000257FD" w:rsidRDefault="005C146C" w:rsidP="005C146C">
      <w:pPr>
        <w:spacing w:after="0" w:line="240" w:lineRule="auto"/>
        <w:rPr>
          <w:rFonts w:ascii="Times New Roman" w:eastAsia="Times New Roman" w:hAnsi="Times New Roman" w:cs="Times New Roman"/>
          <w:b/>
          <w:bCs/>
          <w:iCs/>
          <w:color w:val="000000" w:themeColor="text1"/>
          <w:sz w:val="24"/>
          <w:szCs w:val="24"/>
          <w:lang w:eastAsia="en-US"/>
        </w:rPr>
      </w:pPr>
    </w:p>
    <w:p w14:paraId="383A1CC6" w14:textId="36AEEFB0" w:rsidR="005C146C" w:rsidRPr="000257FD" w:rsidRDefault="00C51E06" w:rsidP="005C146C">
      <w:pPr>
        <w:spacing w:after="0" w:line="240" w:lineRule="auto"/>
        <w:rPr>
          <w:rFonts w:ascii="Times New Roman" w:eastAsia="Times New Roman" w:hAnsi="Times New Roman" w:cs="Times New Roman"/>
          <w:bCs/>
          <w:i/>
          <w:iCs/>
          <w:color w:val="000000" w:themeColor="text1"/>
          <w:sz w:val="24"/>
          <w:szCs w:val="24"/>
          <w:lang w:eastAsia="en-US"/>
        </w:rPr>
      </w:pPr>
      <w:r w:rsidRPr="000257FD">
        <w:rPr>
          <w:rFonts w:ascii="Times New Roman" w:eastAsia="Times New Roman" w:hAnsi="Times New Roman" w:cs="Times New Roman"/>
          <w:b/>
          <w:color w:val="000000" w:themeColor="text1"/>
          <w:sz w:val="24"/>
          <w:szCs w:val="24"/>
          <w:lang w:eastAsia="en-US"/>
        </w:rPr>
        <w:t>Table S30.</w:t>
      </w:r>
      <w:r w:rsidRPr="000257FD">
        <w:rPr>
          <w:rFonts w:ascii="Times New Roman" w:eastAsia="Times New Roman" w:hAnsi="Times New Roman" w:cs="Times New Roman"/>
          <w:bCs/>
          <w:color w:val="000000" w:themeColor="text1"/>
          <w:sz w:val="24"/>
          <w:szCs w:val="24"/>
          <w:lang w:eastAsia="en-US"/>
        </w:rPr>
        <w:t xml:space="preserve"> </w:t>
      </w:r>
      <w:r w:rsidR="005C146C" w:rsidRPr="000257FD">
        <w:rPr>
          <w:rFonts w:ascii="Times New Roman" w:eastAsia="Times New Roman" w:hAnsi="Times New Roman" w:cs="Times New Roman"/>
          <w:bCs/>
          <w:color w:val="000000" w:themeColor="text1"/>
          <w:sz w:val="24"/>
          <w:szCs w:val="24"/>
          <w:lang w:eastAsia="en-US"/>
        </w:rPr>
        <w:t>Estimate for a 2GW/10GWh system</w:t>
      </w:r>
    </w:p>
    <w:p w14:paraId="702DFFE3" w14:textId="77777777" w:rsidR="00C51E06" w:rsidRPr="000257FD" w:rsidRDefault="00C51E06" w:rsidP="005C146C">
      <w:pPr>
        <w:spacing w:after="0" w:line="240" w:lineRule="auto"/>
        <w:rPr>
          <w:rFonts w:ascii="Times New Roman" w:eastAsia="Times New Roman" w:hAnsi="Times New Roman" w:cs="Times New Roman"/>
          <w:bCs/>
          <w:i/>
          <w:iCs/>
          <w:color w:val="000000" w:themeColor="text1"/>
          <w:sz w:val="24"/>
          <w:szCs w:val="24"/>
          <w:lang w:eastAsia="en-US"/>
        </w:rPr>
      </w:pPr>
    </w:p>
    <w:tbl>
      <w:tblPr>
        <w:tblW w:w="9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883"/>
        <w:gridCol w:w="2064"/>
        <w:gridCol w:w="1462"/>
        <w:gridCol w:w="1884"/>
        <w:gridCol w:w="1972"/>
      </w:tblGrid>
      <w:tr w:rsidR="005C146C" w:rsidRPr="000257FD" w14:paraId="3330B857" w14:textId="77777777" w:rsidTr="00C51E06">
        <w:trPr>
          <w:trHeight w:val="548"/>
          <w:jc w:val="center"/>
        </w:trPr>
        <w:tc>
          <w:tcPr>
            <w:tcW w:w="188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286E9958"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Component</w:t>
            </w:r>
          </w:p>
        </w:tc>
        <w:tc>
          <w:tcPr>
            <w:tcW w:w="20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35FD99DD"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Purchased Cost, $MM</w:t>
            </w:r>
          </w:p>
        </w:tc>
        <w:tc>
          <w:tcPr>
            <w:tcW w:w="144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5D048568"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Installation Factor</w:t>
            </w:r>
          </w:p>
        </w:tc>
        <w:tc>
          <w:tcPr>
            <w:tcW w:w="189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117EC39F"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Installed Cost, $MM</w:t>
            </w:r>
          </w:p>
        </w:tc>
        <w:tc>
          <w:tcPr>
            <w:tcW w:w="198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47236043"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$/kWh</w:t>
            </w:r>
          </w:p>
        </w:tc>
      </w:tr>
      <w:tr w:rsidR="005C146C" w:rsidRPr="000257FD" w14:paraId="6B5F4889" w14:textId="77777777" w:rsidTr="00C51E06">
        <w:trPr>
          <w:trHeight w:val="206"/>
          <w:jc w:val="center"/>
        </w:trPr>
        <w:tc>
          <w:tcPr>
            <w:tcW w:w="188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6F1CBED0"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Cell stack</w:t>
            </w:r>
          </w:p>
        </w:tc>
        <w:tc>
          <w:tcPr>
            <w:tcW w:w="20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3CD13044"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330</w:t>
            </w:r>
          </w:p>
        </w:tc>
        <w:tc>
          <w:tcPr>
            <w:tcW w:w="144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40358089"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2.6</w:t>
            </w:r>
          </w:p>
        </w:tc>
        <w:tc>
          <w:tcPr>
            <w:tcW w:w="189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5F90EDD2"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860</w:t>
            </w:r>
          </w:p>
        </w:tc>
        <w:tc>
          <w:tcPr>
            <w:tcW w:w="198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56007A43"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86</w:t>
            </w:r>
          </w:p>
        </w:tc>
      </w:tr>
      <w:tr w:rsidR="005C146C" w:rsidRPr="000257FD" w14:paraId="23876FF3" w14:textId="77777777" w:rsidTr="00C51E06">
        <w:trPr>
          <w:trHeight w:val="278"/>
          <w:jc w:val="center"/>
        </w:trPr>
        <w:tc>
          <w:tcPr>
            <w:tcW w:w="188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416E94B3"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Fluid handling</w:t>
            </w:r>
          </w:p>
        </w:tc>
        <w:tc>
          <w:tcPr>
            <w:tcW w:w="20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4A4B6447"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90</w:t>
            </w:r>
          </w:p>
        </w:tc>
        <w:tc>
          <w:tcPr>
            <w:tcW w:w="144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4952DC0C"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2.6</w:t>
            </w:r>
          </w:p>
        </w:tc>
        <w:tc>
          <w:tcPr>
            <w:tcW w:w="189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0AD0938D"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230</w:t>
            </w:r>
          </w:p>
        </w:tc>
        <w:tc>
          <w:tcPr>
            <w:tcW w:w="198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7EB93DDE"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23</w:t>
            </w:r>
          </w:p>
        </w:tc>
      </w:tr>
      <w:tr w:rsidR="005C146C" w:rsidRPr="000257FD" w14:paraId="248193A9" w14:textId="77777777" w:rsidTr="00C51E06">
        <w:trPr>
          <w:trHeight w:val="296"/>
          <w:jc w:val="center"/>
        </w:trPr>
        <w:tc>
          <w:tcPr>
            <w:tcW w:w="188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1DDE9253"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Solutions</w:t>
            </w:r>
          </w:p>
        </w:tc>
        <w:tc>
          <w:tcPr>
            <w:tcW w:w="20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7EA033D8"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1840</w:t>
            </w:r>
          </w:p>
        </w:tc>
        <w:tc>
          <w:tcPr>
            <w:tcW w:w="144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62F1E06D"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1.0</w:t>
            </w:r>
          </w:p>
        </w:tc>
        <w:tc>
          <w:tcPr>
            <w:tcW w:w="189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743B9248"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1840</w:t>
            </w:r>
          </w:p>
        </w:tc>
        <w:tc>
          <w:tcPr>
            <w:tcW w:w="198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2C67C872"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184</w:t>
            </w:r>
          </w:p>
        </w:tc>
      </w:tr>
      <w:tr w:rsidR="005C146C" w:rsidRPr="000257FD" w14:paraId="54409654" w14:textId="77777777" w:rsidTr="00C51E06">
        <w:trPr>
          <w:trHeight w:val="260"/>
          <w:jc w:val="center"/>
        </w:trPr>
        <w:tc>
          <w:tcPr>
            <w:tcW w:w="188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1A0A707F"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Total</w:t>
            </w:r>
          </w:p>
        </w:tc>
        <w:tc>
          <w:tcPr>
            <w:tcW w:w="20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1D8A7129" w14:textId="77777777" w:rsidR="005C146C" w:rsidRPr="000257FD" w:rsidRDefault="005C146C" w:rsidP="005C146C">
            <w:pPr>
              <w:spacing w:after="0" w:line="240" w:lineRule="auto"/>
              <w:rPr>
                <w:rFonts w:ascii="Times New Roman" w:eastAsia="Times New Roman" w:hAnsi="Times New Roman" w:cs="Times New Roman"/>
                <w:bCs/>
                <w:iCs/>
                <w:color w:val="000000" w:themeColor="text1"/>
                <w:sz w:val="24"/>
                <w:szCs w:val="24"/>
                <w:lang w:eastAsia="en-US"/>
              </w:rPr>
            </w:pPr>
          </w:p>
        </w:tc>
        <w:tc>
          <w:tcPr>
            <w:tcW w:w="144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6323EE23" w14:textId="77777777" w:rsidR="005C146C" w:rsidRPr="000257FD" w:rsidRDefault="005C146C" w:rsidP="005C146C">
            <w:pPr>
              <w:spacing w:after="0" w:line="256" w:lineRule="auto"/>
              <w:rPr>
                <w:rFonts w:ascii="Calibri" w:eastAsia="Calibri" w:hAnsi="Calibri" w:cs="Times New Roman"/>
                <w:color w:val="000000" w:themeColor="text1"/>
                <w:sz w:val="20"/>
                <w:szCs w:val="20"/>
                <w:lang w:eastAsia="en-US"/>
              </w:rPr>
            </w:pPr>
          </w:p>
        </w:tc>
        <w:tc>
          <w:tcPr>
            <w:tcW w:w="189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7473900D"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2930</w:t>
            </w:r>
          </w:p>
        </w:tc>
        <w:tc>
          <w:tcPr>
            <w:tcW w:w="198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106A2CAD"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290</w:t>
            </w:r>
          </w:p>
        </w:tc>
      </w:tr>
    </w:tbl>
    <w:p w14:paraId="4CD3F82B" w14:textId="2FBE9636" w:rsidR="005C146C" w:rsidRPr="000257FD" w:rsidRDefault="005C146C" w:rsidP="005C146C">
      <w:pPr>
        <w:spacing w:after="0" w:line="240" w:lineRule="auto"/>
        <w:rPr>
          <w:rFonts w:ascii="Times New Roman" w:eastAsia="Times New Roman" w:hAnsi="Times New Roman" w:cs="Times New Roman"/>
          <w:bCs/>
          <w:i/>
          <w:iCs/>
          <w:color w:val="000000" w:themeColor="text1"/>
          <w:sz w:val="24"/>
          <w:szCs w:val="24"/>
          <w:lang w:eastAsia="en-US"/>
        </w:rPr>
      </w:pPr>
    </w:p>
    <w:p w14:paraId="3D955B14" w14:textId="77777777" w:rsidR="00C51E06" w:rsidRPr="000257FD" w:rsidRDefault="00C51E06" w:rsidP="005C146C">
      <w:pPr>
        <w:spacing w:after="0" w:line="240" w:lineRule="auto"/>
        <w:rPr>
          <w:rFonts w:ascii="Times New Roman" w:eastAsia="Times New Roman" w:hAnsi="Times New Roman" w:cs="Times New Roman"/>
          <w:bCs/>
          <w:i/>
          <w:iCs/>
          <w:color w:val="000000" w:themeColor="text1"/>
          <w:sz w:val="24"/>
          <w:szCs w:val="24"/>
          <w:lang w:eastAsia="en-US"/>
        </w:rPr>
      </w:pPr>
    </w:p>
    <w:p w14:paraId="7AE479C9" w14:textId="3B6FB1EC" w:rsidR="005C146C" w:rsidRPr="000257FD" w:rsidRDefault="00C51E06" w:rsidP="005C146C">
      <w:pPr>
        <w:spacing w:after="0" w:line="240" w:lineRule="auto"/>
        <w:rPr>
          <w:rFonts w:ascii="Times New Roman" w:eastAsia="Times New Roman" w:hAnsi="Times New Roman" w:cs="Times New Roman"/>
          <w:bCs/>
          <w:i/>
          <w:iCs/>
          <w:color w:val="000000" w:themeColor="text1"/>
          <w:sz w:val="24"/>
          <w:szCs w:val="24"/>
          <w:lang w:eastAsia="en-US"/>
        </w:rPr>
      </w:pPr>
      <w:r w:rsidRPr="000257FD">
        <w:rPr>
          <w:rFonts w:ascii="Times New Roman" w:eastAsia="Times New Roman" w:hAnsi="Times New Roman" w:cs="Times New Roman"/>
          <w:b/>
          <w:color w:val="000000" w:themeColor="text1"/>
          <w:sz w:val="24"/>
          <w:szCs w:val="24"/>
          <w:lang w:eastAsia="en-US"/>
        </w:rPr>
        <w:t>Table S31.</w:t>
      </w:r>
      <w:r w:rsidRPr="000257FD">
        <w:rPr>
          <w:rFonts w:ascii="Times New Roman" w:eastAsia="Times New Roman" w:hAnsi="Times New Roman" w:cs="Times New Roman"/>
          <w:bCs/>
          <w:color w:val="000000" w:themeColor="text1"/>
          <w:sz w:val="24"/>
          <w:szCs w:val="24"/>
          <w:lang w:eastAsia="en-US"/>
        </w:rPr>
        <w:t xml:space="preserve"> </w:t>
      </w:r>
      <w:r w:rsidR="005C146C" w:rsidRPr="000257FD">
        <w:rPr>
          <w:rFonts w:ascii="Times New Roman" w:eastAsia="Times New Roman" w:hAnsi="Times New Roman" w:cs="Times New Roman"/>
          <w:bCs/>
          <w:color w:val="000000" w:themeColor="text1"/>
          <w:sz w:val="24"/>
          <w:szCs w:val="24"/>
          <w:lang w:eastAsia="en-US"/>
        </w:rPr>
        <w:t>Avenues for cost reduction</w:t>
      </w:r>
      <w:r w:rsidR="005C146C" w:rsidRPr="000257FD">
        <w:rPr>
          <w:rFonts w:ascii="Times New Roman" w:eastAsia="Times New Roman" w:hAnsi="Times New Roman" w:cs="Times New Roman"/>
          <w:bCs/>
          <w:i/>
          <w:iCs/>
          <w:color w:val="000000" w:themeColor="text1"/>
          <w:sz w:val="24"/>
          <w:szCs w:val="24"/>
          <w:lang w:eastAsia="en-US"/>
        </w:rPr>
        <w:t xml:space="preserve"> </w:t>
      </w:r>
    </w:p>
    <w:p w14:paraId="218599BC" w14:textId="77777777" w:rsidR="00C51E06" w:rsidRPr="000257FD" w:rsidRDefault="00C51E06" w:rsidP="005C146C">
      <w:pPr>
        <w:spacing w:after="0" w:line="240" w:lineRule="auto"/>
        <w:rPr>
          <w:rFonts w:ascii="Times New Roman" w:eastAsia="Times New Roman" w:hAnsi="Times New Roman" w:cs="Times New Roman"/>
          <w:b/>
          <w:bCs/>
          <w:iCs/>
          <w:color w:val="000000" w:themeColor="text1"/>
          <w:sz w:val="24"/>
          <w:szCs w:val="24"/>
          <w:lang w:eastAsia="en-US"/>
        </w:rPr>
      </w:pPr>
    </w:p>
    <w:tbl>
      <w:tblPr>
        <w:tblW w:w="8990"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0" w:type="dxa"/>
          <w:right w:w="0" w:type="dxa"/>
        </w:tblCellMar>
        <w:tblLook w:val="0420" w:firstRow="1" w:lastRow="0" w:firstColumn="0" w:lastColumn="0" w:noHBand="0" w:noVBand="1"/>
      </w:tblPr>
      <w:tblGrid>
        <w:gridCol w:w="4310"/>
        <w:gridCol w:w="4680"/>
      </w:tblGrid>
      <w:tr w:rsidR="005C146C" w:rsidRPr="000257FD" w14:paraId="036EB955" w14:textId="77777777" w:rsidTr="00C51E06">
        <w:trPr>
          <w:trHeight w:val="421"/>
          <w:jc w:val="center"/>
        </w:trPr>
        <w:tc>
          <w:tcPr>
            <w:tcW w:w="43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2A211100" w14:textId="77777777" w:rsidR="005C146C" w:rsidRPr="000257FD" w:rsidRDefault="005C146C" w:rsidP="005C146C">
            <w:pPr>
              <w:spacing w:after="0" w:line="256"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Change</w:t>
            </w:r>
          </w:p>
        </w:tc>
        <w:tc>
          <w:tcPr>
            <w:tcW w:w="46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519605F0" w14:textId="77777777" w:rsidR="005C146C" w:rsidRPr="000257FD" w:rsidRDefault="005C146C" w:rsidP="005C146C">
            <w:pPr>
              <w:spacing w:after="0" w:line="256"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Cost Reduction, $/kWh @ 5 hr operating time*</w:t>
            </w:r>
          </w:p>
        </w:tc>
      </w:tr>
      <w:tr w:rsidR="005C146C" w:rsidRPr="000257FD" w14:paraId="37664CCC" w14:textId="77777777" w:rsidTr="00C51E06">
        <w:trPr>
          <w:trHeight w:val="232"/>
          <w:jc w:val="center"/>
        </w:trPr>
        <w:tc>
          <w:tcPr>
            <w:tcW w:w="43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49C8AFFF" w14:textId="77777777" w:rsidR="005C146C" w:rsidRPr="000257FD" w:rsidRDefault="005C146C" w:rsidP="005C146C">
            <w:pPr>
              <w:spacing w:after="0" w:line="256"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30% lower actives cost (lower methanesulfonic acid cost)</w:t>
            </w:r>
          </w:p>
        </w:tc>
        <w:tc>
          <w:tcPr>
            <w:tcW w:w="46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3314935E"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55</w:t>
            </w:r>
          </w:p>
        </w:tc>
      </w:tr>
      <w:tr w:rsidR="005C146C" w:rsidRPr="000257FD" w14:paraId="2D1EFAF7" w14:textId="77777777" w:rsidTr="00C51E06">
        <w:trPr>
          <w:trHeight w:val="584"/>
          <w:jc w:val="center"/>
        </w:trPr>
        <w:tc>
          <w:tcPr>
            <w:tcW w:w="43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6A9D0B2B" w14:textId="77777777" w:rsidR="005C146C" w:rsidRPr="000257FD" w:rsidRDefault="005C146C" w:rsidP="005C146C">
            <w:pPr>
              <w:spacing w:after="0" w:line="256"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50% reduction in cell hardware (electrodes, frames, gaskets, etc.) cost</w:t>
            </w:r>
          </w:p>
        </w:tc>
        <w:tc>
          <w:tcPr>
            <w:tcW w:w="46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25C26164"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43</w:t>
            </w:r>
          </w:p>
        </w:tc>
      </w:tr>
      <w:tr w:rsidR="005C146C" w:rsidRPr="000257FD" w14:paraId="25EA01F3" w14:textId="77777777" w:rsidTr="00C51E06">
        <w:trPr>
          <w:trHeight w:val="403"/>
          <w:jc w:val="center"/>
        </w:trPr>
        <w:tc>
          <w:tcPr>
            <w:tcW w:w="43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188EB411" w14:textId="77777777" w:rsidR="005C146C" w:rsidRPr="000257FD" w:rsidRDefault="005C146C" w:rsidP="005C146C">
            <w:pPr>
              <w:spacing w:after="0" w:line="256"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Total savings</w:t>
            </w:r>
          </w:p>
        </w:tc>
        <w:tc>
          <w:tcPr>
            <w:tcW w:w="46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359EBDF4" w14:textId="77777777" w:rsidR="005C146C" w:rsidRPr="000257FD" w:rsidRDefault="005C146C" w:rsidP="005C146C">
            <w:pPr>
              <w:spacing w:after="0" w:line="256"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98</w:t>
            </w:r>
          </w:p>
        </w:tc>
      </w:tr>
    </w:tbl>
    <w:p w14:paraId="1D59859F" w14:textId="77777777" w:rsidR="005C146C" w:rsidRPr="000257FD" w:rsidRDefault="005C146C" w:rsidP="005C146C">
      <w:pPr>
        <w:spacing w:after="0" w:line="240" w:lineRule="auto"/>
        <w:rPr>
          <w:rFonts w:ascii="Times New Roman" w:eastAsia="Times New Roman" w:hAnsi="Times New Roman" w:cs="Times New Roman"/>
          <w:b/>
          <w:bCs/>
          <w:iCs/>
          <w:color w:val="000000" w:themeColor="text1"/>
          <w:sz w:val="24"/>
          <w:szCs w:val="24"/>
          <w:lang w:eastAsia="en-US"/>
        </w:rPr>
      </w:pPr>
    </w:p>
    <w:p w14:paraId="0E67DD09" w14:textId="4A6BEBC8" w:rsidR="005C146C" w:rsidRPr="000257FD" w:rsidRDefault="00C51E06" w:rsidP="005C146C">
      <w:pPr>
        <w:spacing w:after="0" w:line="240" w:lineRule="auto"/>
        <w:rPr>
          <w:rFonts w:ascii="Times New Roman" w:eastAsia="Times New Roman" w:hAnsi="Times New Roman" w:cs="Times New Roman"/>
          <w:bCs/>
          <w:i/>
          <w:iCs/>
          <w:color w:val="000000" w:themeColor="text1"/>
          <w:sz w:val="24"/>
          <w:szCs w:val="24"/>
          <w:lang w:eastAsia="en-US"/>
        </w:rPr>
      </w:pPr>
      <w:r w:rsidRPr="000257FD">
        <w:rPr>
          <w:rFonts w:ascii="Times New Roman" w:eastAsia="Times New Roman" w:hAnsi="Times New Roman" w:cs="Times New Roman"/>
          <w:b/>
          <w:color w:val="000000" w:themeColor="text1"/>
          <w:sz w:val="24"/>
          <w:szCs w:val="24"/>
          <w:lang w:eastAsia="en-US"/>
        </w:rPr>
        <w:t>Table S32.</w:t>
      </w:r>
      <w:r w:rsidRPr="000257FD">
        <w:rPr>
          <w:rFonts w:ascii="Times New Roman" w:eastAsia="Times New Roman" w:hAnsi="Times New Roman" w:cs="Times New Roman"/>
          <w:bCs/>
          <w:color w:val="000000" w:themeColor="text1"/>
          <w:sz w:val="24"/>
          <w:szCs w:val="24"/>
          <w:lang w:eastAsia="en-US"/>
        </w:rPr>
        <w:t xml:space="preserve"> </w:t>
      </w:r>
      <w:r w:rsidR="005C146C" w:rsidRPr="000257FD">
        <w:rPr>
          <w:rFonts w:ascii="Times New Roman" w:eastAsia="Times New Roman" w:hAnsi="Times New Roman" w:cs="Times New Roman"/>
          <w:bCs/>
          <w:color w:val="000000" w:themeColor="text1"/>
          <w:sz w:val="24"/>
          <w:szCs w:val="24"/>
          <w:lang w:eastAsia="en-US"/>
        </w:rPr>
        <w:t>Final cost of the 2GW/10GWh system</w:t>
      </w:r>
    </w:p>
    <w:p w14:paraId="294137F1" w14:textId="77777777" w:rsidR="00C51E06" w:rsidRPr="000257FD" w:rsidRDefault="00C51E06" w:rsidP="005C146C">
      <w:pPr>
        <w:spacing w:after="0" w:line="240" w:lineRule="auto"/>
        <w:rPr>
          <w:rFonts w:ascii="Times New Roman" w:eastAsia="Times New Roman" w:hAnsi="Times New Roman" w:cs="Times New Roman"/>
          <w:b/>
          <w:bCs/>
          <w:iCs/>
          <w:color w:val="000000" w:themeColor="text1"/>
          <w:sz w:val="24"/>
          <w:szCs w:val="24"/>
          <w:lang w:eastAsia="en-US"/>
        </w:rPr>
      </w:pPr>
    </w:p>
    <w:tbl>
      <w:tblPr>
        <w:tblW w:w="9080"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0" w:type="dxa"/>
          <w:right w:w="0" w:type="dxa"/>
        </w:tblCellMar>
        <w:tblLook w:val="0420" w:firstRow="1" w:lastRow="0" w:firstColumn="0" w:lastColumn="0" w:noHBand="0" w:noVBand="1"/>
      </w:tblPr>
      <w:tblGrid>
        <w:gridCol w:w="4580"/>
        <w:gridCol w:w="4500"/>
      </w:tblGrid>
      <w:tr w:rsidR="005C146C" w:rsidRPr="000257FD" w14:paraId="287F29C5" w14:textId="77777777" w:rsidTr="00C51E06">
        <w:trPr>
          <w:trHeight w:val="250"/>
          <w:jc w:val="center"/>
        </w:trPr>
        <w:tc>
          <w:tcPr>
            <w:tcW w:w="4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4197658E"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Component</w:t>
            </w:r>
          </w:p>
        </w:tc>
        <w:tc>
          <w:tcPr>
            <w:tcW w:w="45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681FD6C5"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$/kWh</w:t>
            </w:r>
          </w:p>
        </w:tc>
      </w:tr>
      <w:tr w:rsidR="005C146C" w:rsidRPr="000257FD" w14:paraId="2C89C017" w14:textId="77777777" w:rsidTr="00C51E06">
        <w:trPr>
          <w:trHeight w:val="277"/>
          <w:jc w:val="center"/>
        </w:trPr>
        <w:tc>
          <w:tcPr>
            <w:tcW w:w="4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31723B1E"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Cell stack</w:t>
            </w:r>
          </w:p>
        </w:tc>
        <w:tc>
          <w:tcPr>
            <w:tcW w:w="45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0652AB7E"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43</w:t>
            </w:r>
          </w:p>
        </w:tc>
      </w:tr>
      <w:tr w:rsidR="005C146C" w:rsidRPr="000257FD" w14:paraId="638940E3" w14:textId="77777777" w:rsidTr="00C51E06">
        <w:trPr>
          <w:trHeight w:val="295"/>
          <w:jc w:val="center"/>
        </w:trPr>
        <w:tc>
          <w:tcPr>
            <w:tcW w:w="4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3B9AF87D"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Fluid handling</w:t>
            </w:r>
          </w:p>
        </w:tc>
        <w:tc>
          <w:tcPr>
            <w:tcW w:w="45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433BADD9"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23</w:t>
            </w:r>
          </w:p>
        </w:tc>
      </w:tr>
      <w:tr w:rsidR="005C146C" w:rsidRPr="000257FD" w14:paraId="03C83AE7" w14:textId="77777777" w:rsidTr="00C51E06">
        <w:trPr>
          <w:trHeight w:val="286"/>
          <w:jc w:val="center"/>
        </w:trPr>
        <w:tc>
          <w:tcPr>
            <w:tcW w:w="4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238B2340"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Solutions</w:t>
            </w:r>
          </w:p>
        </w:tc>
        <w:tc>
          <w:tcPr>
            <w:tcW w:w="45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2BD41F79"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129</w:t>
            </w:r>
          </w:p>
        </w:tc>
      </w:tr>
      <w:tr w:rsidR="005C146C" w:rsidRPr="000257FD" w14:paraId="00C98B0B" w14:textId="77777777" w:rsidTr="00C51E06">
        <w:trPr>
          <w:trHeight w:val="286"/>
          <w:jc w:val="center"/>
        </w:trPr>
        <w:tc>
          <w:tcPr>
            <w:tcW w:w="4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33887082"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Total</w:t>
            </w:r>
          </w:p>
        </w:tc>
        <w:tc>
          <w:tcPr>
            <w:tcW w:w="45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1450F4BC"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192</w:t>
            </w:r>
          </w:p>
        </w:tc>
      </w:tr>
    </w:tbl>
    <w:p w14:paraId="4EE7E80E" w14:textId="77777777" w:rsidR="005C146C" w:rsidRPr="000257FD" w:rsidRDefault="005C146C" w:rsidP="005C146C">
      <w:pPr>
        <w:spacing w:after="0" w:line="240" w:lineRule="auto"/>
        <w:rPr>
          <w:rFonts w:ascii="Times New Roman" w:eastAsia="Times New Roman" w:hAnsi="Times New Roman" w:cs="Times New Roman"/>
          <w:b/>
          <w:bCs/>
          <w:iCs/>
          <w:color w:val="000000" w:themeColor="text1"/>
          <w:sz w:val="24"/>
          <w:szCs w:val="24"/>
          <w:lang w:eastAsia="en-US"/>
        </w:rPr>
      </w:pPr>
    </w:p>
    <w:p w14:paraId="31BE50BB" w14:textId="6E995959" w:rsidR="005C146C" w:rsidRPr="000257FD" w:rsidRDefault="00C51E06" w:rsidP="005C146C">
      <w:pPr>
        <w:spacing w:after="0" w:line="240" w:lineRule="auto"/>
        <w:rPr>
          <w:rFonts w:ascii="Times New Roman" w:eastAsia="Times New Roman" w:hAnsi="Times New Roman" w:cs="Times New Roman"/>
          <w:color w:val="000000" w:themeColor="text1"/>
          <w:sz w:val="24"/>
          <w:szCs w:val="24"/>
          <w:u w:val="single"/>
          <w:lang w:eastAsia="en-US"/>
        </w:rPr>
      </w:pPr>
      <w:r w:rsidRPr="000257FD">
        <w:rPr>
          <w:rFonts w:ascii="Times New Roman" w:eastAsia="Times New Roman" w:hAnsi="Times New Roman" w:cs="Times New Roman"/>
          <w:color w:val="000000" w:themeColor="text1"/>
          <w:sz w:val="24"/>
          <w:szCs w:val="24"/>
          <w:u w:val="single"/>
          <w:lang w:eastAsia="en-US"/>
        </w:rPr>
        <w:t xml:space="preserve">S 7.3.12.2 </w:t>
      </w:r>
      <w:r w:rsidR="005C146C" w:rsidRPr="000257FD">
        <w:rPr>
          <w:rFonts w:ascii="Times New Roman" w:eastAsia="Times New Roman" w:hAnsi="Times New Roman" w:cs="Times New Roman"/>
          <w:color w:val="000000" w:themeColor="text1"/>
          <w:sz w:val="24"/>
          <w:szCs w:val="24"/>
          <w:u w:val="single"/>
          <w:lang w:eastAsia="en-US"/>
        </w:rPr>
        <w:t>Sulfate electrolytes</w:t>
      </w:r>
    </w:p>
    <w:p w14:paraId="6D2BED99" w14:textId="77777777" w:rsidR="005C146C" w:rsidRPr="000257FD" w:rsidRDefault="005C146C" w:rsidP="005C146C">
      <w:pPr>
        <w:spacing w:after="0" w:line="240" w:lineRule="auto"/>
        <w:rPr>
          <w:rFonts w:ascii="Times New Roman" w:eastAsia="Times New Roman" w:hAnsi="Times New Roman" w:cs="Times New Roman"/>
          <w:b/>
          <w:bCs/>
          <w:iCs/>
          <w:color w:val="000000" w:themeColor="text1"/>
          <w:sz w:val="24"/>
          <w:szCs w:val="24"/>
          <w:lang w:eastAsia="en-US"/>
        </w:rPr>
      </w:pPr>
    </w:p>
    <w:p w14:paraId="4946F45A" w14:textId="5D411C83" w:rsidR="005C146C" w:rsidRPr="000257FD" w:rsidRDefault="00C51E06" w:rsidP="005C146C">
      <w:pPr>
        <w:spacing w:after="0" w:line="240" w:lineRule="auto"/>
        <w:rPr>
          <w:rFonts w:ascii="Times New Roman" w:eastAsia="Times New Roman" w:hAnsi="Times New Roman" w:cs="Times New Roman"/>
          <w:bCs/>
          <w:i/>
          <w:iCs/>
          <w:color w:val="000000" w:themeColor="text1"/>
          <w:sz w:val="24"/>
          <w:szCs w:val="24"/>
          <w:lang w:eastAsia="en-US"/>
        </w:rPr>
      </w:pPr>
      <w:r w:rsidRPr="000257FD">
        <w:rPr>
          <w:rFonts w:ascii="Times New Roman" w:eastAsia="Times New Roman" w:hAnsi="Times New Roman" w:cs="Times New Roman"/>
          <w:b/>
          <w:color w:val="000000" w:themeColor="text1"/>
          <w:sz w:val="24"/>
          <w:szCs w:val="24"/>
          <w:lang w:eastAsia="en-US"/>
        </w:rPr>
        <w:t>Table S33.</w:t>
      </w:r>
      <w:r w:rsidRPr="000257FD">
        <w:rPr>
          <w:rFonts w:ascii="Times New Roman" w:eastAsia="Times New Roman" w:hAnsi="Times New Roman" w:cs="Times New Roman"/>
          <w:bCs/>
          <w:color w:val="000000" w:themeColor="text1"/>
          <w:sz w:val="24"/>
          <w:szCs w:val="24"/>
          <w:lang w:eastAsia="en-US"/>
        </w:rPr>
        <w:t xml:space="preserve"> </w:t>
      </w:r>
      <w:r w:rsidR="005C146C" w:rsidRPr="000257FD">
        <w:rPr>
          <w:rFonts w:ascii="Times New Roman" w:eastAsia="Times New Roman" w:hAnsi="Times New Roman" w:cs="Times New Roman"/>
          <w:bCs/>
          <w:color w:val="000000" w:themeColor="text1"/>
          <w:sz w:val="24"/>
          <w:szCs w:val="24"/>
          <w:lang w:eastAsia="en-US"/>
        </w:rPr>
        <w:t>Estimate for a 1MW/4MWh system</w:t>
      </w:r>
    </w:p>
    <w:p w14:paraId="25EFAE2D" w14:textId="77777777" w:rsidR="00C51E06" w:rsidRPr="000257FD" w:rsidRDefault="00C51E06" w:rsidP="005C146C">
      <w:pPr>
        <w:spacing w:after="0" w:line="240" w:lineRule="auto"/>
        <w:rPr>
          <w:rFonts w:ascii="Times New Roman" w:eastAsia="Times New Roman" w:hAnsi="Times New Roman" w:cs="Times New Roman"/>
          <w:bCs/>
          <w:i/>
          <w:iCs/>
          <w:color w:val="000000" w:themeColor="text1"/>
          <w:sz w:val="24"/>
          <w:szCs w:val="24"/>
          <w:lang w:eastAsia="en-US"/>
        </w:rPr>
      </w:pPr>
    </w:p>
    <w:tbl>
      <w:tblPr>
        <w:tblW w:w="9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882"/>
        <w:gridCol w:w="2066"/>
        <w:gridCol w:w="1462"/>
        <w:gridCol w:w="1886"/>
        <w:gridCol w:w="1969"/>
      </w:tblGrid>
      <w:tr w:rsidR="005C146C" w:rsidRPr="000257FD" w14:paraId="3E289EC9" w14:textId="77777777" w:rsidTr="00C51E06">
        <w:trPr>
          <w:trHeight w:val="584"/>
          <w:jc w:val="center"/>
        </w:trPr>
        <w:tc>
          <w:tcPr>
            <w:tcW w:w="188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4218FE95" w14:textId="77777777" w:rsidR="005C146C" w:rsidRPr="000257FD" w:rsidRDefault="005C146C" w:rsidP="005C146C">
            <w:pPr>
              <w:spacing w:after="0" w:line="256"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Component</w:t>
            </w:r>
          </w:p>
        </w:tc>
        <w:tc>
          <w:tcPr>
            <w:tcW w:w="2066"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53EB6475" w14:textId="77777777" w:rsidR="005C146C" w:rsidRPr="000257FD" w:rsidRDefault="005C146C" w:rsidP="005C146C">
            <w:pPr>
              <w:spacing w:after="0" w:line="256"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Purchased Cost, $</w:t>
            </w:r>
          </w:p>
        </w:tc>
        <w:tc>
          <w:tcPr>
            <w:tcW w:w="146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0879BD8A" w14:textId="77777777" w:rsidR="005C146C" w:rsidRPr="000257FD" w:rsidRDefault="005C146C" w:rsidP="005C146C">
            <w:pPr>
              <w:spacing w:after="0" w:line="256"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Installation Factor</w:t>
            </w:r>
          </w:p>
        </w:tc>
        <w:tc>
          <w:tcPr>
            <w:tcW w:w="1886"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4169133A" w14:textId="77777777" w:rsidR="005C146C" w:rsidRPr="000257FD" w:rsidRDefault="005C146C" w:rsidP="005C146C">
            <w:pPr>
              <w:spacing w:after="0" w:line="256"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Installed Cost, $</w:t>
            </w:r>
          </w:p>
        </w:tc>
        <w:tc>
          <w:tcPr>
            <w:tcW w:w="1969"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77136578" w14:textId="77777777" w:rsidR="005C146C" w:rsidRPr="000257FD" w:rsidRDefault="005C146C" w:rsidP="005C146C">
            <w:pPr>
              <w:spacing w:after="0" w:line="256"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$/kWh</w:t>
            </w:r>
          </w:p>
        </w:tc>
      </w:tr>
      <w:tr w:rsidR="005C146C" w:rsidRPr="000257FD" w14:paraId="38054B49" w14:textId="77777777" w:rsidTr="00C51E06">
        <w:trPr>
          <w:trHeight w:val="305"/>
          <w:jc w:val="center"/>
        </w:trPr>
        <w:tc>
          <w:tcPr>
            <w:tcW w:w="188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376057F7"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Cell stack</w:t>
            </w:r>
          </w:p>
        </w:tc>
        <w:tc>
          <w:tcPr>
            <w:tcW w:w="2066"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061B7B7F"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167,000</w:t>
            </w:r>
          </w:p>
        </w:tc>
        <w:tc>
          <w:tcPr>
            <w:tcW w:w="146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675D65AA"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2.6</w:t>
            </w:r>
          </w:p>
        </w:tc>
        <w:tc>
          <w:tcPr>
            <w:tcW w:w="1886"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0512233F"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434,000</w:t>
            </w:r>
          </w:p>
        </w:tc>
        <w:tc>
          <w:tcPr>
            <w:tcW w:w="1969"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23DEDE5D"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109</w:t>
            </w:r>
          </w:p>
        </w:tc>
      </w:tr>
      <w:tr w:rsidR="005C146C" w:rsidRPr="000257FD" w14:paraId="5EE2A3B3" w14:textId="77777777" w:rsidTr="00C51E06">
        <w:trPr>
          <w:trHeight w:val="296"/>
          <w:jc w:val="center"/>
        </w:trPr>
        <w:tc>
          <w:tcPr>
            <w:tcW w:w="188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3E25FD85"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Fluid handling</w:t>
            </w:r>
          </w:p>
        </w:tc>
        <w:tc>
          <w:tcPr>
            <w:tcW w:w="2066"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527BB487"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530,000</w:t>
            </w:r>
          </w:p>
        </w:tc>
        <w:tc>
          <w:tcPr>
            <w:tcW w:w="146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6EC97762"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2.6</w:t>
            </w:r>
          </w:p>
        </w:tc>
        <w:tc>
          <w:tcPr>
            <w:tcW w:w="1886"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41F5CA5C"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1,380,000</w:t>
            </w:r>
          </w:p>
        </w:tc>
        <w:tc>
          <w:tcPr>
            <w:tcW w:w="1969"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0D610AA9"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345</w:t>
            </w:r>
          </w:p>
        </w:tc>
      </w:tr>
      <w:tr w:rsidR="005C146C" w:rsidRPr="000257FD" w14:paraId="5C6DEB70" w14:textId="77777777" w:rsidTr="00C51E06">
        <w:trPr>
          <w:trHeight w:val="386"/>
          <w:jc w:val="center"/>
        </w:trPr>
        <w:tc>
          <w:tcPr>
            <w:tcW w:w="188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37AEED9C"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Solutions</w:t>
            </w:r>
          </w:p>
        </w:tc>
        <w:tc>
          <w:tcPr>
            <w:tcW w:w="2066"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4CDE3C82"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127,000</w:t>
            </w:r>
          </w:p>
        </w:tc>
        <w:tc>
          <w:tcPr>
            <w:tcW w:w="146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04C421F8"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1.0</w:t>
            </w:r>
          </w:p>
        </w:tc>
        <w:tc>
          <w:tcPr>
            <w:tcW w:w="1886"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7357D94B"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127,000</w:t>
            </w:r>
          </w:p>
        </w:tc>
        <w:tc>
          <w:tcPr>
            <w:tcW w:w="1969"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0C3806EA"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32</w:t>
            </w:r>
          </w:p>
        </w:tc>
      </w:tr>
      <w:tr w:rsidR="005C146C" w:rsidRPr="000257FD" w14:paraId="11F781CE" w14:textId="77777777" w:rsidTr="00C51E06">
        <w:trPr>
          <w:trHeight w:val="206"/>
          <w:jc w:val="center"/>
        </w:trPr>
        <w:tc>
          <w:tcPr>
            <w:tcW w:w="188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7FEE1CDF" w14:textId="77777777" w:rsidR="005C146C" w:rsidRPr="000257FD" w:rsidRDefault="005C146C" w:rsidP="005C146C">
            <w:pPr>
              <w:spacing w:after="0" w:line="256"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Total</w:t>
            </w:r>
          </w:p>
        </w:tc>
        <w:tc>
          <w:tcPr>
            <w:tcW w:w="2066"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6CD69A82" w14:textId="77777777" w:rsidR="005C146C" w:rsidRPr="000257FD" w:rsidRDefault="005C146C" w:rsidP="005C146C">
            <w:pPr>
              <w:spacing w:after="0" w:line="240" w:lineRule="auto"/>
              <w:rPr>
                <w:rFonts w:ascii="Times New Roman" w:eastAsia="Times New Roman" w:hAnsi="Times New Roman" w:cs="Times New Roman"/>
                <w:b/>
                <w:bCs/>
                <w:iCs/>
                <w:color w:val="000000" w:themeColor="text1"/>
                <w:sz w:val="24"/>
                <w:szCs w:val="24"/>
                <w:lang w:eastAsia="en-US"/>
              </w:rPr>
            </w:pPr>
          </w:p>
        </w:tc>
        <w:tc>
          <w:tcPr>
            <w:tcW w:w="146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7FF26509" w14:textId="77777777" w:rsidR="005C146C" w:rsidRPr="000257FD" w:rsidRDefault="005C146C" w:rsidP="005C146C">
            <w:pPr>
              <w:spacing w:after="0" w:line="256" w:lineRule="auto"/>
              <w:rPr>
                <w:rFonts w:ascii="Calibri" w:eastAsia="Calibri" w:hAnsi="Calibri" w:cs="Times New Roman"/>
                <w:color w:val="000000" w:themeColor="text1"/>
                <w:sz w:val="20"/>
                <w:szCs w:val="20"/>
                <w:lang w:eastAsia="en-US"/>
              </w:rPr>
            </w:pPr>
          </w:p>
        </w:tc>
        <w:tc>
          <w:tcPr>
            <w:tcW w:w="1886"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111AF532" w14:textId="77777777" w:rsidR="005C146C" w:rsidRPr="000257FD" w:rsidRDefault="005C146C" w:rsidP="005C146C">
            <w:pPr>
              <w:spacing w:after="0" w:line="256"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1,940,000</w:t>
            </w:r>
          </w:p>
        </w:tc>
        <w:tc>
          <w:tcPr>
            <w:tcW w:w="1969"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523D3A6E" w14:textId="77777777" w:rsidR="005C146C" w:rsidRPr="000257FD" w:rsidRDefault="005C146C" w:rsidP="005C146C">
            <w:pPr>
              <w:spacing w:after="0" w:line="256"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490</w:t>
            </w:r>
          </w:p>
        </w:tc>
      </w:tr>
    </w:tbl>
    <w:p w14:paraId="5F3B6844" w14:textId="77777777" w:rsidR="005C146C" w:rsidRPr="000257FD" w:rsidRDefault="005C146C" w:rsidP="005C146C">
      <w:pPr>
        <w:spacing w:after="0" w:line="240" w:lineRule="auto"/>
        <w:rPr>
          <w:rFonts w:ascii="Times New Roman" w:eastAsia="Times New Roman" w:hAnsi="Times New Roman" w:cs="Times New Roman"/>
          <w:b/>
          <w:bCs/>
          <w:iCs/>
          <w:color w:val="000000" w:themeColor="text1"/>
          <w:sz w:val="24"/>
          <w:szCs w:val="24"/>
          <w:lang w:eastAsia="en-US"/>
        </w:rPr>
      </w:pPr>
    </w:p>
    <w:p w14:paraId="051BEDE5" w14:textId="2A677DE1" w:rsidR="005C146C" w:rsidRPr="000257FD" w:rsidRDefault="00C51E06" w:rsidP="005C146C">
      <w:pPr>
        <w:spacing w:after="0" w:line="240" w:lineRule="auto"/>
        <w:rPr>
          <w:rFonts w:ascii="Times New Roman" w:eastAsia="Times New Roman" w:hAnsi="Times New Roman" w:cs="Times New Roman"/>
          <w:bCs/>
          <w:color w:val="000000" w:themeColor="text1"/>
          <w:sz w:val="24"/>
          <w:szCs w:val="24"/>
          <w:lang w:eastAsia="en-US"/>
        </w:rPr>
      </w:pPr>
      <w:r w:rsidRPr="000257FD">
        <w:rPr>
          <w:rFonts w:ascii="Times New Roman" w:eastAsia="Times New Roman" w:hAnsi="Times New Roman" w:cs="Times New Roman"/>
          <w:b/>
          <w:color w:val="000000" w:themeColor="text1"/>
          <w:sz w:val="24"/>
          <w:szCs w:val="24"/>
          <w:lang w:eastAsia="en-US"/>
        </w:rPr>
        <w:t>Table S34.</w:t>
      </w:r>
      <w:r w:rsidRPr="000257FD">
        <w:rPr>
          <w:rFonts w:ascii="Times New Roman" w:eastAsia="Times New Roman" w:hAnsi="Times New Roman" w:cs="Times New Roman"/>
          <w:bCs/>
          <w:color w:val="000000" w:themeColor="text1"/>
          <w:sz w:val="24"/>
          <w:szCs w:val="24"/>
          <w:lang w:eastAsia="en-US"/>
        </w:rPr>
        <w:t xml:space="preserve"> </w:t>
      </w:r>
      <w:r w:rsidR="005C146C" w:rsidRPr="000257FD">
        <w:rPr>
          <w:rFonts w:ascii="Times New Roman" w:eastAsia="Times New Roman" w:hAnsi="Times New Roman" w:cs="Times New Roman"/>
          <w:bCs/>
          <w:color w:val="000000" w:themeColor="text1"/>
          <w:sz w:val="24"/>
          <w:szCs w:val="24"/>
          <w:lang w:eastAsia="en-US"/>
        </w:rPr>
        <w:t>Estimate for a 2GW/10GWh system</w:t>
      </w:r>
    </w:p>
    <w:p w14:paraId="5F54ED50" w14:textId="77777777" w:rsidR="00C51E06" w:rsidRPr="000257FD" w:rsidRDefault="00C51E06" w:rsidP="005C146C">
      <w:pPr>
        <w:spacing w:after="0" w:line="240" w:lineRule="auto"/>
        <w:rPr>
          <w:rFonts w:ascii="Times New Roman" w:eastAsia="Times New Roman" w:hAnsi="Times New Roman" w:cs="Times New Roman"/>
          <w:bCs/>
          <w:i/>
          <w:iCs/>
          <w:color w:val="000000" w:themeColor="text1"/>
          <w:sz w:val="24"/>
          <w:szCs w:val="24"/>
          <w:lang w:eastAsia="en-US"/>
        </w:rPr>
      </w:pP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883"/>
        <w:gridCol w:w="2067"/>
        <w:gridCol w:w="1462"/>
        <w:gridCol w:w="1873"/>
        <w:gridCol w:w="1980"/>
      </w:tblGrid>
      <w:tr w:rsidR="005C146C" w:rsidRPr="000257FD" w14:paraId="69688032" w14:textId="77777777" w:rsidTr="005C146C">
        <w:trPr>
          <w:trHeight w:val="584"/>
        </w:trPr>
        <w:tc>
          <w:tcPr>
            <w:tcW w:w="188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1B8220F7" w14:textId="77777777" w:rsidR="005C146C" w:rsidRPr="000257FD" w:rsidRDefault="005C146C" w:rsidP="005C146C">
            <w:pPr>
              <w:spacing w:after="0" w:line="256"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Component</w:t>
            </w:r>
          </w:p>
        </w:tc>
        <w:tc>
          <w:tcPr>
            <w:tcW w:w="206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6A37751A" w14:textId="77777777" w:rsidR="005C146C" w:rsidRPr="000257FD" w:rsidRDefault="005C146C" w:rsidP="005C146C">
            <w:pPr>
              <w:spacing w:after="0" w:line="256"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Purchased Cost, $MM</w:t>
            </w:r>
          </w:p>
        </w:tc>
        <w:tc>
          <w:tcPr>
            <w:tcW w:w="146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6C944A53" w14:textId="77777777" w:rsidR="005C146C" w:rsidRPr="000257FD" w:rsidRDefault="005C146C" w:rsidP="005C146C">
            <w:pPr>
              <w:spacing w:after="0" w:line="256"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Installation Factor</w:t>
            </w:r>
          </w:p>
        </w:tc>
        <w:tc>
          <w:tcPr>
            <w:tcW w:w="187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0FF430DD" w14:textId="77777777" w:rsidR="005C146C" w:rsidRPr="000257FD" w:rsidRDefault="005C146C" w:rsidP="005C146C">
            <w:pPr>
              <w:spacing w:after="0" w:line="256"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Installed Cost, $MM</w:t>
            </w:r>
          </w:p>
        </w:tc>
        <w:tc>
          <w:tcPr>
            <w:tcW w:w="198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2603588A" w14:textId="77777777" w:rsidR="005C146C" w:rsidRPr="000257FD" w:rsidRDefault="005C146C" w:rsidP="005C146C">
            <w:pPr>
              <w:spacing w:after="0" w:line="256"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$/kWh</w:t>
            </w:r>
          </w:p>
        </w:tc>
      </w:tr>
      <w:tr w:rsidR="005C146C" w:rsidRPr="000257FD" w14:paraId="389D1807" w14:textId="77777777" w:rsidTr="005C146C">
        <w:trPr>
          <w:trHeight w:val="368"/>
        </w:trPr>
        <w:tc>
          <w:tcPr>
            <w:tcW w:w="188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690AE4BD"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Cell stack</w:t>
            </w:r>
          </w:p>
        </w:tc>
        <w:tc>
          <w:tcPr>
            <w:tcW w:w="206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61F61A0C"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330</w:t>
            </w:r>
          </w:p>
        </w:tc>
        <w:tc>
          <w:tcPr>
            <w:tcW w:w="146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39523413"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2.6</w:t>
            </w:r>
          </w:p>
        </w:tc>
        <w:tc>
          <w:tcPr>
            <w:tcW w:w="187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21A47E18"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860</w:t>
            </w:r>
          </w:p>
        </w:tc>
        <w:tc>
          <w:tcPr>
            <w:tcW w:w="198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3E86133E"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86</w:t>
            </w:r>
          </w:p>
        </w:tc>
      </w:tr>
      <w:tr w:rsidR="005C146C" w:rsidRPr="000257FD" w14:paraId="17012ED7" w14:textId="77777777" w:rsidTr="005C146C">
        <w:trPr>
          <w:trHeight w:val="296"/>
        </w:trPr>
        <w:tc>
          <w:tcPr>
            <w:tcW w:w="188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7DAF8A99"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Fluid handling</w:t>
            </w:r>
          </w:p>
        </w:tc>
        <w:tc>
          <w:tcPr>
            <w:tcW w:w="206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5265096A"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90</w:t>
            </w:r>
          </w:p>
        </w:tc>
        <w:tc>
          <w:tcPr>
            <w:tcW w:w="146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09270ED6"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2.6</w:t>
            </w:r>
          </w:p>
        </w:tc>
        <w:tc>
          <w:tcPr>
            <w:tcW w:w="187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3A70EDBA"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230</w:t>
            </w:r>
          </w:p>
        </w:tc>
        <w:tc>
          <w:tcPr>
            <w:tcW w:w="198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195CC513"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23</w:t>
            </w:r>
          </w:p>
        </w:tc>
      </w:tr>
      <w:tr w:rsidR="005C146C" w:rsidRPr="000257FD" w14:paraId="68159AB4" w14:textId="77777777" w:rsidTr="005C146C">
        <w:trPr>
          <w:trHeight w:val="296"/>
        </w:trPr>
        <w:tc>
          <w:tcPr>
            <w:tcW w:w="188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236EA5C7"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Solutions</w:t>
            </w:r>
          </w:p>
        </w:tc>
        <w:tc>
          <w:tcPr>
            <w:tcW w:w="206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66DA9B8E"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320</w:t>
            </w:r>
          </w:p>
        </w:tc>
        <w:tc>
          <w:tcPr>
            <w:tcW w:w="146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6B8E95BD"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1.0</w:t>
            </w:r>
          </w:p>
        </w:tc>
        <w:tc>
          <w:tcPr>
            <w:tcW w:w="187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581356DD"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320</w:t>
            </w:r>
          </w:p>
        </w:tc>
        <w:tc>
          <w:tcPr>
            <w:tcW w:w="198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78F84901"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32</w:t>
            </w:r>
          </w:p>
        </w:tc>
      </w:tr>
      <w:tr w:rsidR="005C146C" w:rsidRPr="000257FD" w14:paraId="71848639" w14:textId="77777777" w:rsidTr="005C146C">
        <w:trPr>
          <w:trHeight w:val="260"/>
        </w:trPr>
        <w:tc>
          <w:tcPr>
            <w:tcW w:w="188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1FDCE899" w14:textId="77777777" w:rsidR="005C146C" w:rsidRPr="000257FD" w:rsidRDefault="005C146C" w:rsidP="005C146C">
            <w:pPr>
              <w:spacing w:after="0" w:line="256"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Total</w:t>
            </w:r>
          </w:p>
        </w:tc>
        <w:tc>
          <w:tcPr>
            <w:tcW w:w="206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78D3FD0F" w14:textId="77777777" w:rsidR="005C146C" w:rsidRPr="000257FD" w:rsidRDefault="005C146C" w:rsidP="005C146C">
            <w:pPr>
              <w:spacing w:after="0" w:line="240" w:lineRule="auto"/>
              <w:rPr>
                <w:rFonts w:ascii="Times New Roman" w:eastAsia="Times New Roman" w:hAnsi="Times New Roman" w:cs="Times New Roman"/>
                <w:b/>
                <w:bCs/>
                <w:iCs/>
                <w:color w:val="000000" w:themeColor="text1"/>
                <w:sz w:val="24"/>
                <w:szCs w:val="24"/>
                <w:lang w:eastAsia="en-US"/>
              </w:rPr>
            </w:pPr>
          </w:p>
        </w:tc>
        <w:tc>
          <w:tcPr>
            <w:tcW w:w="146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77A03397" w14:textId="77777777" w:rsidR="005C146C" w:rsidRPr="000257FD" w:rsidRDefault="005C146C" w:rsidP="005C146C">
            <w:pPr>
              <w:spacing w:after="0" w:line="256" w:lineRule="auto"/>
              <w:rPr>
                <w:rFonts w:ascii="Calibri" w:eastAsia="Calibri" w:hAnsi="Calibri" w:cs="Times New Roman"/>
                <w:color w:val="000000" w:themeColor="text1"/>
                <w:sz w:val="20"/>
                <w:szCs w:val="20"/>
                <w:lang w:eastAsia="en-US"/>
              </w:rPr>
            </w:pPr>
          </w:p>
        </w:tc>
        <w:tc>
          <w:tcPr>
            <w:tcW w:w="187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57E80D88" w14:textId="77777777" w:rsidR="005C146C" w:rsidRPr="000257FD" w:rsidRDefault="005C146C" w:rsidP="005C146C">
            <w:pPr>
              <w:spacing w:after="0" w:line="256"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1410</w:t>
            </w:r>
          </w:p>
        </w:tc>
        <w:tc>
          <w:tcPr>
            <w:tcW w:w="198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7C5C06F9" w14:textId="77777777" w:rsidR="005C146C" w:rsidRPr="000257FD" w:rsidRDefault="005C146C" w:rsidP="005C146C">
            <w:pPr>
              <w:spacing w:after="0" w:line="256"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140</w:t>
            </w:r>
          </w:p>
        </w:tc>
      </w:tr>
    </w:tbl>
    <w:p w14:paraId="0649586F" w14:textId="77777777" w:rsidR="00C51E06" w:rsidRPr="000257FD" w:rsidRDefault="00C51E06" w:rsidP="005C146C">
      <w:pPr>
        <w:spacing w:after="0" w:line="240" w:lineRule="auto"/>
        <w:rPr>
          <w:rFonts w:ascii="Times New Roman" w:eastAsia="Times New Roman" w:hAnsi="Times New Roman" w:cs="Times New Roman"/>
          <w:bCs/>
          <w:i/>
          <w:iCs/>
          <w:color w:val="000000" w:themeColor="text1"/>
          <w:sz w:val="24"/>
          <w:szCs w:val="24"/>
          <w:lang w:eastAsia="en-US"/>
        </w:rPr>
      </w:pPr>
    </w:p>
    <w:p w14:paraId="041E3E02" w14:textId="0BC82EF2" w:rsidR="005C146C" w:rsidRPr="000257FD" w:rsidRDefault="00C51E06" w:rsidP="005C146C">
      <w:pPr>
        <w:spacing w:after="0" w:line="240" w:lineRule="auto"/>
        <w:rPr>
          <w:rFonts w:ascii="Times New Roman" w:eastAsia="Times New Roman" w:hAnsi="Times New Roman" w:cs="Times New Roman"/>
          <w:bCs/>
          <w:i/>
          <w:iCs/>
          <w:color w:val="000000" w:themeColor="text1"/>
          <w:sz w:val="24"/>
          <w:szCs w:val="24"/>
          <w:lang w:eastAsia="en-US"/>
        </w:rPr>
      </w:pPr>
      <w:r w:rsidRPr="000257FD">
        <w:rPr>
          <w:rFonts w:ascii="Times New Roman" w:eastAsia="Times New Roman" w:hAnsi="Times New Roman" w:cs="Times New Roman"/>
          <w:b/>
          <w:color w:val="000000" w:themeColor="text1"/>
          <w:sz w:val="24"/>
          <w:szCs w:val="24"/>
          <w:lang w:eastAsia="en-US"/>
        </w:rPr>
        <w:t>Table S35.</w:t>
      </w:r>
      <w:r w:rsidRPr="000257FD">
        <w:rPr>
          <w:rFonts w:ascii="Times New Roman" w:eastAsia="Times New Roman" w:hAnsi="Times New Roman" w:cs="Times New Roman"/>
          <w:bCs/>
          <w:color w:val="000000" w:themeColor="text1"/>
          <w:sz w:val="24"/>
          <w:szCs w:val="24"/>
          <w:lang w:eastAsia="en-US"/>
        </w:rPr>
        <w:t xml:space="preserve"> </w:t>
      </w:r>
      <w:r w:rsidR="005C146C" w:rsidRPr="000257FD">
        <w:rPr>
          <w:rFonts w:ascii="Times New Roman" w:eastAsia="Times New Roman" w:hAnsi="Times New Roman" w:cs="Times New Roman"/>
          <w:bCs/>
          <w:color w:val="000000" w:themeColor="text1"/>
          <w:sz w:val="24"/>
          <w:szCs w:val="24"/>
          <w:lang w:eastAsia="en-US"/>
        </w:rPr>
        <w:t>Avenues for cost reduction</w:t>
      </w:r>
      <w:r w:rsidR="005C146C" w:rsidRPr="000257FD">
        <w:rPr>
          <w:rFonts w:ascii="Times New Roman" w:eastAsia="Times New Roman" w:hAnsi="Times New Roman" w:cs="Times New Roman"/>
          <w:bCs/>
          <w:i/>
          <w:iCs/>
          <w:color w:val="000000" w:themeColor="text1"/>
          <w:sz w:val="24"/>
          <w:szCs w:val="24"/>
          <w:lang w:eastAsia="en-US"/>
        </w:rPr>
        <w:t xml:space="preserve"> </w:t>
      </w:r>
    </w:p>
    <w:p w14:paraId="5CF05D94" w14:textId="77777777" w:rsidR="00C51E06" w:rsidRPr="000257FD" w:rsidRDefault="00C51E06" w:rsidP="005C146C">
      <w:pPr>
        <w:spacing w:after="0" w:line="240" w:lineRule="auto"/>
        <w:rPr>
          <w:rFonts w:ascii="Times New Roman" w:eastAsia="Times New Roman" w:hAnsi="Times New Roman" w:cs="Times New Roman"/>
          <w:b/>
          <w:bCs/>
          <w:iCs/>
          <w:color w:val="000000" w:themeColor="text1"/>
          <w:sz w:val="24"/>
          <w:szCs w:val="24"/>
          <w:lang w:eastAsia="en-US"/>
        </w:rPr>
      </w:pPr>
    </w:p>
    <w:tbl>
      <w:tblPr>
        <w:tblW w:w="899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0" w:type="dxa"/>
          <w:right w:w="0" w:type="dxa"/>
        </w:tblCellMar>
        <w:tblLook w:val="0420" w:firstRow="1" w:lastRow="0" w:firstColumn="0" w:lastColumn="0" w:noHBand="0" w:noVBand="1"/>
      </w:tblPr>
      <w:tblGrid>
        <w:gridCol w:w="4310"/>
        <w:gridCol w:w="4680"/>
      </w:tblGrid>
      <w:tr w:rsidR="005C146C" w:rsidRPr="000257FD" w14:paraId="29D117D5" w14:textId="77777777" w:rsidTr="005C146C">
        <w:trPr>
          <w:trHeight w:val="421"/>
        </w:trPr>
        <w:tc>
          <w:tcPr>
            <w:tcW w:w="43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173D8B9A" w14:textId="77777777" w:rsidR="005C146C" w:rsidRPr="000257FD" w:rsidRDefault="005C146C" w:rsidP="005C146C">
            <w:pPr>
              <w:spacing w:after="0" w:line="256"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Change</w:t>
            </w:r>
          </w:p>
        </w:tc>
        <w:tc>
          <w:tcPr>
            <w:tcW w:w="46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2F214141" w14:textId="77777777" w:rsidR="005C146C" w:rsidRPr="000257FD" w:rsidRDefault="005C146C" w:rsidP="005C146C">
            <w:pPr>
              <w:spacing w:after="0" w:line="256"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Cost Reduction, $/kWh @ 5 hr operating time*</w:t>
            </w:r>
          </w:p>
        </w:tc>
      </w:tr>
      <w:tr w:rsidR="005C146C" w:rsidRPr="000257FD" w14:paraId="57FA3468" w14:textId="77777777" w:rsidTr="005C146C">
        <w:trPr>
          <w:trHeight w:val="232"/>
        </w:trPr>
        <w:tc>
          <w:tcPr>
            <w:tcW w:w="43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558C0937" w14:textId="77777777" w:rsidR="005C146C" w:rsidRPr="000257FD" w:rsidRDefault="005C146C" w:rsidP="005C146C">
            <w:pPr>
              <w:spacing w:after="0" w:line="256"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lastRenderedPageBreak/>
              <w:t>30% lower actives cost (lower Ti and Ce salt costs)</w:t>
            </w:r>
          </w:p>
        </w:tc>
        <w:tc>
          <w:tcPr>
            <w:tcW w:w="46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784A5DB7"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7</w:t>
            </w:r>
          </w:p>
        </w:tc>
      </w:tr>
      <w:tr w:rsidR="005C146C" w:rsidRPr="000257FD" w14:paraId="1FB9805B" w14:textId="77777777" w:rsidTr="005C146C">
        <w:trPr>
          <w:trHeight w:val="584"/>
        </w:trPr>
        <w:tc>
          <w:tcPr>
            <w:tcW w:w="43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34B96E98" w14:textId="77777777" w:rsidR="005C146C" w:rsidRPr="000257FD" w:rsidRDefault="005C146C" w:rsidP="005C146C">
            <w:pPr>
              <w:spacing w:after="0" w:line="256"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50% reduction in cell hardware (electrodes, frames, gaskets, etc.) cost</w:t>
            </w:r>
          </w:p>
        </w:tc>
        <w:tc>
          <w:tcPr>
            <w:tcW w:w="46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48D49DE0" w14:textId="77777777" w:rsidR="005C146C" w:rsidRPr="000257FD" w:rsidRDefault="005C146C" w:rsidP="005C146C">
            <w:pPr>
              <w:spacing w:after="0" w:line="256"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43</w:t>
            </w:r>
          </w:p>
        </w:tc>
      </w:tr>
      <w:tr w:rsidR="005C146C" w:rsidRPr="000257FD" w14:paraId="4B373986" w14:textId="77777777" w:rsidTr="005C146C">
        <w:trPr>
          <w:trHeight w:val="403"/>
        </w:trPr>
        <w:tc>
          <w:tcPr>
            <w:tcW w:w="43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2A7DDEB4" w14:textId="77777777" w:rsidR="005C146C" w:rsidRPr="000257FD" w:rsidRDefault="005C146C" w:rsidP="005C146C">
            <w:pPr>
              <w:spacing w:after="0" w:line="256"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Total savings</w:t>
            </w:r>
          </w:p>
        </w:tc>
        <w:tc>
          <w:tcPr>
            <w:tcW w:w="46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39D56958" w14:textId="77777777" w:rsidR="005C146C" w:rsidRPr="000257FD" w:rsidRDefault="005C146C" w:rsidP="005C146C">
            <w:pPr>
              <w:spacing w:after="0" w:line="256" w:lineRule="auto"/>
              <w:rPr>
                <w:rFonts w:ascii="Times New Roman" w:eastAsia="Times New Roman" w:hAnsi="Times New Roman" w:cs="Times New Roman"/>
                <w:b/>
                <w:bCs/>
                <w:iCs/>
                <w:color w:val="000000" w:themeColor="text1"/>
                <w:sz w:val="24"/>
                <w:szCs w:val="24"/>
                <w:lang w:eastAsia="en-US"/>
              </w:rPr>
            </w:pPr>
            <w:r w:rsidRPr="000257FD">
              <w:rPr>
                <w:rFonts w:ascii="Times New Roman" w:eastAsia="Times New Roman" w:hAnsi="Times New Roman" w:cs="Times New Roman"/>
                <w:b/>
                <w:bCs/>
                <w:iCs/>
                <w:color w:val="000000" w:themeColor="text1"/>
                <w:sz w:val="24"/>
                <w:szCs w:val="24"/>
                <w:lang w:eastAsia="en-US"/>
              </w:rPr>
              <w:t>50</w:t>
            </w:r>
          </w:p>
        </w:tc>
      </w:tr>
    </w:tbl>
    <w:p w14:paraId="20A69A61" w14:textId="77777777" w:rsidR="005C146C" w:rsidRPr="000257FD" w:rsidRDefault="005C146C" w:rsidP="005C146C">
      <w:pPr>
        <w:spacing w:after="0" w:line="240" w:lineRule="auto"/>
        <w:rPr>
          <w:rFonts w:ascii="Times New Roman" w:eastAsia="Times New Roman" w:hAnsi="Times New Roman" w:cs="Times New Roman"/>
          <w:b/>
          <w:bCs/>
          <w:iCs/>
          <w:color w:val="000000" w:themeColor="text1"/>
          <w:sz w:val="24"/>
          <w:szCs w:val="24"/>
          <w:lang w:eastAsia="en-US"/>
        </w:rPr>
      </w:pPr>
    </w:p>
    <w:p w14:paraId="327D46C4" w14:textId="07D2D33C" w:rsidR="005C146C" w:rsidRPr="000257FD" w:rsidRDefault="00C51E06" w:rsidP="005C146C">
      <w:pPr>
        <w:spacing w:after="0" w:line="240" w:lineRule="auto"/>
        <w:rPr>
          <w:rFonts w:ascii="Times New Roman" w:eastAsia="Times New Roman" w:hAnsi="Times New Roman" w:cs="Times New Roman"/>
          <w:bCs/>
          <w:color w:val="000000" w:themeColor="text1"/>
          <w:sz w:val="24"/>
          <w:szCs w:val="24"/>
          <w:lang w:eastAsia="en-US"/>
        </w:rPr>
      </w:pPr>
      <w:r w:rsidRPr="000257FD">
        <w:rPr>
          <w:rFonts w:ascii="Times New Roman" w:eastAsia="Times New Roman" w:hAnsi="Times New Roman" w:cs="Times New Roman"/>
          <w:b/>
          <w:color w:val="000000" w:themeColor="text1"/>
          <w:sz w:val="24"/>
          <w:szCs w:val="24"/>
          <w:lang w:eastAsia="en-US"/>
        </w:rPr>
        <w:t>Table S</w:t>
      </w:r>
      <w:r w:rsidR="00F5406A" w:rsidRPr="000257FD">
        <w:rPr>
          <w:rFonts w:ascii="Times New Roman" w:eastAsia="Times New Roman" w:hAnsi="Times New Roman" w:cs="Times New Roman"/>
          <w:b/>
          <w:color w:val="000000" w:themeColor="text1"/>
          <w:sz w:val="24"/>
          <w:szCs w:val="24"/>
          <w:lang w:eastAsia="en-US"/>
        </w:rPr>
        <w:t>36</w:t>
      </w:r>
      <w:r w:rsidRPr="000257FD">
        <w:rPr>
          <w:rFonts w:ascii="Times New Roman" w:eastAsia="Times New Roman" w:hAnsi="Times New Roman" w:cs="Times New Roman"/>
          <w:b/>
          <w:color w:val="000000" w:themeColor="text1"/>
          <w:sz w:val="24"/>
          <w:szCs w:val="24"/>
          <w:lang w:eastAsia="en-US"/>
        </w:rPr>
        <w:t>.</w:t>
      </w:r>
      <w:r w:rsidRPr="000257FD">
        <w:rPr>
          <w:rFonts w:ascii="Times New Roman" w:eastAsia="Times New Roman" w:hAnsi="Times New Roman" w:cs="Times New Roman"/>
          <w:bCs/>
          <w:color w:val="000000" w:themeColor="text1"/>
          <w:sz w:val="24"/>
          <w:szCs w:val="24"/>
          <w:lang w:eastAsia="en-US"/>
        </w:rPr>
        <w:t xml:space="preserve"> </w:t>
      </w:r>
      <w:r w:rsidR="005C146C" w:rsidRPr="000257FD">
        <w:rPr>
          <w:rFonts w:ascii="Times New Roman" w:eastAsia="Times New Roman" w:hAnsi="Times New Roman" w:cs="Times New Roman"/>
          <w:bCs/>
          <w:color w:val="000000" w:themeColor="text1"/>
          <w:sz w:val="24"/>
          <w:szCs w:val="24"/>
          <w:lang w:eastAsia="en-US"/>
        </w:rPr>
        <w:t>Final cost of the 2GW/10GWh system</w:t>
      </w:r>
    </w:p>
    <w:p w14:paraId="3DFE678F" w14:textId="77777777" w:rsidR="00F5406A" w:rsidRPr="000257FD" w:rsidRDefault="00F5406A" w:rsidP="005C146C">
      <w:pPr>
        <w:spacing w:after="0" w:line="240" w:lineRule="auto"/>
        <w:rPr>
          <w:rFonts w:ascii="Times New Roman" w:eastAsia="Times New Roman" w:hAnsi="Times New Roman" w:cs="Times New Roman"/>
          <w:bCs/>
          <w:i/>
          <w:iCs/>
          <w:color w:val="000000" w:themeColor="text1"/>
          <w:sz w:val="24"/>
          <w:szCs w:val="24"/>
          <w:lang w:eastAsia="en-US"/>
        </w:rPr>
      </w:pPr>
    </w:p>
    <w:tbl>
      <w:tblPr>
        <w:tblW w:w="90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0" w:type="dxa"/>
          <w:right w:w="0" w:type="dxa"/>
        </w:tblCellMar>
        <w:tblLook w:val="0420" w:firstRow="1" w:lastRow="0" w:firstColumn="0" w:lastColumn="0" w:noHBand="0" w:noVBand="1"/>
      </w:tblPr>
      <w:tblGrid>
        <w:gridCol w:w="4580"/>
        <w:gridCol w:w="4500"/>
      </w:tblGrid>
      <w:tr w:rsidR="005C146C" w:rsidRPr="000257FD" w14:paraId="56A3AE43" w14:textId="77777777" w:rsidTr="005C146C">
        <w:trPr>
          <w:trHeight w:val="250"/>
        </w:trPr>
        <w:tc>
          <w:tcPr>
            <w:tcW w:w="4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0B10AAA4" w14:textId="77777777" w:rsidR="005C146C" w:rsidRPr="000257FD" w:rsidRDefault="005C146C" w:rsidP="005C146C">
            <w:pPr>
              <w:spacing w:after="0" w:line="256" w:lineRule="auto"/>
              <w:jc w:val="center"/>
              <w:rPr>
                <w:rFonts w:ascii="Times New Roman" w:eastAsia="Times New Roman" w:hAnsi="Times New Roman" w:cs="Times New Roman"/>
                <w:color w:val="000000" w:themeColor="text1"/>
                <w:sz w:val="24"/>
                <w:szCs w:val="36"/>
                <w:lang w:eastAsia="en-US"/>
              </w:rPr>
            </w:pPr>
            <w:r w:rsidRPr="000257FD">
              <w:rPr>
                <w:rFonts w:ascii="Times New Roman" w:eastAsia="Times New Roman" w:hAnsi="Times New Roman" w:cs="Times New Roman"/>
                <w:b/>
                <w:bCs/>
                <w:color w:val="000000" w:themeColor="text1"/>
                <w:kern w:val="24"/>
                <w:sz w:val="24"/>
                <w:szCs w:val="36"/>
                <w:lang w:eastAsia="en-US"/>
              </w:rPr>
              <w:t>Component</w:t>
            </w:r>
          </w:p>
        </w:tc>
        <w:tc>
          <w:tcPr>
            <w:tcW w:w="45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196F1C77" w14:textId="77777777" w:rsidR="005C146C" w:rsidRPr="000257FD" w:rsidRDefault="005C146C" w:rsidP="005C146C">
            <w:pPr>
              <w:spacing w:after="0" w:line="256" w:lineRule="auto"/>
              <w:jc w:val="center"/>
              <w:rPr>
                <w:rFonts w:ascii="Times New Roman" w:eastAsia="Times New Roman" w:hAnsi="Times New Roman" w:cs="Times New Roman"/>
                <w:color w:val="000000" w:themeColor="text1"/>
                <w:sz w:val="24"/>
                <w:szCs w:val="36"/>
                <w:lang w:eastAsia="en-US"/>
              </w:rPr>
            </w:pPr>
            <w:r w:rsidRPr="000257FD">
              <w:rPr>
                <w:rFonts w:ascii="Times New Roman" w:eastAsia="Times New Roman" w:hAnsi="Times New Roman" w:cs="Times New Roman"/>
                <w:b/>
                <w:bCs/>
                <w:color w:val="000000" w:themeColor="text1"/>
                <w:kern w:val="24"/>
                <w:sz w:val="24"/>
                <w:szCs w:val="36"/>
                <w:lang w:eastAsia="en-US"/>
              </w:rPr>
              <w:t>$/kWh</w:t>
            </w:r>
          </w:p>
        </w:tc>
      </w:tr>
      <w:tr w:rsidR="005C146C" w:rsidRPr="000257FD" w14:paraId="3E1939B3" w14:textId="77777777" w:rsidTr="005C146C">
        <w:trPr>
          <w:trHeight w:val="277"/>
        </w:trPr>
        <w:tc>
          <w:tcPr>
            <w:tcW w:w="4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6061208C" w14:textId="77777777" w:rsidR="005C146C" w:rsidRPr="000257FD" w:rsidRDefault="005C146C" w:rsidP="005C146C">
            <w:pPr>
              <w:spacing w:after="0" w:line="256" w:lineRule="auto"/>
              <w:rPr>
                <w:rFonts w:ascii="Times New Roman" w:eastAsia="Times New Roman" w:hAnsi="Times New Roman" w:cs="Times New Roman"/>
                <w:color w:val="000000" w:themeColor="text1"/>
                <w:sz w:val="24"/>
                <w:szCs w:val="36"/>
                <w:lang w:eastAsia="en-US"/>
              </w:rPr>
            </w:pPr>
            <w:r w:rsidRPr="000257FD">
              <w:rPr>
                <w:rFonts w:ascii="Times New Roman" w:eastAsia="Times New Roman" w:hAnsi="Times New Roman" w:cs="Times New Roman"/>
                <w:color w:val="000000" w:themeColor="text1"/>
                <w:kern w:val="24"/>
                <w:sz w:val="24"/>
                <w:szCs w:val="36"/>
                <w:lang w:eastAsia="en-US"/>
              </w:rPr>
              <w:t>Cell stack</w:t>
            </w:r>
          </w:p>
        </w:tc>
        <w:tc>
          <w:tcPr>
            <w:tcW w:w="45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092A7D65" w14:textId="77777777" w:rsidR="005C146C" w:rsidRPr="000257FD" w:rsidRDefault="005C146C" w:rsidP="005C146C">
            <w:pPr>
              <w:spacing w:after="0" w:line="256" w:lineRule="auto"/>
              <w:jc w:val="center"/>
              <w:rPr>
                <w:rFonts w:ascii="Times New Roman" w:eastAsia="Times New Roman" w:hAnsi="Times New Roman" w:cs="Times New Roman"/>
                <w:color w:val="000000" w:themeColor="text1"/>
                <w:sz w:val="24"/>
                <w:szCs w:val="36"/>
                <w:lang w:eastAsia="en-US"/>
              </w:rPr>
            </w:pPr>
            <w:r w:rsidRPr="000257FD">
              <w:rPr>
                <w:rFonts w:ascii="Times New Roman" w:eastAsia="Times New Roman" w:hAnsi="Times New Roman" w:cs="Times New Roman"/>
                <w:color w:val="000000" w:themeColor="text1"/>
                <w:sz w:val="24"/>
                <w:szCs w:val="36"/>
                <w:lang w:eastAsia="en-US"/>
              </w:rPr>
              <w:t>43</w:t>
            </w:r>
          </w:p>
        </w:tc>
      </w:tr>
      <w:tr w:rsidR="005C146C" w:rsidRPr="000257FD" w14:paraId="69B330A3" w14:textId="77777777" w:rsidTr="005C146C">
        <w:trPr>
          <w:trHeight w:val="295"/>
        </w:trPr>
        <w:tc>
          <w:tcPr>
            <w:tcW w:w="4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68C74FBB" w14:textId="77777777" w:rsidR="005C146C" w:rsidRPr="000257FD" w:rsidRDefault="005C146C" w:rsidP="005C146C">
            <w:pPr>
              <w:spacing w:after="0" w:line="256" w:lineRule="auto"/>
              <w:rPr>
                <w:rFonts w:ascii="Times New Roman" w:eastAsia="Times New Roman" w:hAnsi="Times New Roman" w:cs="Times New Roman"/>
                <w:color w:val="000000" w:themeColor="text1"/>
                <w:sz w:val="24"/>
                <w:szCs w:val="36"/>
                <w:lang w:eastAsia="en-US"/>
              </w:rPr>
            </w:pPr>
            <w:r w:rsidRPr="000257FD">
              <w:rPr>
                <w:rFonts w:ascii="Times New Roman" w:eastAsia="Times New Roman" w:hAnsi="Times New Roman" w:cs="Times New Roman"/>
                <w:color w:val="000000" w:themeColor="text1"/>
                <w:kern w:val="24"/>
                <w:sz w:val="24"/>
                <w:szCs w:val="36"/>
                <w:lang w:eastAsia="en-US"/>
              </w:rPr>
              <w:t>Fluid handling</w:t>
            </w:r>
          </w:p>
        </w:tc>
        <w:tc>
          <w:tcPr>
            <w:tcW w:w="45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414AB29E" w14:textId="77777777" w:rsidR="005C146C" w:rsidRPr="000257FD" w:rsidRDefault="005C146C" w:rsidP="005C146C">
            <w:pPr>
              <w:spacing w:after="0" w:line="256" w:lineRule="auto"/>
              <w:jc w:val="center"/>
              <w:rPr>
                <w:rFonts w:ascii="Times New Roman" w:eastAsia="Times New Roman" w:hAnsi="Times New Roman" w:cs="Times New Roman"/>
                <w:color w:val="000000" w:themeColor="text1"/>
                <w:sz w:val="24"/>
                <w:szCs w:val="36"/>
                <w:lang w:eastAsia="en-US"/>
              </w:rPr>
            </w:pPr>
            <w:r w:rsidRPr="000257FD">
              <w:rPr>
                <w:rFonts w:ascii="Times New Roman" w:eastAsia="Times New Roman" w:hAnsi="Times New Roman" w:cs="Times New Roman"/>
                <w:color w:val="000000" w:themeColor="text1"/>
                <w:sz w:val="24"/>
                <w:szCs w:val="36"/>
                <w:lang w:eastAsia="en-US"/>
              </w:rPr>
              <w:t>23</w:t>
            </w:r>
          </w:p>
        </w:tc>
      </w:tr>
      <w:tr w:rsidR="005C146C" w:rsidRPr="000257FD" w14:paraId="3C09582C" w14:textId="77777777" w:rsidTr="005C146C">
        <w:trPr>
          <w:trHeight w:val="286"/>
        </w:trPr>
        <w:tc>
          <w:tcPr>
            <w:tcW w:w="4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1A5DC3DF" w14:textId="77777777" w:rsidR="005C146C" w:rsidRPr="000257FD" w:rsidRDefault="005C146C" w:rsidP="005C146C">
            <w:pPr>
              <w:spacing w:after="0" w:line="256" w:lineRule="auto"/>
              <w:rPr>
                <w:rFonts w:ascii="Times New Roman" w:eastAsia="Times New Roman" w:hAnsi="Times New Roman" w:cs="Times New Roman"/>
                <w:color w:val="000000" w:themeColor="text1"/>
                <w:sz w:val="24"/>
                <w:szCs w:val="36"/>
                <w:lang w:eastAsia="en-US"/>
              </w:rPr>
            </w:pPr>
            <w:r w:rsidRPr="000257FD">
              <w:rPr>
                <w:rFonts w:ascii="Times New Roman" w:eastAsia="Times New Roman" w:hAnsi="Times New Roman" w:cs="Times New Roman"/>
                <w:color w:val="000000" w:themeColor="text1"/>
                <w:kern w:val="24"/>
                <w:sz w:val="24"/>
                <w:szCs w:val="36"/>
                <w:lang w:eastAsia="en-US"/>
              </w:rPr>
              <w:t>Solutions</w:t>
            </w:r>
          </w:p>
        </w:tc>
        <w:tc>
          <w:tcPr>
            <w:tcW w:w="45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1A2FEFA5" w14:textId="77777777" w:rsidR="005C146C" w:rsidRPr="000257FD" w:rsidRDefault="005C146C" w:rsidP="005C146C">
            <w:pPr>
              <w:spacing w:after="0" w:line="256" w:lineRule="auto"/>
              <w:jc w:val="center"/>
              <w:rPr>
                <w:rFonts w:ascii="Times New Roman" w:eastAsia="Times New Roman" w:hAnsi="Times New Roman" w:cs="Times New Roman"/>
                <w:color w:val="000000" w:themeColor="text1"/>
                <w:sz w:val="24"/>
                <w:szCs w:val="36"/>
                <w:lang w:eastAsia="en-US"/>
              </w:rPr>
            </w:pPr>
            <w:r w:rsidRPr="000257FD">
              <w:rPr>
                <w:rFonts w:ascii="Times New Roman" w:eastAsia="Times New Roman" w:hAnsi="Times New Roman" w:cs="Times New Roman"/>
                <w:color w:val="000000" w:themeColor="text1"/>
                <w:sz w:val="24"/>
                <w:szCs w:val="36"/>
                <w:lang w:eastAsia="en-US"/>
              </w:rPr>
              <w:t>24</w:t>
            </w:r>
          </w:p>
        </w:tc>
      </w:tr>
      <w:tr w:rsidR="005C146C" w:rsidRPr="000257FD" w14:paraId="6E5F65F7" w14:textId="77777777" w:rsidTr="00F93EAB">
        <w:trPr>
          <w:trHeight w:val="286"/>
        </w:trPr>
        <w:tc>
          <w:tcPr>
            <w:tcW w:w="45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4D88518C" w14:textId="77777777" w:rsidR="005C146C" w:rsidRPr="000257FD" w:rsidRDefault="005C146C" w:rsidP="005C146C">
            <w:pPr>
              <w:spacing w:after="0" w:line="256" w:lineRule="auto"/>
              <w:rPr>
                <w:rFonts w:ascii="Times New Roman" w:eastAsia="Times New Roman" w:hAnsi="Times New Roman" w:cs="Times New Roman"/>
                <w:b/>
                <w:color w:val="000000" w:themeColor="text1"/>
                <w:sz w:val="28"/>
                <w:szCs w:val="36"/>
                <w:lang w:eastAsia="en-US"/>
              </w:rPr>
            </w:pPr>
            <w:r w:rsidRPr="000257FD">
              <w:rPr>
                <w:rFonts w:ascii="Times New Roman" w:eastAsia="Times New Roman" w:hAnsi="Times New Roman" w:cs="Times New Roman"/>
                <w:b/>
                <w:bCs/>
                <w:color w:val="000000" w:themeColor="text1"/>
                <w:kern w:val="24"/>
                <w:sz w:val="28"/>
                <w:szCs w:val="36"/>
                <w:lang w:eastAsia="en-US"/>
              </w:rPr>
              <w:t>Total</w:t>
            </w:r>
          </w:p>
        </w:tc>
        <w:tc>
          <w:tcPr>
            <w:tcW w:w="45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01AD3F3B" w14:textId="77777777" w:rsidR="005C146C" w:rsidRPr="000257FD" w:rsidRDefault="005C146C" w:rsidP="005C146C">
            <w:pPr>
              <w:spacing w:after="0" w:line="256" w:lineRule="auto"/>
              <w:jc w:val="center"/>
              <w:rPr>
                <w:rFonts w:ascii="Times New Roman" w:eastAsia="Times New Roman" w:hAnsi="Times New Roman" w:cs="Times New Roman"/>
                <w:b/>
                <w:color w:val="000000" w:themeColor="text1"/>
                <w:sz w:val="28"/>
                <w:szCs w:val="36"/>
                <w:lang w:eastAsia="en-US"/>
              </w:rPr>
            </w:pPr>
            <w:r w:rsidRPr="000257FD">
              <w:rPr>
                <w:rFonts w:ascii="Times New Roman" w:eastAsia="Times New Roman" w:hAnsi="Times New Roman" w:cs="Times New Roman"/>
                <w:b/>
                <w:color w:val="000000" w:themeColor="text1"/>
                <w:sz w:val="28"/>
                <w:szCs w:val="36"/>
                <w:lang w:eastAsia="en-US"/>
              </w:rPr>
              <w:t>90</w:t>
            </w:r>
          </w:p>
        </w:tc>
      </w:tr>
    </w:tbl>
    <w:p w14:paraId="2F4D77AB" w14:textId="77777777" w:rsidR="00294D98" w:rsidRPr="000257FD" w:rsidRDefault="00294D98" w:rsidP="00294D98">
      <w:pPr>
        <w:spacing w:after="0" w:line="240" w:lineRule="auto"/>
        <w:rPr>
          <w:rFonts w:ascii="Times New Roman" w:eastAsia="Times New Roman" w:hAnsi="Times New Roman" w:cs="Times New Roman"/>
          <w:b/>
          <w:bCs/>
          <w:iCs/>
          <w:color w:val="000000" w:themeColor="text1"/>
          <w:sz w:val="24"/>
          <w:szCs w:val="24"/>
          <w:u w:val="single"/>
          <w:lang w:eastAsia="en-US"/>
        </w:rPr>
      </w:pPr>
    </w:p>
    <w:p w14:paraId="722B5780" w14:textId="795A8709" w:rsidR="00D82626" w:rsidRPr="000257FD" w:rsidRDefault="00D82626" w:rsidP="000257FD">
      <w:pPr>
        <w:spacing w:after="0" w:line="48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 xml:space="preserve">Note on membrane cost:  Assuming that membrane purchase from a separate supplier rather than manufacture by the stack supplier could double the membrane cost, the additional membrane cost would increase the total cost of this system to $94/kWh (+4.4%), which is within the likely uncertainty of this estimate.  </w:t>
      </w:r>
    </w:p>
    <w:p w14:paraId="6B9D8E54" w14:textId="77777777" w:rsidR="00F5406A" w:rsidRPr="000257FD" w:rsidRDefault="00F5406A" w:rsidP="00294D98">
      <w:pPr>
        <w:spacing w:after="0" w:line="240" w:lineRule="auto"/>
        <w:rPr>
          <w:rFonts w:ascii="Times New Roman" w:eastAsia="Times New Roman" w:hAnsi="Times New Roman" w:cs="Times New Roman"/>
          <w:b/>
          <w:bCs/>
          <w:iCs/>
          <w:color w:val="000000" w:themeColor="text1"/>
          <w:sz w:val="24"/>
          <w:szCs w:val="24"/>
          <w:u w:val="single"/>
          <w:lang w:eastAsia="en-US"/>
        </w:rPr>
      </w:pPr>
    </w:p>
    <w:p w14:paraId="49F4A0E1" w14:textId="2A753F82" w:rsidR="00294D98" w:rsidRPr="000257FD" w:rsidRDefault="00F5406A" w:rsidP="00294D98">
      <w:pPr>
        <w:spacing w:after="0" w:line="240" w:lineRule="auto"/>
        <w:rPr>
          <w:rFonts w:ascii="Times New Roman" w:eastAsia="Times New Roman" w:hAnsi="Times New Roman" w:cs="Times New Roman"/>
          <w:b/>
          <w:bCs/>
          <w:i/>
          <w:color w:val="000000" w:themeColor="text1"/>
          <w:sz w:val="24"/>
          <w:szCs w:val="24"/>
          <w:lang w:eastAsia="en-US"/>
        </w:rPr>
      </w:pPr>
      <w:r w:rsidRPr="000257FD">
        <w:rPr>
          <w:rFonts w:ascii="Times New Roman" w:eastAsia="Times New Roman" w:hAnsi="Times New Roman" w:cs="Times New Roman"/>
          <w:b/>
          <w:bCs/>
          <w:i/>
          <w:color w:val="000000" w:themeColor="text1"/>
          <w:sz w:val="24"/>
          <w:szCs w:val="24"/>
          <w:lang w:eastAsia="en-US"/>
        </w:rPr>
        <w:t xml:space="preserve">S 7.4 </w:t>
      </w:r>
      <w:r w:rsidR="00294D98" w:rsidRPr="000257FD">
        <w:rPr>
          <w:rFonts w:ascii="Times New Roman" w:eastAsia="Times New Roman" w:hAnsi="Times New Roman" w:cs="Times New Roman"/>
          <w:b/>
          <w:bCs/>
          <w:i/>
          <w:color w:val="000000" w:themeColor="text1"/>
          <w:sz w:val="24"/>
          <w:szCs w:val="24"/>
          <w:lang w:eastAsia="en-US"/>
        </w:rPr>
        <w:t xml:space="preserve">Ti-Ce Electrode-decoupled </w:t>
      </w:r>
      <w:r w:rsidR="00A877A3" w:rsidRPr="000257FD">
        <w:rPr>
          <w:rFonts w:ascii="Times New Roman" w:eastAsia="Times New Roman" w:hAnsi="Times New Roman" w:cs="Times New Roman"/>
          <w:b/>
          <w:bCs/>
          <w:i/>
          <w:color w:val="000000" w:themeColor="text1"/>
          <w:sz w:val="24"/>
          <w:szCs w:val="24"/>
          <w:lang w:eastAsia="en-US"/>
        </w:rPr>
        <w:t>Redox-flow</w:t>
      </w:r>
      <w:r w:rsidR="00294D98" w:rsidRPr="000257FD">
        <w:rPr>
          <w:rFonts w:ascii="Times New Roman" w:eastAsia="Times New Roman" w:hAnsi="Times New Roman" w:cs="Times New Roman"/>
          <w:b/>
          <w:bCs/>
          <w:i/>
          <w:color w:val="000000" w:themeColor="text1"/>
          <w:sz w:val="24"/>
          <w:szCs w:val="24"/>
          <w:lang w:eastAsia="en-US"/>
        </w:rPr>
        <w:t xml:space="preserve"> Battery Levelized Cost of Storage Estimation </w:t>
      </w:r>
    </w:p>
    <w:p w14:paraId="48CCB5B3" w14:textId="77777777" w:rsidR="00294D98" w:rsidRPr="000257FD" w:rsidRDefault="00294D98" w:rsidP="00294D98">
      <w:pPr>
        <w:spacing w:after="0" w:line="240" w:lineRule="auto"/>
        <w:rPr>
          <w:rFonts w:ascii="Times New Roman" w:eastAsia="Times New Roman" w:hAnsi="Times New Roman" w:cs="Times New Roman"/>
          <w:b/>
          <w:bCs/>
          <w:iCs/>
          <w:color w:val="000000" w:themeColor="text1"/>
          <w:sz w:val="24"/>
          <w:szCs w:val="24"/>
          <w:u w:val="single"/>
          <w:lang w:eastAsia="en-US"/>
        </w:rPr>
      </w:pPr>
    </w:p>
    <w:p w14:paraId="70636552" w14:textId="57E5C3B0" w:rsidR="00294D98" w:rsidRPr="000257FD" w:rsidRDefault="00F5406A" w:rsidP="00294D98">
      <w:pPr>
        <w:spacing w:after="0" w:line="240" w:lineRule="auto"/>
        <w:rPr>
          <w:rFonts w:ascii="Times New Roman" w:eastAsia="Times New Roman" w:hAnsi="Times New Roman" w:cs="Times New Roman"/>
          <w:i/>
          <w:color w:val="000000" w:themeColor="text1"/>
          <w:sz w:val="24"/>
          <w:szCs w:val="24"/>
          <w:lang w:eastAsia="en-US"/>
        </w:rPr>
      </w:pPr>
      <w:r w:rsidRPr="000257FD">
        <w:rPr>
          <w:rFonts w:ascii="Times New Roman" w:eastAsia="Times New Roman" w:hAnsi="Times New Roman" w:cs="Times New Roman"/>
          <w:i/>
          <w:color w:val="000000" w:themeColor="text1"/>
          <w:sz w:val="24"/>
          <w:szCs w:val="24"/>
          <w:lang w:eastAsia="en-US"/>
        </w:rPr>
        <w:t>S 7.4.1 Design basis</w:t>
      </w:r>
    </w:p>
    <w:p w14:paraId="3032FE11" w14:textId="77777777" w:rsidR="00294D98" w:rsidRPr="000257FD" w:rsidRDefault="00294D98" w:rsidP="00294D98">
      <w:pPr>
        <w:spacing w:after="0" w:line="240" w:lineRule="auto"/>
        <w:rPr>
          <w:rFonts w:ascii="Times New Roman" w:eastAsia="Times New Roman" w:hAnsi="Times New Roman" w:cs="Times New Roman"/>
          <w:b/>
          <w:bCs/>
          <w:iCs/>
          <w:color w:val="000000" w:themeColor="text1"/>
          <w:sz w:val="24"/>
          <w:szCs w:val="24"/>
          <w:u w:val="single"/>
          <w:lang w:eastAsia="en-US"/>
        </w:rPr>
      </w:pPr>
    </w:p>
    <w:p w14:paraId="2F498EA5" w14:textId="77777777" w:rsidR="00294D98" w:rsidRPr="000257FD" w:rsidRDefault="00294D98" w:rsidP="006C1972">
      <w:pPr>
        <w:spacing w:after="0" w:line="480" w:lineRule="auto"/>
        <w:rPr>
          <w:rFonts w:ascii="Times New Roman" w:eastAsia="Times New Roman" w:hAnsi="Times New Roman" w:cs="Times New Roman"/>
          <w:color w:val="000000" w:themeColor="text1"/>
          <w:sz w:val="24"/>
          <w:szCs w:val="24"/>
          <w:lang w:eastAsia="en-US"/>
        </w:rPr>
      </w:pPr>
      <w:r w:rsidRPr="000257FD">
        <w:rPr>
          <w:rFonts w:ascii="Times New Roman" w:eastAsia="+mn-ea" w:hAnsi="Times New Roman" w:cs="Times New Roman"/>
          <w:color w:val="000000" w:themeColor="text1"/>
          <w:kern w:val="24"/>
          <w:sz w:val="24"/>
          <w:szCs w:val="24"/>
          <w:lang w:eastAsia="en-US"/>
        </w:rPr>
        <w:t>Cell stack</w:t>
      </w:r>
    </w:p>
    <w:p w14:paraId="33F219D2" w14:textId="77777777" w:rsidR="00294D98" w:rsidRPr="000257FD" w:rsidRDefault="00294D98" w:rsidP="006C1972">
      <w:pPr>
        <w:numPr>
          <w:ilvl w:val="0"/>
          <w:numId w:val="30"/>
        </w:numPr>
        <w:tabs>
          <w:tab w:val="num" w:pos="1440"/>
        </w:tabs>
        <w:spacing w:after="0" w:line="480" w:lineRule="auto"/>
        <w:contextualSpacing/>
        <w:rPr>
          <w:rFonts w:ascii="Times New Roman" w:eastAsia="Times New Roman" w:hAnsi="Times New Roman" w:cs="Times New Roman"/>
          <w:color w:val="000000" w:themeColor="text1"/>
          <w:sz w:val="24"/>
          <w:szCs w:val="24"/>
          <w:lang w:eastAsia="en-US"/>
        </w:rPr>
      </w:pPr>
      <w:r w:rsidRPr="000257FD">
        <w:rPr>
          <w:rFonts w:ascii="Times New Roman" w:eastAsia="+mn-ea" w:hAnsi="Times New Roman" w:cs="Times New Roman"/>
          <w:color w:val="000000" w:themeColor="text1"/>
          <w:kern w:val="24"/>
          <w:sz w:val="24"/>
          <w:szCs w:val="24"/>
          <w:lang w:eastAsia="en-US"/>
        </w:rPr>
        <w:t>Uses QPEK-C-TMA-Cl membranes</w:t>
      </w:r>
    </w:p>
    <w:p w14:paraId="69D56ADF" w14:textId="77777777" w:rsidR="00294D98" w:rsidRPr="000257FD" w:rsidRDefault="00294D98" w:rsidP="006C1972">
      <w:pPr>
        <w:numPr>
          <w:ilvl w:val="0"/>
          <w:numId w:val="30"/>
        </w:numPr>
        <w:tabs>
          <w:tab w:val="num" w:pos="1440"/>
        </w:tabs>
        <w:spacing w:after="0" w:line="480" w:lineRule="auto"/>
        <w:contextualSpacing/>
        <w:rPr>
          <w:rFonts w:ascii="Times New Roman" w:eastAsia="Times New Roman" w:hAnsi="Times New Roman" w:cs="Times New Roman"/>
          <w:color w:val="000000" w:themeColor="text1"/>
          <w:sz w:val="24"/>
          <w:szCs w:val="24"/>
          <w:lang w:eastAsia="en-US"/>
        </w:rPr>
      </w:pPr>
      <w:r w:rsidRPr="000257FD">
        <w:rPr>
          <w:rFonts w:ascii="Times New Roman" w:eastAsia="+mn-ea" w:hAnsi="Times New Roman" w:cs="Times New Roman"/>
          <w:color w:val="000000" w:themeColor="text1"/>
          <w:kern w:val="24"/>
          <w:sz w:val="24"/>
          <w:szCs w:val="24"/>
          <w:lang w:eastAsia="en-US"/>
        </w:rPr>
        <w:t>Power density 1 kW/m</w:t>
      </w:r>
      <w:r w:rsidRPr="000257FD">
        <w:rPr>
          <w:rFonts w:ascii="Times New Roman" w:eastAsia="+mn-ea" w:hAnsi="Times New Roman" w:cs="Times New Roman"/>
          <w:color w:val="000000" w:themeColor="text1"/>
          <w:kern w:val="24"/>
          <w:position w:val="9"/>
          <w:sz w:val="24"/>
          <w:szCs w:val="24"/>
          <w:vertAlign w:val="superscript"/>
          <w:lang w:eastAsia="en-US"/>
        </w:rPr>
        <w:t xml:space="preserve">2 </w:t>
      </w:r>
      <w:r w:rsidRPr="000257FD">
        <w:rPr>
          <w:rFonts w:ascii="Times New Roman" w:eastAsia="+mn-ea" w:hAnsi="Times New Roman" w:cs="Times New Roman"/>
          <w:color w:val="000000" w:themeColor="text1"/>
          <w:kern w:val="24"/>
          <w:sz w:val="24"/>
          <w:szCs w:val="24"/>
          <w:lang w:eastAsia="en-US"/>
        </w:rPr>
        <w:t>based on 1V discharge voltage per cell</w:t>
      </w:r>
    </w:p>
    <w:p w14:paraId="3B71E832" w14:textId="77777777" w:rsidR="00294D98" w:rsidRPr="000257FD" w:rsidRDefault="00294D98" w:rsidP="006C1972">
      <w:pPr>
        <w:numPr>
          <w:ilvl w:val="0"/>
          <w:numId w:val="30"/>
        </w:numPr>
        <w:tabs>
          <w:tab w:val="num" w:pos="1440"/>
        </w:tabs>
        <w:spacing w:after="0" w:line="480" w:lineRule="auto"/>
        <w:contextualSpacing/>
        <w:rPr>
          <w:rFonts w:ascii="Times New Roman" w:eastAsia="Times New Roman" w:hAnsi="Times New Roman" w:cs="Times New Roman"/>
          <w:color w:val="000000" w:themeColor="text1"/>
          <w:sz w:val="24"/>
          <w:szCs w:val="24"/>
          <w:lang w:eastAsia="en-US"/>
        </w:rPr>
      </w:pPr>
      <w:r w:rsidRPr="000257FD">
        <w:rPr>
          <w:rFonts w:ascii="Times New Roman" w:eastAsia="+mn-ea" w:hAnsi="Times New Roman" w:cs="Times New Roman"/>
          <w:color w:val="000000" w:themeColor="text1"/>
          <w:kern w:val="24"/>
          <w:sz w:val="24"/>
          <w:szCs w:val="24"/>
          <w:lang w:eastAsia="en-US"/>
        </w:rPr>
        <w:t>Stack cost $167/kW</w:t>
      </w:r>
    </w:p>
    <w:p w14:paraId="1BE59152" w14:textId="77777777" w:rsidR="00294D98" w:rsidRPr="000257FD" w:rsidRDefault="00294D98" w:rsidP="006C1972">
      <w:pPr>
        <w:numPr>
          <w:ilvl w:val="1"/>
          <w:numId w:val="30"/>
        </w:numPr>
        <w:tabs>
          <w:tab w:val="num" w:pos="2160"/>
        </w:tabs>
        <w:spacing w:after="0" w:line="480" w:lineRule="auto"/>
        <w:contextualSpacing/>
        <w:rPr>
          <w:rFonts w:ascii="Times New Roman" w:eastAsia="Times New Roman" w:hAnsi="Times New Roman" w:cs="Times New Roman"/>
          <w:color w:val="000000" w:themeColor="text1"/>
          <w:sz w:val="24"/>
          <w:szCs w:val="24"/>
          <w:lang w:eastAsia="en-US"/>
        </w:rPr>
      </w:pPr>
      <w:r w:rsidRPr="000257FD">
        <w:rPr>
          <w:rFonts w:ascii="Times New Roman" w:eastAsia="+mn-ea" w:hAnsi="Times New Roman" w:cs="Times New Roman"/>
          <w:color w:val="000000" w:themeColor="text1"/>
          <w:kern w:val="24"/>
          <w:sz w:val="24"/>
          <w:szCs w:val="24"/>
          <w:lang w:eastAsia="en-US"/>
        </w:rPr>
        <w:t>Membranes represent 10% of stack cost</w:t>
      </w:r>
    </w:p>
    <w:p w14:paraId="3C15D817" w14:textId="77777777" w:rsidR="00294D98" w:rsidRPr="000257FD" w:rsidRDefault="00294D98" w:rsidP="006C1972">
      <w:pPr>
        <w:spacing w:after="0" w:line="480" w:lineRule="auto"/>
        <w:rPr>
          <w:rFonts w:ascii="Times New Roman" w:eastAsia="Times New Roman" w:hAnsi="Times New Roman" w:cs="Times New Roman"/>
          <w:color w:val="000000" w:themeColor="text1"/>
          <w:sz w:val="24"/>
          <w:szCs w:val="24"/>
          <w:lang w:eastAsia="en-US"/>
        </w:rPr>
      </w:pPr>
      <w:r w:rsidRPr="000257FD">
        <w:rPr>
          <w:rFonts w:ascii="Times New Roman" w:eastAsia="+mn-ea" w:hAnsi="Times New Roman" w:cs="Times New Roman"/>
          <w:color w:val="000000" w:themeColor="text1"/>
          <w:kern w:val="24"/>
          <w:sz w:val="24"/>
          <w:szCs w:val="24"/>
          <w:lang w:eastAsia="en-US"/>
        </w:rPr>
        <w:t>Electrolytes</w:t>
      </w:r>
    </w:p>
    <w:p w14:paraId="2D0FBBE1" w14:textId="77777777" w:rsidR="00294D98" w:rsidRPr="000257FD" w:rsidRDefault="00294D98" w:rsidP="006C1972">
      <w:pPr>
        <w:numPr>
          <w:ilvl w:val="0"/>
          <w:numId w:val="30"/>
        </w:numPr>
        <w:tabs>
          <w:tab w:val="num" w:pos="1440"/>
        </w:tabs>
        <w:spacing w:after="0" w:line="480" w:lineRule="auto"/>
        <w:contextualSpacing/>
        <w:rPr>
          <w:rFonts w:ascii="Times New Roman" w:eastAsia="Times New Roman" w:hAnsi="Times New Roman" w:cs="Times New Roman"/>
          <w:color w:val="000000" w:themeColor="text1"/>
          <w:sz w:val="24"/>
          <w:szCs w:val="24"/>
          <w:lang w:eastAsia="en-US"/>
        </w:rPr>
      </w:pPr>
      <w:r w:rsidRPr="000257FD">
        <w:rPr>
          <w:rFonts w:ascii="Times New Roman" w:eastAsia="+mn-ea" w:hAnsi="Times New Roman" w:cs="Times New Roman"/>
          <w:color w:val="000000" w:themeColor="text1"/>
          <w:kern w:val="24"/>
          <w:sz w:val="24"/>
          <w:szCs w:val="24"/>
          <w:lang w:eastAsia="en-US"/>
        </w:rPr>
        <w:t xml:space="preserve">0.5M </w:t>
      </w:r>
      <w:proofErr w:type="spellStart"/>
      <w:r w:rsidRPr="000257FD">
        <w:rPr>
          <w:rFonts w:ascii="Times New Roman" w:eastAsia="+mn-ea" w:hAnsi="Times New Roman" w:cs="Times New Roman"/>
          <w:color w:val="000000" w:themeColor="text1"/>
          <w:kern w:val="24"/>
          <w:sz w:val="24"/>
          <w:szCs w:val="24"/>
          <w:lang w:eastAsia="en-US"/>
        </w:rPr>
        <w:t>TiOSO</w:t>
      </w:r>
      <w:proofErr w:type="spellEnd"/>
      <w:r w:rsidRPr="000257FD">
        <w:rPr>
          <w:rFonts w:ascii="Times New Roman" w:eastAsia="+mn-ea" w:hAnsi="Times New Roman" w:cs="Times New Roman"/>
          <w:color w:val="000000" w:themeColor="text1"/>
          <w:kern w:val="24"/>
          <w:position w:val="-8"/>
          <w:sz w:val="24"/>
          <w:szCs w:val="24"/>
          <w:vertAlign w:val="subscript"/>
          <w:lang w:eastAsia="en-US"/>
        </w:rPr>
        <w:t>4</w:t>
      </w:r>
      <w:r w:rsidRPr="000257FD">
        <w:rPr>
          <w:rFonts w:ascii="Times New Roman" w:eastAsia="+mn-ea" w:hAnsi="Times New Roman" w:cs="Times New Roman"/>
          <w:color w:val="000000" w:themeColor="text1"/>
          <w:kern w:val="24"/>
          <w:sz w:val="24"/>
          <w:szCs w:val="24"/>
          <w:lang w:eastAsia="en-US"/>
        </w:rPr>
        <w:t>/3M H</w:t>
      </w:r>
      <w:r w:rsidRPr="000257FD">
        <w:rPr>
          <w:rFonts w:ascii="Times New Roman" w:eastAsia="+mn-ea" w:hAnsi="Times New Roman" w:cs="Times New Roman"/>
          <w:color w:val="000000" w:themeColor="text1"/>
          <w:kern w:val="24"/>
          <w:position w:val="-8"/>
          <w:sz w:val="24"/>
          <w:szCs w:val="24"/>
          <w:vertAlign w:val="subscript"/>
          <w:lang w:eastAsia="en-US"/>
        </w:rPr>
        <w:t>2</w:t>
      </w:r>
      <w:r w:rsidRPr="000257FD">
        <w:rPr>
          <w:rFonts w:ascii="Times New Roman" w:eastAsia="+mn-ea" w:hAnsi="Times New Roman" w:cs="Times New Roman"/>
          <w:color w:val="000000" w:themeColor="text1"/>
          <w:kern w:val="24"/>
          <w:sz w:val="24"/>
          <w:szCs w:val="24"/>
          <w:lang w:eastAsia="en-US"/>
        </w:rPr>
        <w:t>SO</w:t>
      </w:r>
      <w:r w:rsidRPr="000257FD">
        <w:rPr>
          <w:rFonts w:ascii="Times New Roman" w:eastAsia="+mn-ea" w:hAnsi="Times New Roman" w:cs="Times New Roman"/>
          <w:color w:val="000000" w:themeColor="text1"/>
          <w:kern w:val="24"/>
          <w:position w:val="-8"/>
          <w:sz w:val="24"/>
          <w:szCs w:val="24"/>
          <w:vertAlign w:val="subscript"/>
          <w:lang w:eastAsia="en-US"/>
        </w:rPr>
        <w:t>4</w:t>
      </w:r>
      <w:r w:rsidRPr="000257FD">
        <w:rPr>
          <w:rFonts w:ascii="Times New Roman" w:eastAsia="+mn-ea" w:hAnsi="Times New Roman" w:cs="Times New Roman"/>
          <w:color w:val="000000" w:themeColor="text1"/>
          <w:kern w:val="24"/>
          <w:sz w:val="24"/>
          <w:szCs w:val="24"/>
          <w:lang w:eastAsia="en-US"/>
        </w:rPr>
        <w:t xml:space="preserve">, 86L/kWh capacity, $0.16/L </w:t>
      </w:r>
    </w:p>
    <w:p w14:paraId="4FA77231" w14:textId="77777777" w:rsidR="00294D98" w:rsidRPr="000257FD" w:rsidRDefault="00294D98" w:rsidP="006C1972">
      <w:pPr>
        <w:numPr>
          <w:ilvl w:val="0"/>
          <w:numId w:val="30"/>
        </w:numPr>
        <w:tabs>
          <w:tab w:val="num" w:pos="1440"/>
        </w:tabs>
        <w:spacing w:after="0" w:line="480" w:lineRule="auto"/>
        <w:contextualSpacing/>
        <w:rPr>
          <w:rFonts w:ascii="Times New Roman" w:eastAsia="Times New Roman" w:hAnsi="Times New Roman" w:cs="Times New Roman"/>
          <w:color w:val="000000" w:themeColor="text1"/>
          <w:sz w:val="24"/>
          <w:szCs w:val="24"/>
          <w:lang w:eastAsia="en-US"/>
        </w:rPr>
      </w:pPr>
      <w:r w:rsidRPr="000257FD">
        <w:rPr>
          <w:rFonts w:ascii="Times New Roman" w:eastAsia="+mn-ea" w:hAnsi="Times New Roman" w:cs="Times New Roman"/>
          <w:color w:val="000000" w:themeColor="text1"/>
          <w:kern w:val="24"/>
          <w:sz w:val="24"/>
          <w:szCs w:val="24"/>
          <w:lang w:eastAsia="en-US"/>
        </w:rPr>
        <w:lastRenderedPageBreak/>
        <w:t>0.5M Ce(SO</w:t>
      </w:r>
      <w:r w:rsidRPr="000257FD">
        <w:rPr>
          <w:rFonts w:ascii="Times New Roman" w:eastAsia="+mn-ea" w:hAnsi="Times New Roman" w:cs="Times New Roman"/>
          <w:color w:val="000000" w:themeColor="text1"/>
          <w:kern w:val="24"/>
          <w:position w:val="-8"/>
          <w:sz w:val="24"/>
          <w:szCs w:val="24"/>
          <w:vertAlign w:val="subscript"/>
          <w:lang w:eastAsia="en-US"/>
        </w:rPr>
        <w:t>4</w:t>
      </w:r>
      <w:r w:rsidRPr="000257FD">
        <w:rPr>
          <w:rFonts w:ascii="Times New Roman" w:eastAsia="+mn-ea" w:hAnsi="Times New Roman" w:cs="Times New Roman"/>
          <w:color w:val="000000" w:themeColor="text1"/>
          <w:kern w:val="24"/>
          <w:sz w:val="24"/>
          <w:szCs w:val="24"/>
          <w:lang w:eastAsia="en-US"/>
        </w:rPr>
        <w:t>)</w:t>
      </w:r>
      <w:r w:rsidRPr="000257FD">
        <w:rPr>
          <w:rFonts w:ascii="Times New Roman" w:eastAsia="+mn-ea" w:hAnsi="Times New Roman" w:cs="Times New Roman"/>
          <w:color w:val="000000" w:themeColor="text1"/>
          <w:kern w:val="24"/>
          <w:position w:val="-8"/>
          <w:sz w:val="24"/>
          <w:szCs w:val="24"/>
          <w:vertAlign w:val="subscript"/>
          <w:lang w:eastAsia="en-US"/>
        </w:rPr>
        <w:t>2</w:t>
      </w:r>
      <w:r w:rsidRPr="000257FD">
        <w:rPr>
          <w:rFonts w:ascii="Times New Roman" w:eastAsia="+mn-ea" w:hAnsi="Times New Roman" w:cs="Times New Roman"/>
          <w:color w:val="000000" w:themeColor="text1"/>
          <w:kern w:val="24"/>
          <w:sz w:val="24"/>
          <w:szCs w:val="24"/>
          <w:lang w:eastAsia="en-US"/>
        </w:rPr>
        <w:t>/3M H</w:t>
      </w:r>
      <w:r w:rsidRPr="000257FD">
        <w:rPr>
          <w:rFonts w:ascii="Times New Roman" w:eastAsia="+mn-ea" w:hAnsi="Times New Roman" w:cs="Times New Roman"/>
          <w:color w:val="000000" w:themeColor="text1"/>
          <w:kern w:val="24"/>
          <w:position w:val="-8"/>
          <w:sz w:val="24"/>
          <w:szCs w:val="24"/>
          <w:vertAlign w:val="subscript"/>
          <w:lang w:eastAsia="en-US"/>
        </w:rPr>
        <w:t>2</w:t>
      </w:r>
      <w:r w:rsidRPr="000257FD">
        <w:rPr>
          <w:rFonts w:ascii="Times New Roman" w:eastAsia="+mn-ea" w:hAnsi="Times New Roman" w:cs="Times New Roman"/>
          <w:color w:val="000000" w:themeColor="text1"/>
          <w:kern w:val="24"/>
          <w:sz w:val="24"/>
          <w:szCs w:val="24"/>
          <w:lang w:eastAsia="en-US"/>
        </w:rPr>
        <w:t>SO</w:t>
      </w:r>
      <w:r w:rsidRPr="000257FD">
        <w:rPr>
          <w:rFonts w:ascii="Times New Roman" w:eastAsia="+mn-ea" w:hAnsi="Times New Roman" w:cs="Times New Roman"/>
          <w:color w:val="000000" w:themeColor="text1"/>
          <w:kern w:val="24"/>
          <w:position w:val="-8"/>
          <w:sz w:val="24"/>
          <w:szCs w:val="24"/>
          <w:vertAlign w:val="subscript"/>
          <w:lang w:eastAsia="en-US"/>
        </w:rPr>
        <w:t>4</w:t>
      </w:r>
      <w:r w:rsidRPr="000257FD">
        <w:rPr>
          <w:rFonts w:ascii="Times New Roman" w:eastAsia="+mn-ea" w:hAnsi="Times New Roman" w:cs="Times New Roman"/>
          <w:color w:val="000000" w:themeColor="text1"/>
          <w:kern w:val="24"/>
          <w:sz w:val="24"/>
          <w:szCs w:val="24"/>
          <w:lang w:eastAsia="en-US"/>
        </w:rPr>
        <w:t>, 49L/kWh capacity, $0.37/L</w:t>
      </w:r>
    </w:p>
    <w:p w14:paraId="65D49844" w14:textId="77777777" w:rsidR="00294D98" w:rsidRPr="000257FD" w:rsidRDefault="00294D98" w:rsidP="006C1972">
      <w:pPr>
        <w:numPr>
          <w:ilvl w:val="0"/>
          <w:numId w:val="30"/>
        </w:numPr>
        <w:tabs>
          <w:tab w:val="num" w:pos="1440"/>
        </w:tabs>
        <w:spacing w:after="0" w:line="480" w:lineRule="auto"/>
        <w:contextualSpacing/>
        <w:rPr>
          <w:rFonts w:ascii="Times New Roman" w:eastAsia="Times New Roman" w:hAnsi="Times New Roman" w:cs="Times New Roman"/>
          <w:color w:val="000000" w:themeColor="text1"/>
          <w:sz w:val="24"/>
          <w:szCs w:val="24"/>
          <w:lang w:eastAsia="en-US"/>
        </w:rPr>
      </w:pPr>
      <w:r w:rsidRPr="000257FD">
        <w:rPr>
          <w:rFonts w:ascii="Times New Roman" w:eastAsia="+mn-ea" w:hAnsi="Times New Roman" w:cs="Times New Roman"/>
          <w:color w:val="000000" w:themeColor="text1"/>
          <w:kern w:val="24"/>
          <w:sz w:val="24"/>
          <w:szCs w:val="24"/>
          <w:lang w:eastAsia="en-US"/>
        </w:rPr>
        <w:t>Total electrolyte cost is $32/kWh</w:t>
      </w:r>
    </w:p>
    <w:p w14:paraId="31A63790" w14:textId="77777777" w:rsidR="00294D98" w:rsidRPr="000257FD" w:rsidRDefault="00294D98" w:rsidP="006C1972">
      <w:pPr>
        <w:spacing w:after="0" w:line="480" w:lineRule="auto"/>
        <w:rPr>
          <w:rFonts w:ascii="Times New Roman" w:eastAsia="Times New Roman" w:hAnsi="Times New Roman" w:cs="Times New Roman"/>
          <w:color w:val="000000" w:themeColor="text1"/>
          <w:sz w:val="24"/>
          <w:szCs w:val="24"/>
          <w:lang w:eastAsia="en-US"/>
        </w:rPr>
      </w:pPr>
      <w:r w:rsidRPr="000257FD">
        <w:rPr>
          <w:rFonts w:ascii="Times New Roman" w:eastAsia="+mn-ea" w:hAnsi="Times New Roman" w:cs="Times New Roman"/>
          <w:color w:val="000000" w:themeColor="text1"/>
          <w:kern w:val="24"/>
          <w:sz w:val="24"/>
          <w:szCs w:val="24"/>
          <w:lang w:eastAsia="en-US"/>
        </w:rPr>
        <w:t>System</w:t>
      </w:r>
    </w:p>
    <w:p w14:paraId="50AE4CAE" w14:textId="77777777" w:rsidR="00294D98" w:rsidRPr="000257FD" w:rsidRDefault="00294D98" w:rsidP="006C1972">
      <w:pPr>
        <w:numPr>
          <w:ilvl w:val="0"/>
          <w:numId w:val="30"/>
        </w:numPr>
        <w:tabs>
          <w:tab w:val="num" w:pos="1440"/>
        </w:tabs>
        <w:spacing w:after="0" w:line="480" w:lineRule="auto"/>
        <w:contextualSpacing/>
        <w:rPr>
          <w:rFonts w:ascii="Times New Roman" w:eastAsia="Times New Roman" w:hAnsi="Times New Roman" w:cs="Times New Roman"/>
          <w:color w:val="000000" w:themeColor="text1"/>
          <w:sz w:val="24"/>
          <w:szCs w:val="24"/>
          <w:lang w:eastAsia="en-US"/>
        </w:rPr>
      </w:pPr>
      <w:r w:rsidRPr="000257FD">
        <w:rPr>
          <w:rFonts w:ascii="Times New Roman" w:eastAsia="+mn-ea" w:hAnsi="Times New Roman" w:cs="Times New Roman"/>
          <w:color w:val="000000" w:themeColor="text1"/>
          <w:kern w:val="24"/>
          <w:sz w:val="24"/>
          <w:szCs w:val="24"/>
          <w:lang w:eastAsia="en-US"/>
        </w:rPr>
        <w:t>Polypropylene tanks, $0.26/L purchase cost (DOE)</w:t>
      </w:r>
    </w:p>
    <w:p w14:paraId="49C07FFC" w14:textId="77777777" w:rsidR="00294D98" w:rsidRPr="000257FD" w:rsidRDefault="00294D98" w:rsidP="006C1972">
      <w:pPr>
        <w:numPr>
          <w:ilvl w:val="0"/>
          <w:numId w:val="30"/>
        </w:numPr>
        <w:tabs>
          <w:tab w:val="num" w:pos="1440"/>
        </w:tabs>
        <w:spacing w:after="0" w:line="480" w:lineRule="auto"/>
        <w:contextualSpacing/>
        <w:rPr>
          <w:rFonts w:ascii="Times New Roman" w:eastAsia="Times New Roman" w:hAnsi="Times New Roman" w:cs="Times New Roman"/>
          <w:color w:val="000000" w:themeColor="text1"/>
          <w:sz w:val="24"/>
          <w:szCs w:val="24"/>
          <w:lang w:eastAsia="en-US"/>
        </w:rPr>
      </w:pPr>
      <w:r w:rsidRPr="000257FD">
        <w:rPr>
          <w:rFonts w:ascii="Times New Roman" w:eastAsia="+mn-ea" w:hAnsi="Times New Roman" w:cs="Times New Roman"/>
          <w:color w:val="000000" w:themeColor="text1"/>
          <w:kern w:val="24"/>
          <w:sz w:val="24"/>
          <w:szCs w:val="24"/>
          <w:lang w:eastAsia="en-US"/>
        </w:rPr>
        <w:t>Centrifugal pumps, 1/tank + 10% spares, $2000/pump</w:t>
      </w:r>
    </w:p>
    <w:p w14:paraId="78FAB90A" w14:textId="77777777" w:rsidR="00294D98" w:rsidRPr="000257FD" w:rsidRDefault="00294D98" w:rsidP="006C1972">
      <w:pPr>
        <w:numPr>
          <w:ilvl w:val="0"/>
          <w:numId w:val="30"/>
        </w:numPr>
        <w:tabs>
          <w:tab w:val="num" w:pos="1440"/>
        </w:tabs>
        <w:spacing w:after="0" w:line="480" w:lineRule="auto"/>
        <w:contextualSpacing/>
        <w:rPr>
          <w:rFonts w:ascii="Times New Roman" w:eastAsia="Times New Roman" w:hAnsi="Times New Roman" w:cs="Times New Roman"/>
          <w:color w:val="000000" w:themeColor="text1"/>
          <w:sz w:val="24"/>
          <w:szCs w:val="24"/>
          <w:lang w:eastAsia="en-US"/>
        </w:rPr>
      </w:pPr>
      <w:r w:rsidRPr="000257FD">
        <w:rPr>
          <w:rFonts w:ascii="Times New Roman" w:eastAsia="+mn-ea" w:hAnsi="Times New Roman" w:cs="Times New Roman"/>
          <w:color w:val="000000" w:themeColor="text1"/>
          <w:kern w:val="24"/>
          <w:sz w:val="24"/>
          <w:szCs w:val="24"/>
          <w:lang w:eastAsia="en-US"/>
        </w:rPr>
        <w:t>Heat exchangers to cool electrolyte solutions, $88/kW (Y.K. Zheng, et al, J. Power Sources, 300 (2015) 438-443; cost updated to 2018)</w:t>
      </w:r>
    </w:p>
    <w:p w14:paraId="4599B450" w14:textId="3C146274" w:rsidR="00294D98" w:rsidRPr="000257FD" w:rsidRDefault="00294D98" w:rsidP="006C1972">
      <w:pPr>
        <w:numPr>
          <w:ilvl w:val="0"/>
          <w:numId w:val="30"/>
        </w:numPr>
        <w:tabs>
          <w:tab w:val="num" w:pos="1440"/>
        </w:tabs>
        <w:spacing w:after="0" w:line="480" w:lineRule="auto"/>
        <w:contextualSpacing/>
        <w:rPr>
          <w:rFonts w:ascii="Times New Roman" w:eastAsia="Times New Roman" w:hAnsi="Times New Roman" w:cs="Times New Roman"/>
          <w:color w:val="000000" w:themeColor="text1"/>
          <w:sz w:val="24"/>
          <w:szCs w:val="24"/>
          <w:lang w:eastAsia="en-US"/>
        </w:rPr>
      </w:pPr>
      <w:r w:rsidRPr="000257FD">
        <w:rPr>
          <w:rFonts w:ascii="Times New Roman" w:eastAsia="+mn-ea" w:hAnsi="Times New Roman" w:cs="Times New Roman"/>
          <w:color w:val="000000" w:themeColor="text1"/>
          <w:kern w:val="24"/>
          <w:sz w:val="24"/>
          <w:szCs w:val="24"/>
          <w:lang w:eastAsia="en-US"/>
        </w:rPr>
        <w:t>Cooling pond to remove heat from cooling water, $14/kW (matche.com</w:t>
      </w:r>
      <w:r w:rsidR="002C087A" w:rsidRPr="000257FD">
        <w:rPr>
          <w:rFonts w:ascii="Times New Roman" w:eastAsia="+mn-ea" w:hAnsi="Times New Roman" w:cs="Times New Roman"/>
          <w:color w:val="000000" w:themeColor="text1"/>
          <w:kern w:val="24"/>
          <w:sz w:val="24"/>
          <w:szCs w:val="24"/>
          <w:lang w:eastAsia="en-US"/>
        </w:rPr>
        <w:t>; note that this assumes that the RFB installation would have sufficient land area to allow cooling pond construction</w:t>
      </w:r>
      <w:r w:rsidRPr="000257FD">
        <w:rPr>
          <w:rFonts w:ascii="Times New Roman" w:eastAsia="+mn-ea" w:hAnsi="Times New Roman" w:cs="Times New Roman"/>
          <w:color w:val="000000" w:themeColor="text1"/>
          <w:kern w:val="24"/>
          <w:sz w:val="24"/>
          <w:szCs w:val="24"/>
          <w:lang w:eastAsia="en-US"/>
        </w:rPr>
        <w:t>)</w:t>
      </w:r>
    </w:p>
    <w:p w14:paraId="34A72852" w14:textId="77777777" w:rsidR="00294D98" w:rsidRPr="000257FD" w:rsidRDefault="00294D98" w:rsidP="006C1972">
      <w:pPr>
        <w:numPr>
          <w:ilvl w:val="0"/>
          <w:numId w:val="30"/>
        </w:numPr>
        <w:tabs>
          <w:tab w:val="num" w:pos="1440"/>
        </w:tabs>
        <w:spacing w:after="0" w:line="480" w:lineRule="auto"/>
        <w:contextualSpacing/>
        <w:rPr>
          <w:rFonts w:ascii="Times New Roman" w:eastAsia="Times New Roman" w:hAnsi="Times New Roman" w:cs="Times New Roman"/>
          <w:color w:val="000000" w:themeColor="text1"/>
          <w:sz w:val="24"/>
          <w:szCs w:val="24"/>
          <w:lang w:eastAsia="en-US"/>
        </w:rPr>
      </w:pPr>
      <w:r w:rsidRPr="000257FD">
        <w:rPr>
          <w:rFonts w:ascii="Times New Roman" w:eastAsia="+mn-ea" w:hAnsi="Times New Roman" w:cs="Times New Roman"/>
          <w:color w:val="000000" w:themeColor="text1"/>
          <w:kern w:val="24"/>
          <w:sz w:val="24"/>
          <w:szCs w:val="24"/>
          <w:lang w:eastAsia="en-US"/>
        </w:rPr>
        <w:t>Power conversion system, $220/kW (Zheng; cost updated to 2018)</w:t>
      </w:r>
    </w:p>
    <w:p w14:paraId="44C0C25C" w14:textId="3E91EA67" w:rsidR="00294D98" w:rsidRPr="000257FD" w:rsidRDefault="00294D98" w:rsidP="006C1972">
      <w:pPr>
        <w:spacing w:after="0" w:line="480" w:lineRule="auto"/>
        <w:rPr>
          <w:rFonts w:ascii="Times New Roman" w:eastAsia="+mn-ea" w:hAnsi="Times New Roman" w:cs="Times New Roman"/>
          <w:color w:val="000000" w:themeColor="text1"/>
          <w:kern w:val="24"/>
          <w:sz w:val="24"/>
          <w:szCs w:val="24"/>
          <w:lang w:eastAsia="en-US"/>
        </w:rPr>
      </w:pPr>
      <w:r w:rsidRPr="000257FD">
        <w:rPr>
          <w:rFonts w:ascii="Times New Roman" w:eastAsia="+mn-ea" w:hAnsi="Times New Roman" w:cs="Times New Roman"/>
          <w:color w:val="000000" w:themeColor="text1"/>
          <w:kern w:val="24"/>
          <w:sz w:val="24"/>
          <w:szCs w:val="24"/>
          <w:lang w:eastAsia="en-US"/>
        </w:rPr>
        <w:t xml:space="preserve">All system capital is considered to be inside battery limits (ISBL); no OSBL capital associated with this system </w:t>
      </w:r>
      <w:r w:rsidR="00A877A3" w:rsidRPr="000257FD">
        <w:rPr>
          <w:rFonts w:ascii="Times New Roman" w:eastAsia="+mn-ea" w:hAnsi="Times New Roman" w:cs="Times New Roman"/>
          <w:color w:val="000000" w:themeColor="text1"/>
          <w:kern w:val="24"/>
          <w:sz w:val="24"/>
          <w:szCs w:val="24"/>
          <w:lang w:eastAsia="en-US"/>
        </w:rPr>
        <w:t>i.e.,</w:t>
      </w:r>
      <w:r w:rsidRPr="000257FD">
        <w:rPr>
          <w:rFonts w:ascii="Times New Roman" w:eastAsia="+mn-ea" w:hAnsi="Times New Roman" w:cs="Times New Roman"/>
          <w:color w:val="000000" w:themeColor="text1"/>
          <w:kern w:val="24"/>
          <w:sz w:val="24"/>
          <w:szCs w:val="24"/>
          <w:lang w:eastAsia="en-US"/>
        </w:rPr>
        <w:t xml:space="preserve"> Site is considered to have all facilities &amp; services needed for this system already in place</w:t>
      </w:r>
    </w:p>
    <w:p w14:paraId="31ED27D4" w14:textId="77777777" w:rsidR="00294D98" w:rsidRPr="000257FD" w:rsidRDefault="00294D98" w:rsidP="00294D98">
      <w:pPr>
        <w:spacing w:after="0" w:line="216" w:lineRule="auto"/>
        <w:ind w:left="360"/>
        <w:rPr>
          <w:rFonts w:ascii="Times New Roman" w:eastAsia="Times New Roman" w:hAnsi="Times New Roman" w:cs="Times New Roman"/>
          <w:color w:val="000000" w:themeColor="text1"/>
          <w:sz w:val="24"/>
          <w:szCs w:val="24"/>
          <w:lang w:eastAsia="en-US"/>
        </w:rPr>
      </w:pPr>
    </w:p>
    <w:p w14:paraId="721DB2C6" w14:textId="2E15227B" w:rsidR="00294D98" w:rsidRPr="000257FD" w:rsidRDefault="00F5406A" w:rsidP="00294D98">
      <w:pPr>
        <w:spacing w:after="0" w:line="216" w:lineRule="auto"/>
        <w:rPr>
          <w:rFonts w:ascii="Times New Roman" w:eastAsia="Times New Roman" w:hAnsi="Times New Roman" w:cs="Times New Roman"/>
          <w:bCs/>
          <w:i/>
          <w:iCs/>
          <w:color w:val="000000" w:themeColor="text1"/>
          <w:sz w:val="24"/>
          <w:szCs w:val="24"/>
          <w:lang w:eastAsia="en-US"/>
        </w:rPr>
      </w:pPr>
      <w:r w:rsidRPr="000257FD">
        <w:rPr>
          <w:rFonts w:ascii="Times New Roman" w:eastAsia="Times New Roman" w:hAnsi="Times New Roman" w:cs="Times New Roman"/>
          <w:bCs/>
          <w:i/>
          <w:iCs/>
          <w:color w:val="000000" w:themeColor="text1"/>
          <w:sz w:val="24"/>
          <w:szCs w:val="24"/>
          <w:lang w:eastAsia="en-US"/>
        </w:rPr>
        <w:t xml:space="preserve">S7.4.2 </w:t>
      </w:r>
      <w:r w:rsidR="00294D98" w:rsidRPr="000257FD">
        <w:rPr>
          <w:rFonts w:ascii="Times New Roman" w:eastAsia="Times New Roman" w:hAnsi="Times New Roman" w:cs="Times New Roman"/>
          <w:bCs/>
          <w:i/>
          <w:iCs/>
          <w:color w:val="000000" w:themeColor="text1"/>
          <w:sz w:val="24"/>
          <w:szCs w:val="24"/>
          <w:lang w:eastAsia="en-US"/>
        </w:rPr>
        <w:t>System operating assumptions</w:t>
      </w:r>
    </w:p>
    <w:p w14:paraId="7BD8A00C" w14:textId="77777777" w:rsidR="00F5406A" w:rsidRPr="000257FD" w:rsidRDefault="00F5406A" w:rsidP="00294D98">
      <w:pPr>
        <w:spacing w:after="0" w:line="216" w:lineRule="auto"/>
        <w:rPr>
          <w:rFonts w:ascii="Times New Roman" w:eastAsia="Times New Roman" w:hAnsi="Times New Roman" w:cs="Times New Roman"/>
          <w:bCs/>
          <w:i/>
          <w:iCs/>
          <w:color w:val="000000" w:themeColor="text1"/>
          <w:sz w:val="24"/>
          <w:szCs w:val="24"/>
          <w:lang w:eastAsia="en-US"/>
        </w:rPr>
      </w:pPr>
    </w:p>
    <w:p w14:paraId="7860500F" w14:textId="77777777" w:rsidR="00294D98" w:rsidRPr="000257FD" w:rsidRDefault="00294D98" w:rsidP="006C1972">
      <w:pPr>
        <w:numPr>
          <w:ilvl w:val="0"/>
          <w:numId w:val="31"/>
        </w:numPr>
        <w:spacing w:after="0" w:line="480" w:lineRule="auto"/>
        <w:contextualSpacing/>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Electrolyte loss due to leaks, breaks, spills, degradation = 2%/yr.</w:t>
      </w:r>
    </w:p>
    <w:p w14:paraId="21EC52A7" w14:textId="77777777" w:rsidR="00294D98" w:rsidRPr="000257FD" w:rsidRDefault="00294D98" w:rsidP="006C1972">
      <w:pPr>
        <w:numPr>
          <w:ilvl w:val="0"/>
          <w:numId w:val="31"/>
        </w:numPr>
        <w:spacing w:after="0" w:line="480" w:lineRule="auto"/>
        <w:contextualSpacing/>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Stack maintenance (seals, membranes, etc.) cost = 10% of original stack cost per 5000 hours of operation</w:t>
      </w:r>
    </w:p>
    <w:p w14:paraId="022B863F" w14:textId="4A3379DF" w:rsidR="00294D98" w:rsidRPr="000257FD" w:rsidRDefault="00294D98" w:rsidP="006C1972">
      <w:pPr>
        <w:numPr>
          <w:ilvl w:val="0"/>
          <w:numId w:val="31"/>
        </w:numPr>
        <w:spacing w:after="0" w:line="480" w:lineRule="auto"/>
        <w:contextualSpacing/>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Operating labor = utility integration scenario</w:t>
      </w:r>
      <w:r w:rsidR="002C087A" w:rsidRPr="000257FD">
        <w:rPr>
          <w:rFonts w:ascii="Times New Roman" w:eastAsia="Times New Roman" w:hAnsi="Times New Roman" w:cs="Times New Roman"/>
          <w:color w:val="000000" w:themeColor="text1"/>
          <w:sz w:val="24"/>
          <w:szCs w:val="24"/>
          <w:lang w:eastAsia="en-US"/>
        </w:rPr>
        <w:t xml:space="preserve"> (i.e. RFB is installed at an electricity generation station and shares operating labor with the generation facility)</w:t>
      </w:r>
      <w:r w:rsidRPr="000257FD">
        <w:rPr>
          <w:rFonts w:ascii="Times New Roman" w:eastAsia="Times New Roman" w:hAnsi="Times New Roman" w:cs="Times New Roman"/>
          <w:color w:val="000000" w:themeColor="text1"/>
          <w:sz w:val="24"/>
          <w:szCs w:val="24"/>
          <w:lang w:eastAsia="en-US"/>
        </w:rPr>
        <w:t xml:space="preserve"> $30,000/yr. independent of system size</w:t>
      </w:r>
    </w:p>
    <w:p w14:paraId="5AC9CD7E" w14:textId="6140C3F9" w:rsidR="00294D98" w:rsidRPr="000257FD" w:rsidRDefault="00294D98" w:rsidP="006C1972">
      <w:pPr>
        <w:numPr>
          <w:ilvl w:val="0"/>
          <w:numId w:val="31"/>
        </w:numPr>
        <w:spacing w:after="0" w:line="480" w:lineRule="auto"/>
        <w:contextualSpacing/>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Utilities (not including electricity input</w:t>
      </w:r>
      <w:r w:rsidR="002C087A" w:rsidRPr="000257FD">
        <w:rPr>
          <w:rFonts w:ascii="Times New Roman" w:eastAsia="Times New Roman" w:hAnsi="Times New Roman" w:cs="Times New Roman"/>
          <w:color w:val="000000" w:themeColor="text1"/>
          <w:sz w:val="24"/>
          <w:szCs w:val="24"/>
          <w:lang w:eastAsia="en-US"/>
        </w:rPr>
        <w:t xml:space="preserve"> for charging RFB</w:t>
      </w:r>
      <w:r w:rsidRPr="000257FD">
        <w:rPr>
          <w:rFonts w:ascii="Times New Roman" w:eastAsia="Times New Roman" w:hAnsi="Times New Roman" w:cs="Times New Roman"/>
          <w:color w:val="000000" w:themeColor="text1"/>
          <w:sz w:val="24"/>
          <w:szCs w:val="24"/>
          <w:lang w:eastAsia="en-US"/>
        </w:rPr>
        <w:t>) = 2% of system capital cost/yr.</w:t>
      </w:r>
    </w:p>
    <w:p w14:paraId="0ADD33DE" w14:textId="77777777" w:rsidR="00294D98" w:rsidRPr="000257FD" w:rsidRDefault="00294D98" w:rsidP="006C1972">
      <w:pPr>
        <w:numPr>
          <w:ilvl w:val="0"/>
          <w:numId w:val="31"/>
        </w:numPr>
        <w:spacing w:after="0" w:line="480" w:lineRule="auto"/>
        <w:contextualSpacing/>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Maintenance (not including stack maintenance) = 3% of system capital cost/yr.</w:t>
      </w:r>
    </w:p>
    <w:p w14:paraId="631B9500" w14:textId="77777777" w:rsidR="00294D98" w:rsidRPr="000257FD" w:rsidRDefault="00294D98" w:rsidP="006C1972">
      <w:pPr>
        <w:numPr>
          <w:ilvl w:val="0"/>
          <w:numId w:val="31"/>
        </w:numPr>
        <w:spacing w:after="0" w:line="480" w:lineRule="auto"/>
        <w:contextualSpacing/>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lastRenderedPageBreak/>
        <w:t>Overhead/taxes &amp; insurance = 2% of system capital cost/yr. each</w:t>
      </w:r>
    </w:p>
    <w:p w14:paraId="34301A89" w14:textId="77777777" w:rsidR="00294D98" w:rsidRPr="000257FD" w:rsidRDefault="00294D98" w:rsidP="006C1972">
      <w:pPr>
        <w:numPr>
          <w:ilvl w:val="0"/>
          <w:numId w:val="31"/>
        </w:numPr>
        <w:spacing w:after="0" w:line="480" w:lineRule="auto"/>
        <w:contextualSpacing/>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 xml:space="preserve">Depreciation is not included in operating &amp; maintenance cost </w:t>
      </w:r>
    </w:p>
    <w:p w14:paraId="62AC9E9E" w14:textId="77777777" w:rsidR="006C1972" w:rsidRPr="000257FD" w:rsidRDefault="006C1972" w:rsidP="00294D98">
      <w:pPr>
        <w:spacing w:after="0" w:line="360" w:lineRule="auto"/>
        <w:rPr>
          <w:rFonts w:ascii="Times New Roman" w:eastAsia="Times New Roman" w:hAnsi="Times New Roman" w:cs="Times New Roman"/>
          <w:bCs/>
          <w:i/>
          <w:iCs/>
          <w:color w:val="000000" w:themeColor="text1"/>
          <w:sz w:val="24"/>
          <w:szCs w:val="24"/>
          <w:lang w:eastAsia="en-US"/>
        </w:rPr>
      </w:pPr>
    </w:p>
    <w:p w14:paraId="4B73326F" w14:textId="47BAC1E1" w:rsidR="00294D98" w:rsidRPr="000257FD" w:rsidRDefault="00F5406A" w:rsidP="00294D98">
      <w:pPr>
        <w:spacing w:after="0" w:line="360" w:lineRule="auto"/>
        <w:rPr>
          <w:rFonts w:ascii="Times New Roman" w:eastAsia="Times New Roman" w:hAnsi="Times New Roman" w:cs="Times New Roman"/>
          <w:bCs/>
          <w:i/>
          <w:iCs/>
          <w:color w:val="000000" w:themeColor="text1"/>
          <w:sz w:val="24"/>
          <w:szCs w:val="24"/>
          <w:lang w:eastAsia="en-US"/>
        </w:rPr>
      </w:pPr>
      <w:r w:rsidRPr="000257FD">
        <w:rPr>
          <w:rFonts w:ascii="Times New Roman" w:eastAsia="Times New Roman" w:hAnsi="Times New Roman" w:cs="Times New Roman"/>
          <w:bCs/>
          <w:i/>
          <w:iCs/>
          <w:color w:val="000000" w:themeColor="text1"/>
          <w:sz w:val="24"/>
          <w:szCs w:val="24"/>
          <w:lang w:eastAsia="en-US"/>
        </w:rPr>
        <w:t xml:space="preserve">S 7.4.3 </w:t>
      </w:r>
      <w:r w:rsidR="00294D98" w:rsidRPr="000257FD">
        <w:rPr>
          <w:rFonts w:ascii="Times New Roman" w:eastAsia="Times New Roman" w:hAnsi="Times New Roman" w:cs="Times New Roman"/>
          <w:bCs/>
          <w:i/>
          <w:iCs/>
          <w:color w:val="000000" w:themeColor="text1"/>
          <w:sz w:val="24"/>
          <w:szCs w:val="24"/>
          <w:lang w:eastAsia="en-US"/>
        </w:rPr>
        <w:t xml:space="preserve">System cost estimates </w:t>
      </w:r>
    </w:p>
    <w:p w14:paraId="1D629F92" w14:textId="3BF355C3" w:rsidR="00294D98" w:rsidRPr="000257FD" w:rsidRDefault="00F5406A" w:rsidP="00F5406A">
      <w:pPr>
        <w:spacing w:after="0" w:line="240" w:lineRule="auto"/>
        <w:rPr>
          <w:rFonts w:ascii="Times New Roman" w:eastAsia="Times New Roman" w:hAnsi="Times New Roman" w:cs="Times New Roman"/>
          <w:bCs/>
          <w:color w:val="000000" w:themeColor="text1"/>
          <w:sz w:val="24"/>
          <w:szCs w:val="24"/>
          <w:lang w:eastAsia="en-US"/>
        </w:rPr>
      </w:pPr>
      <w:r w:rsidRPr="000257FD">
        <w:rPr>
          <w:rFonts w:ascii="Times New Roman" w:eastAsia="Times New Roman" w:hAnsi="Times New Roman" w:cs="Times New Roman"/>
          <w:b/>
          <w:color w:val="000000" w:themeColor="text1"/>
          <w:sz w:val="24"/>
          <w:szCs w:val="24"/>
          <w:lang w:eastAsia="en-US"/>
        </w:rPr>
        <w:t>Table S37.</w:t>
      </w:r>
      <w:r w:rsidRPr="000257FD">
        <w:rPr>
          <w:rFonts w:ascii="Times New Roman" w:eastAsia="Times New Roman" w:hAnsi="Times New Roman" w:cs="Times New Roman"/>
          <w:bCs/>
          <w:color w:val="000000" w:themeColor="text1"/>
          <w:sz w:val="24"/>
          <w:szCs w:val="24"/>
          <w:lang w:eastAsia="en-US"/>
        </w:rPr>
        <w:t xml:space="preserve"> </w:t>
      </w:r>
      <w:r w:rsidR="00294D98" w:rsidRPr="000257FD">
        <w:rPr>
          <w:rFonts w:ascii="Times New Roman" w:eastAsia="Times New Roman" w:hAnsi="Times New Roman" w:cs="Times New Roman"/>
          <w:bCs/>
          <w:color w:val="000000" w:themeColor="text1"/>
          <w:sz w:val="24"/>
          <w:szCs w:val="24"/>
          <w:lang w:eastAsia="en-US"/>
        </w:rPr>
        <w:t>Power components</w:t>
      </w:r>
      <w:r w:rsidRPr="000257FD">
        <w:rPr>
          <w:rFonts w:ascii="Times New Roman" w:eastAsia="Times New Roman" w:hAnsi="Times New Roman" w:cs="Times New Roman"/>
          <w:bCs/>
          <w:color w:val="000000" w:themeColor="text1"/>
          <w:sz w:val="24"/>
          <w:szCs w:val="24"/>
          <w:lang w:eastAsia="en-US"/>
        </w:rPr>
        <w:t xml:space="preserve"> cost</w:t>
      </w:r>
    </w:p>
    <w:p w14:paraId="6CE96753" w14:textId="77777777" w:rsidR="00F5406A" w:rsidRPr="000257FD" w:rsidRDefault="00F5406A" w:rsidP="00F5406A">
      <w:pPr>
        <w:spacing w:after="0" w:line="240" w:lineRule="auto"/>
        <w:rPr>
          <w:rFonts w:ascii="Times New Roman" w:eastAsia="Times New Roman" w:hAnsi="Times New Roman" w:cs="Times New Roman"/>
          <w:bCs/>
          <w:color w:val="000000" w:themeColor="text1"/>
          <w:sz w:val="24"/>
          <w:szCs w:val="24"/>
          <w:lang w:eastAsia="en-US"/>
        </w:rPr>
      </w:pPr>
    </w:p>
    <w:tbl>
      <w:tblPr>
        <w:tblW w:w="9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960"/>
        <w:gridCol w:w="1260"/>
        <w:gridCol w:w="2340"/>
        <w:gridCol w:w="2610"/>
      </w:tblGrid>
      <w:tr w:rsidR="00294D98" w:rsidRPr="000257FD" w14:paraId="29620C03" w14:textId="77777777" w:rsidTr="00F5406A">
        <w:trPr>
          <w:trHeight w:val="584"/>
          <w:jc w:val="center"/>
        </w:trPr>
        <w:tc>
          <w:tcPr>
            <w:tcW w:w="2960" w:type="dxa"/>
            <w:shd w:val="clear" w:color="auto" w:fill="auto"/>
            <w:tcMar>
              <w:top w:w="72" w:type="dxa"/>
              <w:left w:w="144" w:type="dxa"/>
              <w:bottom w:w="72" w:type="dxa"/>
              <w:right w:w="144" w:type="dxa"/>
            </w:tcMar>
            <w:hideMark/>
          </w:tcPr>
          <w:p w14:paraId="6B90764F"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kern w:val="24"/>
                <w:sz w:val="24"/>
                <w:szCs w:val="24"/>
                <w:lang w:eastAsia="en-US"/>
              </w:rPr>
              <w:t>Component</w:t>
            </w:r>
          </w:p>
        </w:tc>
        <w:tc>
          <w:tcPr>
            <w:tcW w:w="1260" w:type="dxa"/>
            <w:shd w:val="clear" w:color="auto" w:fill="auto"/>
            <w:tcMar>
              <w:top w:w="72" w:type="dxa"/>
              <w:left w:w="144" w:type="dxa"/>
              <w:bottom w:w="72" w:type="dxa"/>
              <w:right w:w="144" w:type="dxa"/>
            </w:tcMar>
            <w:hideMark/>
          </w:tcPr>
          <w:p w14:paraId="20179F79"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kern w:val="24"/>
                <w:sz w:val="24"/>
                <w:szCs w:val="24"/>
                <w:lang w:eastAsia="en-US"/>
              </w:rPr>
              <w:t>$/kW</w:t>
            </w:r>
          </w:p>
        </w:tc>
        <w:tc>
          <w:tcPr>
            <w:tcW w:w="2340" w:type="dxa"/>
            <w:shd w:val="clear" w:color="auto" w:fill="auto"/>
            <w:tcMar>
              <w:top w:w="72" w:type="dxa"/>
              <w:left w:w="144" w:type="dxa"/>
              <w:bottom w:w="72" w:type="dxa"/>
              <w:right w:w="144" w:type="dxa"/>
            </w:tcMar>
            <w:hideMark/>
          </w:tcPr>
          <w:p w14:paraId="454DB8A7"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kern w:val="24"/>
                <w:sz w:val="24"/>
                <w:szCs w:val="24"/>
                <w:lang w:eastAsia="en-US"/>
              </w:rPr>
              <w:t>Installation factor</w:t>
            </w:r>
          </w:p>
        </w:tc>
        <w:tc>
          <w:tcPr>
            <w:tcW w:w="2610" w:type="dxa"/>
            <w:shd w:val="clear" w:color="auto" w:fill="auto"/>
            <w:tcMar>
              <w:top w:w="72" w:type="dxa"/>
              <w:left w:w="144" w:type="dxa"/>
              <w:bottom w:w="72" w:type="dxa"/>
              <w:right w:w="144" w:type="dxa"/>
            </w:tcMar>
            <w:hideMark/>
          </w:tcPr>
          <w:p w14:paraId="51B1B463"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kern w:val="24"/>
                <w:sz w:val="24"/>
                <w:szCs w:val="24"/>
                <w:lang w:eastAsia="en-US"/>
              </w:rPr>
              <w:t>Installed cost, $/kW</w:t>
            </w:r>
          </w:p>
        </w:tc>
      </w:tr>
      <w:tr w:rsidR="00294D98" w:rsidRPr="000257FD" w14:paraId="0E2C6473" w14:textId="77777777" w:rsidTr="00F5406A">
        <w:trPr>
          <w:trHeight w:val="345"/>
          <w:jc w:val="center"/>
        </w:trPr>
        <w:tc>
          <w:tcPr>
            <w:tcW w:w="2960" w:type="dxa"/>
            <w:shd w:val="clear" w:color="auto" w:fill="auto"/>
            <w:tcMar>
              <w:top w:w="72" w:type="dxa"/>
              <w:left w:w="144" w:type="dxa"/>
              <w:bottom w:w="72" w:type="dxa"/>
              <w:right w:w="144" w:type="dxa"/>
            </w:tcMar>
            <w:hideMark/>
          </w:tcPr>
          <w:p w14:paraId="3173A4F5" w14:textId="77777777" w:rsidR="00294D98" w:rsidRPr="000257FD" w:rsidRDefault="00294D98" w:rsidP="00294D98">
            <w:pPr>
              <w:spacing w:after="0" w:line="240"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Cell stack</w:t>
            </w:r>
          </w:p>
        </w:tc>
        <w:tc>
          <w:tcPr>
            <w:tcW w:w="1260" w:type="dxa"/>
            <w:shd w:val="clear" w:color="auto" w:fill="auto"/>
            <w:tcMar>
              <w:top w:w="72" w:type="dxa"/>
              <w:left w:w="144" w:type="dxa"/>
              <w:bottom w:w="72" w:type="dxa"/>
              <w:right w:w="144" w:type="dxa"/>
            </w:tcMar>
            <w:hideMark/>
          </w:tcPr>
          <w:p w14:paraId="3C8C2AFD"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167</w:t>
            </w:r>
          </w:p>
        </w:tc>
        <w:tc>
          <w:tcPr>
            <w:tcW w:w="2340" w:type="dxa"/>
            <w:shd w:val="clear" w:color="auto" w:fill="auto"/>
            <w:tcMar>
              <w:top w:w="72" w:type="dxa"/>
              <w:left w:w="144" w:type="dxa"/>
              <w:bottom w:w="72" w:type="dxa"/>
              <w:right w:w="144" w:type="dxa"/>
            </w:tcMar>
            <w:hideMark/>
          </w:tcPr>
          <w:p w14:paraId="6859F989"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1.5</w:t>
            </w:r>
          </w:p>
        </w:tc>
        <w:tc>
          <w:tcPr>
            <w:tcW w:w="2610" w:type="dxa"/>
            <w:shd w:val="clear" w:color="auto" w:fill="auto"/>
            <w:tcMar>
              <w:top w:w="72" w:type="dxa"/>
              <w:left w:w="144" w:type="dxa"/>
              <w:bottom w:w="72" w:type="dxa"/>
              <w:right w:w="144" w:type="dxa"/>
            </w:tcMar>
            <w:hideMark/>
          </w:tcPr>
          <w:p w14:paraId="5EC6DD80"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250</w:t>
            </w:r>
          </w:p>
        </w:tc>
      </w:tr>
      <w:tr w:rsidR="00294D98" w:rsidRPr="000257FD" w14:paraId="061DCBB2" w14:textId="77777777" w:rsidTr="00F5406A">
        <w:trPr>
          <w:trHeight w:val="367"/>
          <w:jc w:val="center"/>
        </w:trPr>
        <w:tc>
          <w:tcPr>
            <w:tcW w:w="2960" w:type="dxa"/>
            <w:shd w:val="clear" w:color="auto" w:fill="auto"/>
            <w:tcMar>
              <w:top w:w="72" w:type="dxa"/>
              <w:left w:w="144" w:type="dxa"/>
              <w:bottom w:w="72" w:type="dxa"/>
              <w:right w:w="144" w:type="dxa"/>
            </w:tcMar>
            <w:hideMark/>
          </w:tcPr>
          <w:p w14:paraId="5816474C" w14:textId="77777777" w:rsidR="00294D98" w:rsidRPr="000257FD" w:rsidRDefault="00294D98" w:rsidP="00294D98">
            <w:pPr>
              <w:spacing w:after="0" w:line="240"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Power conditioning system</w:t>
            </w:r>
          </w:p>
        </w:tc>
        <w:tc>
          <w:tcPr>
            <w:tcW w:w="1260" w:type="dxa"/>
            <w:shd w:val="clear" w:color="auto" w:fill="auto"/>
            <w:tcMar>
              <w:top w:w="72" w:type="dxa"/>
              <w:left w:w="144" w:type="dxa"/>
              <w:bottom w:w="72" w:type="dxa"/>
              <w:right w:w="144" w:type="dxa"/>
            </w:tcMar>
            <w:hideMark/>
          </w:tcPr>
          <w:p w14:paraId="69BA1F4D"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220</w:t>
            </w:r>
          </w:p>
        </w:tc>
        <w:tc>
          <w:tcPr>
            <w:tcW w:w="2340" w:type="dxa"/>
            <w:shd w:val="clear" w:color="auto" w:fill="auto"/>
            <w:tcMar>
              <w:top w:w="72" w:type="dxa"/>
              <w:left w:w="144" w:type="dxa"/>
              <w:bottom w:w="72" w:type="dxa"/>
              <w:right w:w="144" w:type="dxa"/>
            </w:tcMar>
            <w:hideMark/>
          </w:tcPr>
          <w:p w14:paraId="244FAE02"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1</w:t>
            </w:r>
          </w:p>
        </w:tc>
        <w:tc>
          <w:tcPr>
            <w:tcW w:w="2610" w:type="dxa"/>
            <w:shd w:val="clear" w:color="auto" w:fill="auto"/>
            <w:tcMar>
              <w:top w:w="72" w:type="dxa"/>
              <w:left w:w="144" w:type="dxa"/>
              <w:bottom w:w="72" w:type="dxa"/>
              <w:right w:w="144" w:type="dxa"/>
            </w:tcMar>
            <w:hideMark/>
          </w:tcPr>
          <w:p w14:paraId="1FD33ED2"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220</w:t>
            </w:r>
          </w:p>
        </w:tc>
      </w:tr>
      <w:tr w:rsidR="00294D98" w:rsidRPr="000257FD" w14:paraId="46D3E516" w14:textId="77777777" w:rsidTr="00F5406A">
        <w:trPr>
          <w:trHeight w:val="385"/>
          <w:jc w:val="center"/>
        </w:trPr>
        <w:tc>
          <w:tcPr>
            <w:tcW w:w="2960" w:type="dxa"/>
            <w:shd w:val="clear" w:color="auto" w:fill="auto"/>
            <w:tcMar>
              <w:top w:w="72" w:type="dxa"/>
              <w:left w:w="144" w:type="dxa"/>
              <w:bottom w:w="72" w:type="dxa"/>
              <w:right w:w="144" w:type="dxa"/>
            </w:tcMar>
            <w:hideMark/>
          </w:tcPr>
          <w:p w14:paraId="401C1121" w14:textId="77777777" w:rsidR="00294D98" w:rsidRPr="000257FD" w:rsidRDefault="00294D98" w:rsidP="00294D98">
            <w:pPr>
              <w:spacing w:after="0" w:line="240"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Heat exchangers</w:t>
            </w:r>
          </w:p>
        </w:tc>
        <w:tc>
          <w:tcPr>
            <w:tcW w:w="1260" w:type="dxa"/>
            <w:shd w:val="clear" w:color="auto" w:fill="auto"/>
            <w:tcMar>
              <w:top w:w="72" w:type="dxa"/>
              <w:left w:w="144" w:type="dxa"/>
              <w:bottom w:w="72" w:type="dxa"/>
              <w:right w:w="144" w:type="dxa"/>
            </w:tcMar>
            <w:hideMark/>
          </w:tcPr>
          <w:p w14:paraId="0FC9F1F0"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88</w:t>
            </w:r>
          </w:p>
        </w:tc>
        <w:tc>
          <w:tcPr>
            <w:tcW w:w="2340" w:type="dxa"/>
            <w:shd w:val="clear" w:color="auto" w:fill="auto"/>
            <w:tcMar>
              <w:top w:w="72" w:type="dxa"/>
              <w:left w:w="144" w:type="dxa"/>
              <w:bottom w:w="72" w:type="dxa"/>
              <w:right w:w="144" w:type="dxa"/>
            </w:tcMar>
            <w:hideMark/>
          </w:tcPr>
          <w:p w14:paraId="51533A96"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1.5</w:t>
            </w:r>
          </w:p>
        </w:tc>
        <w:tc>
          <w:tcPr>
            <w:tcW w:w="2610" w:type="dxa"/>
            <w:shd w:val="clear" w:color="auto" w:fill="auto"/>
            <w:tcMar>
              <w:top w:w="72" w:type="dxa"/>
              <w:left w:w="144" w:type="dxa"/>
              <w:bottom w:w="72" w:type="dxa"/>
              <w:right w:w="144" w:type="dxa"/>
            </w:tcMar>
            <w:hideMark/>
          </w:tcPr>
          <w:p w14:paraId="00FB6164"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132</w:t>
            </w:r>
          </w:p>
        </w:tc>
      </w:tr>
      <w:tr w:rsidR="00294D98" w:rsidRPr="000257FD" w14:paraId="2AF07B61" w14:textId="77777777" w:rsidTr="00F5406A">
        <w:trPr>
          <w:trHeight w:val="187"/>
          <w:jc w:val="center"/>
        </w:trPr>
        <w:tc>
          <w:tcPr>
            <w:tcW w:w="2960" w:type="dxa"/>
            <w:shd w:val="clear" w:color="auto" w:fill="auto"/>
            <w:tcMar>
              <w:top w:w="72" w:type="dxa"/>
              <w:left w:w="144" w:type="dxa"/>
              <w:bottom w:w="72" w:type="dxa"/>
              <w:right w:w="144" w:type="dxa"/>
            </w:tcMar>
            <w:hideMark/>
          </w:tcPr>
          <w:p w14:paraId="4A0859D4" w14:textId="77777777" w:rsidR="00294D98" w:rsidRPr="000257FD" w:rsidRDefault="00294D98" w:rsidP="00294D98">
            <w:pPr>
              <w:spacing w:after="0" w:line="240"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Cooling pond</w:t>
            </w:r>
          </w:p>
        </w:tc>
        <w:tc>
          <w:tcPr>
            <w:tcW w:w="1260" w:type="dxa"/>
            <w:shd w:val="clear" w:color="auto" w:fill="auto"/>
            <w:tcMar>
              <w:top w:w="72" w:type="dxa"/>
              <w:left w:w="144" w:type="dxa"/>
              <w:bottom w:w="72" w:type="dxa"/>
              <w:right w:w="144" w:type="dxa"/>
            </w:tcMar>
            <w:hideMark/>
          </w:tcPr>
          <w:p w14:paraId="3D6B0158"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14</w:t>
            </w:r>
          </w:p>
        </w:tc>
        <w:tc>
          <w:tcPr>
            <w:tcW w:w="2340" w:type="dxa"/>
            <w:shd w:val="clear" w:color="auto" w:fill="auto"/>
            <w:tcMar>
              <w:top w:w="72" w:type="dxa"/>
              <w:left w:w="144" w:type="dxa"/>
              <w:bottom w:w="72" w:type="dxa"/>
              <w:right w:w="144" w:type="dxa"/>
            </w:tcMar>
            <w:hideMark/>
          </w:tcPr>
          <w:p w14:paraId="4D1F52F4"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1</w:t>
            </w:r>
          </w:p>
        </w:tc>
        <w:tc>
          <w:tcPr>
            <w:tcW w:w="2610" w:type="dxa"/>
            <w:shd w:val="clear" w:color="auto" w:fill="auto"/>
            <w:tcMar>
              <w:top w:w="72" w:type="dxa"/>
              <w:left w:w="144" w:type="dxa"/>
              <w:bottom w:w="72" w:type="dxa"/>
              <w:right w:w="144" w:type="dxa"/>
            </w:tcMar>
            <w:hideMark/>
          </w:tcPr>
          <w:p w14:paraId="45BE2724"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14</w:t>
            </w:r>
          </w:p>
        </w:tc>
      </w:tr>
      <w:tr w:rsidR="00294D98" w:rsidRPr="000257FD" w14:paraId="39837CC4" w14:textId="77777777" w:rsidTr="00F5406A">
        <w:trPr>
          <w:trHeight w:val="286"/>
          <w:jc w:val="center"/>
        </w:trPr>
        <w:tc>
          <w:tcPr>
            <w:tcW w:w="2960" w:type="dxa"/>
            <w:shd w:val="clear" w:color="auto" w:fill="auto"/>
            <w:tcMar>
              <w:top w:w="72" w:type="dxa"/>
              <w:left w:w="144" w:type="dxa"/>
              <w:bottom w:w="72" w:type="dxa"/>
              <w:right w:w="144" w:type="dxa"/>
            </w:tcMar>
            <w:hideMark/>
          </w:tcPr>
          <w:p w14:paraId="66B9EFE8" w14:textId="77777777" w:rsidR="00294D98" w:rsidRPr="000257FD" w:rsidRDefault="00294D98" w:rsidP="00294D98">
            <w:pPr>
              <w:spacing w:after="0" w:line="240"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Unspecified equipment</w:t>
            </w:r>
          </w:p>
        </w:tc>
        <w:tc>
          <w:tcPr>
            <w:tcW w:w="1260" w:type="dxa"/>
            <w:shd w:val="clear" w:color="auto" w:fill="auto"/>
            <w:tcMar>
              <w:top w:w="72" w:type="dxa"/>
              <w:left w:w="144" w:type="dxa"/>
              <w:bottom w:w="72" w:type="dxa"/>
              <w:right w:w="144" w:type="dxa"/>
            </w:tcMar>
            <w:hideMark/>
          </w:tcPr>
          <w:p w14:paraId="063595EA" w14:textId="77777777" w:rsidR="00294D98" w:rsidRPr="000257FD" w:rsidRDefault="00294D98" w:rsidP="00294D98">
            <w:pPr>
              <w:spacing w:after="0" w:line="240" w:lineRule="auto"/>
              <w:rPr>
                <w:rFonts w:ascii="Times New Roman" w:eastAsia="Times New Roman" w:hAnsi="Times New Roman" w:cs="Times New Roman"/>
                <w:color w:val="000000" w:themeColor="text1"/>
                <w:sz w:val="24"/>
                <w:szCs w:val="24"/>
                <w:lang w:eastAsia="en-US"/>
              </w:rPr>
            </w:pPr>
          </w:p>
        </w:tc>
        <w:tc>
          <w:tcPr>
            <w:tcW w:w="2340" w:type="dxa"/>
            <w:shd w:val="clear" w:color="auto" w:fill="auto"/>
            <w:tcMar>
              <w:top w:w="72" w:type="dxa"/>
              <w:left w:w="144" w:type="dxa"/>
              <w:bottom w:w="72" w:type="dxa"/>
              <w:right w:w="144" w:type="dxa"/>
            </w:tcMar>
            <w:hideMark/>
          </w:tcPr>
          <w:p w14:paraId="50C4E46F" w14:textId="77777777" w:rsidR="00294D98" w:rsidRPr="000257FD" w:rsidRDefault="00294D98" w:rsidP="00294D98">
            <w:pPr>
              <w:spacing w:after="0" w:line="240" w:lineRule="auto"/>
              <w:rPr>
                <w:rFonts w:ascii="Times New Roman" w:eastAsia="Times New Roman" w:hAnsi="Times New Roman" w:cs="Times New Roman"/>
                <w:color w:val="000000" w:themeColor="text1"/>
                <w:sz w:val="24"/>
                <w:szCs w:val="24"/>
                <w:lang w:eastAsia="en-US"/>
              </w:rPr>
            </w:pPr>
          </w:p>
        </w:tc>
        <w:tc>
          <w:tcPr>
            <w:tcW w:w="2610" w:type="dxa"/>
            <w:shd w:val="clear" w:color="auto" w:fill="auto"/>
            <w:tcMar>
              <w:top w:w="72" w:type="dxa"/>
              <w:left w:w="144" w:type="dxa"/>
              <w:bottom w:w="72" w:type="dxa"/>
              <w:right w:w="144" w:type="dxa"/>
            </w:tcMar>
            <w:hideMark/>
          </w:tcPr>
          <w:p w14:paraId="2C7C5988"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62</w:t>
            </w:r>
          </w:p>
        </w:tc>
      </w:tr>
      <w:tr w:rsidR="00294D98" w:rsidRPr="000257FD" w14:paraId="3C0CCFA8" w14:textId="77777777" w:rsidTr="00F5406A">
        <w:trPr>
          <w:trHeight w:val="385"/>
          <w:jc w:val="center"/>
        </w:trPr>
        <w:tc>
          <w:tcPr>
            <w:tcW w:w="2960" w:type="dxa"/>
            <w:shd w:val="clear" w:color="auto" w:fill="auto"/>
            <w:tcMar>
              <w:top w:w="72" w:type="dxa"/>
              <w:left w:w="144" w:type="dxa"/>
              <w:bottom w:w="72" w:type="dxa"/>
              <w:right w:w="144" w:type="dxa"/>
            </w:tcMar>
            <w:hideMark/>
          </w:tcPr>
          <w:p w14:paraId="04563430" w14:textId="77777777" w:rsidR="00294D98" w:rsidRPr="000257FD" w:rsidRDefault="00294D98" w:rsidP="00294D98">
            <w:pPr>
              <w:spacing w:after="0" w:line="240"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Total installed cost</w:t>
            </w:r>
          </w:p>
        </w:tc>
        <w:tc>
          <w:tcPr>
            <w:tcW w:w="1260" w:type="dxa"/>
            <w:shd w:val="clear" w:color="auto" w:fill="auto"/>
            <w:tcMar>
              <w:top w:w="72" w:type="dxa"/>
              <w:left w:w="144" w:type="dxa"/>
              <w:bottom w:w="72" w:type="dxa"/>
              <w:right w:w="144" w:type="dxa"/>
            </w:tcMar>
            <w:hideMark/>
          </w:tcPr>
          <w:p w14:paraId="7A1CC5C3" w14:textId="77777777" w:rsidR="00294D98" w:rsidRPr="000257FD" w:rsidRDefault="00294D98" w:rsidP="00294D98">
            <w:pPr>
              <w:spacing w:after="0" w:line="240" w:lineRule="auto"/>
              <w:rPr>
                <w:rFonts w:ascii="Times New Roman" w:eastAsia="Times New Roman" w:hAnsi="Times New Roman" w:cs="Times New Roman"/>
                <w:color w:val="000000" w:themeColor="text1"/>
                <w:sz w:val="24"/>
                <w:szCs w:val="24"/>
                <w:lang w:eastAsia="en-US"/>
              </w:rPr>
            </w:pPr>
          </w:p>
        </w:tc>
        <w:tc>
          <w:tcPr>
            <w:tcW w:w="2340" w:type="dxa"/>
            <w:shd w:val="clear" w:color="auto" w:fill="auto"/>
            <w:tcMar>
              <w:top w:w="72" w:type="dxa"/>
              <w:left w:w="144" w:type="dxa"/>
              <w:bottom w:w="72" w:type="dxa"/>
              <w:right w:w="144" w:type="dxa"/>
            </w:tcMar>
            <w:hideMark/>
          </w:tcPr>
          <w:p w14:paraId="3CDBD01D" w14:textId="77777777" w:rsidR="00294D98" w:rsidRPr="000257FD" w:rsidRDefault="00294D98" w:rsidP="00294D98">
            <w:pPr>
              <w:spacing w:after="0" w:line="240" w:lineRule="auto"/>
              <w:rPr>
                <w:rFonts w:ascii="Times New Roman" w:eastAsia="Times New Roman" w:hAnsi="Times New Roman" w:cs="Times New Roman"/>
                <w:color w:val="000000" w:themeColor="text1"/>
                <w:sz w:val="24"/>
                <w:szCs w:val="24"/>
                <w:lang w:eastAsia="en-US"/>
              </w:rPr>
            </w:pPr>
          </w:p>
        </w:tc>
        <w:tc>
          <w:tcPr>
            <w:tcW w:w="2610" w:type="dxa"/>
            <w:shd w:val="clear" w:color="auto" w:fill="auto"/>
            <w:tcMar>
              <w:top w:w="72" w:type="dxa"/>
              <w:left w:w="144" w:type="dxa"/>
              <w:bottom w:w="72" w:type="dxa"/>
              <w:right w:w="144" w:type="dxa"/>
            </w:tcMar>
            <w:hideMark/>
          </w:tcPr>
          <w:p w14:paraId="57CBAF31"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kern w:val="24"/>
                <w:sz w:val="24"/>
                <w:szCs w:val="24"/>
                <w:lang w:eastAsia="en-US"/>
              </w:rPr>
              <w:t>680</w:t>
            </w:r>
          </w:p>
        </w:tc>
      </w:tr>
      <w:tr w:rsidR="00294D98" w:rsidRPr="000257FD" w14:paraId="33C6DC15" w14:textId="77777777" w:rsidTr="00F5406A">
        <w:trPr>
          <w:trHeight w:val="277"/>
          <w:jc w:val="center"/>
        </w:trPr>
        <w:tc>
          <w:tcPr>
            <w:tcW w:w="2960" w:type="dxa"/>
            <w:shd w:val="clear" w:color="auto" w:fill="auto"/>
            <w:tcMar>
              <w:top w:w="72" w:type="dxa"/>
              <w:left w:w="144" w:type="dxa"/>
              <w:bottom w:w="72" w:type="dxa"/>
              <w:right w:w="144" w:type="dxa"/>
            </w:tcMar>
            <w:hideMark/>
          </w:tcPr>
          <w:p w14:paraId="5287263D" w14:textId="77777777" w:rsidR="00294D98" w:rsidRPr="000257FD" w:rsidRDefault="00294D98" w:rsidP="00294D98">
            <w:pPr>
              <w:spacing w:after="0" w:line="240"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Direct cost factor</w:t>
            </w:r>
          </w:p>
        </w:tc>
        <w:tc>
          <w:tcPr>
            <w:tcW w:w="1260" w:type="dxa"/>
            <w:shd w:val="clear" w:color="auto" w:fill="auto"/>
            <w:tcMar>
              <w:top w:w="72" w:type="dxa"/>
              <w:left w:w="144" w:type="dxa"/>
              <w:bottom w:w="72" w:type="dxa"/>
              <w:right w:w="144" w:type="dxa"/>
            </w:tcMar>
            <w:hideMark/>
          </w:tcPr>
          <w:p w14:paraId="25D2D392" w14:textId="77777777" w:rsidR="00294D98" w:rsidRPr="000257FD" w:rsidRDefault="00294D98" w:rsidP="00294D98">
            <w:pPr>
              <w:spacing w:after="0" w:line="240" w:lineRule="auto"/>
              <w:rPr>
                <w:rFonts w:ascii="Times New Roman" w:eastAsia="Times New Roman" w:hAnsi="Times New Roman" w:cs="Times New Roman"/>
                <w:color w:val="000000" w:themeColor="text1"/>
                <w:sz w:val="24"/>
                <w:szCs w:val="24"/>
                <w:lang w:eastAsia="en-US"/>
              </w:rPr>
            </w:pPr>
          </w:p>
        </w:tc>
        <w:tc>
          <w:tcPr>
            <w:tcW w:w="2340" w:type="dxa"/>
            <w:shd w:val="clear" w:color="auto" w:fill="auto"/>
            <w:tcMar>
              <w:top w:w="72" w:type="dxa"/>
              <w:left w:w="144" w:type="dxa"/>
              <w:bottom w:w="72" w:type="dxa"/>
              <w:right w:w="144" w:type="dxa"/>
            </w:tcMar>
            <w:hideMark/>
          </w:tcPr>
          <w:p w14:paraId="240B409D"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2.5</w:t>
            </w:r>
          </w:p>
        </w:tc>
        <w:tc>
          <w:tcPr>
            <w:tcW w:w="2610" w:type="dxa"/>
            <w:shd w:val="clear" w:color="auto" w:fill="auto"/>
            <w:tcMar>
              <w:top w:w="72" w:type="dxa"/>
              <w:left w:w="144" w:type="dxa"/>
              <w:bottom w:w="72" w:type="dxa"/>
              <w:right w:w="144" w:type="dxa"/>
            </w:tcMar>
            <w:hideMark/>
          </w:tcPr>
          <w:p w14:paraId="5EBA7FD4"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1700</w:t>
            </w:r>
          </w:p>
        </w:tc>
      </w:tr>
      <w:tr w:rsidR="00294D98" w:rsidRPr="000257FD" w14:paraId="0AAA23E6" w14:textId="77777777" w:rsidTr="00F5406A">
        <w:trPr>
          <w:trHeight w:val="376"/>
          <w:jc w:val="center"/>
        </w:trPr>
        <w:tc>
          <w:tcPr>
            <w:tcW w:w="2960" w:type="dxa"/>
            <w:shd w:val="clear" w:color="auto" w:fill="auto"/>
            <w:tcMar>
              <w:top w:w="72" w:type="dxa"/>
              <w:left w:w="144" w:type="dxa"/>
              <w:bottom w:w="72" w:type="dxa"/>
              <w:right w:w="144" w:type="dxa"/>
            </w:tcMar>
            <w:hideMark/>
          </w:tcPr>
          <w:p w14:paraId="6EF5D2F7" w14:textId="77777777" w:rsidR="00294D98" w:rsidRPr="000257FD" w:rsidRDefault="00294D98" w:rsidP="00294D98">
            <w:pPr>
              <w:spacing w:after="0" w:line="240"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Indirect cost factor</w:t>
            </w:r>
          </w:p>
        </w:tc>
        <w:tc>
          <w:tcPr>
            <w:tcW w:w="1260" w:type="dxa"/>
            <w:shd w:val="clear" w:color="auto" w:fill="auto"/>
            <w:tcMar>
              <w:top w:w="72" w:type="dxa"/>
              <w:left w:w="144" w:type="dxa"/>
              <w:bottom w:w="72" w:type="dxa"/>
              <w:right w:w="144" w:type="dxa"/>
            </w:tcMar>
            <w:hideMark/>
          </w:tcPr>
          <w:p w14:paraId="67AB368E" w14:textId="77777777" w:rsidR="00294D98" w:rsidRPr="000257FD" w:rsidRDefault="00294D98" w:rsidP="00294D98">
            <w:pPr>
              <w:spacing w:after="0" w:line="240" w:lineRule="auto"/>
              <w:rPr>
                <w:rFonts w:ascii="Times New Roman" w:eastAsia="Times New Roman" w:hAnsi="Times New Roman" w:cs="Times New Roman"/>
                <w:color w:val="000000" w:themeColor="text1"/>
                <w:sz w:val="24"/>
                <w:szCs w:val="24"/>
                <w:lang w:eastAsia="en-US"/>
              </w:rPr>
            </w:pPr>
          </w:p>
        </w:tc>
        <w:tc>
          <w:tcPr>
            <w:tcW w:w="2340" w:type="dxa"/>
            <w:shd w:val="clear" w:color="auto" w:fill="auto"/>
            <w:tcMar>
              <w:top w:w="72" w:type="dxa"/>
              <w:left w:w="144" w:type="dxa"/>
              <w:bottom w:w="72" w:type="dxa"/>
              <w:right w:w="144" w:type="dxa"/>
            </w:tcMar>
            <w:hideMark/>
          </w:tcPr>
          <w:p w14:paraId="2E58C3EC"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1.6</w:t>
            </w:r>
          </w:p>
        </w:tc>
        <w:tc>
          <w:tcPr>
            <w:tcW w:w="2610" w:type="dxa"/>
            <w:shd w:val="clear" w:color="auto" w:fill="auto"/>
            <w:tcMar>
              <w:top w:w="72" w:type="dxa"/>
              <w:left w:w="144" w:type="dxa"/>
              <w:bottom w:w="72" w:type="dxa"/>
              <w:right w:w="144" w:type="dxa"/>
            </w:tcMar>
            <w:hideMark/>
          </w:tcPr>
          <w:p w14:paraId="1E610283"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kern w:val="24"/>
                <w:sz w:val="24"/>
                <w:szCs w:val="24"/>
                <w:lang w:eastAsia="en-US"/>
              </w:rPr>
              <w:t>2720</w:t>
            </w:r>
          </w:p>
        </w:tc>
      </w:tr>
    </w:tbl>
    <w:p w14:paraId="3C2FECE5" w14:textId="77777777" w:rsidR="00294D98" w:rsidRPr="000257FD" w:rsidRDefault="00294D98" w:rsidP="00294D98">
      <w:pPr>
        <w:spacing w:after="0" w:line="216" w:lineRule="auto"/>
        <w:ind w:left="360"/>
        <w:rPr>
          <w:rFonts w:ascii="Times New Roman" w:eastAsia="Times New Roman" w:hAnsi="Times New Roman" w:cs="Times New Roman"/>
          <w:color w:val="000000" w:themeColor="text1"/>
          <w:sz w:val="24"/>
          <w:szCs w:val="24"/>
          <w:lang w:eastAsia="en-US"/>
        </w:rPr>
      </w:pPr>
    </w:p>
    <w:p w14:paraId="159FEBD4" w14:textId="77777777" w:rsidR="00294D98" w:rsidRPr="000257FD" w:rsidRDefault="00294D98" w:rsidP="00294D98">
      <w:pPr>
        <w:spacing w:after="0" w:line="216" w:lineRule="auto"/>
        <w:ind w:left="360"/>
        <w:rPr>
          <w:rFonts w:ascii="Times New Roman" w:eastAsia="Times New Roman" w:hAnsi="Times New Roman" w:cs="Times New Roman"/>
          <w:color w:val="000000" w:themeColor="text1"/>
          <w:sz w:val="24"/>
          <w:szCs w:val="24"/>
          <w:lang w:eastAsia="en-US"/>
        </w:rPr>
      </w:pPr>
    </w:p>
    <w:p w14:paraId="416D894D" w14:textId="012DED9D" w:rsidR="006C1972" w:rsidRPr="000257FD" w:rsidRDefault="006C1972" w:rsidP="006C1972">
      <w:pPr>
        <w:spacing w:after="0" w:line="240" w:lineRule="auto"/>
        <w:rPr>
          <w:rFonts w:ascii="Times New Roman" w:eastAsia="Times New Roman" w:hAnsi="Times New Roman" w:cs="Times New Roman"/>
          <w:bCs/>
          <w:color w:val="000000" w:themeColor="text1"/>
          <w:sz w:val="24"/>
          <w:szCs w:val="24"/>
          <w:lang w:eastAsia="en-US"/>
        </w:rPr>
      </w:pPr>
      <w:r w:rsidRPr="000257FD">
        <w:rPr>
          <w:rFonts w:ascii="Times New Roman" w:eastAsia="Times New Roman" w:hAnsi="Times New Roman" w:cs="Times New Roman"/>
          <w:b/>
          <w:color w:val="000000" w:themeColor="text1"/>
          <w:sz w:val="24"/>
          <w:szCs w:val="24"/>
          <w:lang w:eastAsia="en-US"/>
        </w:rPr>
        <w:t>Table S38.</w:t>
      </w:r>
      <w:r w:rsidRPr="000257FD">
        <w:rPr>
          <w:rFonts w:ascii="Times New Roman" w:eastAsia="Times New Roman" w:hAnsi="Times New Roman" w:cs="Times New Roman"/>
          <w:bCs/>
          <w:color w:val="000000" w:themeColor="text1"/>
          <w:sz w:val="24"/>
          <w:szCs w:val="24"/>
          <w:lang w:eastAsia="en-US"/>
        </w:rPr>
        <w:t xml:space="preserve"> Energy components cost</w:t>
      </w:r>
    </w:p>
    <w:p w14:paraId="76845328" w14:textId="77777777" w:rsidR="00294D98" w:rsidRPr="000257FD" w:rsidRDefault="00294D98" w:rsidP="00294D98">
      <w:pPr>
        <w:spacing w:after="0" w:line="216" w:lineRule="auto"/>
        <w:ind w:left="360"/>
        <w:rPr>
          <w:rFonts w:ascii="Times New Roman" w:eastAsia="Times New Roman" w:hAnsi="Times New Roman" w:cs="Times New Roman"/>
          <w:color w:val="000000" w:themeColor="text1"/>
          <w:sz w:val="24"/>
          <w:szCs w:val="24"/>
          <w:lang w:eastAsia="en-US"/>
        </w:rPr>
      </w:pPr>
    </w:p>
    <w:tbl>
      <w:tblPr>
        <w:tblW w:w="88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600"/>
        <w:gridCol w:w="1342"/>
        <w:gridCol w:w="2544"/>
        <w:gridCol w:w="2340"/>
      </w:tblGrid>
      <w:tr w:rsidR="00294D98" w:rsidRPr="000257FD" w14:paraId="084A93F6" w14:textId="77777777" w:rsidTr="006C1972">
        <w:trPr>
          <w:trHeight w:val="485"/>
          <w:jc w:val="center"/>
        </w:trPr>
        <w:tc>
          <w:tcPr>
            <w:tcW w:w="2600" w:type="dxa"/>
            <w:shd w:val="clear" w:color="auto" w:fill="auto"/>
            <w:tcMar>
              <w:top w:w="72" w:type="dxa"/>
              <w:left w:w="144" w:type="dxa"/>
              <w:bottom w:w="72" w:type="dxa"/>
              <w:right w:w="144" w:type="dxa"/>
            </w:tcMar>
            <w:hideMark/>
          </w:tcPr>
          <w:p w14:paraId="4D770BBC" w14:textId="77777777" w:rsidR="00294D98" w:rsidRPr="000257FD" w:rsidRDefault="00294D98" w:rsidP="00294D98">
            <w:pPr>
              <w:spacing w:after="0" w:line="216" w:lineRule="auto"/>
              <w:ind w:left="360"/>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sz w:val="24"/>
                <w:szCs w:val="24"/>
                <w:lang w:eastAsia="en-US"/>
              </w:rPr>
              <w:t>Component</w:t>
            </w:r>
          </w:p>
        </w:tc>
        <w:tc>
          <w:tcPr>
            <w:tcW w:w="1342" w:type="dxa"/>
            <w:shd w:val="clear" w:color="auto" w:fill="auto"/>
            <w:tcMar>
              <w:top w:w="72" w:type="dxa"/>
              <w:left w:w="144" w:type="dxa"/>
              <w:bottom w:w="72" w:type="dxa"/>
              <w:right w:w="144" w:type="dxa"/>
            </w:tcMar>
            <w:hideMark/>
          </w:tcPr>
          <w:p w14:paraId="6B09FBD8" w14:textId="77777777" w:rsidR="00294D98" w:rsidRPr="000257FD" w:rsidRDefault="00294D98" w:rsidP="00294D98">
            <w:pPr>
              <w:spacing w:after="0" w:line="216" w:lineRule="auto"/>
              <w:ind w:left="360"/>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sz w:val="24"/>
                <w:szCs w:val="24"/>
                <w:lang w:eastAsia="en-US"/>
              </w:rPr>
              <w:t>$/kWh</w:t>
            </w:r>
          </w:p>
        </w:tc>
        <w:tc>
          <w:tcPr>
            <w:tcW w:w="2544" w:type="dxa"/>
            <w:shd w:val="clear" w:color="auto" w:fill="auto"/>
            <w:tcMar>
              <w:top w:w="72" w:type="dxa"/>
              <w:left w:w="144" w:type="dxa"/>
              <w:bottom w:w="72" w:type="dxa"/>
              <w:right w:w="144" w:type="dxa"/>
            </w:tcMar>
            <w:hideMark/>
          </w:tcPr>
          <w:p w14:paraId="790F716C" w14:textId="77777777" w:rsidR="00294D98" w:rsidRPr="000257FD" w:rsidRDefault="00294D98" w:rsidP="00294D98">
            <w:pPr>
              <w:spacing w:after="0" w:line="216" w:lineRule="auto"/>
              <w:ind w:left="360"/>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sz w:val="24"/>
                <w:szCs w:val="24"/>
                <w:lang w:eastAsia="en-US"/>
              </w:rPr>
              <w:t>Installation factor</w:t>
            </w:r>
          </w:p>
        </w:tc>
        <w:tc>
          <w:tcPr>
            <w:tcW w:w="2340" w:type="dxa"/>
            <w:shd w:val="clear" w:color="auto" w:fill="auto"/>
            <w:tcMar>
              <w:top w:w="72" w:type="dxa"/>
              <w:left w:w="144" w:type="dxa"/>
              <w:bottom w:w="72" w:type="dxa"/>
              <w:right w:w="144" w:type="dxa"/>
            </w:tcMar>
            <w:hideMark/>
          </w:tcPr>
          <w:p w14:paraId="607F220F" w14:textId="77777777" w:rsidR="00294D98" w:rsidRPr="000257FD" w:rsidRDefault="00294D98" w:rsidP="00294D98">
            <w:pPr>
              <w:spacing w:after="0" w:line="216" w:lineRule="auto"/>
              <w:ind w:left="360"/>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sz w:val="24"/>
                <w:szCs w:val="24"/>
                <w:lang w:eastAsia="en-US"/>
              </w:rPr>
              <w:t>Installed cost, $/kWh</w:t>
            </w:r>
          </w:p>
        </w:tc>
      </w:tr>
      <w:tr w:rsidR="00294D98" w:rsidRPr="000257FD" w14:paraId="2B68FBB9" w14:textId="77777777" w:rsidTr="006C1972">
        <w:trPr>
          <w:trHeight w:val="377"/>
          <w:jc w:val="center"/>
        </w:trPr>
        <w:tc>
          <w:tcPr>
            <w:tcW w:w="2600" w:type="dxa"/>
            <w:shd w:val="clear" w:color="auto" w:fill="auto"/>
            <w:tcMar>
              <w:top w:w="72" w:type="dxa"/>
              <w:left w:w="144" w:type="dxa"/>
              <w:bottom w:w="72" w:type="dxa"/>
              <w:right w:w="144" w:type="dxa"/>
            </w:tcMar>
            <w:hideMark/>
          </w:tcPr>
          <w:p w14:paraId="301AF72B" w14:textId="77777777" w:rsidR="00294D98" w:rsidRPr="000257FD" w:rsidRDefault="00294D98" w:rsidP="00294D98">
            <w:pPr>
              <w:spacing w:after="0" w:line="216" w:lineRule="auto"/>
              <w:ind w:left="360"/>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Tanks</w:t>
            </w:r>
          </w:p>
        </w:tc>
        <w:tc>
          <w:tcPr>
            <w:tcW w:w="1342" w:type="dxa"/>
            <w:shd w:val="clear" w:color="auto" w:fill="auto"/>
            <w:tcMar>
              <w:top w:w="72" w:type="dxa"/>
              <w:left w:w="144" w:type="dxa"/>
              <w:bottom w:w="72" w:type="dxa"/>
              <w:right w:w="144" w:type="dxa"/>
            </w:tcMar>
            <w:hideMark/>
          </w:tcPr>
          <w:p w14:paraId="15890C4F" w14:textId="77777777" w:rsidR="00294D98" w:rsidRPr="000257FD" w:rsidRDefault="00294D98" w:rsidP="00294D98">
            <w:pPr>
              <w:spacing w:after="0" w:line="216" w:lineRule="auto"/>
              <w:ind w:left="360"/>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44</w:t>
            </w:r>
          </w:p>
        </w:tc>
        <w:tc>
          <w:tcPr>
            <w:tcW w:w="2544" w:type="dxa"/>
            <w:shd w:val="clear" w:color="auto" w:fill="auto"/>
            <w:tcMar>
              <w:top w:w="72" w:type="dxa"/>
              <w:left w:w="144" w:type="dxa"/>
              <w:bottom w:w="72" w:type="dxa"/>
              <w:right w:w="144" w:type="dxa"/>
            </w:tcMar>
            <w:hideMark/>
          </w:tcPr>
          <w:p w14:paraId="45A9E474" w14:textId="77777777" w:rsidR="00294D98" w:rsidRPr="000257FD" w:rsidRDefault="00294D98" w:rsidP="00294D98">
            <w:pPr>
              <w:spacing w:after="0" w:line="216" w:lineRule="auto"/>
              <w:ind w:left="360"/>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1.5</w:t>
            </w:r>
          </w:p>
        </w:tc>
        <w:tc>
          <w:tcPr>
            <w:tcW w:w="2340" w:type="dxa"/>
            <w:shd w:val="clear" w:color="auto" w:fill="auto"/>
            <w:tcMar>
              <w:top w:w="72" w:type="dxa"/>
              <w:left w:w="144" w:type="dxa"/>
              <w:bottom w:w="72" w:type="dxa"/>
              <w:right w:w="144" w:type="dxa"/>
            </w:tcMar>
            <w:hideMark/>
          </w:tcPr>
          <w:p w14:paraId="21AE00FF" w14:textId="77777777" w:rsidR="00294D98" w:rsidRPr="000257FD" w:rsidRDefault="00294D98" w:rsidP="00294D98">
            <w:pPr>
              <w:spacing w:after="0" w:line="216" w:lineRule="auto"/>
              <w:ind w:left="360"/>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66</w:t>
            </w:r>
          </w:p>
        </w:tc>
      </w:tr>
      <w:tr w:rsidR="00294D98" w:rsidRPr="000257FD" w14:paraId="0BFF6905" w14:textId="77777777" w:rsidTr="006C1972">
        <w:trPr>
          <w:trHeight w:val="269"/>
          <w:jc w:val="center"/>
        </w:trPr>
        <w:tc>
          <w:tcPr>
            <w:tcW w:w="2600" w:type="dxa"/>
            <w:shd w:val="clear" w:color="auto" w:fill="auto"/>
            <w:tcMar>
              <w:top w:w="72" w:type="dxa"/>
              <w:left w:w="144" w:type="dxa"/>
              <w:bottom w:w="72" w:type="dxa"/>
              <w:right w:w="144" w:type="dxa"/>
            </w:tcMar>
            <w:hideMark/>
          </w:tcPr>
          <w:p w14:paraId="758DADD0" w14:textId="77777777" w:rsidR="00294D98" w:rsidRPr="000257FD" w:rsidRDefault="00294D98" w:rsidP="00294D98">
            <w:pPr>
              <w:spacing w:after="0" w:line="216" w:lineRule="auto"/>
              <w:ind w:left="360"/>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Pumps</w:t>
            </w:r>
          </w:p>
        </w:tc>
        <w:tc>
          <w:tcPr>
            <w:tcW w:w="1342" w:type="dxa"/>
            <w:shd w:val="clear" w:color="auto" w:fill="auto"/>
            <w:tcMar>
              <w:top w:w="72" w:type="dxa"/>
              <w:left w:w="144" w:type="dxa"/>
              <w:bottom w:w="72" w:type="dxa"/>
              <w:right w:w="144" w:type="dxa"/>
            </w:tcMar>
            <w:hideMark/>
          </w:tcPr>
          <w:p w14:paraId="5751FAF3" w14:textId="77777777" w:rsidR="00294D98" w:rsidRPr="000257FD" w:rsidRDefault="00294D98" w:rsidP="00294D98">
            <w:pPr>
              <w:spacing w:after="0" w:line="216" w:lineRule="auto"/>
              <w:ind w:left="360"/>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11</w:t>
            </w:r>
          </w:p>
        </w:tc>
        <w:tc>
          <w:tcPr>
            <w:tcW w:w="2544" w:type="dxa"/>
            <w:shd w:val="clear" w:color="auto" w:fill="auto"/>
            <w:tcMar>
              <w:top w:w="72" w:type="dxa"/>
              <w:left w:w="144" w:type="dxa"/>
              <w:bottom w:w="72" w:type="dxa"/>
              <w:right w:w="144" w:type="dxa"/>
            </w:tcMar>
            <w:hideMark/>
          </w:tcPr>
          <w:p w14:paraId="7F1515D0" w14:textId="77777777" w:rsidR="00294D98" w:rsidRPr="000257FD" w:rsidRDefault="00294D98" w:rsidP="00294D98">
            <w:pPr>
              <w:spacing w:after="0" w:line="216" w:lineRule="auto"/>
              <w:ind w:left="360"/>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1.5</w:t>
            </w:r>
          </w:p>
        </w:tc>
        <w:tc>
          <w:tcPr>
            <w:tcW w:w="2340" w:type="dxa"/>
            <w:shd w:val="clear" w:color="auto" w:fill="auto"/>
            <w:tcMar>
              <w:top w:w="72" w:type="dxa"/>
              <w:left w:w="144" w:type="dxa"/>
              <w:bottom w:w="72" w:type="dxa"/>
              <w:right w:w="144" w:type="dxa"/>
            </w:tcMar>
            <w:hideMark/>
          </w:tcPr>
          <w:p w14:paraId="66F2CF16" w14:textId="77777777" w:rsidR="00294D98" w:rsidRPr="000257FD" w:rsidRDefault="00294D98" w:rsidP="00294D98">
            <w:pPr>
              <w:spacing w:after="0" w:line="216" w:lineRule="auto"/>
              <w:ind w:left="360"/>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17</w:t>
            </w:r>
          </w:p>
        </w:tc>
      </w:tr>
      <w:tr w:rsidR="00294D98" w:rsidRPr="000257FD" w14:paraId="0A0C11FE" w14:textId="77777777" w:rsidTr="006C1972">
        <w:trPr>
          <w:trHeight w:val="584"/>
          <w:jc w:val="center"/>
        </w:trPr>
        <w:tc>
          <w:tcPr>
            <w:tcW w:w="2600" w:type="dxa"/>
            <w:shd w:val="clear" w:color="auto" w:fill="auto"/>
            <w:tcMar>
              <w:top w:w="72" w:type="dxa"/>
              <w:left w:w="144" w:type="dxa"/>
              <w:bottom w:w="72" w:type="dxa"/>
              <w:right w:w="144" w:type="dxa"/>
            </w:tcMar>
            <w:hideMark/>
          </w:tcPr>
          <w:p w14:paraId="606C991D" w14:textId="77777777" w:rsidR="00294D98" w:rsidRPr="000257FD" w:rsidRDefault="00294D98" w:rsidP="00294D98">
            <w:pPr>
              <w:spacing w:after="0" w:line="216" w:lineRule="auto"/>
              <w:ind w:left="360"/>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Unspecified equipment</w:t>
            </w:r>
          </w:p>
        </w:tc>
        <w:tc>
          <w:tcPr>
            <w:tcW w:w="1342" w:type="dxa"/>
            <w:shd w:val="clear" w:color="auto" w:fill="auto"/>
            <w:tcMar>
              <w:top w:w="72" w:type="dxa"/>
              <w:left w:w="144" w:type="dxa"/>
              <w:bottom w:w="72" w:type="dxa"/>
              <w:right w:w="144" w:type="dxa"/>
            </w:tcMar>
            <w:hideMark/>
          </w:tcPr>
          <w:p w14:paraId="413AE57F" w14:textId="77777777" w:rsidR="00294D98" w:rsidRPr="000257FD" w:rsidRDefault="00294D98" w:rsidP="00294D98">
            <w:pPr>
              <w:spacing w:after="0" w:line="216" w:lineRule="auto"/>
              <w:ind w:left="360"/>
              <w:rPr>
                <w:rFonts w:ascii="Times New Roman" w:eastAsia="Times New Roman" w:hAnsi="Times New Roman" w:cs="Times New Roman"/>
                <w:color w:val="000000" w:themeColor="text1"/>
                <w:sz w:val="24"/>
                <w:szCs w:val="24"/>
                <w:lang w:eastAsia="en-US"/>
              </w:rPr>
            </w:pPr>
          </w:p>
        </w:tc>
        <w:tc>
          <w:tcPr>
            <w:tcW w:w="2544" w:type="dxa"/>
            <w:shd w:val="clear" w:color="auto" w:fill="auto"/>
            <w:tcMar>
              <w:top w:w="72" w:type="dxa"/>
              <w:left w:w="144" w:type="dxa"/>
              <w:bottom w:w="72" w:type="dxa"/>
              <w:right w:w="144" w:type="dxa"/>
            </w:tcMar>
            <w:hideMark/>
          </w:tcPr>
          <w:p w14:paraId="0B830B90" w14:textId="77777777" w:rsidR="00294D98" w:rsidRPr="000257FD" w:rsidRDefault="00294D98" w:rsidP="00294D98">
            <w:pPr>
              <w:spacing w:after="0" w:line="216" w:lineRule="auto"/>
              <w:ind w:left="360"/>
              <w:rPr>
                <w:rFonts w:ascii="Times New Roman" w:eastAsia="Times New Roman" w:hAnsi="Times New Roman" w:cs="Times New Roman"/>
                <w:color w:val="000000" w:themeColor="text1"/>
                <w:sz w:val="24"/>
                <w:szCs w:val="24"/>
                <w:lang w:eastAsia="en-US"/>
              </w:rPr>
            </w:pPr>
          </w:p>
        </w:tc>
        <w:tc>
          <w:tcPr>
            <w:tcW w:w="2340" w:type="dxa"/>
            <w:shd w:val="clear" w:color="auto" w:fill="auto"/>
            <w:tcMar>
              <w:top w:w="72" w:type="dxa"/>
              <w:left w:w="144" w:type="dxa"/>
              <w:bottom w:w="72" w:type="dxa"/>
              <w:right w:w="144" w:type="dxa"/>
            </w:tcMar>
            <w:hideMark/>
          </w:tcPr>
          <w:p w14:paraId="3D5F3F4C" w14:textId="77777777" w:rsidR="00294D98" w:rsidRPr="000257FD" w:rsidRDefault="00294D98" w:rsidP="00294D98">
            <w:pPr>
              <w:spacing w:after="0" w:line="216" w:lineRule="auto"/>
              <w:ind w:left="360"/>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8</w:t>
            </w:r>
          </w:p>
        </w:tc>
      </w:tr>
      <w:tr w:rsidR="00294D98" w:rsidRPr="000257FD" w14:paraId="3E7EE266" w14:textId="77777777" w:rsidTr="006C1972">
        <w:trPr>
          <w:trHeight w:val="305"/>
          <w:jc w:val="center"/>
        </w:trPr>
        <w:tc>
          <w:tcPr>
            <w:tcW w:w="2600" w:type="dxa"/>
            <w:shd w:val="clear" w:color="auto" w:fill="auto"/>
            <w:tcMar>
              <w:top w:w="72" w:type="dxa"/>
              <w:left w:w="144" w:type="dxa"/>
              <w:bottom w:w="72" w:type="dxa"/>
              <w:right w:w="144" w:type="dxa"/>
            </w:tcMar>
            <w:hideMark/>
          </w:tcPr>
          <w:p w14:paraId="0C1AE66A" w14:textId="77777777" w:rsidR="00294D98" w:rsidRPr="000257FD" w:rsidRDefault="00294D98" w:rsidP="00294D98">
            <w:pPr>
              <w:spacing w:after="0" w:line="216" w:lineRule="auto"/>
              <w:ind w:left="360"/>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Total installed cost</w:t>
            </w:r>
          </w:p>
        </w:tc>
        <w:tc>
          <w:tcPr>
            <w:tcW w:w="1342" w:type="dxa"/>
            <w:shd w:val="clear" w:color="auto" w:fill="auto"/>
            <w:tcMar>
              <w:top w:w="72" w:type="dxa"/>
              <w:left w:w="144" w:type="dxa"/>
              <w:bottom w:w="72" w:type="dxa"/>
              <w:right w:w="144" w:type="dxa"/>
            </w:tcMar>
            <w:hideMark/>
          </w:tcPr>
          <w:p w14:paraId="7F061944" w14:textId="77777777" w:rsidR="00294D98" w:rsidRPr="000257FD" w:rsidRDefault="00294D98" w:rsidP="00294D98">
            <w:pPr>
              <w:spacing w:after="0" w:line="216" w:lineRule="auto"/>
              <w:ind w:left="360"/>
              <w:rPr>
                <w:rFonts w:ascii="Times New Roman" w:eastAsia="Times New Roman" w:hAnsi="Times New Roman" w:cs="Times New Roman"/>
                <w:color w:val="000000" w:themeColor="text1"/>
                <w:sz w:val="24"/>
                <w:szCs w:val="24"/>
                <w:lang w:eastAsia="en-US"/>
              </w:rPr>
            </w:pPr>
          </w:p>
        </w:tc>
        <w:tc>
          <w:tcPr>
            <w:tcW w:w="2544" w:type="dxa"/>
            <w:shd w:val="clear" w:color="auto" w:fill="auto"/>
            <w:tcMar>
              <w:top w:w="72" w:type="dxa"/>
              <w:left w:w="144" w:type="dxa"/>
              <w:bottom w:w="72" w:type="dxa"/>
              <w:right w:w="144" w:type="dxa"/>
            </w:tcMar>
            <w:hideMark/>
          </w:tcPr>
          <w:p w14:paraId="28043EB7" w14:textId="77777777" w:rsidR="00294D98" w:rsidRPr="000257FD" w:rsidRDefault="00294D98" w:rsidP="00294D98">
            <w:pPr>
              <w:spacing w:after="0" w:line="216" w:lineRule="auto"/>
              <w:ind w:left="360"/>
              <w:rPr>
                <w:rFonts w:ascii="Times New Roman" w:eastAsia="Times New Roman" w:hAnsi="Times New Roman" w:cs="Times New Roman"/>
                <w:color w:val="000000" w:themeColor="text1"/>
                <w:sz w:val="24"/>
                <w:szCs w:val="24"/>
                <w:lang w:eastAsia="en-US"/>
              </w:rPr>
            </w:pPr>
          </w:p>
        </w:tc>
        <w:tc>
          <w:tcPr>
            <w:tcW w:w="2340" w:type="dxa"/>
            <w:shd w:val="clear" w:color="auto" w:fill="auto"/>
            <w:tcMar>
              <w:top w:w="72" w:type="dxa"/>
              <w:left w:w="144" w:type="dxa"/>
              <w:bottom w:w="72" w:type="dxa"/>
              <w:right w:w="144" w:type="dxa"/>
            </w:tcMar>
            <w:hideMark/>
          </w:tcPr>
          <w:p w14:paraId="45E6B371" w14:textId="77777777" w:rsidR="00294D98" w:rsidRPr="000257FD" w:rsidRDefault="00294D98" w:rsidP="00294D98">
            <w:pPr>
              <w:spacing w:after="0" w:line="216" w:lineRule="auto"/>
              <w:ind w:left="360"/>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sz w:val="24"/>
                <w:szCs w:val="24"/>
                <w:lang w:eastAsia="en-US"/>
              </w:rPr>
              <w:t>91</w:t>
            </w:r>
          </w:p>
        </w:tc>
      </w:tr>
      <w:tr w:rsidR="00294D98" w:rsidRPr="000257FD" w14:paraId="651348D8" w14:textId="77777777" w:rsidTr="006C1972">
        <w:trPr>
          <w:trHeight w:val="305"/>
          <w:jc w:val="center"/>
        </w:trPr>
        <w:tc>
          <w:tcPr>
            <w:tcW w:w="2600" w:type="dxa"/>
            <w:shd w:val="clear" w:color="auto" w:fill="auto"/>
            <w:tcMar>
              <w:top w:w="72" w:type="dxa"/>
              <w:left w:w="144" w:type="dxa"/>
              <w:bottom w:w="72" w:type="dxa"/>
              <w:right w:w="144" w:type="dxa"/>
            </w:tcMar>
            <w:hideMark/>
          </w:tcPr>
          <w:p w14:paraId="24C02F8F" w14:textId="77777777" w:rsidR="00294D98" w:rsidRPr="000257FD" w:rsidRDefault="00294D98" w:rsidP="00294D98">
            <w:pPr>
              <w:spacing w:after="0" w:line="216" w:lineRule="auto"/>
              <w:ind w:left="360"/>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Direct cost</w:t>
            </w:r>
          </w:p>
        </w:tc>
        <w:tc>
          <w:tcPr>
            <w:tcW w:w="1342" w:type="dxa"/>
            <w:shd w:val="clear" w:color="auto" w:fill="auto"/>
            <w:tcMar>
              <w:top w:w="72" w:type="dxa"/>
              <w:left w:w="144" w:type="dxa"/>
              <w:bottom w:w="72" w:type="dxa"/>
              <w:right w:w="144" w:type="dxa"/>
            </w:tcMar>
            <w:hideMark/>
          </w:tcPr>
          <w:p w14:paraId="7BED45E1" w14:textId="77777777" w:rsidR="00294D98" w:rsidRPr="000257FD" w:rsidRDefault="00294D98" w:rsidP="00294D98">
            <w:pPr>
              <w:spacing w:after="0" w:line="216" w:lineRule="auto"/>
              <w:ind w:left="360"/>
              <w:rPr>
                <w:rFonts w:ascii="Times New Roman" w:eastAsia="Times New Roman" w:hAnsi="Times New Roman" w:cs="Times New Roman"/>
                <w:color w:val="000000" w:themeColor="text1"/>
                <w:sz w:val="24"/>
                <w:szCs w:val="24"/>
                <w:lang w:eastAsia="en-US"/>
              </w:rPr>
            </w:pPr>
          </w:p>
        </w:tc>
        <w:tc>
          <w:tcPr>
            <w:tcW w:w="2544" w:type="dxa"/>
            <w:shd w:val="clear" w:color="auto" w:fill="auto"/>
            <w:tcMar>
              <w:top w:w="72" w:type="dxa"/>
              <w:left w:w="144" w:type="dxa"/>
              <w:bottom w:w="72" w:type="dxa"/>
              <w:right w:w="144" w:type="dxa"/>
            </w:tcMar>
            <w:hideMark/>
          </w:tcPr>
          <w:p w14:paraId="589ECD23" w14:textId="77777777" w:rsidR="00294D98" w:rsidRPr="000257FD" w:rsidRDefault="00294D98" w:rsidP="00294D98">
            <w:pPr>
              <w:spacing w:after="0" w:line="216" w:lineRule="auto"/>
              <w:ind w:left="360"/>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2.5</w:t>
            </w:r>
          </w:p>
        </w:tc>
        <w:tc>
          <w:tcPr>
            <w:tcW w:w="2340" w:type="dxa"/>
            <w:shd w:val="clear" w:color="auto" w:fill="auto"/>
            <w:tcMar>
              <w:top w:w="72" w:type="dxa"/>
              <w:left w:w="144" w:type="dxa"/>
              <w:bottom w:w="72" w:type="dxa"/>
              <w:right w:w="144" w:type="dxa"/>
            </w:tcMar>
            <w:hideMark/>
          </w:tcPr>
          <w:p w14:paraId="5F30900E" w14:textId="77777777" w:rsidR="00294D98" w:rsidRPr="000257FD" w:rsidRDefault="00294D98" w:rsidP="00294D98">
            <w:pPr>
              <w:spacing w:after="0" w:line="216" w:lineRule="auto"/>
              <w:ind w:left="360"/>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228</w:t>
            </w:r>
          </w:p>
        </w:tc>
      </w:tr>
      <w:tr w:rsidR="00294D98" w:rsidRPr="000257FD" w14:paraId="16FBB308" w14:textId="77777777" w:rsidTr="006C1972">
        <w:trPr>
          <w:trHeight w:val="287"/>
          <w:jc w:val="center"/>
        </w:trPr>
        <w:tc>
          <w:tcPr>
            <w:tcW w:w="2600" w:type="dxa"/>
            <w:shd w:val="clear" w:color="auto" w:fill="auto"/>
            <w:tcMar>
              <w:top w:w="72" w:type="dxa"/>
              <w:left w:w="144" w:type="dxa"/>
              <w:bottom w:w="72" w:type="dxa"/>
              <w:right w:w="144" w:type="dxa"/>
            </w:tcMar>
            <w:hideMark/>
          </w:tcPr>
          <w:p w14:paraId="2FDE658E" w14:textId="77777777" w:rsidR="00294D98" w:rsidRPr="000257FD" w:rsidRDefault="00294D98" w:rsidP="00294D98">
            <w:pPr>
              <w:spacing w:after="0" w:line="216" w:lineRule="auto"/>
              <w:ind w:left="360"/>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Indirect cost</w:t>
            </w:r>
          </w:p>
        </w:tc>
        <w:tc>
          <w:tcPr>
            <w:tcW w:w="1342" w:type="dxa"/>
            <w:shd w:val="clear" w:color="auto" w:fill="auto"/>
            <w:tcMar>
              <w:top w:w="72" w:type="dxa"/>
              <w:left w:w="144" w:type="dxa"/>
              <w:bottom w:w="72" w:type="dxa"/>
              <w:right w:w="144" w:type="dxa"/>
            </w:tcMar>
            <w:hideMark/>
          </w:tcPr>
          <w:p w14:paraId="01EABF53" w14:textId="77777777" w:rsidR="00294D98" w:rsidRPr="000257FD" w:rsidRDefault="00294D98" w:rsidP="00294D98">
            <w:pPr>
              <w:spacing w:after="0" w:line="216" w:lineRule="auto"/>
              <w:ind w:left="360"/>
              <w:rPr>
                <w:rFonts w:ascii="Times New Roman" w:eastAsia="Times New Roman" w:hAnsi="Times New Roman" w:cs="Times New Roman"/>
                <w:color w:val="000000" w:themeColor="text1"/>
                <w:sz w:val="24"/>
                <w:szCs w:val="24"/>
                <w:lang w:eastAsia="en-US"/>
              </w:rPr>
            </w:pPr>
          </w:p>
        </w:tc>
        <w:tc>
          <w:tcPr>
            <w:tcW w:w="2544" w:type="dxa"/>
            <w:shd w:val="clear" w:color="auto" w:fill="auto"/>
            <w:tcMar>
              <w:top w:w="72" w:type="dxa"/>
              <w:left w:w="144" w:type="dxa"/>
              <w:bottom w:w="72" w:type="dxa"/>
              <w:right w:w="144" w:type="dxa"/>
            </w:tcMar>
            <w:hideMark/>
          </w:tcPr>
          <w:p w14:paraId="25BA7240" w14:textId="77777777" w:rsidR="00294D98" w:rsidRPr="000257FD" w:rsidRDefault="00294D98" w:rsidP="00294D98">
            <w:pPr>
              <w:spacing w:after="0" w:line="216" w:lineRule="auto"/>
              <w:ind w:left="360"/>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1.6</w:t>
            </w:r>
          </w:p>
        </w:tc>
        <w:tc>
          <w:tcPr>
            <w:tcW w:w="2340" w:type="dxa"/>
            <w:shd w:val="clear" w:color="auto" w:fill="auto"/>
            <w:tcMar>
              <w:top w:w="72" w:type="dxa"/>
              <w:left w:w="144" w:type="dxa"/>
              <w:bottom w:w="72" w:type="dxa"/>
              <w:right w:w="144" w:type="dxa"/>
            </w:tcMar>
            <w:hideMark/>
          </w:tcPr>
          <w:p w14:paraId="7CBDC356" w14:textId="77777777" w:rsidR="00294D98" w:rsidRPr="000257FD" w:rsidRDefault="00294D98" w:rsidP="00294D98">
            <w:pPr>
              <w:spacing w:after="0" w:line="216" w:lineRule="auto"/>
              <w:ind w:left="360"/>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sz w:val="24"/>
                <w:szCs w:val="24"/>
                <w:lang w:eastAsia="en-US"/>
              </w:rPr>
              <w:t>364</w:t>
            </w:r>
          </w:p>
        </w:tc>
      </w:tr>
      <w:tr w:rsidR="00294D98" w:rsidRPr="000257FD" w14:paraId="2D4368CF" w14:textId="77777777" w:rsidTr="006C1972">
        <w:trPr>
          <w:trHeight w:val="305"/>
          <w:jc w:val="center"/>
        </w:trPr>
        <w:tc>
          <w:tcPr>
            <w:tcW w:w="2600" w:type="dxa"/>
            <w:shd w:val="clear" w:color="auto" w:fill="auto"/>
            <w:tcMar>
              <w:top w:w="72" w:type="dxa"/>
              <w:left w:w="144" w:type="dxa"/>
              <w:bottom w:w="72" w:type="dxa"/>
              <w:right w:w="144" w:type="dxa"/>
            </w:tcMar>
            <w:hideMark/>
          </w:tcPr>
          <w:p w14:paraId="510FE5E3" w14:textId="77777777" w:rsidR="00294D98" w:rsidRPr="000257FD" w:rsidRDefault="00294D98" w:rsidP="00294D98">
            <w:pPr>
              <w:spacing w:after="0" w:line="216" w:lineRule="auto"/>
              <w:ind w:left="360"/>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Electrolytes</w:t>
            </w:r>
          </w:p>
        </w:tc>
        <w:tc>
          <w:tcPr>
            <w:tcW w:w="1342" w:type="dxa"/>
            <w:shd w:val="clear" w:color="auto" w:fill="auto"/>
            <w:tcMar>
              <w:top w:w="72" w:type="dxa"/>
              <w:left w:w="144" w:type="dxa"/>
              <w:bottom w:w="72" w:type="dxa"/>
              <w:right w:w="144" w:type="dxa"/>
            </w:tcMar>
            <w:hideMark/>
          </w:tcPr>
          <w:p w14:paraId="69F32734" w14:textId="77777777" w:rsidR="00294D98" w:rsidRPr="000257FD" w:rsidRDefault="00294D98" w:rsidP="00294D98">
            <w:pPr>
              <w:spacing w:after="0" w:line="216" w:lineRule="auto"/>
              <w:ind w:left="360"/>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32</w:t>
            </w:r>
          </w:p>
        </w:tc>
        <w:tc>
          <w:tcPr>
            <w:tcW w:w="2544" w:type="dxa"/>
            <w:shd w:val="clear" w:color="auto" w:fill="auto"/>
            <w:tcMar>
              <w:top w:w="72" w:type="dxa"/>
              <w:left w:w="144" w:type="dxa"/>
              <w:bottom w:w="72" w:type="dxa"/>
              <w:right w:w="144" w:type="dxa"/>
            </w:tcMar>
            <w:hideMark/>
          </w:tcPr>
          <w:p w14:paraId="3033EBC1" w14:textId="77777777" w:rsidR="00294D98" w:rsidRPr="000257FD" w:rsidRDefault="00294D98" w:rsidP="00294D98">
            <w:pPr>
              <w:spacing w:after="0" w:line="216" w:lineRule="auto"/>
              <w:ind w:left="360"/>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1.1</w:t>
            </w:r>
          </w:p>
        </w:tc>
        <w:tc>
          <w:tcPr>
            <w:tcW w:w="2340" w:type="dxa"/>
            <w:shd w:val="clear" w:color="auto" w:fill="auto"/>
            <w:tcMar>
              <w:top w:w="72" w:type="dxa"/>
              <w:left w:w="144" w:type="dxa"/>
              <w:bottom w:w="72" w:type="dxa"/>
              <w:right w:w="144" w:type="dxa"/>
            </w:tcMar>
            <w:hideMark/>
          </w:tcPr>
          <w:p w14:paraId="52E81A3D" w14:textId="77777777" w:rsidR="00294D98" w:rsidRPr="000257FD" w:rsidRDefault="00294D98" w:rsidP="00294D98">
            <w:pPr>
              <w:spacing w:after="0" w:line="216" w:lineRule="auto"/>
              <w:ind w:left="360"/>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sz w:val="24"/>
                <w:szCs w:val="24"/>
                <w:lang w:eastAsia="en-US"/>
              </w:rPr>
              <w:t>36</w:t>
            </w:r>
          </w:p>
        </w:tc>
      </w:tr>
      <w:tr w:rsidR="00294D98" w:rsidRPr="000257FD" w14:paraId="44B18E10" w14:textId="77777777" w:rsidTr="006C1972">
        <w:trPr>
          <w:trHeight w:val="377"/>
          <w:jc w:val="center"/>
        </w:trPr>
        <w:tc>
          <w:tcPr>
            <w:tcW w:w="2600" w:type="dxa"/>
            <w:shd w:val="clear" w:color="auto" w:fill="auto"/>
            <w:tcMar>
              <w:top w:w="72" w:type="dxa"/>
              <w:left w:w="144" w:type="dxa"/>
              <w:bottom w:w="72" w:type="dxa"/>
              <w:right w:w="144" w:type="dxa"/>
            </w:tcMar>
            <w:hideMark/>
          </w:tcPr>
          <w:p w14:paraId="0E188E17" w14:textId="77777777" w:rsidR="00294D98" w:rsidRPr="000257FD" w:rsidRDefault="00294D98" w:rsidP="00294D98">
            <w:pPr>
              <w:spacing w:after="0" w:line="216" w:lineRule="auto"/>
              <w:ind w:left="360"/>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sz w:val="24"/>
                <w:szCs w:val="24"/>
                <w:lang w:eastAsia="en-US"/>
              </w:rPr>
              <w:t>Total</w:t>
            </w:r>
          </w:p>
        </w:tc>
        <w:tc>
          <w:tcPr>
            <w:tcW w:w="1342" w:type="dxa"/>
            <w:shd w:val="clear" w:color="auto" w:fill="auto"/>
            <w:tcMar>
              <w:top w:w="72" w:type="dxa"/>
              <w:left w:w="144" w:type="dxa"/>
              <w:bottom w:w="72" w:type="dxa"/>
              <w:right w:w="144" w:type="dxa"/>
            </w:tcMar>
            <w:hideMark/>
          </w:tcPr>
          <w:p w14:paraId="5F0FC75E" w14:textId="77777777" w:rsidR="00294D98" w:rsidRPr="000257FD" w:rsidRDefault="00294D98" w:rsidP="00294D98">
            <w:pPr>
              <w:spacing w:after="0" w:line="216" w:lineRule="auto"/>
              <w:ind w:left="360"/>
              <w:rPr>
                <w:rFonts w:ascii="Times New Roman" w:eastAsia="Times New Roman" w:hAnsi="Times New Roman" w:cs="Times New Roman"/>
                <w:color w:val="000000" w:themeColor="text1"/>
                <w:sz w:val="24"/>
                <w:szCs w:val="24"/>
                <w:lang w:eastAsia="en-US"/>
              </w:rPr>
            </w:pPr>
          </w:p>
        </w:tc>
        <w:tc>
          <w:tcPr>
            <w:tcW w:w="2544" w:type="dxa"/>
            <w:shd w:val="clear" w:color="auto" w:fill="auto"/>
            <w:tcMar>
              <w:top w:w="72" w:type="dxa"/>
              <w:left w:w="144" w:type="dxa"/>
              <w:bottom w:w="72" w:type="dxa"/>
              <w:right w:w="144" w:type="dxa"/>
            </w:tcMar>
            <w:hideMark/>
          </w:tcPr>
          <w:p w14:paraId="7B605822" w14:textId="77777777" w:rsidR="00294D98" w:rsidRPr="000257FD" w:rsidRDefault="00294D98" w:rsidP="00294D98">
            <w:pPr>
              <w:spacing w:after="0" w:line="216" w:lineRule="auto"/>
              <w:ind w:left="360"/>
              <w:rPr>
                <w:rFonts w:ascii="Times New Roman" w:eastAsia="Times New Roman" w:hAnsi="Times New Roman" w:cs="Times New Roman"/>
                <w:color w:val="000000" w:themeColor="text1"/>
                <w:sz w:val="24"/>
                <w:szCs w:val="24"/>
                <w:lang w:eastAsia="en-US"/>
              </w:rPr>
            </w:pPr>
          </w:p>
        </w:tc>
        <w:tc>
          <w:tcPr>
            <w:tcW w:w="2340" w:type="dxa"/>
            <w:shd w:val="clear" w:color="auto" w:fill="auto"/>
            <w:tcMar>
              <w:top w:w="72" w:type="dxa"/>
              <w:left w:w="144" w:type="dxa"/>
              <w:bottom w:w="72" w:type="dxa"/>
              <w:right w:w="144" w:type="dxa"/>
            </w:tcMar>
            <w:hideMark/>
          </w:tcPr>
          <w:p w14:paraId="3A21FB46" w14:textId="77777777" w:rsidR="00294D98" w:rsidRPr="000257FD" w:rsidRDefault="00294D98" w:rsidP="00294D98">
            <w:pPr>
              <w:spacing w:after="0" w:line="216" w:lineRule="auto"/>
              <w:ind w:left="360"/>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sz w:val="24"/>
                <w:szCs w:val="24"/>
                <w:lang w:eastAsia="en-US"/>
              </w:rPr>
              <w:t>400</w:t>
            </w:r>
          </w:p>
        </w:tc>
      </w:tr>
    </w:tbl>
    <w:p w14:paraId="6AA3C949" w14:textId="77777777" w:rsidR="00294D98" w:rsidRPr="000257FD" w:rsidRDefault="00294D98" w:rsidP="00294D98">
      <w:pPr>
        <w:spacing w:after="0" w:line="216" w:lineRule="auto"/>
        <w:ind w:left="360"/>
        <w:rPr>
          <w:rFonts w:ascii="Times New Roman" w:eastAsia="Times New Roman" w:hAnsi="Times New Roman" w:cs="Times New Roman"/>
          <w:color w:val="000000" w:themeColor="text1"/>
          <w:sz w:val="24"/>
          <w:szCs w:val="24"/>
          <w:lang w:eastAsia="en-US"/>
        </w:rPr>
      </w:pPr>
    </w:p>
    <w:p w14:paraId="286DEEAE" w14:textId="77777777" w:rsidR="00294D98" w:rsidRPr="000257FD" w:rsidRDefault="00294D98" w:rsidP="00294D98">
      <w:pPr>
        <w:spacing w:after="0" w:line="240" w:lineRule="auto"/>
        <w:rPr>
          <w:rFonts w:ascii="Times New Roman" w:eastAsia="Times New Roman" w:hAnsi="Times New Roman" w:cs="Times New Roman"/>
          <w:b/>
          <w:bCs/>
          <w:iCs/>
          <w:color w:val="000000" w:themeColor="text1"/>
          <w:sz w:val="24"/>
          <w:szCs w:val="24"/>
          <w:u w:val="single"/>
          <w:lang w:eastAsia="en-US"/>
        </w:rPr>
      </w:pPr>
    </w:p>
    <w:p w14:paraId="1C6A580A" w14:textId="43FF59D9" w:rsidR="00294D98" w:rsidRPr="000257FD" w:rsidRDefault="006C1972" w:rsidP="00294D98">
      <w:pPr>
        <w:spacing w:after="0" w:line="240" w:lineRule="auto"/>
        <w:rPr>
          <w:rFonts w:ascii="Times New Roman" w:eastAsia="Times New Roman" w:hAnsi="Times New Roman" w:cs="Times New Roman"/>
          <w:i/>
          <w:color w:val="000000" w:themeColor="text1"/>
          <w:sz w:val="24"/>
          <w:szCs w:val="24"/>
          <w:lang w:eastAsia="en-US"/>
        </w:rPr>
      </w:pPr>
      <w:r w:rsidRPr="000257FD">
        <w:rPr>
          <w:rFonts w:ascii="Times New Roman" w:eastAsia="Times New Roman" w:hAnsi="Times New Roman" w:cs="Times New Roman"/>
          <w:i/>
          <w:color w:val="000000" w:themeColor="text1"/>
          <w:sz w:val="24"/>
          <w:szCs w:val="24"/>
          <w:lang w:eastAsia="en-US"/>
        </w:rPr>
        <w:t xml:space="preserve">S 7.4.4 </w:t>
      </w:r>
      <w:r w:rsidR="00294D98" w:rsidRPr="000257FD">
        <w:rPr>
          <w:rFonts w:ascii="Times New Roman" w:eastAsia="Times New Roman" w:hAnsi="Times New Roman" w:cs="Times New Roman"/>
          <w:i/>
          <w:color w:val="000000" w:themeColor="text1"/>
          <w:sz w:val="24"/>
          <w:szCs w:val="24"/>
          <w:lang w:eastAsia="en-US"/>
        </w:rPr>
        <w:t>The levelized cost of storage (LCOS)</w:t>
      </w:r>
    </w:p>
    <w:p w14:paraId="36C02E68" w14:textId="77777777" w:rsidR="00294D98" w:rsidRPr="000257FD" w:rsidRDefault="00294D98" w:rsidP="00294D98">
      <w:pPr>
        <w:spacing w:after="0" w:line="240" w:lineRule="auto"/>
        <w:rPr>
          <w:rFonts w:ascii="Times New Roman" w:eastAsia="Times New Roman" w:hAnsi="Times New Roman" w:cs="Times New Roman"/>
          <w:b/>
          <w:bCs/>
          <w:iCs/>
          <w:color w:val="000000" w:themeColor="text1"/>
          <w:sz w:val="24"/>
          <w:szCs w:val="24"/>
          <w:u w:val="single"/>
          <w:lang w:eastAsia="en-US"/>
        </w:rPr>
      </w:pPr>
    </w:p>
    <w:p w14:paraId="05C11D28" w14:textId="77777777" w:rsidR="00294D98" w:rsidRPr="000257FD" w:rsidRDefault="00294D98" w:rsidP="006C1972">
      <w:pPr>
        <w:spacing w:after="0" w:line="48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 xml:space="preserve"> LCOS = cost of system inefficiency + [(total invested capital + net present value of operating &amp; maintenance costs over system lifetime)/(total kWh delivered by system over system lifetime)</w:t>
      </w:r>
    </w:p>
    <w:p w14:paraId="0787EDE3" w14:textId="4838B0FD" w:rsidR="00294D98" w:rsidRPr="000257FD" w:rsidRDefault="00294D98" w:rsidP="006C1972">
      <w:pPr>
        <w:spacing w:after="0" w:line="480" w:lineRule="auto"/>
        <w:jc w:val="center"/>
        <w:rPr>
          <w:rFonts w:ascii="Times New Roman" w:eastAsia="+mn-ea" w:hAnsi="Times New Roman" w:cs="Times New Roman"/>
          <w:color w:val="000000" w:themeColor="text1"/>
          <w:kern w:val="24"/>
          <w:sz w:val="24"/>
          <w:szCs w:val="24"/>
          <w:lang w:eastAsia="en-US"/>
        </w:rPr>
      </w:pPr>
      <w:r w:rsidRPr="000257FD">
        <w:rPr>
          <w:rFonts w:ascii="Times New Roman" w:eastAsia="+mn-ea" w:hAnsi="Times New Roman" w:cs="Times New Roman"/>
          <w:noProof/>
          <w:color w:val="000000" w:themeColor="text1"/>
          <w:kern w:val="24"/>
          <w:sz w:val="24"/>
          <w:szCs w:val="24"/>
          <w:lang w:eastAsia="en-US"/>
        </w:rPr>
        <w:drawing>
          <wp:inline distT="0" distB="0" distL="0" distR="0" wp14:anchorId="5B3E7DC7" wp14:editId="076C301C">
            <wp:extent cx="5630227" cy="1265543"/>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644782" cy="1268815"/>
                    </a:xfrm>
                    <a:prstGeom prst="rect">
                      <a:avLst/>
                    </a:prstGeom>
                    <a:noFill/>
                  </pic:spPr>
                </pic:pic>
              </a:graphicData>
            </a:graphic>
          </wp:inline>
        </w:drawing>
      </w:r>
    </w:p>
    <w:p w14:paraId="04BDE4A7" w14:textId="77777777" w:rsidR="00294D98" w:rsidRPr="000257FD" w:rsidRDefault="00294D98" w:rsidP="006C1972">
      <w:pPr>
        <w:spacing w:after="0" w:line="480" w:lineRule="auto"/>
        <w:rPr>
          <w:rFonts w:ascii="Times New Roman" w:eastAsia="Times New Roman" w:hAnsi="Times New Roman" w:cs="Times New Roman"/>
          <w:color w:val="000000" w:themeColor="text1"/>
          <w:sz w:val="24"/>
          <w:szCs w:val="24"/>
          <w:lang w:eastAsia="en-US"/>
        </w:rPr>
      </w:pPr>
      <w:r w:rsidRPr="000257FD">
        <w:rPr>
          <w:rFonts w:ascii="Times New Roman" w:eastAsia="+mn-ea" w:hAnsi="Times New Roman" w:cs="Times New Roman"/>
          <w:color w:val="000000" w:themeColor="text1"/>
          <w:kern w:val="24"/>
          <w:sz w:val="24"/>
          <w:szCs w:val="24"/>
          <w:lang w:eastAsia="en-US"/>
        </w:rPr>
        <w:t xml:space="preserve">Where </w:t>
      </w:r>
      <w:r w:rsidRPr="000257FD">
        <w:rPr>
          <w:rFonts w:ascii="Times New Roman" w:eastAsia="+mn-ea" w:hAnsi="Times New Roman" w:cs="Times New Roman"/>
          <w:color w:val="000000" w:themeColor="text1"/>
          <w:kern w:val="24"/>
          <w:sz w:val="24"/>
          <w:szCs w:val="24"/>
          <w:lang w:val="el-GR" w:eastAsia="en-US"/>
        </w:rPr>
        <w:t>η</w:t>
      </w:r>
      <w:r w:rsidRPr="000257FD">
        <w:rPr>
          <w:rFonts w:ascii="Times New Roman" w:eastAsia="+mn-ea" w:hAnsi="Times New Roman" w:cs="Times New Roman"/>
          <w:i/>
          <w:iCs/>
          <w:color w:val="000000" w:themeColor="text1"/>
          <w:kern w:val="24"/>
          <w:position w:val="-12"/>
          <w:sz w:val="24"/>
          <w:szCs w:val="24"/>
          <w:vertAlign w:val="subscript"/>
          <w:lang w:eastAsia="en-US"/>
        </w:rPr>
        <w:t>RTE</w:t>
      </w:r>
      <w:r w:rsidRPr="000257FD">
        <w:rPr>
          <w:rFonts w:ascii="Times New Roman" w:eastAsia="+mn-ea" w:hAnsi="Times New Roman" w:cs="Times New Roman"/>
          <w:color w:val="000000" w:themeColor="text1"/>
          <w:kern w:val="24"/>
          <w:sz w:val="24"/>
          <w:szCs w:val="24"/>
          <w:lang w:eastAsia="en-US"/>
        </w:rPr>
        <w:t xml:space="preserve">  = total round-trip efficiency of system</w:t>
      </w:r>
    </w:p>
    <w:p w14:paraId="03F97D37" w14:textId="77777777" w:rsidR="00294D98" w:rsidRPr="000257FD" w:rsidRDefault="00294D98" w:rsidP="006C1972">
      <w:pPr>
        <w:spacing w:after="0" w:line="480" w:lineRule="auto"/>
        <w:rPr>
          <w:rFonts w:ascii="Times New Roman" w:eastAsia="Times New Roman" w:hAnsi="Times New Roman" w:cs="Times New Roman"/>
          <w:color w:val="000000" w:themeColor="text1"/>
          <w:sz w:val="24"/>
          <w:szCs w:val="24"/>
          <w:lang w:eastAsia="en-US"/>
        </w:rPr>
      </w:pPr>
      <w:r w:rsidRPr="000257FD">
        <w:rPr>
          <w:rFonts w:ascii="Times New Roman" w:eastAsia="+mn-ea" w:hAnsi="Times New Roman" w:cs="Times New Roman"/>
          <w:color w:val="000000" w:themeColor="text1"/>
          <w:kern w:val="24"/>
          <w:sz w:val="24"/>
          <w:szCs w:val="24"/>
          <w:lang w:eastAsia="en-US"/>
        </w:rPr>
        <w:tab/>
      </w:r>
      <w:r w:rsidRPr="000257FD">
        <w:rPr>
          <w:rFonts w:ascii="Times New Roman" w:eastAsia="+mn-ea" w:hAnsi="Times New Roman" w:cs="Times New Roman"/>
          <w:i/>
          <w:iCs/>
          <w:color w:val="000000" w:themeColor="text1"/>
          <w:kern w:val="24"/>
          <w:sz w:val="24"/>
          <w:szCs w:val="24"/>
          <w:lang w:eastAsia="en-US"/>
        </w:rPr>
        <w:t>O&amp;M(t)</w:t>
      </w:r>
      <w:r w:rsidRPr="000257FD">
        <w:rPr>
          <w:rFonts w:ascii="Times New Roman" w:eastAsia="+mn-ea" w:hAnsi="Times New Roman" w:cs="Times New Roman"/>
          <w:color w:val="000000" w:themeColor="text1"/>
          <w:kern w:val="24"/>
          <w:sz w:val="24"/>
          <w:szCs w:val="24"/>
          <w:lang w:eastAsia="en-US"/>
        </w:rPr>
        <w:t xml:space="preserve"> = total operating &amp; maintenance cost in year t</w:t>
      </w:r>
      <w:r w:rsidRPr="000257FD">
        <w:rPr>
          <w:rFonts w:ascii="Times New Roman" w:eastAsia="+mn-ea" w:hAnsi="Times New Roman" w:cs="Times New Roman"/>
          <w:color w:val="000000" w:themeColor="text1"/>
          <w:kern w:val="24"/>
          <w:sz w:val="24"/>
          <w:szCs w:val="24"/>
          <w:lang w:eastAsia="en-US"/>
        </w:rPr>
        <w:tab/>
        <w:t xml:space="preserve">  </w:t>
      </w:r>
    </w:p>
    <w:p w14:paraId="15455058" w14:textId="77777777" w:rsidR="00294D98" w:rsidRPr="000257FD" w:rsidRDefault="00294D98" w:rsidP="006C1972">
      <w:pPr>
        <w:spacing w:after="0" w:line="480" w:lineRule="auto"/>
        <w:rPr>
          <w:rFonts w:ascii="Times New Roman" w:eastAsia="Times New Roman" w:hAnsi="Times New Roman" w:cs="Times New Roman"/>
          <w:color w:val="000000" w:themeColor="text1"/>
          <w:sz w:val="24"/>
          <w:szCs w:val="24"/>
          <w:lang w:eastAsia="en-US"/>
        </w:rPr>
      </w:pPr>
      <w:r w:rsidRPr="000257FD">
        <w:rPr>
          <w:rFonts w:ascii="Times New Roman" w:eastAsia="+mn-ea" w:hAnsi="Times New Roman" w:cs="Times New Roman"/>
          <w:i/>
          <w:iCs/>
          <w:color w:val="000000" w:themeColor="text1"/>
          <w:kern w:val="24"/>
          <w:sz w:val="24"/>
          <w:szCs w:val="24"/>
          <w:lang w:eastAsia="en-US"/>
        </w:rPr>
        <w:tab/>
        <w:t>C</w:t>
      </w:r>
      <w:r w:rsidRPr="000257FD">
        <w:rPr>
          <w:rFonts w:ascii="Times New Roman" w:eastAsia="+mn-ea" w:hAnsi="Times New Roman" w:cs="Times New Roman"/>
          <w:i/>
          <w:iCs/>
          <w:color w:val="000000" w:themeColor="text1"/>
          <w:kern w:val="24"/>
          <w:position w:val="-12"/>
          <w:sz w:val="24"/>
          <w:szCs w:val="24"/>
          <w:vertAlign w:val="subscript"/>
          <w:lang w:eastAsia="en-US"/>
        </w:rPr>
        <w:t xml:space="preserve">E  </w:t>
      </w:r>
      <w:r w:rsidRPr="000257FD">
        <w:rPr>
          <w:rFonts w:ascii="Times New Roman" w:eastAsia="+mn-ea" w:hAnsi="Times New Roman" w:cs="Times New Roman"/>
          <w:color w:val="000000" w:themeColor="text1"/>
          <w:kern w:val="24"/>
          <w:sz w:val="24"/>
          <w:szCs w:val="24"/>
          <w:lang w:eastAsia="en-US"/>
        </w:rPr>
        <w:t xml:space="preserve">+ </w:t>
      </w:r>
      <w:r w:rsidRPr="000257FD">
        <w:rPr>
          <w:rFonts w:ascii="Times New Roman" w:eastAsia="+mn-ea" w:hAnsi="Times New Roman" w:cs="Times New Roman"/>
          <w:i/>
          <w:iCs/>
          <w:color w:val="000000" w:themeColor="text1"/>
          <w:kern w:val="24"/>
          <w:sz w:val="24"/>
          <w:szCs w:val="24"/>
          <w:lang w:eastAsia="en-US"/>
        </w:rPr>
        <w:t>C</w:t>
      </w:r>
      <w:r w:rsidRPr="000257FD">
        <w:rPr>
          <w:rFonts w:ascii="Times New Roman" w:eastAsia="+mn-ea" w:hAnsi="Times New Roman" w:cs="Times New Roman"/>
          <w:i/>
          <w:iCs/>
          <w:color w:val="000000" w:themeColor="text1"/>
          <w:kern w:val="24"/>
          <w:position w:val="-12"/>
          <w:sz w:val="24"/>
          <w:szCs w:val="24"/>
          <w:vertAlign w:val="subscript"/>
          <w:lang w:eastAsia="en-US"/>
        </w:rPr>
        <w:t>P</w:t>
      </w:r>
      <w:r w:rsidRPr="000257FD">
        <w:rPr>
          <w:rFonts w:ascii="Times New Roman" w:eastAsia="+mn-ea" w:hAnsi="Times New Roman" w:cs="Times New Roman"/>
          <w:i/>
          <w:iCs/>
          <w:color w:val="000000" w:themeColor="text1"/>
          <w:kern w:val="24"/>
          <w:sz w:val="24"/>
          <w:szCs w:val="24"/>
          <w:lang w:eastAsia="en-US"/>
        </w:rPr>
        <w:t xml:space="preserve">/d </w:t>
      </w:r>
      <w:r w:rsidRPr="000257FD">
        <w:rPr>
          <w:rFonts w:ascii="Times New Roman" w:eastAsia="+mn-ea" w:hAnsi="Times New Roman" w:cs="Times New Roman"/>
          <w:color w:val="000000" w:themeColor="text1"/>
          <w:kern w:val="24"/>
          <w:sz w:val="24"/>
          <w:szCs w:val="24"/>
          <w:lang w:eastAsia="en-US"/>
        </w:rPr>
        <w:t xml:space="preserve">= total capital cost of system, $ </w:t>
      </w:r>
    </w:p>
    <w:p w14:paraId="1F27FDA3" w14:textId="77777777" w:rsidR="00294D98" w:rsidRPr="000257FD" w:rsidRDefault="00294D98" w:rsidP="006C1972">
      <w:pPr>
        <w:spacing w:after="0" w:line="480" w:lineRule="auto"/>
        <w:rPr>
          <w:rFonts w:ascii="Times New Roman" w:eastAsia="+mn-ea" w:hAnsi="Times New Roman" w:cs="Times New Roman"/>
          <w:color w:val="000000" w:themeColor="text1"/>
          <w:kern w:val="24"/>
          <w:sz w:val="24"/>
          <w:szCs w:val="24"/>
          <w:lang w:eastAsia="en-US"/>
        </w:rPr>
      </w:pPr>
      <w:r w:rsidRPr="000257FD">
        <w:rPr>
          <w:rFonts w:ascii="Times New Roman" w:eastAsia="+mn-ea" w:hAnsi="Times New Roman" w:cs="Times New Roman"/>
          <w:color w:val="000000" w:themeColor="text1"/>
          <w:kern w:val="24"/>
          <w:sz w:val="24"/>
          <w:szCs w:val="24"/>
          <w:lang w:eastAsia="en-US"/>
        </w:rPr>
        <w:tab/>
      </w:r>
      <w:r w:rsidRPr="000257FD">
        <w:rPr>
          <w:rFonts w:ascii="Times New Roman" w:eastAsia="+mn-ea" w:hAnsi="Times New Roman" w:cs="Times New Roman"/>
          <w:color w:val="000000" w:themeColor="text1"/>
          <w:kern w:val="24"/>
          <w:sz w:val="24"/>
          <w:szCs w:val="24"/>
          <w:lang w:val="el-GR" w:eastAsia="en-US"/>
        </w:rPr>
        <w:t>η</w:t>
      </w:r>
      <w:r w:rsidRPr="000257FD">
        <w:rPr>
          <w:rFonts w:ascii="Times New Roman" w:eastAsia="+mn-ea" w:hAnsi="Times New Roman" w:cs="Times New Roman"/>
          <w:color w:val="000000" w:themeColor="text1"/>
          <w:kern w:val="24"/>
          <w:position w:val="-12"/>
          <w:sz w:val="24"/>
          <w:szCs w:val="24"/>
          <w:vertAlign w:val="subscript"/>
          <w:lang w:eastAsia="en-US"/>
        </w:rPr>
        <w:t xml:space="preserve">DC-AC </w:t>
      </w:r>
      <w:r w:rsidRPr="000257FD">
        <w:rPr>
          <w:rFonts w:ascii="Times New Roman" w:eastAsia="+mn-ea" w:hAnsi="Times New Roman" w:cs="Times New Roman"/>
          <w:color w:val="000000" w:themeColor="text1"/>
          <w:kern w:val="24"/>
          <w:sz w:val="24"/>
          <w:szCs w:val="24"/>
          <w:lang w:eastAsia="en-US"/>
        </w:rPr>
        <w:t>= Efficiency of conversion of DC from RFB to AC</w:t>
      </w:r>
    </w:p>
    <w:p w14:paraId="5C3A1C7F" w14:textId="77777777" w:rsidR="00294D98" w:rsidRPr="000257FD" w:rsidRDefault="00294D98" w:rsidP="00294D98">
      <w:pPr>
        <w:spacing w:after="0" w:line="240" w:lineRule="auto"/>
        <w:rPr>
          <w:rFonts w:ascii="Times New Roman" w:eastAsia="Times New Roman" w:hAnsi="Times New Roman" w:cs="Times New Roman"/>
          <w:color w:val="000000" w:themeColor="text1"/>
          <w:sz w:val="24"/>
          <w:szCs w:val="24"/>
          <w:lang w:eastAsia="en-US"/>
        </w:rPr>
      </w:pPr>
    </w:p>
    <w:p w14:paraId="3C641C83" w14:textId="0CB387EB" w:rsidR="00294D98" w:rsidRPr="000257FD" w:rsidRDefault="00F93EAB" w:rsidP="00294D98">
      <w:pPr>
        <w:spacing w:after="0" w:line="240" w:lineRule="auto"/>
        <w:rPr>
          <w:rFonts w:ascii="Times New Roman" w:eastAsia="Times New Roman" w:hAnsi="Times New Roman" w:cs="Times New Roman"/>
          <w:b/>
          <w:color w:val="000000" w:themeColor="text1"/>
          <w:sz w:val="24"/>
          <w:szCs w:val="24"/>
          <w:u w:val="single"/>
          <w:lang w:eastAsia="en-US"/>
        </w:rPr>
      </w:pPr>
      <w:r w:rsidRPr="000257FD">
        <w:rPr>
          <w:rFonts w:eastAsia="SimSun"/>
          <w:noProof/>
          <w:color w:val="000000" w:themeColor="text1"/>
          <w:kern w:val="2"/>
          <w:lang w:eastAsia="en-US"/>
        </w:rPr>
        <w:drawing>
          <wp:inline distT="0" distB="0" distL="0" distR="0" wp14:anchorId="4AC806EC" wp14:editId="76BE62DF">
            <wp:extent cx="5913755" cy="2334895"/>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13755" cy="2334895"/>
                    </a:xfrm>
                    <a:prstGeom prst="rect">
                      <a:avLst/>
                    </a:prstGeom>
                    <a:noFill/>
                  </pic:spPr>
                </pic:pic>
              </a:graphicData>
            </a:graphic>
          </wp:inline>
        </w:drawing>
      </w:r>
    </w:p>
    <w:p w14:paraId="5E71F6AB" w14:textId="289B0312" w:rsidR="00F93EAB" w:rsidRPr="000257FD" w:rsidRDefault="00F93EAB" w:rsidP="00294D98">
      <w:pPr>
        <w:spacing w:after="0" w:line="240" w:lineRule="auto"/>
        <w:rPr>
          <w:rFonts w:ascii="Times New Roman" w:eastAsia="Times New Roman" w:hAnsi="Times New Roman" w:cs="Times New Roman"/>
          <w:b/>
          <w:color w:val="000000" w:themeColor="text1"/>
          <w:sz w:val="24"/>
          <w:szCs w:val="24"/>
          <w:u w:val="single"/>
          <w:lang w:eastAsia="en-US"/>
        </w:rPr>
      </w:pPr>
    </w:p>
    <w:p w14:paraId="5DD194EA" w14:textId="687FD790" w:rsidR="00F93EAB" w:rsidRPr="000257FD" w:rsidRDefault="00910344" w:rsidP="00F93EAB">
      <w:pPr>
        <w:spacing w:after="0" w:line="240" w:lineRule="auto"/>
        <w:jc w:val="center"/>
        <w:rPr>
          <w:rFonts w:ascii="Times New Roman" w:eastAsia="Times New Roman" w:hAnsi="Times New Roman" w:cs="Times New Roman"/>
          <w:b/>
          <w:color w:val="000000" w:themeColor="text1"/>
          <w:sz w:val="24"/>
          <w:szCs w:val="24"/>
          <w:lang w:eastAsia="en-US"/>
        </w:rPr>
      </w:pPr>
      <w:r w:rsidRPr="000257FD">
        <w:rPr>
          <w:rFonts w:ascii="Times New Roman" w:eastAsia="Times New Roman" w:hAnsi="Times New Roman" w:cs="Times New Roman"/>
          <w:b/>
          <w:color w:val="000000" w:themeColor="text1"/>
          <w:sz w:val="24"/>
          <w:szCs w:val="24"/>
          <w:lang w:eastAsia="en-US"/>
        </w:rPr>
        <w:t>Fig.</w:t>
      </w:r>
      <w:r w:rsidR="00F93EAB" w:rsidRPr="000257FD">
        <w:rPr>
          <w:rFonts w:ascii="Times New Roman" w:eastAsia="Times New Roman" w:hAnsi="Times New Roman" w:cs="Times New Roman"/>
          <w:b/>
          <w:color w:val="000000" w:themeColor="text1"/>
          <w:sz w:val="24"/>
          <w:szCs w:val="24"/>
          <w:lang w:eastAsia="en-US"/>
        </w:rPr>
        <w:t xml:space="preserve"> S2</w:t>
      </w:r>
      <w:r w:rsidR="00DD774F" w:rsidRPr="000257FD">
        <w:rPr>
          <w:rFonts w:ascii="Times New Roman" w:eastAsia="Times New Roman" w:hAnsi="Times New Roman" w:cs="Times New Roman"/>
          <w:b/>
          <w:color w:val="000000" w:themeColor="text1"/>
          <w:sz w:val="24"/>
          <w:szCs w:val="24"/>
          <w:lang w:eastAsia="en-US"/>
        </w:rPr>
        <w:t>4</w:t>
      </w:r>
      <w:r w:rsidR="00F93EAB" w:rsidRPr="000257FD">
        <w:rPr>
          <w:rFonts w:ascii="Times New Roman" w:eastAsia="Times New Roman" w:hAnsi="Times New Roman" w:cs="Times New Roman"/>
          <w:b/>
          <w:color w:val="000000" w:themeColor="text1"/>
          <w:sz w:val="24"/>
          <w:szCs w:val="24"/>
          <w:lang w:eastAsia="en-US"/>
        </w:rPr>
        <w:t xml:space="preserve">. </w:t>
      </w:r>
      <w:r w:rsidR="00F93EAB" w:rsidRPr="000257FD">
        <w:rPr>
          <w:rFonts w:ascii="Times New Roman" w:eastAsia="Times New Roman" w:hAnsi="Times New Roman" w:cs="Times New Roman"/>
          <w:bCs/>
          <w:color w:val="000000" w:themeColor="text1"/>
          <w:sz w:val="24"/>
          <w:szCs w:val="24"/>
          <w:lang w:eastAsia="en-US"/>
        </w:rPr>
        <w:t>LCOS methodology summary.</w:t>
      </w:r>
    </w:p>
    <w:p w14:paraId="6C559C22" w14:textId="77777777" w:rsidR="00F93EAB" w:rsidRPr="000257FD" w:rsidRDefault="00F93EAB" w:rsidP="00294D98">
      <w:pPr>
        <w:spacing w:after="0" w:line="240" w:lineRule="auto"/>
        <w:rPr>
          <w:rFonts w:ascii="Times New Roman" w:eastAsia="Times New Roman" w:hAnsi="Times New Roman" w:cs="Times New Roman"/>
          <w:b/>
          <w:color w:val="000000" w:themeColor="text1"/>
          <w:sz w:val="24"/>
          <w:szCs w:val="24"/>
          <w:u w:val="single"/>
          <w:lang w:eastAsia="en-US"/>
        </w:rPr>
      </w:pPr>
    </w:p>
    <w:p w14:paraId="073173A6" w14:textId="77777777" w:rsidR="006C1972" w:rsidRPr="000257FD" w:rsidRDefault="006C1972" w:rsidP="00294D98">
      <w:pPr>
        <w:spacing w:after="0" w:line="240" w:lineRule="auto"/>
        <w:rPr>
          <w:rFonts w:ascii="Times New Roman" w:eastAsia="Times New Roman" w:hAnsi="Times New Roman" w:cs="Times New Roman"/>
          <w:bCs/>
          <w:color w:val="000000" w:themeColor="text1"/>
          <w:sz w:val="24"/>
          <w:szCs w:val="24"/>
          <w:u w:val="single"/>
          <w:lang w:eastAsia="en-US"/>
        </w:rPr>
      </w:pPr>
    </w:p>
    <w:p w14:paraId="0262E50E" w14:textId="77777777" w:rsidR="006C1972" w:rsidRPr="000257FD" w:rsidRDefault="006C1972" w:rsidP="00294D98">
      <w:pPr>
        <w:spacing w:after="0" w:line="240" w:lineRule="auto"/>
        <w:rPr>
          <w:rFonts w:ascii="Times New Roman" w:eastAsia="Times New Roman" w:hAnsi="Times New Roman" w:cs="Times New Roman"/>
          <w:bCs/>
          <w:color w:val="000000" w:themeColor="text1"/>
          <w:sz w:val="24"/>
          <w:szCs w:val="24"/>
          <w:u w:val="single"/>
          <w:lang w:eastAsia="en-US"/>
        </w:rPr>
      </w:pPr>
    </w:p>
    <w:p w14:paraId="67A6A867" w14:textId="0F2E6845" w:rsidR="00294D98" w:rsidRPr="000257FD" w:rsidRDefault="006C1972" w:rsidP="00294D98">
      <w:pPr>
        <w:spacing w:after="0" w:line="240" w:lineRule="auto"/>
        <w:rPr>
          <w:rFonts w:ascii="Times New Roman" w:eastAsia="Times New Roman" w:hAnsi="Times New Roman" w:cs="Times New Roman"/>
          <w:bCs/>
          <w:color w:val="000000" w:themeColor="text1"/>
          <w:sz w:val="24"/>
          <w:szCs w:val="24"/>
          <w:u w:val="single"/>
          <w:lang w:eastAsia="en-US"/>
        </w:rPr>
      </w:pPr>
      <w:r w:rsidRPr="000257FD">
        <w:rPr>
          <w:rFonts w:ascii="Times New Roman" w:eastAsia="Times New Roman" w:hAnsi="Times New Roman" w:cs="Times New Roman"/>
          <w:bCs/>
          <w:color w:val="000000" w:themeColor="text1"/>
          <w:sz w:val="24"/>
          <w:szCs w:val="24"/>
          <w:u w:val="single"/>
          <w:lang w:eastAsia="en-US"/>
        </w:rPr>
        <w:t xml:space="preserve">S 7.4.4.1 </w:t>
      </w:r>
      <w:r w:rsidR="00294D98" w:rsidRPr="000257FD">
        <w:rPr>
          <w:rFonts w:ascii="Times New Roman" w:eastAsia="Times New Roman" w:hAnsi="Times New Roman" w:cs="Times New Roman"/>
          <w:bCs/>
          <w:color w:val="000000" w:themeColor="text1"/>
          <w:sz w:val="24"/>
          <w:szCs w:val="24"/>
          <w:u w:val="single"/>
          <w:lang w:eastAsia="en-US"/>
        </w:rPr>
        <w:t>Assumptions for the LCOS calculations</w:t>
      </w:r>
    </w:p>
    <w:p w14:paraId="7F9756F3" w14:textId="77777777" w:rsidR="00294D98" w:rsidRPr="000257FD" w:rsidRDefault="00294D98" w:rsidP="00294D98">
      <w:pPr>
        <w:spacing w:after="0" w:line="240" w:lineRule="auto"/>
        <w:rPr>
          <w:rFonts w:ascii="Times New Roman" w:eastAsia="Times New Roman" w:hAnsi="Times New Roman" w:cs="Times New Roman"/>
          <w:bCs/>
          <w:iCs/>
          <w:color w:val="000000" w:themeColor="text1"/>
          <w:sz w:val="24"/>
          <w:szCs w:val="24"/>
          <w:lang w:eastAsia="en-US"/>
        </w:rPr>
      </w:pPr>
    </w:p>
    <w:p w14:paraId="6BEF98D1" w14:textId="77777777" w:rsidR="00294D98" w:rsidRPr="000257FD" w:rsidRDefault="00294D98" w:rsidP="006C1972">
      <w:pPr>
        <w:spacing w:after="0" w:line="480" w:lineRule="auto"/>
        <w:rPr>
          <w:rFonts w:ascii="Times New Roman" w:eastAsia="Times New Roman" w:hAnsi="Times New Roman" w:cs="Times New Roman"/>
          <w:iCs/>
          <w:color w:val="000000" w:themeColor="text1"/>
          <w:sz w:val="24"/>
          <w:szCs w:val="24"/>
          <w:lang w:eastAsia="en-US"/>
        </w:rPr>
      </w:pPr>
      <w:r w:rsidRPr="000257FD">
        <w:rPr>
          <w:rFonts w:ascii="Times New Roman" w:eastAsia="Times New Roman" w:hAnsi="Times New Roman" w:cs="Times New Roman"/>
          <w:iCs/>
          <w:color w:val="000000" w:themeColor="text1"/>
          <w:sz w:val="24"/>
          <w:szCs w:val="24"/>
          <w:lang w:eastAsia="en-US"/>
        </w:rPr>
        <w:lastRenderedPageBreak/>
        <w:t>Electrical efficiencies:</w:t>
      </w:r>
    </w:p>
    <w:p w14:paraId="61C68388" w14:textId="77777777" w:rsidR="00294D98" w:rsidRPr="000257FD" w:rsidRDefault="00294D98" w:rsidP="006C1972">
      <w:pPr>
        <w:numPr>
          <w:ilvl w:val="0"/>
          <w:numId w:val="32"/>
        </w:numPr>
        <w:spacing w:after="0" w:line="480" w:lineRule="auto"/>
        <w:contextualSpacing/>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80% for AC-DC &amp; DC-AC conversions</w:t>
      </w:r>
    </w:p>
    <w:p w14:paraId="17B0F11E" w14:textId="77777777" w:rsidR="00294D98" w:rsidRPr="000257FD" w:rsidRDefault="00294D98" w:rsidP="006C1972">
      <w:pPr>
        <w:numPr>
          <w:ilvl w:val="0"/>
          <w:numId w:val="32"/>
        </w:numPr>
        <w:spacing w:after="0" w:line="480" w:lineRule="auto"/>
        <w:contextualSpacing/>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80% for RFB (1.25V charge, 1.0V discharge, 100% current efficiency)</w:t>
      </w:r>
    </w:p>
    <w:p w14:paraId="0C358E4C" w14:textId="77777777" w:rsidR="00294D98" w:rsidRPr="000257FD" w:rsidRDefault="00294D98" w:rsidP="006C1972">
      <w:pPr>
        <w:spacing w:after="0" w:line="480" w:lineRule="auto"/>
        <w:rPr>
          <w:rFonts w:ascii="Times New Roman" w:eastAsia="Times New Roman" w:hAnsi="Times New Roman" w:cs="Times New Roman"/>
          <w:iCs/>
          <w:color w:val="000000" w:themeColor="text1"/>
          <w:sz w:val="24"/>
          <w:szCs w:val="24"/>
          <w:lang w:eastAsia="en-US"/>
        </w:rPr>
      </w:pPr>
      <w:r w:rsidRPr="000257FD">
        <w:rPr>
          <w:rFonts w:ascii="Times New Roman" w:eastAsia="Times New Roman" w:hAnsi="Times New Roman" w:cs="Times New Roman"/>
          <w:iCs/>
          <w:color w:val="000000" w:themeColor="text1"/>
          <w:sz w:val="24"/>
          <w:szCs w:val="24"/>
          <w:lang w:eastAsia="en-US"/>
        </w:rPr>
        <w:t>Expenses:</w:t>
      </w:r>
    </w:p>
    <w:p w14:paraId="7DA0A271" w14:textId="77777777" w:rsidR="00294D98" w:rsidRPr="000257FD" w:rsidRDefault="00294D98" w:rsidP="006C1972">
      <w:pPr>
        <w:numPr>
          <w:ilvl w:val="0"/>
          <w:numId w:val="33"/>
        </w:numPr>
        <w:spacing w:after="0" w:line="480" w:lineRule="auto"/>
        <w:contextualSpacing/>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Operating &amp; maintenance expense constant over lifetime of system</w:t>
      </w:r>
    </w:p>
    <w:p w14:paraId="1684C908" w14:textId="77777777" w:rsidR="00294D98" w:rsidRPr="000257FD" w:rsidRDefault="00294D98" w:rsidP="006C1972">
      <w:pPr>
        <w:numPr>
          <w:ilvl w:val="0"/>
          <w:numId w:val="33"/>
        </w:numPr>
        <w:spacing w:after="0" w:line="480" w:lineRule="auto"/>
        <w:contextualSpacing/>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Increases due to inflation cancelled out by improvement optimization</w:t>
      </w:r>
    </w:p>
    <w:p w14:paraId="2E57503D" w14:textId="197905EF" w:rsidR="00294D98" w:rsidRPr="000257FD" w:rsidRDefault="00294D98">
      <w:pPr>
        <w:numPr>
          <w:ilvl w:val="0"/>
          <w:numId w:val="33"/>
        </w:numPr>
        <w:spacing w:after="0" w:line="480" w:lineRule="auto"/>
        <w:contextualSpacing/>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Labor requirement is 1 operator/shift in a utility integration scenario</w:t>
      </w:r>
      <w:r w:rsidR="002C087A" w:rsidRPr="000257FD">
        <w:rPr>
          <w:rFonts w:ascii="Times New Roman" w:eastAsia="Times New Roman" w:hAnsi="Times New Roman" w:cs="Times New Roman"/>
          <w:bCs/>
          <w:iCs/>
          <w:color w:val="000000" w:themeColor="text1"/>
          <w:sz w:val="24"/>
          <w:szCs w:val="24"/>
          <w:lang w:eastAsia="en-US"/>
        </w:rPr>
        <w:t xml:space="preserve"> = </w:t>
      </w:r>
      <w:r w:rsidRPr="000257FD">
        <w:rPr>
          <w:rFonts w:ascii="Times New Roman" w:eastAsia="Times New Roman" w:hAnsi="Times New Roman" w:cs="Times New Roman"/>
          <w:bCs/>
          <w:iCs/>
          <w:color w:val="000000" w:themeColor="text1"/>
          <w:sz w:val="24"/>
          <w:szCs w:val="24"/>
          <w:lang w:eastAsia="en-US"/>
        </w:rPr>
        <w:t xml:space="preserve">$30,000/yr. </w:t>
      </w:r>
    </w:p>
    <w:p w14:paraId="66AE0169" w14:textId="77777777" w:rsidR="00294D98" w:rsidRPr="000257FD" w:rsidRDefault="00294D98" w:rsidP="006C1972">
      <w:pPr>
        <w:numPr>
          <w:ilvl w:val="0"/>
          <w:numId w:val="33"/>
        </w:numPr>
        <w:spacing w:after="0" w:line="480" w:lineRule="auto"/>
        <w:contextualSpacing/>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Electrolyte loss assumed to be 2%/yr. due to leaks, line breaks, spills, maintenance losses, chemical degradation</w:t>
      </w:r>
    </w:p>
    <w:p w14:paraId="3C78FD66" w14:textId="77777777" w:rsidR="00294D98" w:rsidRPr="000257FD" w:rsidRDefault="00294D98" w:rsidP="006C1972">
      <w:pPr>
        <w:numPr>
          <w:ilvl w:val="0"/>
          <w:numId w:val="33"/>
        </w:numPr>
        <w:spacing w:after="0" w:line="480" w:lineRule="auto"/>
        <w:contextualSpacing/>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Expenses estimated as percentages of system fixed capital: non-stack maintenance (3%), overhead (2%), utilities (2%), taxes &amp; insurance (2%)</w:t>
      </w:r>
    </w:p>
    <w:p w14:paraId="089E0D3F" w14:textId="77777777" w:rsidR="00294D98" w:rsidRPr="000257FD" w:rsidRDefault="00294D98" w:rsidP="006C1972">
      <w:pPr>
        <w:numPr>
          <w:ilvl w:val="0"/>
          <w:numId w:val="33"/>
        </w:numPr>
        <w:spacing w:after="0" w:line="480" w:lineRule="auto"/>
        <w:contextualSpacing/>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Assumes that depreciation is not considered part of O&amp;M costs in this calculation</w:t>
      </w:r>
    </w:p>
    <w:p w14:paraId="628266B4" w14:textId="77777777" w:rsidR="00294D98" w:rsidRPr="000257FD" w:rsidRDefault="00294D98" w:rsidP="006C1972">
      <w:pPr>
        <w:spacing w:after="0" w:line="48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iCs/>
          <w:color w:val="000000" w:themeColor="text1"/>
          <w:sz w:val="24"/>
          <w:szCs w:val="24"/>
          <w:lang w:eastAsia="en-US"/>
        </w:rPr>
        <w:t>Discharge cycles:</w:t>
      </w:r>
      <w:r w:rsidRPr="000257FD">
        <w:rPr>
          <w:rFonts w:ascii="Times New Roman" w:eastAsia="Times New Roman" w:hAnsi="Times New Roman" w:cs="Times New Roman"/>
          <w:bCs/>
          <w:iCs/>
          <w:color w:val="000000" w:themeColor="text1"/>
          <w:sz w:val="24"/>
          <w:szCs w:val="24"/>
          <w:lang w:eastAsia="en-US"/>
        </w:rPr>
        <w:t xml:space="preserve"> 10 hr., 300 cycles/yr. and 100 hr., 42 cycles/yr.</w:t>
      </w:r>
    </w:p>
    <w:p w14:paraId="1E944C4D" w14:textId="77777777" w:rsidR="00294D98" w:rsidRPr="000257FD" w:rsidRDefault="00294D98" w:rsidP="006C1972">
      <w:pPr>
        <w:spacing w:after="0" w:line="48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iCs/>
          <w:color w:val="000000" w:themeColor="text1"/>
          <w:sz w:val="24"/>
          <w:szCs w:val="24"/>
          <w:lang w:eastAsia="en-US"/>
        </w:rPr>
        <w:t>System sizes:</w:t>
      </w:r>
      <w:r w:rsidRPr="000257FD">
        <w:rPr>
          <w:rFonts w:ascii="Times New Roman" w:eastAsia="Times New Roman" w:hAnsi="Times New Roman" w:cs="Times New Roman"/>
          <w:bCs/>
          <w:iCs/>
          <w:color w:val="000000" w:themeColor="text1"/>
          <w:sz w:val="24"/>
          <w:szCs w:val="24"/>
          <w:lang w:eastAsia="en-US"/>
        </w:rPr>
        <w:t xml:space="preserve"> 1000- &amp; 10,000-kW nominal</w:t>
      </w:r>
    </w:p>
    <w:p w14:paraId="3A3FD853" w14:textId="77777777" w:rsidR="00294D98" w:rsidRPr="000257FD" w:rsidRDefault="00294D98" w:rsidP="00294D98">
      <w:pPr>
        <w:spacing w:after="0" w:line="240" w:lineRule="auto"/>
        <w:rPr>
          <w:rFonts w:ascii="Times New Roman" w:eastAsia="Times New Roman" w:hAnsi="Times New Roman" w:cs="Times New Roman"/>
          <w:bCs/>
          <w:iCs/>
          <w:color w:val="000000" w:themeColor="text1"/>
          <w:sz w:val="24"/>
          <w:szCs w:val="24"/>
          <w:lang w:eastAsia="en-US"/>
        </w:rPr>
      </w:pPr>
    </w:p>
    <w:p w14:paraId="3B2CFACF" w14:textId="42DAA088" w:rsidR="00294D98" w:rsidRPr="000257FD" w:rsidRDefault="006C1972" w:rsidP="00294D98">
      <w:pPr>
        <w:spacing w:after="0" w:line="24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
          <w:color w:val="000000" w:themeColor="text1"/>
          <w:sz w:val="24"/>
          <w:szCs w:val="24"/>
          <w:lang w:eastAsia="en-US"/>
        </w:rPr>
        <w:t>Table S39.</w:t>
      </w:r>
      <w:r w:rsidRPr="000257FD">
        <w:rPr>
          <w:rFonts w:ascii="Times New Roman" w:eastAsia="Times New Roman" w:hAnsi="Times New Roman" w:cs="Times New Roman"/>
          <w:bCs/>
          <w:color w:val="000000" w:themeColor="text1"/>
          <w:sz w:val="24"/>
          <w:szCs w:val="24"/>
          <w:lang w:eastAsia="en-US"/>
        </w:rPr>
        <w:t xml:space="preserve"> </w:t>
      </w:r>
      <w:r w:rsidR="00294D98" w:rsidRPr="000257FD">
        <w:rPr>
          <w:rFonts w:ascii="Times New Roman" w:eastAsia="Times New Roman" w:hAnsi="Times New Roman" w:cs="Times New Roman"/>
          <w:bCs/>
          <w:iCs/>
          <w:color w:val="000000" w:themeColor="text1"/>
          <w:sz w:val="24"/>
          <w:szCs w:val="24"/>
          <w:lang w:eastAsia="en-US"/>
        </w:rPr>
        <w:t>LCOS equation elements</w:t>
      </w:r>
    </w:p>
    <w:p w14:paraId="479E9FCE" w14:textId="77777777" w:rsidR="00294D98" w:rsidRPr="000257FD" w:rsidRDefault="00294D98" w:rsidP="00294D98">
      <w:pPr>
        <w:spacing w:after="0" w:line="240" w:lineRule="auto"/>
        <w:rPr>
          <w:rFonts w:ascii="Times New Roman" w:eastAsia="Times New Roman" w:hAnsi="Times New Roman" w:cs="Times New Roman"/>
          <w:b/>
          <w:iCs/>
          <w:color w:val="000000" w:themeColor="text1"/>
          <w:sz w:val="24"/>
          <w:szCs w:val="24"/>
          <w:u w:val="single"/>
          <w:lang w:eastAsia="en-US"/>
        </w:rPr>
      </w:pPr>
    </w:p>
    <w:tbl>
      <w:tblPr>
        <w:tblW w:w="9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4168"/>
        <w:gridCol w:w="2706"/>
        <w:gridCol w:w="2706"/>
      </w:tblGrid>
      <w:tr w:rsidR="00294D98" w:rsidRPr="000257FD" w14:paraId="13DC5F25" w14:textId="77777777" w:rsidTr="006C1972">
        <w:trPr>
          <w:trHeight w:val="441"/>
          <w:jc w:val="center"/>
        </w:trPr>
        <w:tc>
          <w:tcPr>
            <w:tcW w:w="4160" w:type="dxa"/>
            <w:shd w:val="clear" w:color="auto" w:fill="auto"/>
            <w:tcMar>
              <w:top w:w="72" w:type="dxa"/>
              <w:left w:w="144" w:type="dxa"/>
              <w:bottom w:w="72" w:type="dxa"/>
              <w:right w:w="144" w:type="dxa"/>
            </w:tcMar>
            <w:hideMark/>
          </w:tcPr>
          <w:p w14:paraId="2B657C0D"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kern w:val="24"/>
                <w:sz w:val="24"/>
                <w:szCs w:val="24"/>
                <w:lang w:eastAsia="en-US"/>
              </w:rPr>
              <w:t>LCOS Element</w:t>
            </w:r>
          </w:p>
        </w:tc>
        <w:tc>
          <w:tcPr>
            <w:tcW w:w="2700" w:type="dxa"/>
            <w:shd w:val="clear" w:color="auto" w:fill="auto"/>
            <w:tcMar>
              <w:top w:w="72" w:type="dxa"/>
              <w:left w:w="144" w:type="dxa"/>
              <w:bottom w:w="72" w:type="dxa"/>
              <w:right w:w="144" w:type="dxa"/>
            </w:tcMar>
            <w:hideMark/>
          </w:tcPr>
          <w:p w14:paraId="6F54CCDF"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kern w:val="24"/>
                <w:sz w:val="24"/>
                <w:szCs w:val="24"/>
                <w:lang w:eastAsia="en-US"/>
              </w:rPr>
              <w:t>Value w/depreciation</w:t>
            </w:r>
          </w:p>
        </w:tc>
        <w:tc>
          <w:tcPr>
            <w:tcW w:w="2700" w:type="dxa"/>
            <w:shd w:val="clear" w:color="auto" w:fill="auto"/>
            <w:tcMar>
              <w:top w:w="72" w:type="dxa"/>
              <w:left w:w="144" w:type="dxa"/>
              <w:bottom w:w="72" w:type="dxa"/>
              <w:right w:w="144" w:type="dxa"/>
            </w:tcMar>
            <w:hideMark/>
          </w:tcPr>
          <w:p w14:paraId="23447229"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kern w:val="24"/>
                <w:sz w:val="24"/>
                <w:szCs w:val="24"/>
                <w:lang w:eastAsia="en-US"/>
              </w:rPr>
              <w:t>Value w/o depreciation</w:t>
            </w:r>
          </w:p>
        </w:tc>
      </w:tr>
      <w:tr w:rsidR="00294D98" w:rsidRPr="000257FD" w14:paraId="4A7DC4F3" w14:textId="77777777" w:rsidTr="006C1972">
        <w:trPr>
          <w:trHeight w:val="584"/>
          <w:jc w:val="center"/>
        </w:trPr>
        <w:tc>
          <w:tcPr>
            <w:tcW w:w="4160" w:type="dxa"/>
            <w:shd w:val="clear" w:color="auto" w:fill="auto"/>
            <w:tcMar>
              <w:top w:w="72" w:type="dxa"/>
              <w:left w:w="144" w:type="dxa"/>
              <w:bottom w:w="72" w:type="dxa"/>
              <w:right w:w="144" w:type="dxa"/>
            </w:tcMar>
            <w:hideMark/>
          </w:tcPr>
          <w:p w14:paraId="083AD687" w14:textId="77777777" w:rsidR="00294D98" w:rsidRPr="000257FD" w:rsidRDefault="00294D98" w:rsidP="00294D98">
            <w:pPr>
              <w:spacing w:after="0" w:line="240"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System inefficiency cost</w:t>
            </w:r>
          </w:p>
        </w:tc>
        <w:tc>
          <w:tcPr>
            <w:tcW w:w="2700" w:type="dxa"/>
            <w:shd w:val="clear" w:color="auto" w:fill="auto"/>
            <w:tcMar>
              <w:top w:w="72" w:type="dxa"/>
              <w:left w:w="144" w:type="dxa"/>
              <w:bottom w:w="72" w:type="dxa"/>
              <w:right w:w="144" w:type="dxa"/>
            </w:tcMar>
            <w:hideMark/>
          </w:tcPr>
          <w:p w14:paraId="5444A27A"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$0.00625/kWh</w:t>
            </w:r>
          </w:p>
        </w:tc>
        <w:tc>
          <w:tcPr>
            <w:tcW w:w="2700" w:type="dxa"/>
            <w:shd w:val="clear" w:color="auto" w:fill="auto"/>
            <w:tcMar>
              <w:top w:w="72" w:type="dxa"/>
              <w:left w:w="144" w:type="dxa"/>
              <w:bottom w:w="72" w:type="dxa"/>
              <w:right w:w="144" w:type="dxa"/>
            </w:tcMar>
            <w:hideMark/>
          </w:tcPr>
          <w:p w14:paraId="681A0D51"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$0.00625/kWh</w:t>
            </w:r>
          </w:p>
        </w:tc>
      </w:tr>
      <w:tr w:rsidR="00294D98" w:rsidRPr="000257FD" w14:paraId="62F05C89" w14:textId="77777777" w:rsidTr="006C1972">
        <w:trPr>
          <w:trHeight w:val="584"/>
          <w:jc w:val="center"/>
        </w:trPr>
        <w:tc>
          <w:tcPr>
            <w:tcW w:w="4160" w:type="dxa"/>
            <w:shd w:val="clear" w:color="auto" w:fill="auto"/>
            <w:tcMar>
              <w:top w:w="72" w:type="dxa"/>
              <w:left w:w="144" w:type="dxa"/>
              <w:bottom w:w="72" w:type="dxa"/>
              <w:right w:w="144" w:type="dxa"/>
            </w:tcMar>
            <w:hideMark/>
          </w:tcPr>
          <w:p w14:paraId="55F98707" w14:textId="77777777" w:rsidR="00294D98" w:rsidRPr="000257FD" w:rsidRDefault="00294D98" w:rsidP="00294D98">
            <w:pPr>
              <w:spacing w:after="0" w:line="240"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Discount factor [∑1/(1+r)</w:t>
            </w:r>
            <w:r w:rsidRPr="000257FD">
              <w:rPr>
                <w:rFonts w:ascii="Times New Roman" w:eastAsia="Times New Roman" w:hAnsi="Times New Roman" w:cs="Times New Roman"/>
                <w:color w:val="000000" w:themeColor="text1"/>
                <w:kern w:val="24"/>
                <w:position w:val="11"/>
                <w:sz w:val="24"/>
                <w:szCs w:val="24"/>
                <w:vertAlign w:val="superscript"/>
                <w:lang w:eastAsia="en-US"/>
              </w:rPr>
              <w:t>t</w:t>
            </w:r>
            <w:r w:rsidRPr="000257FD">
              <w:rPr>
                <w:rFonts w:ascii="Times New Roman" w:eastAsia="Times New Roman" w:hAnsi="Times New Roman" w:cs="Times New Roman"/>
                <w:color w:val="000000" w:themeColor="text1"/>
                <w:kern w:val="24"/>
                <w:sz w:val="24"/>
                <w:szCs w:val="24"/>
                <w:lang w:eastAsia="en-US"/>
              </w:rPr>
              <w:t>]</w:t>
            </w:r>
          </w:p>
        </w:tc>
        <w:tc>
          <w:tcPr>
            <w:tcW w:w="2700" w:type="dxa"/>
            <w:shd w:val="clear" w:color="auto" w:fill="auto"/>
            <w:tcMar>
              <w:top w:w="72" w:type="dxa"/>
              <w:left w:w="144" w:type="dxa"/>
              <w:bottom w:w="72" w:type="dxa"/>
              <w:right w:w="144" w:type="dxa"/>
            </w:tcMar>
            <w:hideMark/>
          </w:tcPr>
          <w:p w14:paraId="60BDEED5"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8.513564</w:t>
            </w:r>
          </w:p>
        </w:tc>
        <w:tc>
          <w:tcPr>
            <w:tcW w:w="2700" w:type="dxa"/>
            <w:shd w:val="clear" w:color="auto" w:fill="auto"/>
            <w:tcMar>
              <w:top w:w="72" w:type="dxa"/>
              <w:left w:w="144" w:type="dxa"/>
              <w:bottom w:w="72" w:type="dxa"/>
              <w:right w:w="144" w:type="dxa"/>
            </w:tcMar>
            <w:hideMark/>
          </w:tcPr>
          <w:p w14:paraId="718052AB"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8.513564</w:t>
            </w:r>
          </w:p>
        </w:tc>
      </w:tr>
      <w:tr w:rsidR="00294D98" w:rsidRPr="000257FD" w14:paraId="1CF405C5" w14:textId="77777777" w:rsidTr="006C1972">
        <w:trPr>
          <w:trHeight w:val="584"/>
          <w:jc w:val="center"/>
        </w:trPr>
        <w:tc>
          <w:tcPr>
            <w:tcW w:w="4160" w:type="dxa"/>
            <w:shd w:val="clear" w:color="auto" w:fill="auto"/>
            <w:tcMar>
              <w:top w:w="72" w:type="dxa"/>
              <w:left w:w="144" w:type="dxa"/>
              <w:bottom w:w="72" w:type="dxa"/>
              <w:right w:w="144" w:type="dxa"/>
            </w:tcMar>
            <w:hideMark/>
          </w:tcPr>
          <w:p w14:paraId="3A1ADBB2" w14:textId="77777777" w:rsidR="00294D98" w:rsidRPr="000257FD" w:rsidRDefault="00294D98" w:rsidP="00294D98">
            <w:pPr>
              <w:spacing w:after="0" w:line="240"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Unit OPEX costs</w:t>
            </w:r>
          </w:p>
        </w:tc>
        <w:tc>
          <w:tcPr>
            <w:tcW w:w="2700" w:type="dxa"/>
            <w:shd w:val="clear" w:color="auto" w:fill="auto"/>
            <w:tcMar>
              <w:top w:w="72" w:type="dxa"/>
              <w:left w:w="144" w:type="dxa"/>
              <w:bottom w:w="72" w:type="dxa"/>
              <w:right w:w="144" w:type="dxa"/>
            </w:tcMar>
            <w:hideMark/>
          </w:tcPr>
          <w:p w14:paraId="336B1308"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$31.42/kWh</w:t>
            </w:r>
          </w:p>
        </w:tc>
        <w:tc>
          <w:tcPr>
            <w:tcW w:w="2700" w:type="dxa"/>
            <w:shd w:val="clear" w:color="auto" w:fill="auto"/>
            <w:tcMar>
              <w:top w:w="72" w:type="dxa"/>
              <w:left w:w="144" w:type="dxa"/>
              <w:bottom w:w="72" w:type="dxa"/>
              <w:right w:w="144" w:type="dxa"/>
            </w:tcMar>
            <w:hideMark/>
          </w:tcPr>
          <w:p w14:paraId="2DC5EBCE"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$21.90/kWh</w:t>
            </w:r>
          </w:p>
        </w:tc>
      </w:tr>
      <w:tr w:rsidR="00294D98" w:rsidRPr="000257FD" w14:paraId="4D192CBF" w14:textId="77777777" w:rsidTr="006C1972">
        <w:trPr>
          <w:trHeight w:val="584"/>
          <w:jc w:val="center"/>
        </w:trPr>
        <w:tc>
          <w:tcPr>
            <w:tcW w:w="4160" w:type="dxa"/>
            <w:shd w:val="clear" w:color="auto" w:fill="auto"/>
            <w:tcMar>
              <w:top w:w="72" w:type="dxa"/>
              <w:left w:w="144" w:type="dxa"/>
              <w:bottom w:w="72" w:type="dxa"/>
              <w:right w:w="144" w:type="dxa"/>
            </w:tcMar>
            <w:hideMark/>
          </w:tcPr>
          <w:p w14:paraId="588E186D" w14:textId="77777777" w:rsidR="00294D98" w:rsidRPr="000257FD" w:rsidRDefault="00294D98" w:rsidP="00294D98">
            <w:pPr>
              <w:spacing w:after="0" w:line="240"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Unit CAPEX</w:t>
            </w:r>
          </w:p>
        </w:tc>
        <w:tc>
          <w:tcPr>
            <w:tcW w:w="2700" w:type="dxa"/>
            <w:shd w:val="clear" w:color="auto" w:fill="auto"/>
            <w:tcMar>
              <w:top w:w="72" w:type="dxa"/>
              <w:left w:w="144" w:type="dxa"/>
              <w:bottom w:w="72" w:type="dxa"/>
              <w:right w:w="144" w:type="dxa"/>
            </w:tcMar>
            <w:hideMark/>
          </w:tcPr>
          <w:p w14:paraId="5E4C00D6"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$190/kWh</w:t>
            </w:r>
          </w:p>
        </w:tc>
        <w:tc>
          <w:tcPr>
            <w:tcW w:w="2700" w:type="dxa"/>
            <w:shd w:val="clear" w:color="auto" w:fill="auto"/>
            <w:tcMar>
              <w:top w:w="72" w:type="dxa"/>
              <w:left w:w="144" w:type="dxa"/>
              <w:bottom w:w="72" w:type="dxa"/>
              <w:right w:w="144" w:type="dxa"/>
            </w:tcMar>
            <w:hideMark/>
          </w:tcPr>
          <w:p w14:paraId="24C8F985"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$190/kWh</w:t>
            </w:r>
          </w:p>
        </w:tc>
      </w:tr>
      <w:tr w:rsidR="00294D98" w:rsidRPr="000257FD" w14:paraId="06F2168C" w14:textId="77777777" w:rsidTr="006C1972">
        <w:trPr>
          <w:trHeight w:val="584"/>
          <w:jc w:val="center"/>
        </w:trPr>
        <w:tc>
          <w:tcPr>
            <w:tcW w:w="4160" w:type="dxa"/>
            <w:shd w:val="clear" w:color="auto" w:fill="auto"/>
            <w:tcMar>
              <w:top w:w="72" w:type="dxa"/>
              <w:left w:w="144" w:type="dxa"/>
              <w:bottom w:w="72" w:type="dxa"/>
              <w:right w:w="144" w:type="dxa"/>
            </w:tcMar>
            <w:hideMark/>
          </w:tcPr>
          <w:p w14:paraId="59D67586" w14:textId="77777777" w:rsidR="00294D98" w:rsidRPr="000257FD" w:rsidRDefault="00294D98" w:rsidP="00294D98">
            <w:pPr>
              <w:spacing w:after="0" w:line="240"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lastRenderedPageBreak/>
              <w:t>Cycles/yr.</w:t>
            </w:r>
          </w:p>
        </w:tc>
        <w:tc>
          <w:tcPr>
            <w:tcW w:w="2700" w:type="dxa"/>
            <w:shd w:val="clear" w:color="auto" w:fill="auto"/>
            <w:tcMar>
              <w:top w:w="72" w:type="dxa"/>
              <w:left w:w="144" w:type="dxa"/>
              <w:bottom w:w="72" w:type="dxa"/>
              <w:right w:w="144" w:type="dxa"/>
            </w:tcMar>
            <w:hideMark/>
          </w:tcPr>
          <w:p w14:paraId="1367833A"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300</w:t>
            </w:r>
          </w:p>
        </w:tc>
        <w:tc>
          <w:tcPr>
            <w:tcW w:w="2700" w:type="dxa"/>
            <w:shd w:val="clear" w:color="auto" w:fill="auto"/>
            <w:tcMar>
              <w:top w:w="72" w:type="dxa"/>
              <w:left w:w="144" w:type="dxa"/>
              <w:bottom w:w="72" w:type="dxa"/>
              <w:right w:w="144" w:type="dxa"/>
            </w:tcMar>
            <w:hideMark/>
          </w:tcPr>
          <w:p w14:paraId="052210FB"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300</w:t>
            </w:r>
          </w:p>
        </w:tc>
      </w:tr>
      <w:tr w:rsidR="00294D98" w:rsidRPr="000257FD" w14:paraId="79F364DA" w14:textId="77777777" w:rsidTr="006C1972">
        <w:trPr>
          <w:trHeight w:val="584"/>
          <w:jc w:val="center"/>
        </w:trPr>
        <w:tc>
          <w:tcPr>
            <w:tcW w:w="4160" w:type="dxa"/>
            <w:shd w:val="clear" w:color="auto" w:fill="auto"/>
            <w:tcMar>
              <w:top w:w="72" w:type="dxa"/>
              <w:left w:w="144" w:type="dxa"/>
              <w:bottom w:w="72" w:type="dxa"/>
              <w:right w:w="144" w:type="dxa"/>
            </w:tcMar>
            <w:hideMark/>
          </w:tcPr>
          <w:p w14:paraId="1057B687" w14:textId="77777777" w:rsidR="00294D98" w:rsidRPr="000257FD" w:rsidRDefault="00294D98" w:rsidP="00294D98">
            <w:pPr>
              <w:spacing w:after="0" w:line="240"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kern w:val="24"/>
                <w:sz w:val="24"/>
                <w:szCs w:val="24"/>
                <w:lang w:eastAsia="en-US"/>
              </w:rPr>
              <w:t>LCOS</w:t>
            </w:r>
          </w:p>
        </w:tc>
        <w:tc>
          <w:tcPr>
            <w:tcW w:w="2700" w:type="dxa"/>
            <w:shd w:val="clear" w:color="auto" w:fill="auto"/>
            <w:tcMar>
              <w:top w:w="72" w:type="dxa"/>
              <w:left w:w="144" w:type="dxa"/>
              <w:bottom w:w="72" w:type="dxa"/>
              <w:right w:w="144" w:type="dxa"/>
            </w:tcMar>
            <w:hideMark/>
          </w:tcPr>
          <w:p w14:paraId="10021F54"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kern w:val="24"/>
                <w:sz w:val="24"/>
                <w:szCs w:val="24"/>
                <w:lang w:eastAsia="en-US"/>
              </w:rPr>
              <w:t>$0.185/kWh</w:t>
            </w:r>
          </w:p>
        </w:tc>
        <w:tc>
          <w:tcPr>
            <w:tcW w:w="2700" w:type="dxa"/>
            <w:shd w:val="clear" w:color="auto" w:fill="auto"/>
            <w:tcMar>
              <w:top w:w="72" w:type="dxa"/>
              <w:left w:w="144" w:type="dxa"/>
              <w:bottom w:w="72" w:type="dxa"/>
              <w:right w:w="144" w:type="dxa"/>
            </w:tcMar>
            <w:hideMark/>
          </w:tcPr>
          <w:p w14:paraId="3C789B87"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i/>
                <w:iCs/>
                <w:color w:val="000000" w:themeColor="text1"/>
                <w:kern w:val="24"/>
                <w:sz w:val="24"/>
                <w:szCs w:val="24"/>
                <w:lang w:eastAsia="en-US"/>
              </w:rPr>
              <w:t>$0.154/kWh</w:t>
            </w:r>
          </w:p>
        </w:tc>
      </w:tr>
    </w:tbl>
    <w:p w14:paraId="09710519" w14:textId="77777777" w:rsidR="00294D98" w:rsidRPr="000257FD" w:rsidRDefault="00294D98" w:rsidP="00294D98">
      <w:pPr>
        <w:spacing w:after="0" w:line="240" w:lineRule="auto"/>
        <w:rPr>
          <w:rFonts w:ascii="Times New Roman" w:eastAsia="Times New Roman" w:hAnsi="Times New Roman" w:cs="Times New Roman"/>
          <w:bCs/>
          <w:iCs/>
          <w:color w:val="000000" w:themeColor="text1"/>
          <w:sz w:val="24"/>
          <w:szCs w:val="24"/>
          <w:lang w:eastAsia="en-US"/>
        </w:rPr>
      </w:pPr>
    </w:p>
    <w:p w14:paraId="4FDD33F9" w14:textId="073928D6" w:rsidR="00294D98" w:rsidRPr="000257FD" w:rsidRDefault="006C1972" w:rsidP="00294D98">
      <w:pPr>
        <w:spacing w:after="0" w:line="240" w:lineRule="auto"/>
        <w:rPr>
          <w:rFonts w:ascii="Times New Roman" w:eastAsia="Times New Roman" w:hAnsi="Times New Roman" w:cs="Times New Roman"/>
          <w:iCs/>
          <w:color w:val="000000" w:themeColor="text1"/>
          <w:sz w:val="24"/>
          <w:szCs w:val="24"/>
          <w:lang w:eastAsia="en-US"/>
        </w:rPr>
      </w:pPr>
      <w:r w:rsidRPr="000257FD">
        <w:rPr>
          <w:rFonts w:ascii="Times New Roman" w:eastAsia="Times New Roman" w:hAnsi="Times New Roman" w:cs="Times New Roman"/>
          <w:b/>
          <w:color w:val="000000" w:themeColor="text1"/>
          <w:sz w:val="24"/>
          <w:szCs w:val="24"/>
          <w:lang w:eastAsia="en-US"/>
        </w:rPr>
        <w:t>Table S40.</w:t>
      </w:r>
      <w:r w:rsidRPr="000257FD">
        <w:rPr>
          <w:rFonts w:ascii="Times New Roman" w:eastAsia="Times New Roman" w:hAnsi="Times New Roman" w:cs="Times New Roman"/>
          <w:bCs/>
          <w:color w:val="000000" w:themeColor="text1"/>
          <w:sz w:val="24"/>
          <w:szCs w:val="24"/>
          <w:lang w:eastAsia="en-US"/>
        </w:rPr>
        <w:t xml:space="preserve"> </w:t>
      </w:r>
      <w:r w:rsidR="00294D98" w:rsidRPr="000257FD">
        <w:rPr>
          <w:rFonts w:ascii="Times New Roman" w:eastAsia="Times New Roman" w:hAnsi="Times New Roman" w:cs="Times New Roman"/>
          <w:iCs/>
          <w:color w:val="000000" w:themeColor="text1"/>
          <w:sz w:val="24"/>
          <w:szCs w:val="24"/>
          <w:lang w:eastAsia="en-US"/>
        </w:rPr>
        <w:t>LCOS Sensitivity Analysis w/depreciation</w:t>
      </w:r>
    </w:p>
    <w:p w14:paraId="741FB185" w14:textId="77777777" w:rsidR="00294D98" w:rsidRPr="000257FD" w:rsidRDefault="00294D98" w:rsidP="00294D98">
      <w:pPr>
        <w:spacing w:after="0" w:line="240" w:lineRule="auto"/>
        <w:rPr>
          <w:rFonts w:ascii="Times New Roman" w:eastAsia="Times New Roman" w:hAnsi="Times New Roman" w:cs="Times New Roman"/>
          <w:b/>
          <w:bCs/>
          <w:iCs/>
          <w:color w:val="000000" w:themeColor="text1"/>
          <w:sz w:val="24"/>
          <w:szCs w:val="24"/>
          <w:u w:val="single"/>
          <w:lang w:eastAsia="en-US"/>
        </w:rPr>
      </w:pPr>
    </w:p>
    <w:tbl>
      <w:tblPr>
        <w:tblW w:w="9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4670"/>
        <w:gridCol w:w="2070"/>
        <w:gridCol w:w="2970"/>
      </w:tblGrid>
      <w:tr w:rsidR="00294D98" w:rsidRPr="000257FD" w14:paraId="203571B1" w14:textId="77777777" w:rsidTr="006C1972">
        <w:trPr>
          <w:trHeight w:val="584"/>
          <w:jc w:val="center"/>
        </w:trPr>
        <w:tc>
          <w:tcPr>
            <w:tcW w:w="4670" w:type="dxa"/>
            <w:shd w:val="clear" w:color="auto" w:fill="auto"/>
            <w:tcMar>
              <w:top w:w="72" w:type="dxa"/>
              <w:left w:w="144" w:type="dxa"/>
              <w:bottom w:w="72" w:type="dxa"/>
              <w:right w:w="144" w:type="dxa"/>
            </w:tcMar>
            <w:hideMark/>
          </w:tcPr>
          <w:p w14:paraId="7EEA21E4"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kern w:val="24"/>
                <w:sz w:val="24"/>
                <w:szCs w:val="24"/>
                <w:lang w:eastAsia="en-US"/>
              </w:rPr>
              <w:t>Scenario</w:t>
            </w:r>
          </w:p>
        </w:tc>
        <w:tc>
          <w:tcPr>
            <w:tcW w:w="2070" w:type="dxa"/>
            <w:shd w:val="clear" w:color="auto" w:fill="auto"/>
            <w:tcMar>
              <w:top w:w="72" w:type="dxa"/>
              <w:left w:w="144" w:type="dxa"/>
              <w:bottom w:w="72" w:type="dxa"/>
              <w:right w:w="144" w:type="dxa"/>
            </w:tcMar>
            <w:hideMark/>
          </w:tcPr>
          <w:p w14:paraId="77231B4A"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kern w:val="24"/>
                <w:sz w:val="24"/>
                <w:szCs w:val="24"/>
                <w:lang w:eastAsia="en-US"/>
              </w:rPr>
              <w:t>LCOS, $/kWh</w:t>
            </w:r>
          </w:p>
        </w:tc>
        <w:tc>
          <w:tcPr>
            <w:tcW w:w="2970" w:type="dxa"/>
            <w:shd w:val="clear" w:color="auto" w:fill="auto"/>
            <w:tcMar>
              <w:top w:w="72" w:type="dxa"/>
              <w:left w:w="144" w:type="dxa"/>
              <w:bottom w:w="72" w:type="dxa"/>
              <w:right w:w="144" w:type="dxa"/>
            </w:tcMar>
            <w:hideMark/>
          </w:tcPr>
          <w:p w14:paraId="18DAE2A4"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kern w:val="24"/>
                <w:sz w:val="24"/>
                <w:szCs w:val="24"/>
                <w:lang w:eastAsia="en-US"/>
              </w:rPr>
              <w:t>% change from base case</w:t>
            </w:r>
          </w:p>
        </w:tc>
      </w:tr>
      <w:tr w:rsidR="00294D98" w:rsidRPr="000257FD" w14:paraId="1E2FF10C" w14:textId="77777777" w:rsidTr="006C1972">
        <w:trPr>
          <w:trHeight w:val="584"/>
          <w:jc w:val="center"/>
        </w:trPr>
        <w:tc>
          <w:tcPr>
            <w:tcW w:w="4670" w:type="dxa"/>
            <w:shd w:val="clear" w:color="auto" w:fill="auto"/>
            <w:tcMar>
              <w:top w:w="72" w:type="dxa"/>
              <w:left w:w="144" w:type="dxa"/>
              <w:bottom w:w="72" w:type="dxa"/>
              <w:right w:w="144" w:type="dxa"/>
            </w:tcMar>
            <w:hideMark/>
          </w:tcPr>
          <w:p w14:paraId="3D574B0C" w14:textId="77777777" w:rsidR="00294D98" w:rsidRPr="000257FD" w:rsidRDefault="00294D98" w:rsidP="00294D98">
            <w:pPr>
              <w:spacing w:after="0" w:line="240"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Base Case</w:t>
            </w:r>
          </w:p>
        </w:tc>
        <w:tc>
          <w:tcPr>
            <w:tcW w:w="2070" w:type="dxa"/>
            <w:shd w:val="clear" w:color="auto" w:fill="auto"/>
            <w:tcMar>
              <w:top w:w="72" w:type="dxa"/>
              <w:left w:w="144" w:type="dxa"/>
              <w:bottom w:w="72" w:type="dxa"/>
              <w:right w:w="144" w:type="dxa"/>
            </w:tcMar>
            <w:hideMark/>
          </w:tcPr>
          <w:p w14:paraId="58E6EA98"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0.185</w:t>
            </w:r>
          </w:p>
        </w:tc>
        <w:tc>
          <w:tcPr>
            <w:tcW w:w="2970" w:type="dxa"/>
            <w:shd w:val="clear" w:color="auto" w:fill="auto"/>
            <w:tcMar>
              <w:top w:w="72" w:type="dxa"/>
              <w:left w:w="144" w:type="dxa"/>
              <w:bottom w:w="72" w:type="dxa"/>
              <w:right w:w="144" w:type="dxa"/>
            </w:tcMar>
            <w:hideMark/>
          </w:tcPr>
          <w:p w14:paraId="2DC29DE4"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0</w:t>
            </w:r>
          </w:p>
        </w:tc>
      </w:tr>
      <w:tr w:rsidR="00294D98" w:rsidRPr="000257FD" w14:paraId="49EDE559" w14:textId="77777777" w:rsidTr="006C1972">
        <w:trPr>
          <w:trHeight w:val="584"/>
          <w:jc w:val="center"/>
        </w:trPr>
        <w:tc>
          <w:tcPr>
            <w:tcW w:w="4670" w:type="dxa"/>
            <w:shd w:val="clear" w:color="auto" w:fill="auto"/>
            <w:tcMar>
              <w:top w:w="72" w:type="dxa"/>
              <w:left w:w="144" w:type="dxa"/>
              <w:bottom w:w="72" w:type="dxa"/>
              <w:right w:w="144" w:type="dxa"/>
            </w:tcMar>
            <w:hideMark/>
          </w:tcPr>
          <w:p w14:paraId="303F1C32" w14:textId="77777777" w:rsidR="00294D98" w:rsidRPr="000257FD" w:rsidRDefault="00294D98" w:rsidP="00294D98">
            <w:pPr>
              <w:spacing w:after="0" w:line="240"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CAPEX -50%</w:t>
            </w:r>
          </w:p>
        </w:tc>
        <w:tc>
          <w:tcPr>
            <w:tcW w:w="2070" w:type="dxa"/>
            <w:shd w:val="clear" w:color="auto" w:fill="auto"/>
            <w:tcMar>
              <w:top w:w="72" w:type="dxa"/>
              <w:left w:w="144" w:type="dxa"/>
              <w:bottom w:w="72" w:type="dxa"/>
              <w:right w:w="144" w:type="dxa"/>
            </w:tcMar>
            <w:hideMark/>
          </w:tcPr>
          <w:p w14:paraId="002984E8"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0.104</w:t>
            </w:r>
          </w:p>
        </w:tc>
        <w:tc>
          <w:tcPr>
            <w:tcW w:w="2970" w:type="dxa"/>
            <w:shd w:val="clear" w:color="auto" w:fill="auto"/>
            <w:tcMar>
              <w:top w:w="72" w:type="dxa"/>
              <w:left w:w="144" w:type="dxa"/>
              <w:bottom w:w="72" w:type="dxa"/>
              <w:right w:w="144" w:type="dxa"/>
            </w:tcMar>
            <w:hideMark/>
          </w:tcPr>
          <w:p w14:paraId="53DC6A7B"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-44</w:t>
            </w:r>
          </w:p>
        </w:tc>
      </w:tr>
      <w:tr w:rsidR="00294D98" w:rsidRPr="000257FD" w14:paraId="09DBE522" w14:textId="77777777" w:rsidTr="006C1972">
        <w:trPr>
          <w:trHeight w:val="584"/>
          <w:jc w:val="center"/>
        </w:trPr>
        <w:tc>
          <w:tcPr>
            <w:tcW w:w="4670" w:type="dxa"/>
            <w:shd w:val="clear" w:color="auto" w:fill="auto"/>
            <w:tcMar>
              <w:top w:w="72" w:type="dxa"/>
              <w:left w:w="144" w:type="dxa"/>
              <w:bottom w:w="72" w:type="dxa"/>
              <w:right w:w="144" w:type="dxa"/>
            </w:tcMar>
            <w:hideMark/>
          </w:tcPr>
          <w:p w14:paraId="46846870" w14:textId="77777777" w:rsidR="00294D98" w:rsidRPr="000257FD" w:rsidRDefault="00294D98" w:rsidP="00294D98">
            <w:pPr>
              <w:spacing w:after="0" w:line="240"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CAPEX +100%</w:t>
            </w:r>
          </w:p>
        </w:tc>
        <w:tc>
          <w:tcPr>
            <w:tcW w:w="2070" w:type="dxa"/>
            <w:shd w:val="clear" w:color="auto" w:fill="auto"/>
            <w:tcMar>
              <w:top w:w="72" w:type="dxa"/>
              <w:left w:w="144" w:type="dxa"/>
              <w:bottom w:w="72" w:type="dxa"/>
              <w:right w:w="144" w:type="dxa"/>
            </w:tcMar>
            <w:hideMark/>
          </w:tcPr>
          <w:p w14:paraId="60A77A1C"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0.348</w:t>
            </w:r>
          </w:p>
        </w:tc>
        <w:tc>
          <w:tcPr>
            <w:tcW w:w="2970" w:type="dxa"/>
            <w:shd w:val="clear" w:color="auto" w:fill="auto"/>
            <w:tcMar>
              <w:top w:w="72" w:type="dxa"/>
              <w:left w:w="144" w:type="dxa"/>
              <w:bottom w:w="72" w:type="dxa"/>
              <w:right w:w="144" w:type="dxa"/>
            </w:tcMar>
            <w:hideMark/>
          </w:tcPr>
          <w:p w14:paraId="140473D1"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+88</w:t>
            </w:r>
          </w:p>
        </w:tc>
      </w:tr>
      <w:tr w:rsidR="00294D98" w:rsidRPr="000257FD" w14:paraId="0FB93F8F" w14:textId="77777777" w:rsidTr="006C1972">
        <w:trPr>
          <w:trHeight w:val="584"/>
          <w:jc w:val="center"/>
        </w:trPr>
        <w:tc>
          <w:tcPr>
            <w:tcW w:w="4670" w:type="dxa"/>
            <w:shd w:val="clear" w:color="auto" w:fill="auto"/>
            <w:tcMar>
              <w:top w:w="72" w:type="dxa"/>
              <w:left w:w="144" w:type="dxa"/>
              <w:bottom w:w="72" w:type="dxa"/>
              <w:right w:w="144" w:type="dxa"/>
            </w:tcMar>
            <w:hideMark/>
          </w:tcPr>
          <w:p w14:paraId="53F1F269" w14:textId="77777777" w:rsidR="00294D98" w:rsidRPr="000257FD" w:rsidRDefault="00294D98" w:rsidP="00294D98">
            <w:pPr>
              <w:spacing w:after="0" w:line="240"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OPEX -50%</w:t>
            </w:r>
          </w:p>
        </w:tc>
        <w:tc>
          <w:tcPr>
            <w:tcW w:w="2070" w:type="dxa"/>
            <w:shd w:val="clear" w:color="auto" w:fill="auto"/>
            <w:tcMar>
              <w:top w:w="72" w:type="dxa"/>
              <w:left w:w="144" w:type="dxa"/>
              <w:bottom w:w="72" w:type="dxa"/>
              <w:right w:w="144" w:type="dxa"/>
            </w:tcMar>
            <w:hideMark/>
          </w:tcPr>
          <w:p w14:paraId="03ED94AB"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0.133</w:t>
            </w:r>
          </w:p>
        </w:tc>
        <w:tc>
          <w:tcPr>
            <w:tcW w:w="2970" w:type="dxa"/>
            <w:shd w:val="clear" w:color="auto" w:fill="auto"/>
            <w:tcMar>
              <w:top w:w="72" w:type="dxa"/>
              <w:left w:w="144" w:type="dxa"/>
              <w:bottom w:w="72" w:type="dxa"/>
              <w:right w:w="144" w:type="dxa"/>
            </w:tcMar>
            <w:hideMark/>
          </w:tcPr>
          <w:p w14:paraId="4C6D1486"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-28</w:t>
            </w:r>
          </w:p>
        </w:tc>
      </w:tr>
      <w:tr w:rsidR="00294D98" w:rsidRPr="000257FD" w14:paraId="064C727D" w14:textId="77777777" w:rsidTr="006C1972">
        <w:trPr>
          <w:trHeight w:val="584"/>
          <w:jc w:val="center"/>
        </w:trPr>
        <w:tc>
          <w:tcPr>
            <w:tcW w:w="4670" w:type="dxa"/>
            <w:shd w:val="clear" w:color="auto" w:fill="auto"/>
            <w:tcMar>
              <w:top w:w="72" w:type="dxa"/>
              <w:left w:w="144" w:type="dxa"/>
              <w:bottom w:w="72" w:type="dxa"/>
              <w:right w:w="144" w:type="dxa"/>
            </w:tcMar>
            <w:hideMark/>
          </w:tcPr>
          <w:p w14:paraId="50C8137C" w14:textId="77777777" w:rsidR="00294D98" w:rsidRPr="000257FD" w:rsidRDefault="00294D98" w:rsidP="00294D98">
            <w:pPr>
              <w:spacing w:after="0" w:line="240"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OPEX + 50%</w:t>
            </w:r>
          </w:p>
        </w:tc>
        <w:tc>
          <w:tcPr>
            <w:tcW w:w="2070" w:type="dxa"/>
            <w:shd w:val="clear" w:color="auto" w:fill="auto"/>
            <w:tcMar>
              <w:top w:w="72" w:type="dxa"/>
              <w:left w:w="144" w:type="dxa"/>
              <w:bottom w:w="72" w:type="dxa"/>
              <w:right w:w="144" w:type="dxa"/>
            </w:tcMar>
            <w:hideMark/>
          </w:tcPr>
          <w:p w14:paraId="26A06147"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0.238</w:t>
            </w:r>
          </w:p>
        </w:tc>
        <w:tc>
          <w:tcPr>
            <w:tcW w:w="2970" w:type="dxa"/>
            <w:shd w:val="clear" w:color="auto" w:fill="auto"/>
            <w:tcMar>
              <w:top w:w="72" w:type="dxa"/>
              <w:left w:w="144" w:type="dxa"/>
              <w:bottom w:w="72" w:type="dxa"/>
              <w:right w:w="144" w:type="dxa"/>
            </w:tcMar>
            <w:hideMark/>
          </w:tcPr>
          <w:p w14:paraId="71C0A37A"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+29</w:t>
            </w:r>
          </w:p>
        </w:tc>
      </w:tr>
      <w:tr w:rsidR="00294D98" w:rsidRPr="000257FD" w14:paraId="51D14318" w14:textId="77777777" w:rsidTr="006C1972">
        <w:trPr>
          <w:trHeight w:val="584"/>
          <w:jc w:val="center"/>
        </w:trPr>
        <w:tc>
          <w:tcPr>
            <w:tcW w:w="4670" w:type="dxa"/>
            <w:shd w:val="clear" w:color="auto" w:fill="auto"/>
            <w:tcMar>
              <w:top w:w="72" w:type="dxa"/>
              <w:left w:w="144" w:type="dxa"/>
              <w:bottom w:w="72" w:type="dxa"/>
              <w:right w:w="144" w:type="dxa"/>
            </w:tcMar>
            <w:hideMark/>
          </w:tcPr>
          <w:p w14:paraId="3DD0DFEE" w14:textId="77777777" w:rsidR="00294D98" w:rsidRPr="000257FD" w:rsidRDefault="00294D98" w:rsidP="00294D98">
            <w:pPr>
              <w:spacing w:after="0" w:line="240"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Optimistic (CAPEX &amp; OPEX -50%)</w:t>
            </w:r>
          </w:p>
        </w:tc>
        <w:tc>
          <w:tcPr>
            <w:tcW w:w="2070" w:type="dxa"/>
            <w:shd w:val="clear" w:color="auto" w:fill="auto"/>
            <w:tcMar>
              <w:top w:w="72" w:type="dxa"/>
              <w:left w:w="144" w:type="dxa"/>
              <w:bottom w:w="72" w:type="dxa"/>
              <w:right w:w="144" w:type="dxa"/>
            </w:tcMar>
            <w:hideMark/>
          </w:tcPr>
          <w:p w14:paraId="112B81FC"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0.074</w:t>
            </w:r>
          </w:p>
        </w:tc>
        <w:tc>
          <w:tcPr>
            <w:tcW w:w="2970" w:type="dxa"/>
            <w:shd w:val="clear" w:color="auto" w:fill="auto"/>
            <w:tcMar>
              <w:top w:w="72" w:type="dxa"/>
              <w:left w:w="144" w:type="dxa"/>
              <w:bottom w:w="72" w:type="dxa"/>
              <w:right w:w="144" w:type="dxa"/>
            </w:tcMar>
            <w:hideMark/>
          </w:tcPr>
          <w:p w14:paraId="4D264FD3"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-60</w:t>
            </w:r>
          </w:p>
        </w:tc>
      </w:tr>
      <w:tr w:rsidR="00294D98" w:rsidRPr="000257FD" w14:paraId="3B4183CD" w14:textId="77777777" w:rsidTr="006C1972">
        <w:trPr>
          <w:trHeight w:val="584"/>
          <w:jc w:val="center"/>
        </w:trPr>
        <w:tc>
          <w:tcPr>
            <w:tcW w:w="4670" w:type="dxa"/>
            <w:shd w:val="clear" w:color="auto" w:fill="auto"/>
            <w:tcMar>
              <w:top w:w="72" w:type="dxa"/>
              <w:left w:w="144" w:type="dxa"/>
              <w:bottom w:w="72" w:type="dxa"/>
              <w:right w:w="144" w:type="dxa"/>
            </w:tcMar>
            <w:hideMark/>
          </w:tcPr>
          <w:p w14:paraId="6407C9B5" w14:textId="77777777" w:rsidR="00294D98" w:rsidRPr="000257FD" w:rsidRDefault="00294D98" w:rsidP="00294D98">
            <w:pPr>
              <w:spacing w:after="0" w:line="240"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Pessimistic (CAPEX +100%, OPEX + 50%)</w:t>
            </w:r>
          </w:p>
        </w:tc>
        <w:tc>
          <w:tcPr>
            <w:tcW w:w="2070" w:type="dxa"/>
            <w:shd w:val="clear" w:color="auto" w:fill="auto"/>
            <w:tcMar>
              <w:top w:w="72" w:type="dxa"/>
              <w:left w:w="144" w:type="dxa"/>
              <w:bottom w:w="72" w:type="dxa"/>
              <w:right w:w="144" w:type="dxa"/>
            </w:tcMar>
            <w:hideMark/>
          </w:tcPr>
          <w:p w14:paraId="19D2045D"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0.312</w:t>
            </w:r>
          </w:p>
        </w:tc>
        <w:tc>
          <w:tcPr>
            <w:tcW w:w="2970" w:type="dxa"/>
            <w:shd w:val="clear" w:color="auto" w:fill="auto"/>
            <w:tcMar>
              <w:top w:w="72" w:type="dxa"/>
              <w:left w:w="144" w:type="dxa"/>
              <w:bottom w:w="72" w:type="dxa"/>
              <w:right w:w="144" w:type="dxa"/>
            </w:tcMar>
            <w:hideMark/>
          </w:tcPr>
          <w:p w14:paraId="28FE34EF"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+69</w:t>
            </w:r>
          </w:p>
        </w:tc>
      </w:tr>
    </w:tbl>
    <w:p w14:paraId="5B6A142E" w14:textId="77777777" w:rsidR="00294D98" w:rsidRPr="000257FD" w:rsidRDefault="00294D98" w:rsidP="00294D98">
      <w:pPr>
        <w:spacing w:after="0" w:line="240" w:lineRule="auto"/>
        <w:rPr>
          <w:rFonts w:ascii="Times New Roman" w:eastAsia="Times New Roman" w:hAnsi="Times New Roman" w:cs="Times New Roman"/>
          <w:b/>
          <w:bCs/>
          <w:iCs/>
          <w:color w:val="000000" w:themeColor="text1"/>
          <w:sz w:val="24"/>
          <w:szCs w:val="24"/>
          <w:u w:val="single"/>
          <w:lang w:eastAsia="en-US"/>
        </w:rPr>
      </w:pPr>
    </w:p>
    <w:p w14:paraId="0F951835" w14:textId="13AF21BD" w:rsidR="00294D98" w:rsidRPr="000257FD" w:rsidRDefault="006C1972" w:rsidP="00294D98">
      <w:pPr>
        <w:spacing w:after="0" w:line="240" w:lineRule="auto"/>
        <w:rPr>
          <w:rFonts w:ascii="Times New Roman" w:eastAsia="Times New Roman" w:hAnsi="Times New Roman" w:cs="Times New Roman"/>
          <w:b/>
          <w:bCs/>
          <w:iCs/>
          <w:color w:val="000000" w:themeColor="text1"/>
          <w:sz w:val="24"/>
          <w:szCs w:val="24"/>
          <w:u w:val="single"/>
          <w:lang w:eastAsia="en-US"/>
        </w:rPr>
      </w:pPr>
      <w:r w:rsidRPr="000257FD">
        <w:rPr>
          <w:rFonts w:ascii="Times New Roman" w:eastAsia="Times New Roman" w:hAnsi="Times New Roman" w:cs="Times New Roman"/>
          <w:b/>
          <w:color w:val="000000" w:themeColor="text1"/>
          <w:sz w:val="24"/>
          <w:szCs w:val="24"/>
          <w:lang w:eastAsia="en-US"/>
        </w:rPr>
        <w:t>Table S41.</w:t>
      </w:r>
      <w:r w:rsidRPr="000257FD">
        <w:rPr>
          <w:rFonts w:ascii="Times New Roman" w:eastAsia="Times New Roman" w:hAnsi="Times New Roman" w:cs="Times New Roman"/>
          <w:bCs/>
          <w:color w:val="000000" w:themeColor="text1"/>
          <w:sz w:val="24"/>
          <w:szCs w:val="24"/>
          <w:lang w:eastAsia="en-US"/>
        </w:rPr>
        <w:t xml:space="preserve"> </w:t>
      </w:r>
      <w:r w:rsidR="00294D98" w:rsidRPr="000257FD">
        <w:rPr>
          <w:rFonts w:ascii="Times New Roman" w:eastAsia="Times New Roman" w:hAnsi="Times New Roman" w:cs="Times New Roman"/>
          <w:iCs/>
          <w:color w:val="000000" w:themeColor="text1"/>
          <w:sz w:val="24"/>
          <w:szCs w:val="24"/>
          <w:lang w:eastAsia="en-US"/>
        </w:rPr>
        <w:t>Impact of Manufacturing Scale on Posolyte &amp; Negolyte Costs</w:t>
      </w:r>
    </w:p>
    <w:p w14:paraId="65CE6784" w14:textId="77777777" w:rsidR="00294D98" w:rsidRPr="000257FD" w:rsidRDefault="00294D98" w:rsidP="00294D98">
      <w:pPr>
        <w:spacing w:after="0" w:line="240" w:lineRule="auto"/>
        <w:rPr>
          <w:rFonts w:ascii="Times New Roman" w:eastAsia="Times New Roman" w:hAnsi="Times New Roman" w:cs="Times New Roman"/>
          <w:b/>
          <w:bCs/>
          <w:iCs/>
          <w:color w:val="000000" w:themeColor="text1"/>
          <w:sz w:val="24"/>
          <w:szCs w:val="24"/>
          <w:u w:val="single"/>
          <w:lang w:eastAsia="en-US"/>
        </w:rPr>
      </w:pPr>
    </w:p>
    <w:tbl>
      <w:tblPr>
        <w:tblW w:w="9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420"/>
        <w:gridCol w:w="1800"/>
        <w:gridCol w:w="1350"/>
        <w:gridCol w:w="1170"/>
        <w:gridCol w:w="1088"/>
        <w:gridCol w:w="1882"/>
      </w:tblGrid>
      <w:tr w:rsidR="00294D98" w:rsidRPr="000257FD" w14:paraId="6520C4A7" w14:textId="77777777" w:rsidTr="006C1972">
        <w:trPr>
          <w:trHeight w:val="584"/>
          <w:jc w:val="center"/>
        </w:trPr>
        <w:tc>
          <w:tcPr>
            <w:tcW w:w="2420" w:type="dxa"/>
            <w:vMerge w:val="restart"/>
            <w:shd w:val="clear" w:color="auto" w:fill="auto"/>
            <w:tcMar>
              <w:top w:w="72" w:type="dxa"/>
              <w:left w:w="144" w:type="dxa"/>
              <w:bottom w:w="72" w:type="dxa"/>
              <w:right w:w="144" w:type="dxa"/>
            </w:tcMar>
            <w:hideMark/>
          </w:tcPr>
          <w:p w14:paraId="3A6630FC"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kern w:val="24"/>
                <w:sz w:val="24"/>
                <w:szCs w:val="24"/>
                <w:lang w:eastAsia="en-US"/>
              </w:rPr>
              <w:t>Solution</w:t>
            </w:r>
          </w:p>
        </w:tc>
        <w:tc>
          <w:tcPr>
            <w:tcW w:w="1800" w:type="dxa"/>
            <w:vMerge w:val="restart"/>
            <w:shd w:val="clear" w:color="auto" w:fill="auto"/>
            <w:tcMar>
              <w:top w:w="72" w:type="dxa"/>
              <w:left w:w="144" w:type="dxa"/>
              <w:bottom w:w="72" w:type="dxa"/>
              <w:right w:w="144" w:type="dxa"/>
            </w:tcMar>
            <w:hideMark/>
          </w:tcPr>
          <w:p w14:paraId="7D71FAF3"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kern w:val="24"/>
                <w:sz w:val="24"/>
                <w:szCs w:val="24"/>
                <w:lang w:eastAsia="en-US"/>
              </w:rPr>
              <w:t>Variable Cost, $/Kg</w:t>
            </w:r>
          </w:p>
        </w:tc>
        <w:tc>
          <w:tcPr>
            <w:tcW w:w="2520" w:type="dxa"/>
            <w:gridSpan w:val="2"/>
            <w:shd w:val="clear" w:color="auto" w:fill="auto"/>
            <w:tcMar>
              <w:top w:w="72" w:type="dxa"/>
              <w:left w:w="144" w:type="dxa"/>
              <w:bottom w:w="72" w:type="dxa"/>
              <w:right w:w="144" w:type="dxa"/>
            </w:tcMar>
            <w:hideMark/>
          </w:tcPr>
          <w:p w14:paraId="18B54074"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kern w:val="24"/>
                <w:sz w:val="24"/>
                <w:szCs w:val="24"/>
                <w:lang w:eastAsia="en-US"/>
              </w:rPr>
              <w:t>Fixed Cost, $/Kg</w:t>
            </w:r>
          </w:p>
        </w:tc>
        <w:tc>
          <w:tcPr>
            <w:tcW w:w="2970" w:type="dxa"/>
            <w:gridSpan w:val="2"/>
            <w:shd w:val="clear" w:color="auto" w:fill="auto"/>
            <w:tcMar>
              <w:top w:w="72" w:type="dxa"/>
              <w:left w:w="144" w:type="dxa"/>
              <w:bottom w:w="72" w:type="dxa"/>
              <w:right w:w="144" w:type="dxa"/>
            </w:tcMar>
            <w:hideMark/>
          </w:tcPr>
          <w:p w14:paraId="7C76657F"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kern w:val="24"/>
                <w:sz w:val="24"/>
                <w:szCs w:val="24"/>
                <w:lang w:eastAsia="en-US"/>
              </w:rPr>
              <w:t>Est. Cost of Manufacture, $/Kg</w:t>
            </w:r>
          </w:p>
        </w:tc>
      </w:tr>
      <w:tr w:rsidR="00294D98" w:rsidRPr="000257FD" w14:paraId="19060A72" w14:textId="77777777" w:rsidTr="006C1972">
        <w:trPr>
          <w:trHeight w:val="584"/>
          <w:jc w:val="center"/>
        </w:trPr>
        <w:tc>
          <w:tcPr>
            <w:tcW w:w="2420" w:type="dxa"/>
            <w:vMerge/>
            <w:shd w:val="clear" w:color="auto" w:fill="auto"/>
            <w:vAlign w:val="center"/>
            <w:hideMark/>
          </w:tcPr>
          <w:p w14:paraId="35251CE6" w14:textId="77777777" w:rsidR="00294D98" w:rsidRPr="000257FD" w:rsidRDefault="00294D98" w:rsidP="00294D98">
            <w:pPr>
              <w:spacing w:after="0" w:line="240" w:lineRule="auto"/>
              <w:rPr>
                <w:rFonts w:ascii="Times New Roman" w:eastAsia="Times New Roman" w:hAnsi="Times New Roman" w:cs="Times New Roman"/>
                <w:color w:val="000000" w:themeColor="text1"/>
                <w:sz w:val="24"/>
                <w:szCs w:val="24"/>
                <w:lang w:eastAsia="en-US"/>
              </w:rPr>
            </w:pPr>
          </w:p>
        </w:tc>
        <w:tc>
          <w:tcPr>
            <w:tcW w:w="1800" w:type="dxa"/>
            <w:vMerge/>
            <w:shd w:val="clear" w:color="auto" w:fill="auto"/>
            <w:vAlign w:val="center"/>
            <w:hideMark/>
          </w:tcPr>
          <w:p w14:paraId="6BD28269" w14:textId="77777777" w:rsidR="00294D98" w:rsidRPr="000257FD" w:rsidRDefault="00294D98" w:rsidP="00294D98">
            <w:pPr>
              <w:spacing w:after="0" w:line="240" w:lineRule="auto"/>
              <w:rPr>
                <w:rFonts w:ascii="Times New Roman" w:eastAsia="Times New Roman" w:hAnsi="Times New Roman" w:cs="Times New Roman"/>
                <w:color w:val="000000" w:themeColor="text1"/>
                <w:sz w:val="24"/>
                <w:szCs w:val="24"/>
                <w:lang w:eastAsia="en-US"/>
              </w:rPr>
            </w:pPr>
          </w:p>
        </w:tc>
        <w:tc>
          <w:tcPr>
            <w:tcW w:w="1350" w:type="dxa"/>
            <w:shd w:val="clear" w:color="auto" w:fill="auto"/>
            <w:tcMar>
              <w:top w:w="72" w:type="dxa"/>
              <w:left w:w="144" w:type="dxa"/>
              <w:bottom w:w="72" w:type="dxa"/>
              <w:right w:w="144" w:type="dxa"/>
            </w:tcMar>
            <w:hideMark/>
          </w:tcPr>
          <w:p w14:paraId="05E1F4B4"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10 GWH annual capacity</w:t>
            </w:r>
          </w:p>
        </w:tc>
        <w:tc>
          <w:tcPr>
            <w:tcW w:w="1170" w:type="dxa"/>
            <w:shd w:val="clear" w:color="auto" w:fill="auto"/>
            <w:tcMar>
              <w:top w:w="72" w:type="dxa"/>
              <w:left w:w="144" w:type="dxa"/>
              <w:bottom w:w="72" w:type="dxa"/>
              <w:right w:w="144" w:type="dxa"/>
            </w:tcMar>
            <w:hideMark/>
          </w:tcPr>
          <w:p w14:paraId="487548EC"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100 MWH annual capacity</w:t>
            </w:r>
          </w:p>
        </w:tc>
        <w:tc>
          <w:tcPr>
            <w:tcW w:w="1088" w:type="dxa"/>
            <w:shd w:val="clear" w:color="auto" w:fill="auto"/>
            <w:tcMar>
              <w:top w:w="72" w:type="dxa"/>
              <w:left w:w="144" w:type="dxa"/>
              <w:bottom w:w="72" w:type="dxa"/>
              <w:right w:w="144" w:type="dxa"/>
            </w:tcMar>
            <w:hideMark/>
          </w:tcPr>
          <w:p w14:paraId="567B7407"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10 GWH annual capacity</w:t>
            </w:r>
          </w:p>
        </w:tc>
        <w:tc>
          <w:tcPr>
            <w:tcW w:w="1882" w:type="dxa"/>
            <w:shd w:val="clear" w:color="auto" w:fill="auto"/>
            <w:tcMar>
              <w:top w:w="72" w:type="dxa"/>
              <w:left w:w="144" w:type="dxa"/>
              <w:bottom w:w="72" w:type="dxa"/>
              <w:right w:w="144" w:type="dxa"/>
            </w:tcMar>
            <w:hideMark/>
          </w:tcPr>
          <w:p w14:paraId="591F18C4"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100 MWH annual capacity</w:t>
            </w:r>
          </w:p>
        </w:tc>
      </w:tr>
      <w:tr w:rsidR="00294D98" w:rsidRPr="000257FD" w14:paraId="6E5DA571" w14:textId="77777777" w:rsidTr="006C1972">
        <w:trPr>
          <w:trHeight w:val="584"/>
          <w:jc w:val="center"/>
        </w:trPr>
        <w:tc>
          <w:tcPr>
            <w:tcW w:w="2420" w:type="dxa"/>
            <w:shd w:val="clear" w:color="auto" w:fill="auto"/>
            <w:tcMar>
              <w:top w:w="72" w:type="dxa"/>
              <w:left w:w="144" w:type="dxa"/>
              <w:bottom w:w="72" w:type="dxa"/>
              <w:right w:w="144" w:type="dxa"/>
            </w:tcMar>
            <w:hideMark/>
          </w:tcPr>
          <w:p w14:paraId="17CB78D4" w14:textId="77777777" w:rsidR="00294D98" w:rsidRPr="000257FD" w:rsidRDefault="00294D98" w:rsidP="00294D98">
            <w:pPr>
              <w:spacing w:after="0" w:line="240" w:lineRule="auto"/>
              <w:rPr>
                <w:rFonts w:ascii="Times New Roman" w:eastAsia="Times New Roman" w:hAnsi="Times New Roman" w:cs="Times New Roman"/>
                <w:color w:val="000000" w:themeColor="text1"/>
                <w:sz w:val="24"/>
                <w:szCs w:val="24"/>
                <w:lang w:eastAsia="en-US"/>
              </w:rPr>
            </w:pPr>
            <w:proofErr w:type="spellStart"/>
            <w:r w:rsidRPr="000257FD">
              <w:rPr>
                <w:rFonts w:ascii="Times New Roman" w:eastAsia="Times New Roman" w:hAnsi="Times New Roman" w:cs="Times New Roman"/>
                <w:color w:val="000000" w:themeColor="text1"/>
                <w:kern w:val="24"/>
                <w:sz w:val="24"/>
                <w:szCs w:val="24"/>
                <w:lang w:eastAsia="en-US"/>
              </w:rPr>
              <w:t>TiOSO</w:t>
            </w:r>
            <w:proofErr w:type="spellEnd"/>
            <w:r w:rsidRPr="000257FD">
              <w:rPr>
                <w:rFonts w:ascii="Times New Roman" w:eastAsia="Times New Roman" w:hAnsi="Times New Roman" w:cs="Times New Roman"/>
                <w:color w:val="000000" w:themeColor="text1"/>
                <w:kern w:val="24"/>
                <w:position w:val="-9"/>
                <w:sz w:val="24"/>
                <w:szCs w:val="24"/>
                <w:vertAlign w:val="subscript"/>
                <w:lang w:eastAsia="en-US"/>
              </w:rPr>
              <w:t>4</w:t>
            </w:r>
            <w:r w:rsidRPr="000257FD">
              <w:rPr>
                <w:rFonts w:ascii="Times New Roman" w:eastAsia="Times New Roman" w:hAnsi="Times New Roman" w:cs="Times New Roman"/>
                <w:color w:val="000000" w:themeColor="text1"/>
                <w:kern w:val="24"/>
                <w:sz w:val="24"/>
                <w:szCs w:val="24"/>
                <w:lang w:eastAsia="en-US"/>
              </w:rPr>
              <w:t>/H</w:t>
            </w:r>
            <w:r w:rsidRPr="000257FD">
              <w:rPr>
                <w:rFonts w:ascii="Times New Roman" w:eastAsia="Times New Roman" w:hAnsi="Times New Roman" w:cs="Times New Roman"/>
                <w:color w:val="000000" w:themeColor="text1"/>
                <w:kern w:val="24"/>
                <w:position w:val="-9"/>
                <w:sz w:val="24"/>
                <w:szCs w:val="24"/>
                <w:vertAlign w:val="subscript"/>
                <w:lang w:eastAsia="en-US"/>
              </w:rPr>
              <w:t>2</w:t>
            </w:r>
            <w:r w:rsidRPr="000257FD">
              <w:rPr>
                <w:rFonts w:ascii="Times New Roman" w:eastAsia="Times New Roman" w:hAnsi="Times New Roman" w:cs="Times New Roman"/>
                <w:color w:val="000000" w:themeColor="text1"/>
                <w:kern w:val="24"/>
                <w:sz w:val="24"/>
                <w:szCs w:val="24"/>
                <w:lang w:eastAsia="en-US"/>
              </w:rPr>
              <w:t>SO</w:t>
            </w:r>
            <w:r w:rsidRPr="000257FD">
              <w:rPr>
                <w:rFonts w:ascii="Times New Roman" w:eastAsia="Times New Roman" w:hAnsi="Times New Roman" w:cs="Times New Roman"/>
                <w:color w:val="000000" w:themeColor="text1"/>
                <w:kern w:val="24"/>
                <w:position w:val="-9"/>
                <w:sz w:val="24"/>
                <w:szCs w:val="24"/>
                <w:vertAlign w:val="subscript"/>
                <w:lang w:eastAsia="en-US"/>
              </w:rPr>
              <w:t>4</w:t>
            </w:r>
          </w:p>
        </w:tc>
        <w:tc>
          <w:tcPr>
            <w:tcW w:w="1800" w:type="dxa"/>
            <w:shd w:val="clear" w:color="auto" w:fill="auto"/>
            <w:tcMar>
              <w:top w:w="72" w:type="dxa"/>
              <w:left w:w="144" w:type="dxa"/>
              <w:bottom w:w="72" w:type="dxa"/>
              <w:right w:w="144" w:type="dxa"/>
            </w:tcMar>
            <w:hideMark/>
          </w:tcPr>
          <w:p w14:paraId="73E72671"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0.13</w:t>
            </w:r>
          </w:p>
        </w:tc>
        <w:tc>
          <w:tcPr>
            <w:tcW w:w="1350" w:type="dxa"/>
            <w:shd w:val="clear" w:color="auto" w:fill="auto"/>
            <w:tcMar>
              <w:top w:w="72" w:type="dxa"/>
              <w:left w:w="144" w:type="dxa"/>
              <w:bottom w:w="72" w:type="dxa"/>
              <w:right w:w="144" w:type="dxa"/>
            </w:tcMar>
            <w:hideMark/>
          </w:tcPr>
          <w:p w14:paraId="05BABD8F"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0.010</w:t>
            </w:r>
          </w:p>
        </w:tc>
        <w:tc>
          <w:tcPr>
            <w:tcW w:w="1170" w:type="dxa"/>
            <w:shd w:val="clear" w:color="auto" w:fill="auto"/>
            <w:tcMar>
              <w:top w:w="72" w:type="dxa"/>
              <w:left w:w="144" w:type="dxa"/>
              <w:bottom w:w="72" w:type="dxa"/>
              <w:right w:w="144" w:type="dxa"/>
            </w:tcMar>
            <w:hideMark/>
          </w:tcPr>
          <w:p w14:paraId="6806B7D7"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0.049</w:t>
            </w:r>
          </w:p>
        </w:tc>
        <w:tc>
          <w:tcPr>
            <w:tcW w:w="1088" w:type="dxa"/>
            <w:shd w:val="clear" w:color="auto" w:fill="auto"/>
            <w:tcMar>
              <w:top w:w="72" w:type="dxa"/>
              <w:left w:w="144" w:type="dxa"/>
              <w:bottom w:w="72" w:type="dxa"/>
              <w:right w:w="144" w:type="dxa"/>
            </w:tcMar>
            <w:hideMark/>
          </w:tcPr>
          <w:p w14:paraId="64C7A957"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0.140</w:t>
            </w:r>
          </w:p>
        </w:tc>
        <w:tc>
          <w:tcPr>
            <w:tcW w:w="1882" w:type="dxa"/>
            <w:shd w:val="clear" w:color="auto" w:fill="auto"/>
            <w:tcMar>
              <w:top w:w="72" w:type="dxa"/>
              <w:left w:w="144" w:type="dxa"/>
              <w:bottom w:w="72" w:type="dxa"/>
              <w:right w:w="144" w:type="dxa"/>
            </w:tcMar>
            <w:hideMark/>
          </w:tcPr>
          <w:p w14:paraId="5AB86092"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0.179</w:t>
            </w:r>
          </w:p>
        </w:tc>
      </w:tr>
      <w:tr w:rsidR="00294D98" w:rsidRPr="000257FD" w14:paraId="63F1D1ED" w14:textId="77777777" w:rsidTr="006C1972">
        <w:trPr>
          <w:trHeight w:val="584"/>
          <w:jc w:val="center"/>
        </w:trPr>
        <w:tc>
          <w:tcPr>
            <w:tcW w:w="2420" w:type="dxa"/>
            <w:shd w:val="clear" w:color="auto" w:fill="auto"/>
            <w:tcMar>
              <w:top w:w="72" w:type="dxa"/>
              <w:left w:w="144" w:type="dxa"/>
              <w:bottom w:w="72" w:type="dxa"/>
              <w:right w:w="144" w:type="dxa"/>
            </w:tcMar>
            <w:hideMark/>
          </w:tcPr>
          <w:p w14:paraId="19A0C92E" w14:textId="77777777" w:rsidR="00294D98" w:rsidRPr="000257FD" w:rsidRDefault="00294D98" w:rsidP="00294D98">
            <w:pPr>
              <w:spacing w:after="0" w:line="240" w:lineRule="auto"/>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Ce</w:t>
            </w:r>
            <w:r w:rsidRPr="000257FD">
              <w:rPr>
                <w:rFonts w:ascii="Times New Roman" w:eastAsia="Times New Roman" w:hAnsi="Times New Roman" w:cs="Times New Roman"/>
                <w:color w:val="000000" w:themeColor="text1"/>
                <w:kern w:val="24"/>
                <w:position w:val="-9"/>
                <w:sz w:val="24"/>
                <w:szCs w:val="24"/>
                <w:vertAlign w:val="subscript"/>
                <w:lang w:eastAsia="en-US"/>
              </w:rPr>
              <w:t>2</w:t>
            </w:r>
            <w:r w:rsidRPr="000257FD">
              <w:rPr>
                <w:rFonts w:ascii="Times New Roman" w:eastAsia="Times New Roman" w:hAnsi="Times New Roman" w:cs="Times New Roman"/>
                <w:color w:val="000000" w:themeColor="text1"/>
                <w:kern w:val="24"/>
                <w:sz w:val="24"/>
                <w:szCs w:val="24"/>
                <w:lang w:eastAsia="en-US"/>
              </w:rPr>
              <w:t>(SO</w:t>
            </w:r>
            <w:r w:rsidRPr="000257FD">
              <w:rPr>
                <w:rFonts w:ascii="Times New Roman" w:eastAsia="Times New Roman" w:hAnsi="Times New Roman" w:cs="Times New Roman"/>
                <w:color w:val="000000" w:themeColor="text1"/>
                <w:kern w:val="24"/>
                <w:position w:val="-9"/>
                <w:sz w:val="24"/>
                <w:szCs w:val="24"/>
                <w:vertAlign w:val="subscript"/>
                <w:lang w:eastAsia="en-US"/>
              </w:rPr>
              <w:t>4</w:t>
            </w:r>
            <w:r w:rsidRPr="000257FD">
              <w:rPr>
                <w:rFonts w:ascii="Times New Roman" w:eastAsia="Times New Roman" w:hAnsi="Times New Roman" w:cs="Times New Roman"/>
                <w:color w:val="000000" w:themeColor="text1"/>
                <w:kern w:val="24"/>
                <w:sz w:val="24"/>
                <w:szCs w:val="24"/>
                <w:lang w:eastAsia="en-US"/>
              </w:rPr>
              <w:t>)</w:t>
            </w:r>
            <w:r w:rsidRPr="000257FD">
              <w:rPr>
                <w:rFonts w:ascii="Times New Roman" w:eastAsia="Times New Roman" w:hAnsi="Times New Roman" w:cs="Times New Roman"/>
                <w:color w:val="000000" w:themeColor="text1"/>
                <w:kern w:val="24"/>
                <w:position w:val="-9"/>
                <w:sz w:val="24"/>
                <w:szCs w:val="24"/>
                <w:vertAlign w:val="subscript"/>
                <w:lang w:eastAsia="en-US"/>
              </w:rPr>
              <w:t>2</w:t>
            </w:r>
            <w:r w:rsidRPr="000257FD">
              <w:rPr>
                <w:rFonts w:ascii="Times New Roman" w:eastAsia="Times New Roman" w:hAnsi="Times New Roman" w:cs="Times New Roman"/>
                <w:color w:val="000000" w:themeColor="text1"/>
                <w:kern w:val="24"/>
                <w:sz w:val="24"/>
                <w:szCs w:val="24"/>
                <w:lang w:eastAsia="en-US"/>
              </w:rPr>
              <w:t>/H</w:t>
            </w:r>
            <w:r w:rsidRPr="000257FD">
              <w:rPr>
                <w:rFonts w:ascii="Times New Roman" w:eastAsia="Times New Roman" w:hAnsi="Times New Roman" w:cs="Times New Roman"/>
                <w:color w:val="000000" w:themeColor="text1"/>
                <w:kern w:val="24"/>
                <w:position w:val="-9"/>
                <w:sz w:val="24"/>
                <w:szCs w:val="24"/>
                <w:vertAlign w:val="subscript"/>
                <w:lang w:eastAsia="en-US"/>
              </w:rPr>
              <w:t>2</w:t>
            </w:r>
            <w:r w:rsidRPr="000257FD">
              <w:rPr>
                <w:rFonts w:ascii="Times New Roman" w:eastAsia="Times New Roman" w:hAnsi="Times New Roman" w:cs="Times New Roman"/>
                <w:color w:val="000000" w:themeColor="text1"/>
                <w:kern w:val="24"/>
                <w:sz w:val="24"/>
                <w:szCs w:val="24"/>
                <w:lang w:eastAsia="en-US"/>
              </w:rPr>
              <w:t>SO</w:t>
            </w:r>
            <w:r w:rsidRPr="000257FD">
              <w:rPr>
                <w:rFonts w:ascii="Times New Roman" w:eastAsia="Times New Roman" w:hAnsi="Times New Roman" w:cs="Times New Roman"/>
                <w:color w:val="000000" w:themeColor="text1"/>
                <w:kern w:val="24"/>
                <w:position w:val="-9"/>
                <w:sz w:val="24"/>
                <w:szCs w:val="24"/>
                <w:vertAlign w:val="subscript"/>
                <w:lang w:eastAsia="en-US"/>
              </w:rPr>
              <w:t>4</w:t>
            </w:r>
          </w:p>
        </w:tc>
        <w:tc>
          <w:tcPr>
            <w:tcW w:w="1800" w:type="dxa"/>
            <w:shd w:val="clear" w:color="auto" w:fill="auto"/>
            <w:tcMar>
              <w:top w:w="72" w:type="dxa"/>
              <w:left w:w="144" w:type="dxa"/>
              <w:bottom w:w="72" w:type="dxa"/>
              <w:right w:w="144" w:type="dxa"/>
            </w:tcMar>
            <w:hideMark/>
          </w:tcPr>
          <w:p w14:paraId="48529731"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0.51</w:t>
            </w:r>
          </w:p>
        </w:tc>
        <w:tc>
          <w:tcPr>
            <w:tcW w:w="1350" w:type="dxa"/>
            <w:shd w:val="clear" w:color="auto" w:fill="auto"/>
            <w:tcMar>
              <w:top w:w="72" w:type="dxa"/>
              <w:left w:w="144" w:type="dxa"/>
              <w:bottom w:w="72" w:type="dxa"/>
              <w:right w:w="144" w:type="dxa"/>
            </w:tcMar>
            <w:hideMark/>
          </w:tcPr>
          <w:p w14:paraId="237F1675"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0.005</w:t>
            </w:r>
          </w:p>
        </w:tc>
        <w:tc>
          <w:tcPr>
            <w:tcW w:w="1170" w:type="dxa"/>
            <w:shd w:val="clear" w:color="auto" w:fill="auto"/>
            <w:tcMar>
              <w:top w:w="72" w:type="dxa"/>
              <w:left w:w="144" w:type="dxa"/>
              <w:bottom w:w="72" w:type="dxa"/>
              <w:right w:w="144" w:type="dxa"/>
            </w:tcMar>
            <w:hideMark/>
          </w:tcPr>
          <w:p w14:paraId="5D8D504F"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0.028</w:t>
            </w:r>
          </w:p>
        </w:tc>
        <w:tc>
          <w:tcPr>
            <w:tcW w:w="1088" w:type="dxa"/>
            <w:shd w:val="clear" w:color="auto" w:fill="auto"/>
            <w:tcMar>
              <w:top w:w="72" w:type="dxa"/>
              <w:left w:w="144" w:type="dxa"/>
              <w:bottom w:w="72" w:type="dxa"/>
              <w:right w:w="144" w:type="dxa"/>
            </w:tcMar>
            <w:hideMark/>
          </w:tcPr>
          <w:p w14:paraId="114EBD52"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0.516</w:t>
            </w:r>
          </w:p>
        </w:tc>
        <w:tc>
          <w:tcPr>
            <w:tcW w:w="1882" w:type="dxa"/>
            <w:shd w:val="clear" w:color="auto" w:fill="auto"/>
            <w:tcMar>
              <w:top w:w="72" w:type="dxa"/>
              <w:left w:w="144" w:type="dxa"/>
              <w:bottom w:w="72" w:type="dxa"/>
              <w:right w:w="144" w:type="dxa"/>
            </w:tcMar>
            <w:hideMark/>
          </w:tcPr>
          <w:p w14:paraId="14C1A55E" w14:textId="77777777" w:rsidR="00294D98" w:rsidRPr="000257FD" w:rsidRDefault="00294D98" w:rsidP="00294D98">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0.538</w:t>
            </w:r>
          </w:p>
        </w:tc>
      </w:tr>
    </w:tbl>
    <w:p w14:paraId="55EDD13D" w14:textId="77777777" w:rsidR="00033AF8" w:rsidRPr="000257FD" w:rsidRDefault="00033AF8" w:rsidP="00033AF8">
      <w:pPr>
        <w:spacing w:after="0" w:line="240" w:lineRule="auto"/>
        <w:rPr>
          <w:rFonts w:ascii="Times New Roman" w:eastAsia="Times New Roman" w:hAnsi="Times New Roman" w:cs="Times New Roman"/>
          <w:b/>
          <w:color w:val="000000" w:themeColor="text1"/>
          <w:sz w:val="24"/>
          <w:szCs w:val="24"/>
          <w:lang w:eastAsia="en-US"/>
        </w:rPr>
      </w:pPr>
    </w:p>
    <w:p w14:paraId="6D1D38BF" w14:textId="629F6F1C" w:rsidR="00294D98" w:rsidRPr="000257FD" w:rsidRDefault="00294D98" w:rsidP="00294D98">
      <w:pPr>
        <w:spacing w:after="0" w:line="240" w:lineRule="auto"/>
        <w:rPr>
          <w:rFonts w:ascii="Times New Roman" w:eastAsia="Times New Roman" w:hAnsi="Times New Roman" w:cs="Times New Roman"/>
          <w:i/>
          <w:color w:val="000000" w:themeColor="text1"/>
          <w:sz w:val="24"/>
          <w:szCs w:val="24"/>
          <w:u w:val="single"/>
          <w:lang w:eastAsia="en-US"/>
        </w:rPr>
      </w:pPr>
      <w:r w:rsidRPr="000257FD">
        <w:rPr>
          <w:rFonts w:ascii="Times New Roman" w:eastAsia="Times New Roman" w:hAnsi="Times New Roman" w:cs="Times New Roman"/>
          <w:i/>
          <w:color w:val="000000" w:themeColor="text1"/>
          <w:sz w:val="24"/>
          <w:szCs w:val="24"/>
          <w:u w:val="single"/>
          <w:lang w:eastAsia="en-US"/>
        </w:rPr>
        <w:lastRenderedPageBreak/>
        <w:t>System thermal management</w:t>
      </w:r>
    </w:p>
    <w:p w14:paraId="1516E3BC" w14:textId="77777777" w:rsidR="00294D98" w:rsidRPr="000257FD" w:rsidRDefault="00294D98" w:rsidP="00294D98">
      <w:pPr>
        <w:spacing w:after="0" w:line="240" w:lineRule="auto"/>
        <w:rPr>
          <w:rFonts w:ascii="Times New Roman" w:eastAsia="Times New Roman" w:hAnsi="Times New Roman" w:cs="Times New Roman"/>
          <w:b/>
          <w:bCs/>
          <w:iCs/>
          <w:color w:val="000000" w:themeColor="text1"/>
          <w:sz w:val="24"/>
          <w:szCs w:val="24"/>
          <w:u w:val="single"/>
          <w:lang w:eastAsia="en-US"/>
        </w:rPr>
      </w:pPr>
    </w:p>
    <w:p w14:paraId="2A2B6FF3" w14:textId="6DC5E0A5" w:rsidR="00294D98" w:rsidRPr="000257FD" w:rsidRDefault="00294D98" w:rsidP="00033AF8">
      <w:pPr>
        <w:numPr>
          <w:ilvl w:val="0"/>
          <w:numId w:val="35"/>
        </w:numPr>
        <w:spacing w:after="0" w:line="480" w:lineRule="auto"/>
        <w:rPr>
          <w:rFonts w:ascii="Times New Roman" w:eastAsia="Times New Roman" w:hAnsi="Times New Roman" w:cs="Times New Roman"/>
          <w:iCs/>
          <w:color w:val="000000" w:themeColor="text1"/>
          <w:sz w:val="24"/>
          <w:szCs w:val="24"/>
          <w:lang w:eastAsia="en-US"/>
        </w:rPr>
      </w:pPr>
      <w:r w:rsidRPr="000257FD">
        <w:rPr>
          <w:rFonts w:ascii="Times New Roman" w:eastAsia="Times New Roman" w:hAnsi="Times New Roman" w:cs="Times New Roman"/>
          <w:iCs/>
          <w:color w:val="000000" w:themeColor="text1"/>
          <w:sz w:val="24"/>
          <w:szCs w:val="24"/>
          <w:lang w:eastAsia="en-US"/>
        </w:rPr>
        <w:t xml:space="preserve">Base case assumption: heat exchanger cost = $56/kW system power </w:t>
      </w:r>
    </w:p>
    <w:p w14:paraId="5F729025" w14:textId="77777777" w:rsidR="00294D98" w:rsidRPr="000257FD" w:rsidRDefault="00294D98" w:rsidP="00033AF8">
      <w:pPr>
        <w:numPr>
          <w:ilvl w:val="0"/>
          <w:numId w:val="35"/>
        </w:numPr>
        <w:spacing w:after="0" w:line="480" w:lineRule="auto"/>
        <w:rPr>
          <w:rFonts w:ascii="Times New Roman" w:eastAsia="Times New Roman" w:hAnsi="Times New Roman" w:cs="Times New Roman"/>
          <w:iCs/>
          <w:color w:val="000000" w:themeColor="text1"/>
          <w:sz w:val="24"/>
          <w:szCs w:val="24"/>
          <w:lang w:eastAsia="en-US"/>
        </w:rPr>
      </w:pPr>
      <w:r w:rsidRPr="000257FD">
        <w:rPr>
          <w:rFonts w:ascii="Times New Roman" w:eastAsia="Times New Roman" w:hAnsi="Times New Roman" w:cs="Times New Roman"/>
          <w:iCs/>
          <w:color w:val="000000" w:themeColor="text1"/>
          <w:sz w:val="24"/>
          <w:szCs w:val="24"/>
          <w:lang w:eastAsia="en-US"/>
        </w:rPr>
        <w:t xml:space="preserve">Independent analysis:  </w:t>
      </w:r>
    </w:p>
    <w:p w14:paraId="4910D799" w14:textId="6B477C82" w:rsidR="00294D98" w:rsidRPr="000257FD" w:rsidRDefault="00294D98" w:rsidP="00033AF8">
      <w:pPr>
        <w:numPr>
          <w:ilvl w:val="1"/>
          <w:numId w:val="35"/>
        </w:numPr>
        <w:spacing w:after="0" w:line="480" w:lineRule="auto"/>
        <w:rPr>
          <w:rFonts w:ascii="Times New Roman" w:eastAsia="Times New Roman" w:hAnsi="Times New Roman" w:cs="Times New Roman"/>
          <w:iCs/>
          <w:color w:val="000000" w:themeColor="text1"/>
          <w:sz w:val="24"/>
          <w:szCs w:val="24"/>
          <w:lang w:eastAsia="en-US"/>
        </w:rPr>
      </w:pPr>
      <w:r w:rsidRPr="000257FD">
        <w:rPr>
          <w:rFonts w:ascii="Times New Roman" w:eastAsia="Times New Roman" w:hAnsi="Times New Roman" w:cs="Times New Roman"/>
          <w:iCs/>
          <w:color w:val="000000" w:themeColor="text1"/>
          <w:sz w:val="24"/>
          <w:szCs w:val="24"/>
          <w:lang w:eastAsia="en-US"/>
        </w:rPr>
        <w:t xml:space="preserve">Total heat load = 25% of total stack power (ref. D. Bryans </w:t>
      </w:r>
      <w:r w:rsidRPr="000257FD">
        <w:rPr>
          <w:rFonts w:ascii="Times New Roman" w:eastAsia="Times New Roman" w:hAnsi="Times New Roman" w:cs="Times New Roman"/>
          <w:i/>
          <w:iCs/>
          <w:color w:val="000000" w:themeColor="text1"/>
          <w:sz w:val="24"/>
          <w:szCs w:val="24"/>
          <w:lang w:eastAsia="en-US"/>
        </w:rPr>
        <w:t>et al</w:t>
      </w:r>
      <w:r w:rsidRPr="000257FD">
        <w:rPr>
          <w:rFonts w:ascii="Times New Roman" w:eastAsia="Times New Roman" w:hAnsi="Times New Roman" w:cs="Times New Roman"/>
          <w:iCs/>
          <w:color w:val="000000" w:themeColor="text1"/>
          <w:sz w:val="24"/>
          <w:szCs w:val="24"/>
          <w:lang w:eastAsia="en-US"/>
        </w:rPr>
        <w:t xml:space="preserve">, Characterization of a 200 kW/400 kWh Vanadium </w:t>
      </w:r>
      <w:r w:rsidR="00A877A3" w:rsidRPr="000257FD">
        <w:rPr>
          <w:rFonts w:ascii="Times New Roman" w:eastAsia="Times New Roman" w:hAnsi="Times New Roman" w:cs="Times New Roman"/>
          <w:iCs/>
          <w:color w:val="000000" w:themeColor="text1"/>
          <w:sz w:val="24"/>
          <w:szCs w:val="24"/>
          <w:lang w:eastAsia="en-US"/>
        </w:rPr>
        <w:t>Redox-flow</w:t>
      </w:r>
      <w:r w:rsidRPr="000257FD">
        <w:rPr>
          <w:rFonts w:ascii="Times New Roman" w:eastAsia="Times New Roman" w:hAnsi="Times New Roman" w:cs="Times New Roman"/>
          <w:iCs/>
          <w:color w:val="000000" w:themeColor="text1"/>
          <w:sz w:val="24"/>
          <w:szCs w:val="24"/>
          <w:lang w:eastAsia="en-US"/>
        </w:rPr>
        <w:t xml:space="preserve"> Battery, Batteries 2018, 4, 54; doi:10.3390/batteries4040054)</w:t>
      </w:r>
    </w:p>
    <w:p w14:paraId="262BE199" w14:textId="77777777" w:rsidR="00294D98" w:rsidRPr="000257FD" w:rsidRDefault="00294D98" w:rsidP="00033AF8">
      <w:pPr>
        <w:numPr>
          <w:ilvl w:val="2"/>
          <w:numId w:val="35"/>
        </w:numPr>
        <w:spacing w:after="0" w:line="480" w:lineRule="auto"/>
        <w:rPr>
          <w:rFonts w:ascii="Times New Roman" w:eastAsia="Times New Roman" w:hAnsi="Times New Roman" w:cs="Times New Roman"/>
          <w:iCs/>
          <w:color w:val="000000" w:themeColor="text1"/>
          <w:sz w:val="24"/>
          <w:szCs w:val="24"/>
          <w:lang w:eastAsia="en-US"/>
        </w:rPr>
      </w:pPr>
      <w:r w:rsidRPr="000257FD">
        <w:rPr>
          <w:rFonts w:ascii="Times New Roman" w:eastAsia="Times New Roman" w:hAnsi="Times New Roman" w:cs="Times New Roman"/>
          <w:iCs/>
          <w:color w:val="000000" w:themeColor="text1"/>
          <w:sz w:val="24"/>
          <w:szCs w:val="24"/>
          <w:lang w:eastAsia="en-US"/>
        </w:rPr>
        <w:t>15% charge-discharge electrochemical efficiency</w:t>
      </w:r>
    </w:p>
    <w:p w14:paraId="7C7A7C53" w14:textId="77777777" w:rsidR="00294D98" w:rsidRPr="000257FD" w:rsidRDefault="00294D98" w:rsidP="00033AF8">
      <w:pPr>
        <w:numPr>
          <w:ilvl w:val="2"/>
          <w:numId w:val="35"/>
        </w:numPr>
        <w:spacing w:after="0" w:line="480" w:lineRule="auto"/>
        <w:rPr>
          <w:rFonts w:ascii="Times New Roman" w:eastAsia="Times New Roman" w:hAnsi="Times New Roman" w:cs="Times New Roman"/>
          <w:iCs/>
          <w:color w:val="000000" w:themeColor="text1"/>
          <w:sz w:val="24"/>
          <w:szCs w:val="24"/>
          <w:lang w:eastAsia="en-US"/>
        </w:rPr>
      </w:pPr>
      <w:r w:rsidRPr="000257FD">
        <w:rPr>
          <w:rFonts w:ascii="Times New Roman" w:eastAsia="Times New Roman" w:hAnsi="Times New Roman" w:cs="Times New Roman"/>
          <w:iCs/>
          <w:color w:val="000000" w:themeColor="text1"/>
          <w:sz w:val="24"/>
          <w:szCs w:val="24"/>
          <w:lang w:eastAsia="en-US"/>
        </w:rPr>
        <w:t>5% AC-DC-AC power conversion</w:t>
      </w:r>
    </w:p>
    <w:p w14:paraId="020082E1" w14:textId="77777777" w:rsidR="00294D98" w:rsidRPr="000257FD" w:rsidRDefault="00294D98" w:rsidP="00033AF8">
      <w:pPr>
        <w:numPr>
          <w:ilvl w:val="2"/>
          <w:numId w:val="35"/>
        </w:numPr>
        <w:spacing w:after="0" w:line="480" w:lineRule="auto"/>
        <w:rPr>
          <w:rFonts w:ascii="Times New Roman" w:eastAsia="Times New Roman" w:hAnsi="Times New Roman" w:cs="Times New Roman"/>
          <w:iCs/>
          <w:color w:val="000000" w:themeColor="text1"/>
          <w:sz w:val="24"/>
          <w:szCs w:val="24"/>
          <w:lang w:eastAsia="en-US"/>
        </w:rPr>
      </w:pPr>
      <w:r w:rsidRPr="000257FD">
        <w:rPr>
          <w:rFonts w:ascii="Times New Roman" w:eastAsia="Times New Roman" w:hAnsi="Times New Roman" w:cs="Times New Roman"/>
          <w:iCs/>
          <w:color w:val="000000" w:themeColor="text1"/>
          <w:sz w:val="24"/>
          <w:szCs w:val="24"/>
          <w:lang w:eastAsia="en-US"/>
        </w:rPr>
        <w:t>5% pump power due to flow rate/pressure drop</w:t>
      </w:r>
    </w:p>
    <w:p w14:paraId="68A995A0" w14:textId="77777777" w:rsidR="00294D98" w:rsidRPr="000257FD" w:rsidRDefault="00294D98" w:rsidP="00033AF8">
      <w:pPr>
        <w:numPr>
          <w:ilvl w:val="2"/>
          <w:numId w:val="35"/>
        </w:numPr>
        <w:spacing w:after="0" w:line="480" w:lineRule="auto"/>
        <w:rPr>
          <w:rFonts w:ascii="Times New Roman" w:eastAsia="Times New Roman" w:hAnsi="Times New Roman" w:cs="Times New Roman"/>
          <w:iCs/>
          <w:color w:val="000000" w:themeColor="text1"/>
          <w:sz w:val="24"/>
          <w:szCs w:val="24"/>
          <w:lang w:eastAsia="en-US"/>
        </w:rPr>
      </w:pPr>
      <w:r w:rsidRPr="000257FD">
        <w:rPr>
          <w:rFonts w:ascii="Times New Roman" w:eastAsia="Times New Roman" w:hAnsi="Times New Roman" w:cs="Times New Roman"/>
          <w:iCs/>
          <w:color w:val="000000" w:themeColor="text1"/>
          <w:sz w:val="24"/>
          <w:szCs w:val="24"/>
          <w:lang w:eastAsia="en-US"/>
        </w:rPr>
        <w:t>Net heat load = 25% of stack power = 250 kW for 1 MW/10 MWH system</w:t>
      </w:r>
    </w:p>
    <w:p w14:paraId="4CDE1B8E" w14:textId="77777777" w:rsidR="00294D98" w:rsidRPr="000257FD" w:rsidRDefault="00294D98" w:rsidP="00033AF8">
      <w:pPr>
        <w:numPr>
          <w:ilvl w:val="3"/>
          <w:numId w:val="35"/>
        </w:numPr>
        <w:spacing w:after="0" w:line="480" w:lineRule="auto"/>
        <w:rPr>
          <w:rFonts w:ascii="Times New Roman" w:eastAsia="Times New Roman" w:hAnsi="Times New Roman" w:cs="Times New Roman"/>
          <w:iCs/>
          <w:color w:val="000000" w:themeColor="text1"/>
          <w:sz w:val="24"/>
          <w:szCs w:val="24"/>
          <w:lang w:eastAsia="en-US"/>
        </w:rPr>
      </w:pPr>
      <w:r w:rsidRPr="000257FD">
        <w:rPr>
          <w:rFonts w:ascii="Times New Roman" w:eastAsia="Times New Roman" w:hAnsi="Times New Roman" w:cs="Times New Roman"/>
          <w:iCs/>
          <w:color w:val="000000" w:themeColor="text1"/>
          <w:sz w:val="24"/>
          <w:szCs w:val="24"/>
          <w:lang w:eastAsia="en-US"/>
        </w:rPr>
        <w:t>Assume max load = 2X average load = 500 kW heat removal</w:t>
      </w:r>
    </w:p>
    <w:p w14:paraId="7FD3EDCD" w14:textId="77777777" w:rsidR="00294D98" w:rsidRPr="000257FD" w:rsidRDefault="00294D98" w:rsidP="00033AF8">
      <w:pPr>
        <w:numPr>
          <w:ilvl w:val="2"/>
          <w:numId w:val="35"/>
        </w:numPr>
        <w:spacing w:after="0" w:line="480" w:lineRule="auto"/>
        <w:rPr>
          <w:rFonts w:ascii="Times New Roman" w:eastAsia="Times New Roman" w:hAnsi="Times New Roman" w:cs="Times New Roman"/>
          <w:iCs/>
          <w:color w:val="000000" w:themeColor="text1"/>
          <w:sz w:val="24"/>
          <w:szCs w:val="24"/>
          <w:lang w:eastAsia="en-US"/>
        </w:rPr>
      </w:pPr>
      <w:r w:rsidRPr="000257FD">
        <w:rPr>
          <w:rFonts w:ascii="Times New Roman" w:eastAsia="Times New Roman" w:hAnsi="Times New Roman" w:cs="Times New Roman"/>
          <w:iCs/>
          <w:color w:val="000000" w:themeColor="text1"/>
          <w:sz w:val="24"/>
          <w:szCs w:val="24"/>
          <w:lang w:eastAsia="en-US"/>
        </w:rPr>
        <w:t>Assuming one heat exchanger per 2 tanks/pump, need 6 heat exchangers with a capacity of 83 kW each = 283,000 BTU/hr. each</w:t>
      </w:r>
    </w:p>
    <w:p w14:paraId="0056BBCD" w14:textId="77777777" w:rsidR="00294D98" w:rsidRPr="000257FD" w:rsidRDefault="00294D98" w:rsidP="00033AF8">
      <w:pPr>
        <w:numPr>
          <w:ilvl w:val="1"/>
          <w:numId w:val="35"/>
        </w:numPr>
        <w:spacing w:after="0" w:line="480" w:lineRule="auto"/>
        <w:rPr>
          <w:rFonts w:ascii="Times New Roman" w:eastAsia="Times New Roman" w:hAnsi="Times New Roman" w:cs="Times New Roman"/>
          <w:iCs/>
          <w:color w:val="000000" w:themeColor="text1"/>
          <w:sz w:val="24"/>
          <w:szCs w:val="24"/>
          <w:lang w:eastAsia="en-US"/>
        </w:rPr>
      </w:pPr>
      <w:r w:rsidRPr="000257FD">
        <w:rPr>
          <w:rFonts w:ascii="Times New Roman" w:eastAsia="Times New Roman" w:hAnsi="Times New Roman" w:cs="Times New Roman"/>
          <w:iCs/>
          <w:color w:val="000000" w:themeColor="text1"/>
          <w:sz w:val="24"/>
          <w:szCs w:val="24"/>
          <w:lang w:eastAsia="en-US"/>
        </w:rPr>
        <w:t>Assume a shell &amp; tube heat exchanger with cooling tower water inlet of 85</w:t>
      </w:r>
      <w:r w:rsidRPr="000257FD">
        <w:rPr>
          <w:rFonts w:ascii="Times New Roman" w:eastAsia="Times New Roman" w:hAnsi="Times New Roman" w:cs="Times New Roman"/>
          <w:iCs/>
          <w:color w:val="000000" w:themeColor="text1"/>
          <w:sz w:val="24"/>
          <w:szCs w:val="24"/>
          <w:vertAlign w:val="superscript"/>
          <w:lang w:eastAsia="en-US"/>
        </w:rPr>
        <w:t>o</w:t>
      </w:r>
      <w:r w:rsidRPr="000257FD">
        <w:rPr>
          <w:rFonts w:ascii="Times New Roman" w:eastAsia="Times New Roman" w:hAnsi="Times New Roman" w:cs="Times New Roman"/>
          <w:iCs/>
          <w:color w:val="000000" w:themeColor="text1"/>
          <w:sz w:val="24"/>
          <w:szCs w:val="24"/>
          <w:lang w:eastAsia="en-US"/>
        </w:rPr>
        <w:t>F &amp; outlet 95</w:t>
      </w:r>
      <w:r w:rsidRPr="000257FD">
        <w:rPr>
          <w:rFonts w:ascii="Times New Roman" w:eastAsia="Times New Roman" w:hAnsi="Times New Roman" w:cs="Times New Roman"/>
          <w:iCs/>
          <w:color w:val="000000" w:themeColor="text1"/>
          <w:sz w:val="24"/>
          <w:szCs w:val="24"/>
          <w:vertAlign w:val="superscript"/>
          <w:lang w:eastAsia="en-US"/>
        </w:rPr>
        <w:t>o</w:t>
      </w:r>
      <w:r w:rsidRPr="000257FD">
        <w:rPr>
          <w:rFonts w:ascii="Times New Roman" w:eastAsia="Times New Roman" w:hAnsi="Times New Roman" w:cs="Times New Roman"/>
          <w:iCs/>
          <w:color w:val="000000" w:themeColor="text1"/>
          <w:sz w:val="24"/>
          <w:szCs w:val="24"/>
          <w:lang w:eastAsia="en-US"/>
        </w:rPr>
        <w:t>F, Posolyte/Negolyte inlet 50</w:t>
      </w:r>
      <w:r w:rsidRPr="000257FD">
        <w:rPr>
          <w:rFonts w:ascii="Times New Roman" w:eastAsia="Times New Roman" w:hAnsi="Times New Roman" w:cs="Times New Roman"/>
          <w:iCs/>
          <w:color w:val="000000" w:themeColor="text1"/>
          <w:sz w:val="24"/>
          <w:szCs w:val="24"/>
          <w:vertAlign w:val="superscript"/>
          <w:lang w:eastAsia="en-US"/>
        </w:rPr>
        <w:t>o</w:t>
      </w:r>
      <w:r w:rsidRPr="000257FD">
        <w:rPr>
          <w:rFonts w:ascii="Times New Roman" w:eastAsia="Times New Roman" w:hAnsi="Times New Roman" w:cs="Times New Roman"/>
          <w:iCs/>
          <w:color w:val="000000" w:themeColor="text1"/>
          <w:sz w:val="24"/>
          <w:szCs w:val="24"/>
          <w:lang w:eastAsia="en-US"/>
        </w:rPr>
        <w:t>C (122</w:t>
      </w:r>
      <w:r w:rsidRPr="000257FD">
        <w:rPr>
          <w:rFonts w:ascii="Times New Roman" w:eastAsia="Times New Roman" w:hAnsi="Times New Roman" w:cs="Times New Roman"/>
          <w:iCs/>
          <w:color w:val="000000" w:themeColor="text1"/>
          <w:sz w:val="24"/>
          <w:szCs w:val="24"/>
          <w:vertAlign w:val="superscript"/>
          <w:lang w:eastAsia="en-US"/>
        </w:rPr>
        <w:t>o</w:t>
      </w:r>
      <w:r w:rsidRPr="000257FD">
        <w:rPr>
          <w:rFonts w:ascii="Times New Roman" w:eastAsia="Times New Roman" w:hAnsi="Times New Roman" w:cs="Times New Roman"/>
          <w:iCs/>
          <w:color w:val="000000" w:themeColor="text1"/>
          <w:sz w:val="24"/>
          <w:szCs w:val="24"/>
          <w:lang w:eastAsia="en-US"/>
        </w:rPr>
        <w:t>F), outlet 40</w:t>
      </w:r>
      <w:r w:rsidRPr="000257FD">
        <w:rPr>
          <w:rFonts w:ascii="Times New Roman" w:eastAsia="Times New Roman" w:hAnsi="Times New Roman" w:cs="Times New Roman"/>
          <w:iCs/>
          <w:color w:val="000000" w:themeColor="text1"/>
          <w:sz w:val="24"/>
          <w:szCs w:val="24"/>
          <w:vertAlign w:val="superscript"/>
          <w:lang w:eastAsia="en-US"/>
        </w:rPr>
        <w:t>o</w:t>
      </w:r>
      <w:r w:rsidRPr="000257FD">
        <w:rPr>
          <w:rFonts w:ascii="Times New Roman" w:eastAsia="Times New Roman" w:hAnsi="Times New Roman" w:cs="Times New Roman"/>
          <w:iCs/>
          <w:color w:val="000000" w:themeColor="text1"/>
          <w:sz w:val="24"/>
          <w:szCs w:val="24"/>
          <w:lang w:eastAsia="en-US"/>
        </w:rPr>
        <w:t>C (104</w:t>
      </w:r>
      <w:r w:rsidRPr="000257FD">
        <w:rPr>
          <w:rFonts w:ascii="Times New Roman" w:eastAsia="Times New Roman" w:hAnsi="Times New Roman" w:cs="Times New Roman"/>
          <w:iCs/>
          <w:color w:val="000000" w:themeColor="text1"/>
          <w:sz w:val="24"/>
          <w:szCs w:val="24"/>
          <w:vertAlign w:val="superscript"/>
          <w:lang w:eastAsia="en-US"/>
        </w:rPr>
        <w:t>o</w:t>
      </w:r>
      <w:r w:rsidRPr="000257FD">
        <w:rPr>
          <w:rFonts w:ascii="Times New Roman" w:eastAsia="Times New Roman" w:hAnsi="Times New Roman" w:cs="Times New Roman"/>
          <w:iCs/>
          <w:color w:val="000000" w:themeColor="text1"/>
          <w:sz w:val="24"/>
          <w:szCs w:val="24"/>
          <w:lang w:eastAsia="en-US"/>
        </w:rPr>
        <w:t>F)</w:t>
      </w:r>
    </w:p>
    <w:p w14:paraId="1A6F515C" w14:textId="77777777" w:rsidR="00294D98" w:rsidRPr="000257FD" w:rsidRDefault="00294D98" w:rsidP="00033AF8">
      <w:pPr>
        <w:numPr>
          <w:ilvl w:val="2"/>
          <w:numId w:val="35"/>
        </w:numPr>
        <w:spacing w:after="0" w:line="480" w:lineRule="auto"/>
        <w:rPr>
          <w:rFonts w:ascii="Times New Roman" w:eastAsia="Times New Roman" w:hAnsi="Times New Roman" w:cs="Times New Roman"/>
          <w:iCs/>
          <w:color w:val="000000" w:themeColor="text1"/>
          <w:sz w:val="24"/>
          <w:szCs w:val="24"/>
          <w:lang w:eastAsia="en-US"/>
        </w:rPr>
      </w:pPr>
      <w:r w:rsidRPr="000257FD">
        <w:rPr>
          <w:rFonts w:ascii="Times New Roman" w:eastAsia="Times New Roman" w:hAnsi="Times New Roman" w:cs="Times New Roman"/>
          <w:iCs/>
          <w:color w:val="000000" w:themeColor="text1"/>
          <w:sz w:val="24"/>
          <w:szCs w:val="24"/>
          <w:lang w:eastAsia="en-US"/>
        </w:rPr>
        <w:t>Exchanger log mean temperature difference = 22.8</w:t>
      </w:r>
      <w:r w:rsidRPr="000257FD">
        <w:rPr>
          <w:rFonts w:ascii="Times New Roman" w:eastAsia="Times New Roman" w:hAnsi="Times New Roman" w:cs="Times New Roman"/>
          <w:iCs/>
          <w:color w:val="000000" w:themeColor="text1"/>
          <w:sz w:val="24"/>
          <w:szCs w:val="24"/>
          <w:vertAlign w:val="superscript"/>
          <w:lang w:eastAsia="en-US"/>
        </w:rPr>
        <w:t>o</w:t>
      </w:r>
      <w:r w:rsidRPr="000257FD">
        <w:rPr>
          <w:rFonts w:ascii="Times New Roman" w:eastAsia="Times New Roman" w:hAnsi="Times New Roman" w:cs="Times New Roman"/>
          <w:iCs/>
          <w:color w:val="000000" w:themeColor="text1"/>
          <w:sz w:val="24"/>
          <w:szCs w:val="24"/>
          <w:lang w:eastAsia="en-US"/>
        </w:rPr>
        <w:t>F</w:t>
      </w:r>
    </w:p>
    <w:p w14:paraId="3B90FE81" w14:textId="77777777" w:rsidR="00294D98" w:rsidRPr="000257FD" w:rsidRDefault="00294D98" w:rsidP="00033AF8">
      <w:pPr>
        <w:numPr>
          <w:ilvl w:val="1"/>
          <w:numId w:val="35"/>
        </w:numPr>
        <w:spacing w:after="0" w:line="480" w:lineRule="auto"/>
        <w:rPr>
          <w:rFonts w:ascii="Times New Roman" w:eastAsia="Times New Roman" w:hAnsi="Times New Roman" w:cs="Times New Roman"/>
          <w:iCs/>
          <w:color w:val="000000" w:themeColor="text1"/>
          <w:sz w:val="24"/>
          <w:szCs w:val="24"/>
          <w:lang w:eastAsia="en-US"/>
        </w:rPr>
      </w:pPr>
      <w:r w:rsidRPr="000257FD">
        <w:rPr>
          <w:rFonts w:ascii="Times New Roman" w:eastAsia="Times New Roman" w:hAnsi="Times New Roman" w:cs="Times New Roman"/>
          <w:iCs/>
          <w:color w:val="000000" w:themeColor="text1"/>
          <w:sz w:val="24"/>
          <w:szCs w:val="24"/>
          <w:lang w:eastAsia="en-US"/>
        </w:rPr>
        <w:t>Exchanger overall heat transfer coefficient = 98 BTU/hr./ft</w:t>
      </w:r>
      <w:r w:rsidRPr="000257FD">
        <w:rPr>
          <w:rFonts w:ascii="Times New Roman" w:eastAsia="Times New Roman" w:hAnsi="Times New Roman" w:cs="Times New Roman"/>
          <w:iCs/>
          <w:color w:val="000000" w:themeColor="text1"/>
          <w:sz w:val="24"/>
          <w:szCs w:val="24"/>
          <w:vertAlign w:val="superscript"/>
          <w:lang w:eastAsia="en-US"/>
        </w:rPr>
        <w:t>2</w:t>
      </w:r>
      <w:r w:rsidRPr="000257FD">
        <w:rPr>
          <w:rFonts w:ascii="Times New Roman" w:eastAsia="Times New Roman" w:hAnsi="Times New Roman" w:cs="Times New Roman"/>
          <w:iCs/>
          <w:color w:val="000000" w:themeColor="text1"/>
          <w:sz w:val="24"/>
          <w:szCs w:val="24"/>
          <w:lang w:eastAsia="en-US"/>
        </w:rPr>
        <w:t>/</w:t>
      </w:r>
      <w:proofErr w:type="spellStart"/>
      <w:r w:rsidRPr="000257FD">
        <w:rPr>
          <w:rFonts w:ascii="Times New Roman" w:eastAsia="Times New Roman" w:hAnsi="Times New Roman" w:cs="Times New Roman"/>
          <w:iCs/>
          <w:color w:val="000000" w:themeColor="text1"/>
          <w:sz w:val="24"/>
          <w:szCs w:val="24"/>
          <w:vertAlign w:val="superscript"/>
          <w:lang w:eastAsia="en-US"/>
        </w:rPr>
        <w:t>o</w:t>
      </w:r>
      <w:r w:rsidRPr="000257FD">
        <w:rPr>
          <w:rFonts w:ascii="Times New Roman" w:eastAsia="Times New Roman" w:hAnsi="Times New Roman" w:cs="Times New Roman"/>
          <w:iCs/>
          <w:color w:val="000000" w:themeColor="text1"/>
          <w:sz w:val="24"/>
          <w:szCs w:val="24"/>
          <w:lang w:eastAsia="en-US"/>
        </w:rPr>
        <w:t>F</w:t>
      </w:r>
      <w:proofErr w:type="spellEnd"/>
      <w:r w:rsidRPr="000257FD">
        <w:rPr>
          <w:rFonts w:ascii="Times New Roman" w:eastAsia="Times New Roman" w:hAnsi="Times New Roman" w:cs="Times New Roman"/>
          <w:iCs/>
          <w:color w:val="000000" w:themeColor="text1"/>
          <w:sz w:val="24"/>
          <w:szCs w:val="24"/>
          <w:lang w:eastAsia="en-US"/>
        </w:rPr>
        <w:t xml:space="preserve"> (included fouling resistance; ref. engineeringtoolbox.com)</w:t>
      </w:r>
    </w:p>
    <w:p w14:paraId="44807908" w14:textId="77777777" w:rsidR="00294D98" w:rsidRPr="000257FD" w:rsidRDefault="00294D98" w:rsidP="00033AF8">
      <w:pPr>
        <w:numPr>
          <w:ilvl w:val="1"/>
          <w:numId w:val="35"/>
        </w:numPr>
        <w:spacing w:after="0" w:line="480" w:lineRule="auto"/>
        <w:rPr>
          <w:rFonts w:ascii="Times New Roman" w:eastAsia="Times New Roman" w:hAnsi="Times New Roman" w:cs="Times New Roman"/>
          <w:iCs/>
          <w:color w:val="000000" w:themeColor="text1"/>
          <w:sz w:val="24"/>
          <w:szCs w:val="24"/>
          <w:lang w:eastAsia="en-US"/>
        </w:rPr>
      </w:pPr>
      <w:r w:rsidRPr="000257FD">
        <w:rPr>
          <w:rFonts w:ascii="Times New Roman" w:eastAsia="Times New Roman" w:hAnsi="Times New Roman" w:cs="Times New Roman"/>
          <w:iCs/>
          <w:color w:val="000000" w:themeColor="text1"/>
          <w:sz w:val="24"/>
          <w:szCs w:val="24"/>
          <w:lang w:eastAsia="en-US"/>
        </w:rPr>
        <w:t>Exchanger heat transfer area = (283,000 BTU/hr.)/[(98 BTU/hr./ft</w:t>
      </w:r>
      <w:r w:rsidRPr="000257FD">
        <w:rPr>
          <w:rFonts w:ascii="Times New Roman" w:eastAsia="Times New Roman" w:hAnsi="Times New Roman" w:cs="Times New Roman"/>
          <w:iCs/>
          <w:color w:val="000000" w:themeColor="text1"/>
          <w:sz w:val="24"/>
          <w:szCs w:val="24"/>
          <w:vertAlign w:val="superscript"/>
          <w:lang w:eastAsia="en-US"/>
        </w:rPr>
        <w:t>2</w:t>
      </w:r>
      <w:r w:rsidRPr="000257FD">
        <w:rPr>
          <w:rFonts w:ascii="Times New Roman" w:eastAsia="Times New Roman" w:hAnsi="Times New Roman" w:cs="Times New Roman"/>
          <w:iCs/>
          <w:color w:val="000000" w:themeColor="text1"/>
          <w:sz w:val="24"/>
          <w:szCs w:val="24"/>
          <w:lang w:eastAsia="en-US"/>
        </w:rPr>
        <w:t>/</w:t>
      </w:r>
      <w:proofErr w:type="spellStart"/>
      <w:r w:rsidRPr="000257FD">
        <w:rPr>
          <w:rFonts w:ascii="Times New Roman" w:eastAsia="Times New Roman" w:hAnsi="Times New Roman" w:cs="Times New Roman"/>
          <w:iCs/>
          <w:color w:val="000000" w:themeColor="text1"/>
          <w:sz w:val="24"/>
          <w:szCs w:val="24"/>
          <w:vertAlign w:val="superscript"/>
          <w:lang w:eastAsia="en-US"/>
        </w:rPr>
        <w:t>o</w:t>
      </w:r>
      <w:r w:rsidRPr="000257FD">
        <w:rPr>
          <w:rFonts w:ascii="Times New Roman" w:eastAsia="Times New Roman" w:hAnsi="Times New Roman" w:cs="Times New Roman"/>
          <w:iCs/>
          <w:color w:val="000000" w:themeColor="text1"/>
          <w:sz w:val="24"/>
          <w:szCs w:val="24"/>
          <w:lang w:eastAsia="en-US"/>
        </w:rPr>
        <w:t>F</w:t>
      </w:r>
      <w:proofErr w:type="spellEnd"/>
      <w:r w:rsidRPr="000257FD">
        <w:rPr>
          <w:rFonts w:ascii="Times New Roman" w:eastAsia="Times New Roman" w:hAnsi="Times New Roman" w:cs="Times New Roman"/>
          <w:iCs/>
          <w:color w:val="000000" w:themeColor="text1"/>
          <w:sz w:val="24"/>
          <w:szCs w:val="24"/>
          <w:lang w:eastAsia="en-US"/>
        </w:rPr>
        <w:t>)(22.8</w:t>
      </w:r>
      <w:r w:rsidRPr="000257FD">
        <w:rPr>
          <w:rFonts w:ascii="Times New Roman" w:eastAsia="Times New Roman" w:hAnsi="Times New Roman" w:cs="Times New Roman"/>
          <w:iCs/>
          <w:color w:val="000000" w:themeColor="text1"/>
          <w:sz w:val="24"/>
          <w:szCs w:val="24"/>
          <w:vertAlign w:val="superscript"/>
          <w:lang w:eastAsia="en-US"/>
        </w:rPr>
        <w:t>o</w:t>
      </w:r>
      <w:r w:rsidRPr="000257FD">
        <w:rPr>
          <w:rFonts w:ascii="Times New Roman" w:eastAsia="Times New Roman" w:hAnsi="Times New Roman" w:cs="Times New Roman"/>
          <w:iCs/>
          <w:color w:val="000000" w:themeColor="text1"/>
          <w:sz w:val="24"/>
          <w:szCs w:val="24"/>
          <w:lang w:eastAsia="en-US"/>
        </w:rPr>
        <w:t>F)] = 127 ft</w:t>
      </w:r>
      <w:r w:rsidRPr="000257FD">
        <w:rPr>
          <w:rFonts w:ascii="Times New Roman" w:eastAsia="Times New Roman" w:hAnsi="Times New Roman" w:cs="Times New Roman"/>
          <w:iCs/>
          <w:color w:val="000000" w:themeColor="text1"/>
          <w:sz w:val="24"/>
          <w:szCs w:val="24"/>
          <w:vertAlign w:val="superscript"/>
          <w:lang w:eastAsia="en-US"/>
        </w:rPr>
        <w:t>2</w:t>
      </w:r>
    </w:p>
    <w:p w14:paraId="0FAFEF9E" w14:textId="77777777" w:rsidR="00294D98" w:rsidRPr="000257FD" w:rsidRDefault="00294D98" w:rsidP="00033AF8">
      <w:pPr>
        <w:numPr>
          <w:ilvl w:val="1"/>
          <w:numId w:val="35"/>
        </w:numPr>
        <w:spacing w:after="0" w:line="480" w:lineRule="auto"/>
        <w:rPr>
          <w:rFonts w:ascii="Times New Roman" w:eastAsia="Times New Roman" w:hAnsi="Times New Roman" w:cs="Times New Roman"/>
          <w:iCs/>
          <w:color w:val="000000" w:themeColor="text1"/>
          <w:sz w:val="24"/>
          <w:szCs w:val="24"/>
          <w:lang w:eastAsia="en-US"/>
        </w:rPr>
      </w:pPr>
      <w:r w:rsidRPr="000257FD">
        <w:rPr>
          <w:rFonts w:ascii="Times New Roman" w:eastAsia="Times New Roman" w:hAnsi="Times New Roman" w:cs="Times New Roman"/>
          <w:iCs/>
          <w:color w:val="000000" w:themeColor="text1"/>
          <w:sz w:val="24"/>
          <w:szCs w:val="24"/>
          <w:lang w:eastAsia="en-US"/>
        </w:rPr>
        <w:t xml:space="preserve">Exchanger cost = $11,400 each (ref. </w:t>
      </w:r>
      <w:hyperlink r:id="rId37" w:history="1">
        <w:r w:rsidRPr="000257FD">
          <w:rPr>
            <w:rFonts w:ascii="Times New Roman" w:eastAsia="Times New Roman" w:hAnsi="Times New Roman" w:cs="Times New Roman"/>
            <w:iCs/>
            <w:color w:val="000000" w:themeColor="text1"/>
            <w:sz w:val="24"/>
            <w:szCs w:val="24"/>
            <w:lang w:eastAsia="en-US"/>
          </w:rPr>
          <w:t>www.matche.com</w:t>
        </w:r>
      </w:hyperlink>
      <w:r w:rsidRPr="000257FD">
        <w:rPr>
          <w:rFonts w:ascii="Times New Roman" w:eastAsia="Times New Roman" w:hAnsi="Times New Roman" w:cs="Times New Roman"/>
          <w:iCs/>
          <w:color w:val="000000" w:themeColor="text1"/>
          <w:sz w:val="24"/>
          <w:szCs w:val="24"/>
          <w:lang w:eastAsia="en-US"/>
        </w:rPr>
        <w:t>, carbon steel shell, 316 stainless steel tubes, cost updated to 2019 using Chemical Engineering equipment cost index)</w:t>
      </w:r>
    </w:p>
    <w:p w14:paraId="6B882D5A" w14:textId="05FD19BF" w:rsidR="00294D98" w:rsidRPr="000257FD" w:rsidRDefault="00294D98" w:rsidP="00033AF8">
      <w:pPr>
        <w:numPr>
          <w:ilvl w:val="2"/>
          <w:numId w:val="35"/>
        </w:numPr>
        <w:spacing w:after="0" w:line="480" w:lineRule="auto"/>
        <w:rPr>
          <w:rFonts w:ascii="Times New Roman" w:eastAsia="Times New Roman" w:hAnsi="Times New Roman" w:cs="Times New Roman"/>
          <w:iCs/>
          <w:color w:val="000000" w:themeColor="text1"/>
          <w:sz w:val="24"/>
          <w:szCs w:val="24"/>
          <w:lang w:eastAsia="en-US"/>
        </w:rPr>
      </w:pPr>
      <w:r w:rsidRPr="000257FD">
        <w:rPr>
          <w:rFonts w:ascii="Times New Roman" w:eastAsia="Times New Roman" w:hAnsi="Times New Roman" w:cs="Times New Roman"/>
          <w:iCs/>
          <w:color w:val="000000" w:themeColor="text1"/>
          <w:sz w:val="24"/>
          <w:szCs w:val="24"/>
          <w:lang w:eastAsia="en-US"/>
        </w:rPr>
        <w:lastRenderedPageBreak/>
        <w:t>Purchased cost = ($11,400/exchanger)(6 exchangers)/1000 kW system power = $68.40/kW system power</w:t>
      </w:r>
    </w:p>
    <w:p w14:paraId="35D861FA" w14:textId="48CFA572" w:rsidR="00033AF8" w:rsidRPr="000257FD" w:rsidRDefault="00033AF8" w:rsidP="00033AF8">
      <w:pPr>
        <w:rPr>
          <w:rFonts w:ascii="Times New Roman" w:eastAsia="Times New Roman" w:hAnsi="Times New Roman" w:cs="Times New Roman"/>
          <w:bCs/>
          <w:color w:val="000000" w:themeColor="text1"/>
          <w:sz w:val="24"/>
          <w:szCs w:val="24"/>
        </w:rPr>
      </w:pPr>
      <w:r w:rsidRPr="000257FD">
        <w:rPr>
          <w:rFonts w:ascii="Times New Roman" w:eastAsia="Times New Roman" w:hAnsi="Times New Roman" w:cs="Times New Roman"/>
          <w:b/>
          <w:color w:val="000000" w:themeColor="text1"/>
          <w:sz w:val="24"/>
          <w:szCs w:val="24"/>
        </w:rPr>
        <w:t xml:space="preserve">Table S42. </w:t>
      </w:r>
      <w:r w:rsidRPr="000257FD">
        <w:rPr>
          <w:rFonts w:ascii="Times New Roman" w:eastAsia="Times New Roman" w:hAnsi="Times New Roman" w:cs="Times New Roman"/>
          <w:bCs/>
          <w:color w:val="000000" w:themeColor="text1"/>
          <w:sz w:val="24"/>
          <w:szCs w:val="24"/>
        </w:rPr>
        <w:t>Summary of LCOS at various scales</w:t>
      </w:r>
    </w:p>
    <w:tbl>
      <w:tblPr>
        <w:tblW w:w="9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795"/>
        <w:gridCol w:w="3780"/>
        <w:gridCol w:w="4160"/>
      </w:tblGrid>
      <w:tr w:rsidR="00033AF8" w:rsidRPr="000257FD" w14:paraId="4401A1BE" w14:textId="77777777" w:rsidTr="00526639">
        <w:trPr>
          <w:trHeight w:val="584"/>
          <w:jc w:val="center"/>
        </w:trPr>
        <w:tc>
          <w:tcPr>
            <w:tcW w:w="1795" w:type="dxa"/>
            <w:shd w:val="clear" w:color="auto" w:fill="auto"/>
            <w:tcMar>
              <w:top w:w="72" w:type="dxa"/>
              <w:left w:w="144" w:type="dxa"/>
              <w:bottom w:w="72" w:type="dxa"/>
              <w:right w:w="144" w:type="dxa"/>
            </w:tcMar>
            <w:hideMark/>
          </w:tcPr>
          <w:p w14:paraId="493373BC" w14:textId="77777777" w:rsidR="00033AF8" w:rsidRPr="000257FD" w:rsidRDefault="00033AF8" w:rsidP="00526639">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kern w:val="24"/>
                <w:sz w:val="24"/>
                <w:szCs w:val="24"/>
                <w:lang w:eastAsia="en-US"/>
              </w:rPr>
              <w:t>Scale</w:t>
            </w:r>
          </w:p>
        </w:tc>
        <w:tc>
          <w:tcPr>
            <w:tcW w:w="3780" w:type="dxa"/>
            <w:shd w:val="clear" w:color="auto" w:fill="auto"/>
            <w:tcMar>
              <w:top w:w="72" w:type="dxa"/>
              <w:left w:w="144" w:type="dxa"/>
              <w:bottom w:w="72" w:type="dxa"/>
              <w:right w:w="144" w:type="dxa"/>
            </w:tcMar>
            <w:hideMark/>
          </w:tcPr>
          <w:p w14:paraId="55EBCAD0" w14:textId="77777777" w:rsidR="00033AF8" w:rsidRPr="000257FD" w:rsidRDefault="00033AF8" w:rsidP="00526639">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kern w:val="24"/>
                <w:sz w:val="24"/>
                <w:szCs w:val="24"/>
                <w:lang w:eastAsia="en-US"/>
              </w:rPr>
              <w:t>Total solution cost, $/kWh</w:t>
            </w:r>
          </w:p>
        </w:tc>
        <w:tc>
          <w:tcPr>
            <w:tcW w:w="4160" w:type="dxa"/>
            <w:shd w:val="clear" w:color="auto" w:fill="auto"/>
            <w:tcMar>
              <w:top w:w="72" w:type="dxa"/>
              <w:left w:w="144" w:type="dxa"/>
              <w:bottom w:w="72" w:type="dxa"/>
              <w:right w:w="144" w:type="dxa"/>
            </w:tcMar>
            <w:hideMark/>
          </w:tcPr>
          <w:p w14:paraId="51D06D65" w14:textId="77777777" w:rsidR="00033AF8" w:rsidRPr="000257FD" w:rsidRDefault="00033AF8" w:rsidP="00526639">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b/>
                <w:bCs/>
                <w:color w:val="000000" w:themeColor="text1"/>
                <w:kern w:val="24"/>
                <w:sz w:val="24"/>
                <w:szCs w:val="24"/>
                <w:lang w:eastAsia="en-US"/>
              </w:rPr>
              <w:t>LCOS w/o depreciation (1MW/10 MWH system)</w:t>
            </w:r>
          </w:p>
        </w:tc>
      </w:tr>
      <w:tr w:rsidR="00033AF8" w:rsidRPr="000257FD" w14:paraId="36323BE0" w14:textId="77777777" w:rsidTr="00526639">
        <w:trPr>
          <w:trHeight w:val="584"/>
          <w:jc w:val="center"/>
        </w:trPr>
        <w:tc>
          <w:tcPr>
            <w:tcW w:w="1795" w:type="dxa"/>
            <w:shd w:val="clear" w:color="auto" w:fill="auto"/>
            <w:tcMar>
              <w:top w:w="72" w:type="dxa"/>
              <w:left w:w="144" w:type="dxa"/>
              <w:bottom w:w="72" w:type="dxa"/>
              <w:right w:w="144" w:type="dxa"/>
            </w:tcMar>
            <w:hideMark/>
          </w:tcPr>
          <w:p w14:paraId="0DA6DF00" w14:textId="77777777" w:rsidR="00033AF8" w:rsidRPr="000257FD" w:rsidRDefault="00033AF8" w:rsidP="00526639">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100 MWH</w:t>
            </w:r>
          </w:p>
        </w:tc>
        <w:tc>
          <w:tcPr>
            <w:tcW w:w="3780" w:type="dxa"/>
            <w:shd w:val="clear" w:color="auto" w:fill="auto"/>
            <w:tcMar>
              <w:top w:w="72" w:type="dxa"/>
              <w:left w:w="144" w:type="dxa"/>
              <w:bottom w:w="72" w:type="dxa"/>
              <w:right w:w="144" w:type="dxa"/>
            </w:tcMar>
            <w:hideMark/>
          </w:tcPr>
          <w:p w14:paraId="55C5C8D5" w14:textId="77777777" w:rsidR="00033AF8" w:rsidRPr="000257FD" w:rsidRDefault="00033AF8" w:rsidP="00526639">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44.20</w:t>
            </w:r>
          </w:p>
        </w:tc>
        <w:tc>
          <w:tcPr>
            <w:tcW w:w="4160" w:type="dxa"/>
            <w:shd w:val="clear" w:color="auto" w:fill="auto"/>
            <w:tcMar>
              <w:top w:w="72" w:type="dxa"/>
              <w:left w:w="144" w:type="dxa"/>
              <w:bottom w:w="72" w:type="dxa"/>
              <w:right w:w="144" w:type="dxa"/>
            </w:tcMar>
            <w:hideMark/>
          </w:tcPr>
          <w:p w14:paraId="1FB6784F" w14:textId="77777777" w:rsidR="00033AF8" w:rsidRPr="000257FD" w:rsidRDefault="00033AF8" w:rsidP="00526639">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0.156</w:t>
            </w:r>
          </w:p>
        </w:tc>
      </w:tr>
      <w:tr w:rsidR="00033AF8" w:rsidRPr="000257FD" w14:paraId="00A2E001" w14:textId="77777777" w:rsidTr="00526639">
        <w:trPr>
          <w:trHeight w:val="584"/>
          <w:jc w:val="center"/>
        </w:trPr>
        <w:tc>
          <w:tcPr>
            <w:tcW w:w="1795" w:type="dxa"/>
            <w:shd w:val="clear" w:color="auto" w:fill="auto"/>
            <w:tcMar>
              <w:top w:w="72" w:type="dxa"/>
              <w:left w:w="144" w:type="dxa"/>
              <w:bottom w:w="72" w:type="dxa"/>
              <w:right w:w="144" w:type="dxa"/>
            </w:tcMar>
            <w:hideMark/>
          </w:tcPr>
          <w:p w14:paraId="402FDDA9" w14:textId="77777777" w:rsidR="00033AF8" w:rsidRPr="000257FD" w:rsidRDefault="00033AF8" w:rsidP="00526639">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10 GWH</w:t>
            </w:r>
          </w:p>
        </w:tc>
        <w:tc>
          <w:tcPr>
            <w:tcW w:w="3780" w:type="dxa"/>
            <w:shd w:val="clear" w:color="auto" w:fill="auto"/>
            <w:tcMar>
              <w:top w:w="72" w:type="dxa"/>
              <w:left w:w="144" w:type="dxa"/>
              <w:bottom w:w="72" w:type="dxa"/>
              <w:right w:w="144" w:type="dxa"/>
            </w:tcMar>
            <w:hideMark/>
          </w:tcPr>
          <w:p w14:paraId="07577BB5" w14:textId="77777777" w:rsidR="00033AF8" w:rsidRPr="000257FD" w:rsidRDefault="00033AF8" w:rsidP="00526639">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50.20</w:t>
            </w:r>
          </w:p>
        </w:tc>
        <w:tc>
          <w:tcPr>
            <w:tcW w:w="4160" w:type="dxa"/>
            <w:shd w:val="clear" w:color="auto" w:fill="auto"/>
            <w:tcMar>
              <w:top w:w="72" w:type="dxa"/>
              <w:left w:w="144" w:type="dxa"/>
              <w:bottom w:w="72" w:type="dxa"/>
              <w:right w:w="144" w:type="dxa"/>
            </w:tcMar>
            <w:hideMark/>
          </w:tcPr>
          <w:p w14:paraId="42318407" w14:textId="77777777" w:rsidR="00033AF8" w:rsidRPr="000257FD" w:rsidRDefault="00033AF8" w:rsidP="00526639">
            <w:pPr>
              <w:spacing w:after="0" w:line="240" w:lineRule="auto"/>
              <w:jc w:val="center"/>
              <w:rPr>
                <w:rFonts w:ascii="Times New Roman" w:eastAsia="Times New Roman" w:hAnsi="Times New Roman" w:cs="Times New Roman"/>
                <w:color w:val="000000" w:themeColor="text1"/>
                <w:sz w:val="24"/>
                <w:szCs w:val="24"/>
                <w:lang w:eastAsia="en-US"/>
              </w:rPr>
            </w:pPr>
            <w:r w:rsidRPr="000257FD">
              <w:rPr>
                <w:rFonts w:ascii="Times New Roman" w:eastAsia="Times New Roman" w:hAnsi="Times New Roman" w:cs="Times New Roman"/>
                <w:color w:val="000000" w:themeColor="text1"/>
                <w:kern w:val="24"/>
                <w:sz w:val="24"/>
                <w:szCs w:val="24"/>
                <w:lang w:eastAsia="en-US"/>
              </w:rPr>
              <w:t>0.154</w:t>
            </w:r>
          </w:p>
        </w:tc>
      </w:tr>
    </w:tbl>
    <w:p w14:paraId="70F8D207" w14:textId="77777777" w:rsidR="00033AF8" w:rsidRPr="000257FD" w:rsidRDefault="00033AF8" w:rsidP="00294D98">
      <w:pPr>
        <w:spacing w:after="0" w:line="240" w:lineRule="auto"/>
        <w:rPr>
          <w:rFonts w:ascii="Times New Roman" w:eastAsia="Times New Roman" w:hAnsi="Times New Roman" w:cs="Times New Roman"/>
          <w:b/>
          <w:bCs/>
          <w:iCs/>
          <w:color w:val="000000" w:themeColor="text1"/>
          <w:sz w:val="24"/>
          <w:szCs w:val="24"/>
          <w:u w:val="single"/>
          <w:lang w:eastAsia="en-US"/>
        </w:rPr>
      </w:pPr>
    </w:p>
    <w:p w14:paraId="36125187" w14:textId="7C09930D" w:rsidR="00294D98" w:rsidRPr="000257FD" w:rsidRDefault="00033AF8" w:rsidP="00294D98">
      <w:pPr>
        <w:spacing w:after="0" w:line="240" w:lineRule="auto"/>
        <w:rPr>
          <w:rFonts w:ascii="Times New Roman" w:eastAsia="Times New Roman" w:hAnsi="Times New Roman" w:cs="Times New Roman"/>
          <w:iCs/>
          <w:color w:val="000000" w:themeColor="text1"/>
          <w:sz w:val="24"/>
          <w:szCs w:val="24"/>
          <w:u w:val="single"/>
          <w:lang w:eastAsia="en-US"/>
        </w:rPr>
      </w:pPr>
      <w:r w:rsidRPr="000257FD">
        <w:rPr>
          <w:rFonts w:ascii="Times New Roman" w:eastAsia="Times New Roman" w:hAnsi="Times New Roman" w:cs="Times New Roman"/>
          <w:iCs/>
          <w:color w:val="000000" w:themeColor="text1"/>
          <w:sz w:val="24"/>
          <w:szCs w:val="24"/>
          <w:u w:val="single"/>
          <w:lang w:eastAsia="en-US"/>
        </w:rPr>
        <w:t xml:space="preserve">S7.4.4.2 </w:t>
      </w:r>
      <w:r w:rsidR="00294D98" w:rsidRPr="000257FD">
        <w:rPr>
          <w:rFonts w:ascii="Times New Roman" w:eastAsia="Times New Roman" w:hAnsi="Times New Roman" w:cs="Times New Roman"/>
          <w:iCs/>
          <w:color w:val="000000" w:themeColor="text1"/>
          <w:sz w:val="24"/>
          <w:szCs w:val="24"/>
          <w:u w:val="single"/>
          <w:lang w:eastAsia="en-US"/>
        </w:rPr>
        <w:t>Pathway to lower LCOS</w:t>
      </w:r>
    </w:p>
    <w:p w14:paraId="165B5C7A" w14:textId="77777777" w:rsidR="00033AF8" w:rsidRPr="000257FD" w:rsidRDefault="00033AF8" w:rsidP="00294D98">
      <w:pPr>
        <w:spacing w:after="0" w:line="240" w:lineRule="auto"/>
        <w:rPr>
          <w:rFonts w:ascii="Times New Roman" w:eastAsia="Times New Roman" w:hAnsi="Times New Roman" w:cs="Times New Roman"/>
          <w:iCs/>
          <w:color w:val="000000" w:themeColor="text1"/>
          <w:sz w:val="24"/>
          <w:szCs w:val="24"/>
          <w:u w:val="single"/>
          <w:lang w:eastAsia="en-US"/>
        </w:rPr>
      </w:pPr>
    </w:p>
    <w:p w14:paraId="77CE78E3" w14:textId="77777777" w:rsidR="00294D98" w:rsidRPr="000257FD" w:rsidRDefault="00294D98" w:rsidP="00033AF8">
      <w:pPr>
        <w:spacing w:after="0" w:line="480" w:lineRule="auto"/>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Substantially reducing the cost of the RFB is necessary to reduce the LCOS to the desired level</w:t>
      </w:r>
    </w:p>
    <w:p w14:paraId="47009C4B" w14:textId="77777777" w:rsidR="00294D98" w:rsidRPr="000257FD" w:rsidRDefault="00294D98" w:rsidP="00033AF8">
      <w:pPr>
        <w:numPr>
          <w:ilvl w:val="0"/>
          <w:numId w:val="34"/>
        </w:numPr>
        <w:spacing w:after="0" w:line="480" w:lineRule="auto"/>
        <w:contextualSpacing/>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Simpler stack design with fewer parts, simpler assembly</w:t>
      </w:r>
    </w:p>
    <w:p w14:paraId="305E28D0" w14:textId="275075E0" w:rsidR="002C087A" w:rsidRPr="000257FD" w:rsidRDefault="002C087A" w:rsidP="00033AF8">
      <w:pPr>
        <w:numPr>
          <w:ilvl w:val="0"/>
          <w:numId w:val="34"/>
        </w:numPr>
        <w:spacing w:after="0" w:line="480" w:lineRule="auto"/>
        <w:contextualSpacing/>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Higher stack power density</w:t>
      </w:r>
    </w:p>
    <w:p w14:paraId="7D78BE96" w14:textId="77777777" w:rsidR="00294D98" w:rsidRPr="000257FD" w:rsidRDefault="00294D98" w:rsidP="00033AF8">
      <w:pPr>
        <w:numPr>
          <w:ilvl w:val="0"/>
          <w:numId w:val="34"/>
        </w:numPr>
        <w:spacing w:after="0" w:line="480" w:lineRule="auto"/>
        <w:contextualSpacing/>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Significant increase in concentration of active components in electrolytes would reduce tank &amp; pump costs</w:t>
      </w:r>
    </w:p>
    <w:p w14:paraId="1C347C6D" w14:textId="77777777" w:rsidR="00294D98" w:rsidRPr="000257FD" w:rsidRDefault="00294D98" w:rsidP="00033AF8">
      <w:pPr>
        <w:numPr>
          <w:ilvl w:val="0"/>
          <w:numId w:val="34"/>
        </w:numPr>
        <w:spacing w:after="0" w:line="480" w:lineRule="auto"/>
        <w:contextualSpacing/>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Replacing traditional tanks with enclosed in-ground reservoirs or siting the system at a site with existing available tankage may also be feasible</w:t>
      </w:r>
    </w:p>
    <w:p w14:paraId="249625DC" w14:textId="77777777" w:rsidR="00294D98" w:rsidRPr="000257FD" w:rsidRDefault="00294D98" w:rsidP="00033AF8">
      <w:pPr>
        <w:numPr>
          <w:ilvl w:val="0"/>
          <w:numId w:val="34"/>
        </w:numPr>
        <w:spacing w:after="0" w:line="480" w:lineRule="auto"/>
        <w:contextualSpacing/>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Cs/>
          <w:iCs/>
          <w:color w:val="000000" w:themeColor="text1"/>
          <w:sz w:val="24"/>
          <w:szCs w:val="24"/>
          <w:lang w:eastAsia="en-US"/>
        </w:rPr>
        <w:t>Refine cost estimate for power conditioning system; is a cheaper option available?</w:t>
      </w:r>
    </w:p>
    <w:p w14:paraId="2F372E9B" w14:textId="77777777" w:rsidR="00294D98" w:rsidRPr="000257FD" w:rsidRDefault="00294D98" w:rsidP="00294D98">
      <w:pPr>
        <w:spacing w:after="0" w:line="240" w:lineRule="auto"/>
        <w:rPr>
          <w:rFonts w:ascii="Times New Roman" w:eastAsia="Times New Roman" w:hAnsi="Times New Roman" w:cs="Times New Roman"/>
          <w:bCs/>
          <w:iCs/>
          <w:color w:val="000000" w:themeColor="text1"/>
          <w:sz w:val="24"/>
          <w:szCs w:val="24"/>
          <w:lang w:eastAsia="en-US"/>
        </w:rPr>
      </w:pPr>
    </w:p>
    <w:p w14:paraId="7303C74C" w14:textId="32A5309A" w:rsidR="00294D98" w:rsidRPr="000257FD" w:rsidRDefault="006648FF" w:rsidP="00033AF8">
      <w:pPr>
        <w:spacing w:after="0" w:line="240" w:lineRule="auto"/>
        <w:jc w:val="center"/>
        <w:rPr>
          <w:rFonts w:ascii="Times New Roman" w:eastAsia="Times New Roman" w:hAnsi="Times New Roman" w:cs="Times New Roman"/>
          <w:bCs/>
          <w:iCs/>
          <w:color w:val="000000" w:themeColor="text1"/>
          <w:sz w:val="24"/>
          <w:szCs w:val="24"/>
          <w:lang w:eastAsia="en-US"/>
        </w:rPr>
      </w:pPr>
      <w:r w:rsidRPr="000257FD">
        <w:rPr>
          <w:noProof/>
          <w:color w:val="000000" w:themeColor="text1"/>
          <w:lang w:eastAsia="en-US"/>
        </w:rPr>
        <w:lastRenderedPageBreak/>
        <w:drawing>
          <wp:inline distT="0" distB="0" distL="0" distR="0" wp14:anchorId="064648CF" wp14:editId="5C2633A2">
            <wp:extent cx="5386388" cy="3443288"/>
            <wp:effectExtent l="0" t="0" r="5080" b="5080"/>
            <wp:docPr id="16" name="Chart 16">
              <a:extLst xmlns:a="http://schemas.openxmlformats.org/drawingml/2006/main">
                <a:ext uri="{FF2B5EF4-FFF2-40B4-BE49-F238E27FC236}">
                  <a16:creationId xmlns:a16="http://schemas.microsoft.com/office/drawing/2014/main" id="{04E01298-94AD-4D91-925D-D1AFFBE6EB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78A48991" w14:textId="6E7C5393" w:rsidR="00294D98" w:rsidRPr="000257FD" w:rsidRDefault="002E58FD" w:rsidP="000B4DAA">
      <w:pPr>
        <w:spacing w:after="0" w:line="240" w:lineRule="auto"/>
        <w:jc w:val="center"/>
        <w:rPr>
          <w:rFonts w:ascii="Times New Roman" w:eastAsia="Times New Roman" w:hAnsi="Times New Roman" w:cs="Times New Roman"/>
          <w:bCs/>
          <w:iCs/>
          <w:color w:val="000000" w:themeColor="text1"/>
          <w:sz w:val="24"/>
          <w:szCs w:val="24"/>
          <w:lang w:eastAsia="en-US"/>
        </w:rPr>
      </w:pPr>
      <w:r w:rsidRPr="000257FD">
        <w:rPr>
          <w:rFonts w:ascii="Times New Roman" w:eastAsia="Times New Roman" w:hAnsi="Times New Roman" w:cs="Times New Roman"/>
          <w:b/>
          <w:color w:val="000000" w:themeColor="text1"/>
          <w:sz w:val="24"/>
          <w:szCs w:val="24"/>
          <w:lang w:eastAsia="en-US"/>
        </w:rPr>
        <w:t xml:space="preserve">Fig. S25. </w:t>
      </w:r>
      <w:r w:rsidRPr="000257FD">
        <w:rPr>
          <w:rFonts w:ascii="Times New Roman" w:eastAsia="Times New Roman" w:hAnsi="Times New Roman" w:cs="Times New Roman"/>
          <w:bCs/>
          <w:color w:val="000000" w:themeColor="text1"/>
          <w:sz w:val="24"/>
          <w:szCs w:val="24"/>
          <w:lang w:eastAsia="en-US"/>
        </w:rPr>
        <w:t>LCOS reduction pathway</w:t>
      </w:r>
      <w:r w:rsidRPr="000257FD">
        <w:rPr>
          <w:rFonts w:ascii="Times New Roman" w:eastAsia="Times New Roman" w:hAnsi="Times New Roman" w:cs="Times New Roman"/>
          <w:b/>
          <w:color w:val="000000" w:themeColor="text1"/>
          <w:sz w:val="24"/>
          <w:szCs w:val="24"/>
          <w:lang w:eastAsia="en-US"/>
        </w:rPr>
        <w:t xml:space="preserve">. </w:t>
      </w:r>
      <w:r w:rsidR="00294D98" w:rsidRPr="000257FD">
        <w:rPr>
          <w:rFonts w:ascii="Times New Roman" w:eastAsia="Times New Roman" w:hAnsi="Times New Roman" w:cs="Times New Roman"/>
          <w:b/>
          <w:iCs/>
          <w:color w:val="000000" w:themeColor="text1"/>
          <w:sz w:val="24"/>
          <w:szCs w:val="24"/>
          <w:lang w:eastAsia="en-US"/>
        </w:rPr>
        <w:t>Case 1:</w:t>
      </w:r>
      <w:r w:rsidR="00294D98" w:rsidRPr="000257FD">
        <w:rPr>
          <w:rFonts w:ascii="Times New Roman" w:eastAsia="Times New Roman" w:hAnsi="Times New Roman" w:cs="Times New Roman"/>
          <w:bCs/>
          <w:iCs/>
          <w:color w:val="000000" w:themeColor="text1"/>
          <w:sz w:val="24"/>
          <w:szCs w:val="24"/>
          <w:lang w:eastAsia="en-US"/>
        </w:rPr>
        <w:t xml:space="preserve"> baseline, 0.1W/cm2, 1M electrolyte, 300 cycles/year</w:t>
      </w:r>
      <w:r w:rsidRPr="000257FD">
        <w:rPr>
          <w:rFonts w:ascii="Times New Roman" w:eastAsia="Times New Roman" w:hAnsi="Times New Roman" w:cs="Times New Roman"/>
          <w:bCs/>
          <w:iCs/>
          <w:color w:val="000000" w:themeColor="text1"/>
          <w:sz w:val="24"/>
          <w:szCs w:val="24"/>
          <w:lang w:eastAsia="en-US"/>
        </w:rPr>
        <w:t xml:space="preserve">; </w:t>
      </w:r>
      <w:r w:rsidR="00294D98" w:rsidRPr="000257FD">
        <w:rPr>
          <w:rFonts w:ascii="Times New Roman" w:eastAsia="Times New Roman" w:hAnsi="Times New Roman" w:cs="Times New Roman"/>
          <w:b/>
          <w:iCs/>
          <w:color w:val="000000" w:themeColor="text1"/>
          <w:sz w:val="24"/>
          <w:szCs w:val="24"/>
          <w:lang w:eastAsia="en-US"/>
        </w:rPr>
        <w:t>Case 2:</w:t>
      </w:r>
      <w:r w:rsidR="00294D98" w:rsidRPr="000257FD">
        <w:rPr>
          <w:rFonts w:ascii="Times New Roman" w:eastAsia="Times New Roman" w:hAnsi="Times New Roman" w:cs="Times New Roman"/>
          <w:bCs/>
          <w:iCs/>
          <w:color w:val="000000" w:themeColor="text1"/>
          <w:sz w:val="24"/>
          <w:szCs w:val="24"/>
          <w:lang w:eastAsia="en-US"/>
        </w:rPr>
        <w:t xml:space="preserve">  air-cooled baseline system (no heat exchanger), 0.3W/cm2, 600 cycles/year</w:t>
      </w:r>
      <w:r w:rsidRPr="000257FD">
        <w:rPr>
          <w:rFonts w:ascii="Times New Roman" w:eastAsia="Times New Roman" w:hAnsi="Times New Roman" w:cs="Times New Roman"/>
          <w:bCs/>
          <w:iCs/>
          <w:color w:val="000000" w:themeColor="text1"/>
          <w:sz w:val="24"/>
          <w:szCs w:val="24"/>
          <w:lang w:eastAsia="en-US"/>
        </w:rPr>
        <w:t xml:space="preserve">; </w:t>
      </w:r>
      <w:r w:rsidR="00294D98" w:rsidRPr="000257FD">
        <w:rPr>
          <w:rFonts w:ascii="Times New Roman" w:eastAsia="Times New Roman" w:hAnsi="Times New Roman" w:cs="Times New Roman"/>
          <w:b/>
          <w:iCs/>
          <w:color w:val="000000" w:themeColor="text1"/>
          <w:sz w:val="24"/>
          <w:szCs w:val="24"/>
          <w:lang w:eastAsia="en-US"/>
        </w:rPr>
        <w:t>Case 3:</w:t>
      </w:r>
      <w:r w:rsidR="00294D98" w:rsidRPr="000257FD">
        <w:rPr>
          <w:rFonts w:ascii="Times New Roman" w:eastAsia="Times New Roman" w:hAnsi="Times New Roman" w:cs="Times New Roman"/>
          <w:bCs/>
          <w:iCs/>
          <w:color w:val="000000" w:themeColor="text1"/>
          <w:sz w:val="24"/>
          <w:szCs w:val="24"/>
          <w:lang w:eastAsia="en-US"/>
        </w:rPr>
        <w:t xml:space="preserve"> air-cooled, 0.3W/cm2, 600 cycles/year , $0.15/L tank cost, no supervisor</w:t>
      </w:r>
      <w:r w:rsidRPr="000257FD">
        <w:rPr>
          <w:rFonts w:ascii="Times New Roman" w:eastAsia="Times New Roman" w:hAnsi="Times New Roman" w:cs="Times New Roman"/>
          <w:bCs/>
          <w:iCs/>
          <w:color w:val="000000" w:themeColor="text1"/>
          <w:sz w:val="24"/>
          <w:szCs w:val="24"/>
          <w:lang w:eastAsia="en-US"/>
        </w:rPr>
        <w:t xml:space="preserve">; </w:t>
      </w:r>
      <w:r w:rsidR="00294D98" w:rsidRPr="000257FD">
        <w:rPr>
          <w:rFonts w:ascii="Times New Roman" w:eastAsia="Times New Roman" w:hAnsi="Times New Roman" w:cs="Times New Roman"/>
          <w:b/>
          <w:iCs/>
          <w:color w:val="000000" w:themeColor="text1"/>
          <w:sz w:val="24"/>
          <w:szCs w:val="24"/>
          <w:lang w:eastAsia="en-US"/>
        </w:rPr>
        <w:t>Case 4:</w:t>
      </w:r>
      <w:r w:rsidR="00294D98" w:rsidRPr="000257FD">
        <w:rPr>
          <w:rFonts w:ascii="Times New Roman" w:eastAsia="Times New Roman" w:hAnsi="Times New Roman" w:cs="Times New Roman"/>
          <w:bCs/>
          <w:iCs/>
          <w:color w:val="000000" w:themeColor="text1"/>
          <w:sz w:val="24"/>
          <w:szCs w:val="24"/>
          <w:lang w:eastAsia="en-US"/>
        </w:rPr>
        <w:t xml:space="preserve"> air-cooled, 0.5W/cm2, 2M electrolyte, 800 cycles/year , $0.15/L tank cost, no supervisor</w:t>
      </w:r>
      <w:r w:rsidRPr="000257FD">
        <w:rPr>
          <w:rFonts w:ascii="Times New Roman" w:eastAsia="Times New Roman" w:hAnsi="Times New Roman" w:cs="Times New Roman"/>
          <w:bCs/>
          <w:iCs/>
          <w:color w:val="000000" w:themeColor="text1"/>
          <w:sz w:val="24"/>
          <w:szCs w:val="24"/>
          <w:lang w:eastAsia="en-US"/>
        </w:rPr>
        <w:t>.</w:t>
      </w:r>
    </w:p>
    <w:p w14:paraId="4D92F3B1" w14:textId="157CB469" w:rsidR="000F5D0B" w:rsidRDefault="000F5D0B" w:rsidP="009625DB">
      <w:pPr>
        <w:spacing w:after="0" w:line="480" w:lineRule="auto"/>
        <w:rPr>
          <w:rFonts w:ascii="Times New Roman" w:eastAsia="Times New Roman" w:hAnsi="Times New Roman" w:cs="Times New Roman"/>
          <w:b/>
          <w:iCs/>
          <w:sz w:val="24"/>
          <w:szCs w:val="24"/>
          <w:lang w:eastAsia="en-US"/>
        </w:rPr>
      </w:pPr>
    </w:p>
    <w:p w14:paraId="2C8FF7DC" w14:textId="77777777" w:rsidR="00196706" w:rsidRDefault="00196706"/>
    <w:p w14:paraId="1782C725" w14:textId="0F1E97C8" w:rsidR="002A2E7A" w:rsidRDefault="002A2E7A"/>
    <w:p w14:paraId="23B1961F" w14:textId="7E3260FB" w:rsidR="002A2E7A" w:rsidRDefault="002A2E7A"/>
    <w:p w14:paraId="105C7AB4" w14:textId="46DC17E4" w:rsidR="002A2E7A" w:rsidRDefault="002A2E7A"/>
    <w:p w14:paraId="048D7121" w14:textId="1EFB2CE2" w:rsidR="002A2E7A" w:rsidRDefault="002A2E7A"/>
    <w:p w14:paraId="1E2D2E68" w14:textId="465A069A" w:rsidR="00BF380F" w:rsidRDefault="00BF380F" w:rsidP="00FC47BC">
      <w:pPr>
        <w:ind w:left="360"/>
        <w:rPr>
          <w:rFonts w:ascii="Times New Roman" w:eastAsiaTheme="minorHAnsi" w:hAnsi="Times New Roman" w:cs="Times New Roman"/>
          <w:b/>
          <w:bCs/>
          <w:iCs/>
          <w:sz w:val="24"/>
          <w:lang w:eastAsia="en-US"/>
        </w:rPr>
      </w:pPr>
    </w:p>
    <w:p w14:paraId="06BC0BFA" w14:textId="77243AFA" w:rsidR="00BF380F" w:rsidRDefault="00BF380F" w:rsidP="00FC47BC">
      <w:pPr>
        <w:ind w:left="360"/>
        <w:rPr>
          <w:rFonts w:ascii="Times New Roman" w:eastAsiaTheme="minorHAnsi" w:hAnsi="Times New Roman" w:cs="Times New Roman"/>
          <w:b/>
          <w:bCs/>
          <w:iCs/>
          <w:sz w:val="24"/>
          <w:lang w:eastAsia="en-US"/>
        </w:rPr>
      </w:pPr>
    </w:p>
    <w:p w14:paraId="43F77BC3" w14:textId="0853B3E5" w:rsidR="00BF380F" w:rsidRDefault="00BF380F" w:rsidP="00FC47BC">
      <w:pPr>
        <w:ind w:left="360"/>
        <w:rPr>
          <w:rFonts w:ascii="Times New Roman" w:eastAsiaTheme="minorHAnsi" w:hAnsi="Times New Roman" w:cs="Times New Roman"/>
          <w:b/>
          <w:bCs/>
          <w:iCs/>
          <w:sz w:val="24"/>
          <w:lang w:eastAsia="en-US"/>
        </w:rPr>
      </w:pPr>
    </w:p>
    <w:p w14:paraId="0E2919AF" w14:textId="77777777" w:rsidR="00BF380F" w:rsidRPr="00FC47BC" w:rsidRDefault="00BF380F" w:rsidP="00FC47BC">
      <w:pPr>
        <w:ind w:left="360"/>
        <w:rPr>
          <w:rFonts w:ascii="Times New Roman" w:eastAsiaTheme="minorHAnsi" w:hAnsi="Times New Roman" w:cs="Times New Roman"/>
          <w:b/>
          <w:bCs/>
          <w:iCs/>
          <w:sz w:val="24"/>
          <w:lang w:eastAsia="en-US"/>
        </w:rPr>
      </w:pPr>
    </w:p>
    <w:p w14:paraId="24F5AD93" w14:textId="77777777" w:rsidR="00FC47BC" w:rsidRDefault="00FC47BC"/>
    <w:p w14:paraId="12F9454C" w14:textId="7FE43B30" w:rsidR="002A2E7A" w:rsidRDefault="002A2E7A"/>
    <w:p w14:paraId="71BFA4AF" w14:textId="2673FFD7" w:rsidR="002A2E7A" w:rsidRDefault="002A2E7A"/>
    <w:p w14:paraId="632CC90B" w14:textId="61171045" w:rsidR="006718E6" w:rsidRPr="00F93EAB" w:rsidRDefault="006718E6" w:rsidP="00F93EAB">
      <w:pPr>
        <w:rPr>
          <w:rFonts w:ascii="Times New Roman" w:hAnsi="Times New Roman" w:cs="Times New Roman"/>
          <w:b/>
          <w:bCs/>
          <w:sz w:val="24"/>
          <w:szCs w:val="24"/>
        </w:rPr>
      </w:pPr>
      <w:r w:rsidRPr="00F93EAB">
        <w:rPr>
          <w:rFonts w:ascii="Times New Roman" w:hAnsi="Times New Roman" w:cs="Times New Roman"/>
          <w:b/>
          <w:bCs/>
          <w:sz w:val="24"/>
          <w:szCs w:val="24"/>
        </w:rPr>
        <w:lastRenderedPageBreak/>
        <w:t>References</w:t>
      </w:r>
    </w:p>
    <w:p w14:paraId="38A3E4DD" w14:textId="480AAB35" w:rsidR="00F93EAB" w:rsidRPr="00F93EAB" w:rsidRDefault="00F93EAB" w:rsidP="00F93EAB">
      <w:pPr>
        <w:widowControl w:val="0"/>
        <w:autoSpaceDE w:val="0"/>
        <w:autoSpaceDN w:val="0"/>
        <w:adjustRightInd w:val="0"/>
        <w:spacing w:line="240" w:lineRule="auto"/>
        <w:rPr>
          <w:rFonts w:ascii="Times New Roman" w:hAnsi="Times New Roman" w:cs="Times New Roman"/>
          <w:noProof/>
          <w:sz w:val="24"/>
          <w:szCs w:val="24"/>
        </w:rPr>
      </w:pPr>
      <w:r w:rsidRPr="00F93EAB">
        <w:rPr>
          <w:rFonts w:ascii="Times New Roman" w:hAnsi="Times New Roman" w:cs="Times New Roman"/>
          <w:sz w:val="24"/>
          <w:szCs w:val="24"/>
        </w:rPr>
        <w:fldChar w:fldCharType="begin" w:fldLock="1"/>
      </w:r>
      <w:r w:rsidRPr="00F93EAB">
        <w:rPr>
          <w:rFonts w:ascii="Times New Roman" w:hAnsi="Times New Roman" w:cs="Times New Roman"/>
          <w:sz w:val="24"/>
          <w:szCs w:val="24"/>
        </w:rPr>
        <w:instrText xml:space="preserve">ADDIN Mendeley Bibliography CSL_BIBLIOGRAPHY </w:instrText>
      </w:r>
      <w:r w:rsidRPr="00F93EAB">
        <w:rPr>
          <w:rFonts w:ascii="Times New Roman" w:hAnsi="Times New Roman" w:cs="Times New Roman"/>
          <w:sz w:val="24"/>
          <w:szCs w:val="24"/>
        </w:rPr>
        <w:fldChar w:fldCharType="separate"/>
      </w:r>
      <w:r w:rsidRPr="00F93EAB">
        <w:rPr>
          <w:rFonts w:ascii="Times New Roman" w:hAnsi="Times New Roman" w:cs="Times New Roman"/>
          <w:noProof/>
          <w:sz w:val="24"/>
          <w:szCs w:val="24"/>
        </w:rPr>
        <w:t xml:space="preserve">1. A. W. Maverick and Q. Yao, </w:t>
      </w:r>
      <w:r w:rsidRPr="00F93EAB">
        <w:rPr>
          <w:rFonts w:ascii="Times New Roman" w:hAnsi="Times New Roman" w:cs="Times New Roman"/>
          <w:i/>
          <w:iCs/>
          <w:noProof/>
          <w:sz w:val="24"/>
          <w:szCs w:val="24"/>
        </w:rPr>
        <w:t>Inorg. Chem.</w:t>
      </w:r>
      <w:r w:rsidRPr="00F93EAB">
        <w:rPr>
          <w:rFonts w:ascii="Times New Roman" w:hAnsi="Times New Roman" w:cs="Times New Roman"/>
          <w:noProof/>
          <w:sz w:val="24"/>
          <w:szCs w:val="24"/>
        </w:rPr>
        <w:t xml:space="preserve">, </w:t>
      </w:r>
      <w:r w:rsidRPr="00F93EAB">
        <w:rPr>
          <w:rFonts w:ascii="Times New Roman" w:hAnsi="Times New Roman" w:cs="Times New Roman"/>
          <w:b/>
          <w:bCs/>
          <w:noProof/>
          <w:sz w:val="24"/>
          <w:szCs w:val="24"/>
        </w:rPr>
        <w:t>32</w:t>
      </w:r>
      <w:r w:rsidRPr="00F93EAB">
        <w:rPr>
          <w:rFonts w:ascii="Times New Roman" w:hAnsi="Times New Roman" w:cs="Times New Roman"/>
          <w:noProof/>
          <w:sz w:val="24"/>
          <w:szCs w:val="24"/>
        </w:rPr>
        <w:t>, 5626–5628 (1993) https://pubs.acs.org/doi/abs/10.1021/ic00076a034.</w:t>
      </w:r>
    </w:p>
    <w:p w14:paraId="028FC3BC" w14:textId="77777777" w:rsidR="00F93EAB" w:rsidRPr="00F93EAB" w:rsidRDefault="00F93EAB" w:rsidP="00F93EAB">
      <w:pPr>
        <w:widowControl w:val="0"/>
        <w:autoSpaceDE w:val="0"/>
        <w:autoSpaceDN w:val="0"/>
        <w:adjustRightInd w:val="0"/>
        <w:spacing w:line="240" w:lineRule="auto"/>
        <w:rPr>
          <w:rFonts w:ascii="Times New Roman" w:hAnsi="Times New Roman" w:cs="Times New Roman"/>
          <w:noProof/>
          <w:sz w:val="24"/>
          <w:szCs w:val="24"/>
        </w:rPr>
      </w:pPr>
      <w:r w:rsidRPr="00F93EAB">
        <w:rPr>
          <w:rFonts w:ascii="Times New Roman" w:hAnsi="Times New Roman" w:cs="Times New Roman"/>
          <w:noProof/>
          <w:sz w:val="24"/>
          <w:szCs w:val="24"/>
        </w:rPr>
        <w:t xml:space="preserve">2. Y. Wei, B. Fang, T. Arai, and M. Kumagai, </w:t>
      </w:r>
      <w:r w:rsidRPr="00F93EAB">
        <w:rPr>
          <w:rFonts w:ascii="Times New Roman" w:hAnsi="Times New Roman" w:cs="Times New Roman"/>
          <w:i/>
          <w:iCs/>
          <w:noProof/>
          <w:sz w:val="24"/>
          <w:szCs w:val="24"/>
        </w:rPr>
        <w:t>J. Appl. Electrochem.</w:t>
      </w:r>
      <w:r w:rsidRPr="00F93EAB">
        <w:rPr>
          <w:rFonts w:ascii="Times New Roman" w:hAnsi="Times New Roman" w:cs="Times New Roman"/>
          <w:noProof/>
          <w:sz w:val="24"/>
          <w:szCs w:val="24"/>
        </w:rPr>
        <w:t xml:space="preserve">, </w:t>
      </w:r>
      <w:r w:rsidRPr="00F93EAB">
        <w:rPr>
          <w:rFonts w:ascii="Times New Roman" w:hAnsi="Times New Roman" w:cs="Times New Roman"/>
          <w:b/>
          <w:bCs/>
          <w:noProof/>
          <w:sz w:val="24"/>
          <w:szCs w:val="24"/>
        </w:rPr>
        <w:t>35</w:t>
      </w:r>
      <w:r w:rsidRPr="00F93EAB">
        <w:rPr>
          <w:rFonts w:ascii="Times New Roman" w:hAnsi="Times New Roman" w:cs="Times New Roman"/>
          <w:noProof/>
          <w:sz w:val="24"/>
          <w:szCs w:val="24"/>
        </w:rPr>
        <w:t>, 561–566 (2005).</w:t>
      </w:r>
    </w:p>
    <w:p w14:paraId="6054C7C8" w14:textId="77777777" w:rsidR="00F93EAB" w:rsidRPr="00F93EAB" w:rsidRDefault="00F93EAB" w:rsidP="00F93EAB">
      <w:pPr>
        <w:widowControl w:val="0"/>
        <w:autoSpaceDE w:val="0"/>
        <w:autoSpaceDN w:val="0"/>
        <w:adjustRightInd w:val="0"/>
        <w:spacing w:line="240" w:lineRule="auto"/>
        <w:rPr>
          <w:rFonts w:ascii="Times New Roman" w:hAnsi="Times New Roman" w:cs="Times New Roman"/>
          <w:noProof/>
          <w:sz w:val="24"/>
          <w:szCs w:val="24"/>
        </w:rPr>
      </w:pPr>
      <w:r w:rsidRPr="00F93EAB">
        <w:rPr>
          <w:rFonts w:ascii="Times New Roman" w:hAnsi="Times New Roman" w:cs="Times New Roman"/>
          <w:noProof/>
          <w:sz w:val="24"/>
          <w:szCs w:val="24"/>
        </w:rPr>
        <w:t xml:space="preserve">3. R. P. Kreh, R. M. Spotnitz, and J. T. Lundquist, </w:t>
      </w:r>
      <w:r w:rsidRPr="00F93EAB">
        <w:rPr>
          <w:rFonts w:ascii="Times New Roman" w:hAnsi="Times New Roman" w:cs="Times New Roman"/>
          <w:i/>
          <w:iCs/>
          <w:noProof/>
          <w:sz w:val="24"/>
          <w:szCs w:val="24"/>
        </w:rPr>
        <w:t>J. Org. Chem.</w:t>
      </w:r>
      <w:r w:rsidRPr="00F93EAB">
        <w:rPr>
          <w:rFonts w:ascii="Times New Roman" w:hAnsi="Times New Roman" w:cs="Times New Roman"/>
          <w:noProof/>
          <w:sz w:val="24"/>
          <w:szCs w:val="24"/>
        </w:rPr>
        <w:t xml:space="preserve">, </w:t>
      </w:r>
      <w:r w:rsidRPr="00F93EAB">
        <w:rPr>
          <w:rFonts w:ascii="Times New Roman" w:hAnsi="Times New Roman" w:cs="Times New Roman"/>
          <w:b/>
          <w:bCs/>
          <w:noProof/>
          <w:sz w:val="24"/>
          <w:szCs w:val="24"/>
        </w:rPr>
        <w:t>54</w:t>
      </w:r>
      <w:r w:rsidRPr="00F93EAB">
        <w:rPr>
          <w:rFonts w:ascii="Times New Roman" w:hAnsi="Times New Roman" w:cs="Times New Roman"/>
          <w:noProof/>
          <w:sz w:val="24"/>
          <w:szCs w:val="24"/>
        </w:rPr>
        <w:t>, 1526–1531 (1989).</w:t>
      </w:r>
    </w:p>
    <w:p w14:paraId="2F811E40" w14:textId="77777777" w:rsidR="00F93EAB" w:rsidRPr="00F93EAB" w:rsidRDefault="00F93EAB" w:rsidP="00F93EAB">
      <w:pPr>
        <w:widowControl w:val="0"/>
        <w:autoSpaceDE w:val="0"/>
        <w:autoSpaceDN w:val="0"/>
        <w:adjustRightInd w:val="0"/>
        <w:spacing w:line="240" w:lineRule="auto"/>
        <w:rPr>
          <w:rFonts w:ascii="Times New Roman" w:hAnsi="Times New Roman" w:cs="Times New Roman"/>
          <w:noProof/>
          <w:sz w:val="24"/>
          <w:szCs w:val="24"/>
        </w:rPr>
      </w:pPr>
      <w:r w:rsidRPr="00F93EAB">
        <w:rPr>
          <w:rFonts w:ascii="Times New Roman" w:hAnsi="Times New Roman" w:cs="Times New Roman"/>
          <w:noProof/>
          <w:sz w:val="24"/>
          <w:szCs w:val="24"/>
        </w:rPr>
        <w:t xml:space="preserve">4. P. K. Leung, C. Ponce De León, C. T. J. Low, and F. C. Walsh, </w:t>
      </w:r>
      <w:r w:rsidRPr="00F93EAB">
        <w:rPr>
          <w:rFonts w:ascii="Times New Roman" w:hAnsi="Times New Roman" w:cs="Times New Roman"/>
          <w:i/>
          <w:iCs/>
          <w:noProof/>
          <w:sz w:val="24"/>
          <w:szCs w:val="24"/>
        </w:rPr>
        <w:t>Electrochim. Acta</w:t>
      </w:r>
      <w:r w:rsidRPr="00F93EAB">
        <w:rPr>
          <w:rFonts w:ascii="Times New Roman" w:hAnsi="Times New Roman" w:cs="Times New Roman"/>
          <w:noProof/>
          <w:sz w:val="24"/>
          <w:szCs w:val="24"/>
        </w:rPr>
        <w:t xml:space="preserve">, </w:t>
      </w:r>
      <w:r w:rsidRPr="00F93EAB">
        <w:rPr>
          <w:rFonts w:ascii="Times New Roman" w:hAnsi="Times New Roman" w:cs="Times New Roman"/>
          <w:b/>
          <w:bCs/>
          <w:noProof/>
          <w:sz w:val="24"/>
          <w:szCs w:val="24"/>
        </w:rPr>
        <w:t>56</w:t>
      </w:r>
      <w:r w:rsidRPr="00F93EAB">
        <w:rPr>
          <w:rFonts w:ascii="Times New Roman" w:hAnsi="Times New Roman" w:cs="Times New Roman"/>
          <w:noProof/>
          <w:sz w:val="24"/>
          <w:szCs w:val="24"/>
        </w:rPr>
        <w:t>, 2145–2153 (2011).</w:t>
      </w:r>
    </w:p>
    <w:p w14:paraId="07723886" w14:textId="77777777" w:rsidR="00F93EAB" w:rsidRPr="00F93EAB" w:rsidRDefault="00F93EAB" w:rsidP="00F93EAB">
      <w:pPr>
        <w:widowControl w:val="0"/>
        <w:autoSpaceDE w:val="0"/>
        <w:autoSpaceDN w:val="0"/>
        <w:adjustRightInd w:val="0"/>
        <w:spacing w:line="240" w:lineRule="auto"/>
        <w:rPr>
          <w:rFonts w:ascii="Times New Roman" w:hAnsi="Times New Roman" w:cs="Times New Roman"/>
          <w:noProof/>
          <w:sz w:val="24"/>
          <w:szCs w:val="24"/>
        </w:rPr>
      </w:pPr>
      <w:r w:rsidRPr="00F93EAB">
        <w:rPr>
          <w:rFonts w:ascii="Times New Roman" w:hAnsi="Times New Roman" w:cs="Times New Roman"/>
          <w:noProof/>
          <w:sz w:val="24"/>
          <w:szCs w:val="24"/>
        </w:rPr>
        <w:t xml:space="preserve">5. M. D. Gernon, M. Wu, T. Buszta, and P. Janney, </w:t>
      </w:r>
      <w:r w:rsidRPr="00F93EAB">
        <w:rPr>
          <w:rFonts w:ascii="Times New Roman" w:hAnsi="Times New Roman" w:cs="Times New Roman"/>
          <w:i/>
          <w:iCs/>
          <w:noProof/>
          <w:sz w:val="24"/>
          <w:szCs w:val="24"/>
        </w:rPr>
        <w:t>Green Chem.</w:t>
      </w:r>
      <w:r w:rsidRPr="00F93EAB">
        <w:rPr>
          <w:rFonts w:ascii="Times New Roman" w:hAnsi="Times New Roman" w:cs="Times New Roman"/>
          <w:noProof/>
          <w:sz w:val="24"/>
          <w:szCs w:val="24"/>
        </w:rPr>
        <w:t xml:space="preserve">, </w:t>
      </w:r>
      <w:r w:rsidRPr="00F93EAB">
        <w:rPr>
          <w:rFonts w:ascii="Times New Roman" w:hAnsi="Times New Roman" w:cs="Times New Roman"/>
          <w:b/>
          <w:bCs/>
          <w:noProof/>
          <w:sz w:val="24"/>
          <w:szCs w:val="24"/>
        </w:rPr>
        <w:t>1</w:t>
      </w:r>
      <w:r w:rsidRPr="00F93EAB">
        <w:rPr>
          <w:rFonts w:ascii="Times New Roman" w:hAnsi="Times New Roman" w:cs="Times New Roman"/>
          <w:noProof/>
          <w:sz w:val="24"/>
          <w:szCs w:val="24"/>
        </w:rPr>
        <w:t>, 127–140 (1999) http://pubs.rsc.org/en/content/articlehtml/1999/gc/a900157c.</w:t>
      </w:r>
    </w:p>
    <w:p w14:paraId="43EF13CB" w14:textId="77777777" w:rsidR="00F93EAB" w:rsidRPr="00F93EAB" w:rsidRDefault="00F93EAB" w:rsidP="00F93EAB">
      <w:pPr>
        <w:widowControl w:val="0"/>
        <w:autoSpaceDE w:val="0"/>
        <w:autoSpaceDN w:val="0"/>
        <w:adjustRightInd w:val="0"/>
        <w:spacing w:line="240" w:lineRule="auto"/>
        <w:rPr>
          <w:rFonts w:ascii="Times New Roman" w:hAnsi="Times New Roman" w:cs="Times New Roman"/>
          <w:noProof/>
          <w:sz w:val="24"/>
          <w:szCs w:val="24"/>
        </w:rPr>
      </w:pPr>
      <w:r w:rsidRPr="00F93EAB">
        <w:rPr>
          <w:rFonts w:ascii="Times New Roman" w:hAnsi="Times New Roman" w:cs="Times New Roman"/>
          <w:noProof/>
          <w:sz w:val="24"/>
          <w:szCs w:val="24"/>
        </w:rPr>
        <w:t xml:space="preserve">6. A. J. Bard and L. R. Faulkner, </w:t>
      </w:r>
      <w:r w:rsidRPr="00F93EAB">
        <w:rPr>
          <w:rFonts w:ascii="Times New Roman" w:hAnsi="Times New Roman" w:cs="Times New Roman"/>
          <w:i/>
          <w:iCs/>
          <w:noProof/>
          <w:sz w:val="24"/>
          <w:szCs w:val="24"/>
        </w:rPr>
        <w:t>Electrochemical Methods: Fundamentals and Applications</w:t>
      </w:r>
      <w:r w:rsidRPr="00F93EAB">
        <w:rPr>
          <w:rFonts w:ascii="Times New Roman" w:hAnsi="Times New Roman" w:cs="Times New Roman"/>
          <w:noProof/>
          <w:sz w:val="24"/>
          <w:szCs w:val="24"/>
        </w:rPr>
        <w:t>, 2nd ed., p. 864, Wiley, (2000) http://glearning.tju.edu.cn/pluginfile.php/74331/mod_resource/content/0/</w:t>
      </w:r>
      <w:r w:rsidRPr="00F93EAB">
        <w:rPr>
          <w:rFonts w:ascii="Times New Roman" w:eastAsia="MS Mincho" w:hAnsi="Times New Roman" w:cs="Times New Roman"/>
          <w:noProof/>
          <w:sz w:val="24"/>
          <w:szCs w:val="24"/>
        </w:rPr>
        <w:t>参考</w:t>
      </w:r>
      <w:r w:rsidRPr="00F93EAB">
        <w:rPr>
          <w:rFonts w:ascii="Times New Roman" w:eastAsia="PMingLiU" w:hAnsi="Times New Roman" w:cs="Times New Roman"/>
          <w:noProof/>
          <w:sz w:val="24"/>
          <w:szCs w:val="24"/>
        </w:rPr>
        <w:t>书</w:t>
      </w:r>
      <w:r w:rsidRPr="00F93EAB">
        <w:rPr>
          <w:rFonts w:ascii="Times New Roman" w:hAnsi="Times New Roman" w:cs="Times New Roman"/>
          <w:noProof/>
          <w:sz w:val="24"/>
          <w:szCs w:val="24"/>
        </w:rPr>
        <w:t>/Electrochemical_methods_2ed_2001_-_Bard_Faulkner.pdf.</w:t>
      </w:r>
    </w:p>
    <w:p w14:paraId="45D7258B" w14:textId="77777777" w:rsidR="00F93EAB" w:rsidRPr="00F93EAB" w:rsidRDefault="00F93EAB" w:rsidP="00F93EAB">
      <w:pPr>
        <w:widowControl w:val="0"/>
        <w:autoSpaceDE w:val="0"/>
        <w:autoSpaceDN w:val="0"/>
        <w:adjustRightInd w:val="0"/>
        <w:spacing w:line="240" w:lineRule="auto"/>
        <w:rPr>
          <w:rFonts w:ascii="Times New Roman" w:hAnsi="Times New Roman" w:cs="Times New Roman"/>
          <w:noProof/>
          <w:sz w:val="24"/>
          <w:szCs w:val="24"/>
        </w:rPr>
      </w:pPr>
      <w:r w:rsidRPr="00F93EAB">
        <w:rPr>
          <w:rFonts w:ascii="Times New Roman" w:hAnsi="Times New Roman" w:cs="Times New Roman"/>
          <w:noProof/>
          <w:sz w:val="24"/>
          <w:szCs w:val="24"/>
        </w:rPr>
        <w:t xml:space="preserve">7. R. S. Nicholson, </w:t>
      </w:r>
      <w:r w:rsidRPr="00F93EAB">
        <w:rPr>
          <w:rFonts w:ascii="Times New Roman" w:hAnsi="Times New Roman" w:cs="Times New Roman"/>
          <w:i/>
          <w:iCs/>
          <w:noProof/>
          <w:sz w:val="24"/>
          <w:szCs w:val="24"/>
        </w:rPr>
        <w:t>Anal. Chem.</w:t>
      </w:r>
      <w:r w:rsidRPr="00F93EAB">
        <w:rPr>
          <w:rFonts w:ascii="Times New Roman" w:hAnsi="Times New Roman" w:cs="Times New Roman"/>
          <w:noProof/>
          <w:sz w:val="24"/>
          <w:szCs w:val="24"/>
        </w:rPr>
        <w:t xml:space="preserve">, </w:t>
      </w:r>
      <w:r w:rsidRPr="00F93EAB">
        <w:rPr>
          <w:rFonts w:ascii="Times New Roman" w:hAnsi="Times New Roman" w:cs="Times New Roman"/>
          <w:b/>
          <w:bCs/>
          <w:noProof/>
          <w:sz w:val="24"/>
          <w:szCs w:val="24"/>
        </w:rPr>
        <w:t>37</w:t>
      </w:r>
      <w:r w:rsidRPr="00F93EAB">
        <w:rPr>
          <w:rFonts w:ascii="Times New Roman" w:hAnsi="Times New Roman" w:cs="Times New Roman"/>
          <w:noProof/>
          <w:sz w:val="24"/>
          <w:szCs w:val="24"/>
        </w:rPr>
        <w:t>, 1351–1355 (1965) http://pubs.acs.org/doi/abs/10.1021/ac60230a016.</w:t>
      </w:r>
    </w:p>
    <w:p w14:paraId="69C81452" w14:textId="77777777" w:rsidR="00F93EAB" w:rsidRPr="00F93EAB" w:rsidRDefault="00F93EAB" w:rsidP="00F93EAB">
      <w:pPr>
        <w:widowControl w:val="0"/>
        <w:autoSpaceDE w:val="0"/>
        <w:autoSpaceDN w:val="0"/>
        <w:adjustRightInd w:val="0"/>
        <w:spacing w:line="240" w:lineRule="auto"/>
        <w:rPr>
          <w:rFonts w:ascii="Times New Roman" w:hAnsi="Times New Roman" w:cs="Times New Roman"/>
          <w:noProof/>
          <w:sz w:val="24"/>
          <w:szCs w:val="24"/>
        </w:rPr>
      </w:pPr>
      <w:r w:rsidRPr="00F93EAB">
        <w:rPr>
          <w:rFonts w:ascii="Times New Roman" w:hAnsi="Times New Roman" w:cs="Times New Roman"/>
          <w:noProof/>
          <w:sz w:val="24"/>
          <w:szCs w:val="24"/>
        </w:rPr>
        <w:t xml:space="preserve">8. R. S. Nicholson and I. Shain, </w:t>
      </w:r>
      <w:r w:rsidRPr="00F93EAB">
        <w:rPr>
          <w:rFonts w:ascii="Times New Roman" w:hAnsi="Times New Roman" w:cs="Times New Roman"/>
          <w:i/>
          <w:iCs/>
          <w:noProof/>
          <w:sz w:val="24"/>
          <w:szCs w:val="24"/>
        </w:rPr>
        <w:t>Anal. Chem.</w:t>
      </w:r>
      <w:r w:rsidRPr="00F93EAB">
        <w:rPr>
          <w:rFonts w:ascii="Times New Roman" w:hAnsi="Times New Roman" w:cs="Times New Roman"/>
          <w:noProof/>
          <w:sz w:val="24"/>
          <w:szCs w:val="24"/>
        </w:rPr>
        <w:t xml:space="preserve">, </w:t>
      </w:r>
      <w:r w:rsidRPr="00F93EAB">
        <w:rPr>
          <w:rFonts w:ascii="Times New Roman" w:hAnsi="Times New Roman" w:cs="Times New Roman"/>
          <w:b/>
          <w:bCs/>
          <w:noProof/>
          <w:sz w:val="24"/>
          <w:szCs w:val="24"/>
        </w:rPr>
        <w:t>36</w:t>
      </w:r>
      <w:r w:rsidRPr="00F93EAB">
        <w:rPr>
          <w:rFonts w:ascii="Times New Roman" w:hAnsi="Times New Roman" w:cs="Times New Roman"/>
          <w:noProof/>
          <w:sz w:val="24"/>
          <w:szCs w:val="24"/>
        </w:rPr>
        <w:t>, 706–723 (1964).</w:t>
      </w:r>
    </w:p>
    <w:p w14:paraId="3BC06AED" w14:textId="77777777" w:rsidR="00F93EAB" w:rsidRPr="00F93EAB" w:rsidRDefault="00F93EAB" w:rsidP="00F93EAB">
      <w:pPr>
        <w:widowControl w:val="0"/>
        <w:autoSpaceDE w:val="0"/>
        <w:autoSpaceDN w:val="0"/>
        <w:adjustRightInd w:val="0"/>
        <w:spacing w:line="240" w:lineRule="auto"/>
        <w:rPr>
          <w:rFonts w:ascii="Times New Roman" w:hAnsi="Times New Roman" w:cs="Times New Roman"/>
          <w:noProof/>
          <w:sz w:val="24"/>
          <w:szCs w:val="24"/>
        </w:rPr>
      </w:pPr>
      <w:r w:rsidRPr="00F93EAB">
        <w:rPr>
          <w:rFonts w:ascii="Times New Roman" w:hAnsi="Times New Roman" w:cs="Times New Roman"/>
          <w:noProof/>
          <w:sz w:val="24"/>
          <w:szCs w:val="24"/>
        </w:rPr>
        <w:t xml:space="preserve">9. P. K. Leung et al., </w:t>
      </w:r>
      <w:r w:rsidRPr="00F93EAB">
        <w:rPr>
          <w:rFonts w:ascii="Times New Roman" w:hAnsi="Times New Roman" w:cs="Times New Roman"/>
          <w:i/>
          <w:iCs/>
          <w:noProof/>
          <w:sz w:val="24"/>
          <w:szCs w:val="24"/>
        </w:rPr>
        <w:t>J. Power Sources</w:t>
      </w:r>
      <w:r w:rsidRPr="00F93EAB">
        <w:rPr>
          <w:rFonts w:ascii="Times New Roman" w:hAnsi="Times New Roman" w:cs="Times New Roman"/>
          <w:noProof/>
          <w:sz w:val="24"/>
          <w:szCs w:val="24"/>
        </w:rPr>
        <w:t xml:space="preserve">, </w:t>
      </w:r>
      <w:r w:rsidRPr="00F93EAB">
        <w:rPr>
          <w:rFonts w:ascii="Times New Roman" w:hAnsi="Times New Roman" w:cs="Times New Roman"/>
          <w:b/>
          <w:bCs/>
          <w:noProof/>
          <w:sz w:val="24"/>
          <w:szCs w:val="24"/>
        </w:rPr>
        <w:t>196</w:t>
      </w:r>
      <w:r w:rsidRPr="00F93EAB">
        <w:rPr>
          <w:rFonts w:ascii="Times New Roman" w:hAnsi="Times New Roman" w:cs="Times New Roman"/>
          <w:noProof/>
          <w:sz w:val="24"/>
          <w:szCs w:val="24"/>
        </w:rPr>
        <w:t>, 5174–5185 (2011).</w:t>
      </w:r>
    </w:p>
    <w:p w14:paraId="5FD2D778" w14:textId="77777777" w:rsidR="00F93EAB" w:rsidRPr="00F93EAB" w:rsidRDefault="00F93EAB" w:rsidP="00F93EAB">
      <w:pPr>
        <w:widowControl w:val="0"/>
        <w:autoSpaceDE w:val="0"/>
        <w:autoSpaceDN w:val="0"/>
        <w:adjustRightInd w:val="0"/>
        <w:spacing w:line="240" w:lineRule="auto"/>
        <w:rPr>
          <w:rFonts w:ascii="Times New Roman" w:hAnsi="Times New Roman" w:cs="Times New Roman"/>
          <w:noProof/>
          <w:sz w:val="24"/>
          <w:szCs w:val="24"/>
        </w:rPr>
      </w:pPr>
      <w:r w:rsidRPr="00F93EAB">
        <w:rPr>
          <w:rFonts w:ascii="Times New Roman" w:hAnsi="Times New Roman" w:cs="Times New Roman"/>
          <w:noProof/>
          <w:sz w:val="24"/>
          <w:szCs w:val="24"/>
        </w:rPr>
        <w:t xml:space="preserve">10. F. C. W. R.G.A. Wills, C. Ponce de Leon, </w:t>
      </w:r>
      <w:r w:rsidRPr="00F93EAB">
        <w:rPr>
          <w:rFonts w:ascii="Times New Roman" w:hAnsi="Times New Roman" w:cs="Times New Roman"/>
          <w:i/>
          <w:iCs/>
          <w:noProof/>
          <w:sz w:val="24"/>
          <w:szCs w:val="24"/>
        </w:rPr>
        <w:t>Electr. Energy Storage Appl. Technol.</w:t>
      </w:r>
      <w:r w:rsidRPr="00F93EAB">
        <w:rPr>
          <w:rFonts w:ascii="Times New Roman" w:hAnsi="Times New Roman" w:cs="Times New Roman"/>
          <w:noProof/>
          <w:sz w:val="24"/>
          <w:szCs w:val="24"/>
        </w:rPr>
        <w:t>, 57–60 (2011) http://www.sandia.gov/EESAT/2011/papers/Monday/11_Wills_RGAW_EESAT_Abstract.pdf.</w:t>
      </w:r>
    </w:p>
    <w:p w14:paraId="36A0FA79" w14:textId="77777777" w:rsidR="00F93EAB" w:rsidRPr="00F93EAB" w:rsidRDefault="00F93EAB" w:rsidP="00F93EAB">
      <w:pPr>
        <w:widowControl w:val="0"/>
        <w:autoSpaceDE w:val="0"/>
        <w:autoSpaceDN w:val="0"/>
        <w:adjustRightInd w:val="0"/>
        <w:spacing w:line="240" w:lineRule="auto"/>
        <w:rPr>
          <w:rFonts w:ascii="Times New Roman" w:hAnsi="Times New Roman" w:cs="Times New Roman"/>
          <w:noProof/>
          <w:sz w:val="24"/>
          <w:szCs w:val="24"/>
        </w:rPr>
      </w:pPr>
      <w:r w:rsidRPr="00F93EAB">
        <w:rPr>
          <w:rFonts w:ascii="Times New Roman" w:hAnsi="Times New Roman" w:cs="Times New Roman"/>
          <w:noProof/>
          <w:sz w:val="24"/>
          <w:szCs w:val="24"/>
        </w:rPr>
        <w:t xml:space="preserve">11. R. J. Klingler and J. K. Kochi, </w:t>
      </w:r>
      <w:r w:rsidRPr="00F93EAB">
        <w:rPr>
          <w:rFonts w:ascii="Times New Roman" w:hAnsi="Times New Roman" w:cs="Times New Roman"/>
          <w:i/>
          <w:iCs/>
          <w:noProof/>
          <w:sz w:val="24"/>
          <w:szCs w:val="24"/>
        </w:rPr>
        <w:t>J. Phys. Chem.</w:t>
      </w:r>
      <w:r w:rsidRPr="00F93EAB">
        <w:rPr>
          <w:rFonts w:ascii="Times New Roman" w:hAnsi="Times New Roman" w:cs="Times New Roman"/>
          <w:noProof/>
          <w:sz w:val="24"/>
          <w:szCs w:val="24"/>
        </w:rPr>
        <w:t xml:space="preserve">, </w:t>
      </w:r>
      <w:r w:rsidRPr="00F93EAB">
        <w:rPr>
          <w:rFonts w:ascii="Times New Roman" w:hAnsi="Times New Roman" w:cs="Times New Roman"/>
          <w:b/>
          <w:bCs/>
          <w:noProof/>
          <w:sz w:val="24"/>
          <w:szCs w:val="24"/>
        </w:rPr>
        <w:t>85</w:t>
      </w:r>
      <w:r w:rsidRPr="00F93EAB">
        <w:rPr>
          <w:rFonts w:ascii="Times New Roman" w:hAnsi="Times New Roman" w:cs="Times New Roman"/>
          <w:noProof/>
          <w:sz w:val="24"/>
          <w:szCs w:val="24"/>
        </w:rPr>
        <w:t>, 1731–1741 (1981).</w:t>
      </w:r>
    </w:p>
    <w:p w14:paraId="58B5D2AA" w14:textId="77777777" w:rsidR="00F93EAB" w:rsidRPr="00F93EAB" w:rsidRDefault="00F93EAB" w:rsidP="00F93EAB">
      <w:pPr>
        <w:widowControl w:val="0"/>
        <w:autoSpaceDE w:val="0"/>
        <w:autoSpaceDN w:val="0"/>
        <w:adjustRightInd w:val="0"/>
        <w:spacing w:line="240" w:lineRule="auto"/>
        <w:rPr>
          <w:rFonts w:ascii="Times New Roman" w:hAnsi="Times New Roman" w:cs="Times New Roman"/>
          <w:noProof/>
          <w:sz w:val="24"/>
          <w:szCs w:val="24"/>
        </w:rPr>
      </w:pPr>
      <w:r w:rsidRPr="00F93EAB">
        <w:rPr>
          <w:rFonts w:ascii="Times New Roman" w:hAnsi="Times New Roman" w:cs="Times New Roman"/>
          <w:noProof/>
          <w:sz w:val="24"/>
          <w:szCs w:val="24"/>
        </w:rPr>
        <w:t xml:space="preserve">12. S. Yun, J. Parrondo, and V. Ramani, </w:t>
      </w:r>
      <w:r w:rsidRPr="00F93EAB">
        <w:rPr>
          <w:rFonts w:ascii="Times New Roman" w:hAnsi="Times New Roman" w:cs="Times New Roman"/>
          <w:i/>
          <w:iCs/>
          <w:noProof/>
          <w:sz w:val="24"/>
          <w:szCs w:val="24"/>
        </w:rPr>
        <w:t>J. Mater. Chem. A</w:t>
      </w:r>
      <w:r w:rsidRPr="00F93EAB">
        <w:rPr>
          <w:rFonts w:ascii="Times New Roman" w:hAnsi="Times New Roman" w:cs="Times New Roman"/>
          <w:noProof/>
          <w:sz w:val="24"/>
          <w:szCs w:val="24"/>
        </w:rPr>
        <w:t xml:space="preserve">, </w:t>
      </w:r>
      <w:r w:rsidRPr="00F93EAB">
        <w:rPr>
          <w:rFonts w:ascii="Times New Roman" w:hAnsi="Times New Roman" w:cs="Times New Roman"/>
          <w:b/>
          <w:bCs/>
          <w:noProof/>
          <w:sz w:val="24"/>
          <w:szCs w:val="24"/>
        </w:rPr>
        <w:t>2</w:t>
      </w:r>
      <w:r w:rsidRPr="00F93EAB">
        <w:rPr>
          <w:rFonts w:ascii="Times New Roman" w:hAnsi="Times New Roman" w:cs="Times New Roman"/>
          <w:noProof/>
          <w:sz w:val="24"/>
          <w:szCs w:val="24"/>
        </w:rPr>
        <w:t>, 6605–6615 (2014).</w:t>
      </w:r>
    </w:p>
    <w:p w14:paraId="525FB460" w14:textId="175488EC" w:rsidR="00F93EAB" w:rsidRPr="00F93EAB" w:rsidRDefault="00F93EAB" w:rsidP="00F93EAB">
      <w:pPr>
        <w:widowControl w:val="0"/>
        <w:autoSpaceDE w:val="0"/>
        <w:autoSpaceDN w:val="0"/>
        <w:adjustRightInd w:val="0"/>
        <w:spacing w:line="240" w:lineRule="auto"/>
        <w:rPr>
          <w:rFonts w:ascii="Times New Roman" w:hAnsi="Times New Roman" w:cs="Times New Roman"/>
          <w:noProof/>
          <w:sz w:val="24"/>
          <w:szCs w:val="24"/>
        </w:rPr>
      </w:pPr>
      <w:r w:rsidRPr="00F93EAB">
        <w:rPr>
          <w:rFonts w:ascii="Times New Roman" w:hAnsi="Times New Roman" w:cs="Times New Roman"/>
          <w:noProof/>
          <w:sz w:val="24"/>
          <w:szCs w:val="24"/>
        </w:rPr>
        <w:t xml:space="preserve">13. S. Yun, J. Parrondo, and V. Ramani, </w:t>
      </w:r>
      <w:r w:rsidRPr="00F93EAB">
        <w:rPr>
          <w:rFonts w:ascii="Times New Roman" w:hAnsi="Times New Roman" w:cs="Times New Roman"/>
          <w:i/>
          <w:iCs/>
          <w:noProof/>
          <w:sz w:val="24"/>
          <w:szCs w:val="24"/>
        </w:rPr>
        <w:t>Int. J. Hydrogen Energy</w:t>
      </w:r>
      <w:r w:rsidRPr="00F93EAB">
        <w:rPr>
          <w:rFonts w:ascii="Times New Roman" w:hAnsi="Times New Roman" w:cs="Times New Roman"/>
          <w:noProof/>
          <w:sz w:val="24"/>
          <w:szCs w:val="24"/>
        </w:rPr>
        <w:t xml:space="preserve">, </w:t>
      </w:r>
      <w:r w:rsidRPr="00F93EAB">
        <w:rPr>
          <w:rFonts w:ascii="Times New Roman" w:hAnsi="Times New Roman" w:cs="Times New Roman"/>
          <w:b/>
          <w:bCs/>
          <w:noProof/>
          <w:sz w:val="24"/>
          <w:szCs w:val="24"/>
        </w:rPr>
        <w:t>41</w:t>
      </w:r>
      <w:r w:rsidRPr="00F93EAB">
        <w:rPr>
          <w:rFonts w:ascii="Times New Roman" w:hAnsi="Times New Roman" w:cs="Times New Roman"/>
          <w:noProof/>
          <w:sz w:val="24"/>
          <w:szCs w:val="24"/>
        </w:rPr>
        <w:t>, 10766–10775 (2016) http://dx.doi.org/10.1016/j.ijhydene.2016.04.060.</w:t>
      </w:r>
    </w:p>
    <w:p w14:paraId="3C97A0F0" w14:textId="52E561AA" w:rsidR="00F93EAB" w:rsidRPr="00F93EAB" w:rsidRDefault="00F93EAB" w:rsidP="00F93EAB">
      <w:pPr>
        <w:widowControl w:val="0"/>
        <w:autoSpaceDE w:val="0"/>
        <w:autoSpaceDN w:val="0"/>
        <w:adjustRightInd w:val="0"/>
        <w:spacing w:line="240" w:lineRule="auto"/>
        <w:rPr>
          <w:rFonts w:ascii="Times New Roman" w:hAnsi="Times New Roman" w:cs="Times New Roman"/>
          <w:noProof/>
          <w:sz w:val="24"/>
          <w:szCs w:val="24"/>
        </w:rPr>
      </w:pPr>
      <w:r w:rsidRPr="00F93EAB">
        <w:rPr>
          <w:rFonts w:ascii="Times New Roman" w:hAnsi="Times New Roman" w:cs="Times New Roman"/>
          <w:noProof/>
          <w:sz w:val="24"/>
          <w:szCs w:val="24"/>
        </w:rPr>
        <w:t xml:space="preserve">14. Z. Wang, J. Parrondo, and V. Ramani, </w:t>
      </w:r>
      <w:r w:rsidRPr="00F93EAB">
        <w:rPr>
          <w:rFonts w:ascii="Times New Roman" w:hAnsi="Times New Roman" w:cs="Times New Roman"/>
          <w:i/>
          <w:iCs/>
          <w:noProof/>
          <w:sz w:val="24"/>
          <w:szCs w:val="24"/>
        </w:rPr>
        <w:t>J. Electrochem. Soc.</w:t>
      </w:r>
      <w:r w:rsidRPr="00F93EAB">
        <w:rPr>
          <w:rFonts w:ascii="Times New Roman" w:hAnsi="Times New Roman" w:cs="Times New Roman"/>
          <w:noProof/>
          <w:sz w:val="24"/>
          <w:szCs w:val="24"/>
        </w:rPr>
        <w:t xml:space="preserve">, </w:t>
      </w:r>
      <w:r w:rsidRPr="00F93EAB">
        <w:rPr>
          <w:rFonts w:ascii="Times New Roman" w:hAnsi="Times New Roman" w:cs="Times New Roman"/>
          <w:b/>
          <w:bCs/>
          <w:noProof/>
          <w:sz w:val="24"/>
          <w:szCs w:val="24"/>
        </w:rPr>
        <w:t>164</w:t>
      </w:r>
      <w:r w:rsidRPr="00F93EAB">
        <w:rPr>
          <w:rFonts w:ascii="Times New Roman" w:hAnsi="Times New Roman" w:cs="Times New Roman"/>
          <w:noProof/>
          <w:sz w:val="24"/>
          <w:szCs w:val="24"/>
        </w:rPr>
        <w:t>, F1216–F1225 (2017) http://jes.ecsdl.org/lookup/doi/10.1149/2.1561712jes.</w:t>
      </w:r>
    </w:p>
    <w:p w14:paraId="30C3B212" w14:textId="0F6C47C9" w:rsidR="006718E6" w:rsidRDefault="00F93EAB" w:rsidP="006718E6">
      <w:pPr>
        <w:jc w:val="center"/>
      </w:pPr>
      <w:r w:rsidRPr="00F93EAB">
        <w:rPr>
          <w:rFonts w:ascii="Times New Roman" w:hAnsi="Times New Roman" w:cs="Times New Roman"/>
          <w:sz w:val="24"/>
          <w:szCs w:val="24"/>
        </w:rPr>
        <w:fldChar w:fldCharType="end"/>
      </w:r>
    </w:p>
    <w:sectPr w:rsidR="006718E6">
      <w:footerReference w:type="default" r:id="rId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BF8672" w14:textId="77777777" w:rsidR="00927D8E" w:rsidRDefault="00927D8E" w:rsidP="00803F02">
      <w:pPr>
        <w:spacing w:after="0" w:line="240" w:lineRule="auto"/>
      </w:pPr>
      <w:r>
        <w:separator/>
      </w:r>
    </w:p>
  </w:endnote>
  <w:endnote w:type="continuationSeparator" w:id="0">
    <w:p w14:paraId="195F6589" w14:textId="77777777" w:rsidR="00927D8E" w:rsidRDefault="00927D8E" w:rsidP="00803F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3511635"/>
      <w:docPartObj>
        <w:docPartGallery w:val="Page Numbers (Bottom of Page)"/>
        <w:docPartUnique/>
      </w:docPartObj>
    </w:sdtPr>
    <w:sdtContent>
      <w:sdt>
        <w:sdtPr>
          <w:id w:val="1728636285"/>
          <w:docPartObj>
            <w:docPartGallery w:val="Page Numbers (Top of Page)"/>
            <w:docPartUnique/>
          </w:docPartObj>
        </w:sdtPr>
        <w:sdtContent>
          <w:p w14:paraId="0FCAC5EE" w14:textId="3D1C8B89" w:rsidR="00CC2A2A" w:rsidRDefault="00CC2A2A">
            <w:pPr>
              <w:pStyle w:val="Footer"/>
              <w:jc w:val="center"/>
            </w:pPr>
            <w:r w:rsidRPr="00FD0997">
              <w:rPr>
                <w:rFonts w:ascii="Times New Roman" w:hAnsi="Times New Roman" w:cs="Times New Roman"/>
                <w:sz w:val="24"/>
                <w:szCs w:val="24"/>
              </w:rPr>
              <w:t xml:space="preserve">Page </w:t>
            </w:r>
            <w:r w:rsidRPr="00FD0997">
              <w:rPr>
                <w:rFonts w:ascii="Times New Roman" w:hAnsi="Times New Roman" w:cs="Times New Roman"/>
                <w:b/>
                <w:bCs/>
                <w:sz w:val="24"/>
                <w:szCs w:val="24"/>
              </w:rPr>
              <w:fldChar w:fldCharType="begin"/>
            </w:r>
            <w:r w:rsidRPr="00FD0997">
              <w:rPr>
                <w:rFonts w:ascii="Times New Roman" w:hAnsi="Times New Roman" w:cs="Times New Roman"/>
                <w:b/>
                <w:bCs/>
                <w:sz w:val="24"/>
                <w:szCs w:val="24"/>
              </w:rPr>
              <w:instrText xml:space="preserve"> PAGE </w:instrText>
            </w:r>
            <w:r w:rsidRPr="00FD0997">
              <w:rPr>
                <w:rFonts w:ascii="Times New Roman" w:hAnsi="Times New Roman" w:cs="Times New Roman"/>
                <w:b/>
                <w:bCs/>
                <w:sz w:val="24"/>
                <w:szCs w:val="24"/>
              </w:rPr>
              <w:fldChar w:fldCharType="separate"/>
            </w:r>
            <w:r>
              <w:rPr>
                <w:rFonts w:ascii="Times New Roman" w:hAnsi="Times New Roman" w:cs="Times New Roman"/>
                <w:b/>
                <w:bCs/>
                <w:noProof/>
                <w:sz w:val="24"/>
                <w:szCs w:val="24"/>
              </w:rPr>
              <w:t>55</w:t>
            </w:r>
            <w:r w:rsidRPr="00FD0997">
              <w:rPr>
                <w:rFonts w:ascii="Times New Roman" w:hAnsi="Times New Roman" w:cs="Times New Roman"/>
                <w:b/>
                <w:bCs/>
                <w:sz w:val="24"/>
                <w:szCs w:val="24"/>
              </w:rPr>
              <w:fldChar w:fldCharType="end"/>
            </w:r>
            <w:r w:rsidRPr="00FD0997">
              <w:rPr>
                <w:rFonts w:ascii="Times New Roman" w:hAnsi="Times New Roman" w:cs="Times New Roman"/>
                <w:sz w:val="24"/>
                <w:szCs w:val="24"/>
              </w:rPr>
              <w:t xml:space="preserve"> of </w:t>
            </w:r>
            <w:r w:rsidRPr="00FD0997">
              <w:rPr>
                <w:rFonts w:ascii="Times New Roman" w:hAnsi="Times New Roman" w:cs="Times New Roman"/>
                <w:b/>
                <w:bCs/>
                <w:sz w:val="24"/>
                <w:szCs w:val="24"/>
              </w:rPr>
              <w:fldChar w:fldCharType="begin"/>
            </w:r>
            <w:r w:rsidRPr="00FD0997">
              <w:rPr>
                <w:rFonts w:ascii="Times New Roman" w:hAnsi="Times New Roman" w:cs="Times New Roman"/>
                <w:b/>
                <w:bCs/>
                <w:sz w:val="24"/>
                <w:szCs w:val="24"/>
              </w:rPr>
              <w:instrText xml:space="preserve"> NUMPAGES  </w:instrText>
            </w:r>
            <w:r w:rsidRPr="00FD0997">
              <w:rPr>
                <w:rFonts w:ascii="Times New Roman" w:hAnsi="Times New Roman" w:cs="Times New Roman"/>
                <w:b/>
                <w:bCs/>
                <w:sz w:val="24"/>
                <w:szCs w:val="24"/>
              </w:rPr>
              <w:fldChar w:fldCharType="separate"/>
            </w:r>
            <w:r>
              <w:rPr>
                <w:rFonts w:ascii="Times New Roman" w:hAnsi="Times New Roman" w:cs="Times New Roman"/>
                <w:b/>
                <w:bCs/>
                <w:noProof/>
                <w:sz w:val="24"/>
                <w:szCs w:val="24"/>
              </w:rPr>
              <w:t>55</w:t>
            </w:r>
            <w:r w:rsidRPr="00FD0997">
              <w:rPr>
                <w:rFonts w:ascii="Times New Roman" w:hAnsi="Times New Roman" w:cs="Times New Roman"/>
                <w:b/>
                <w:bCs/>
                <w:sz w:val="24"/>
                <w:szCs w:val="24"/>
              </w:rPr>
              <w:fldChar w:fldCharType="end"/>
            </w:r>
          </w:p>
        </w:sdtContent>
      </w:sdt>
    </w:sdtContent>
  </w:sdt>
  <w:p w14:paraId="5E50757A" w14:textId="77777777" w:rsidR="00CC2A2A" w:rsidRDefault="00CC2A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E34CF4" w14:textId="77777777" w:rsidR="00927D8E" w:rsidRDefault="00927D8E" w:rsidP="00803F02">
      <w:pPr>
        <w:spacing w:after="0" w:line="240" w:lineRule="auto"/>
      </w:pPr>
      <w:r>
        <w:separator/>
      </w:r>
    </w:p>
  </w:footnote>
  <w:footnote w:type="continuationSeparator" w:id="0">
    <w:p w14:paraId="1DA05491" w14:textId="77777777" w:rsidR="00927D8E" w:rsidRDefault="00927D8E" w:rsidP="00803F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30F86"/>
    <w:multiLevelType w:val="hybridMultilevel"/>
    <w:tmpl w:val="82D6AE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C0121B2"/>
    <w:multiLevelType w:val="hybridMultilevel"/>
    <w:tmpl w:val="C7CC7E26"/>
    <w:lvl w:ilvl="0" w:tplc="DAE669E0">
      <w:start w:val="1"/>
      <w:numFmt w:val="bullet"/>
      <w:lvlText w:val="•"/>
      <w:lvlJc w:val="left"/>
      <w:pPr>
        <w:tabs>
          <w:tab w:val="num" w:pos="360"/>
        </w:tabs>
        <w:ind w:left="360" w:hanging="360"/>
      </w:pPr>
      <w:rPr>
        <w:rFonts w:ascii="Arial" w:hAnsi="Arial" w:cs="Times New Roman" w:hint="default"/>
      </w:rPr>
    </w:lvl>
    <w:lvl w:ilvl="1" w:tplc="4C1AE004">
      <w:start w:val="110"/>
      <w:numFmt w:val="bullet"/>
      <w:lvlText w:val="•"/>
      <w:lvlJc w:val="left"/>
      <w:pPr>
        <w:tabs>
          <w:tab w:val="num" w:pos="1080"/>
        </w:tabs>
        <w:ind w:left="1080" w:hanging="360"/>
      </w:pPr>
      <w:rPr>
        <w:rFonts w:ascii="Arial" w:hAnsi="Arial" w:cs="Times New Roman" w:hint="default"/>
      </w:rPr>
    </w:lvl>
    <w:lvl w:ilvl="2" w:tplc="7DC8FD32">
      <w:start w:val="1"/>
      <w:numFmt w:val="bullet"/>
      <w:lvlText w:val="•"/>
      <w:lvlJc w:val="left"/>
      <w:pPr>
        <w:tabs>
          <w:tab w:val="num" w:pos="1800"/>
        </w:tabs>
        <w:ind w:left="1800" w:hanging="360"/>
      </w:pPr>
      <w:rPr>
        <w:rFonts w:ascii="Arial" w:hAnsi="Arial" w:cs="Times New Roman" w:hint="default"/>
      </w:rPr>
    </w:lvl>
    <w:lvl w:ilvl="3" w:tplc="F8902E0C">
      <w:start w:val="1"/>
      <w:numFmt w:val="bullet"/>
      <w:lvlText w:val="•"/>
      <w:lvlJc w:val="left"/>
      <w:pPr>
        <w:tabs>
          <w:tab w:val="num" w:pos="2520"/>
        </w:tabs>
        <w:ind w:left="2520" w:hanging="360"/>
      </w:pPr>
      <w:rPr>
        <w:rFonts w:ascii="Arial" w:hAnsi="Arial" w:cs="Times New Roman" w:hint="default"/>
      </w:rPr>
    </w:lvl>
    <w:lvl w:ilvl="4" w:tplc="CFDE0BCC">
      <w:start w:val="1"/>
      <w:numFmt w:val="bullet"/>
      <w:lvlText w:val="•"/>
      <w:lvlJc w:val="left"/>
      <w:pPr>
        <w:tabs>
          <w:tab w:val="num" w:pos="3240"/>
        </w:tabs>
        <w:ind w:left="3240" w:hanging="360"/>
      </w:pPr>
      <w:rPr>
        <w:rFonts w:ascii="Arial" w:hAnsi="Arial" w:cs="Times New Roman" w:hint="default"/>
      </w:rPr>
    </w:lvl>
    <w:lvl w:ilvl="5" w:tplc="E710D2D4">
      <w:start w:val="1"/>
      <w:numFmt w:val="bullet"/>
      <w:lvlText w:val="•"/>
      <w:lvlJc w:val="left"/>
      <w:pPr>
        <w:tabs>
          <w:tab w:val="num" w:pos="3960"/>
        </w:tabs>
        <w:ind w:left="3960" w:hanging="360"/>
      </w:pPr>
      <w:rPr>
        <w:rFonts w:ascii="Arial" w:hAnsi="Arial" w:cs="Times New Roman" w:hint="default"/>
      </w:rPr>
    </w:lvl>
    <w:lvl w:ilvl="6" w:tplc="CD1082DC">
      <w:start w:val="1"/>
      <w:numFmt w:val="bullet"/>
      <w:lvlText w:val="•"/>
      <w:lvlJc w:val="left"/>
      <w:pPr>
        <w:tabs>
          <w:tab w:val="num" w:pos="4680"/>
        </w:tabs>
        <w:ind w:left="4680" w:hanging="360"/>
      </w:pPr>
      <w:rPr>
        <w:rFonts w:ascii="Arial" w:hAnsi="Arial" w:cs="Times New Roman" w:hint="default"/>
      </w:rPr>
    </w:lvl>
    <w:lvl w:ilvl="7" w:tplc="95AC5956">
      <w:start w:val="1"/>
      <w:numFmt w:val="bullet"/>
      <w:lvlText w:val="•"/>
      <w:lvlJc w:val="left"/>
      <w:pPr>
        <w:tabs>
          <w:tab w:val="num" w:pos="5400"/>
        </w:tabs>
        <w:ind w:left="5400" w:hanging="360"/>
      </w:pPr>
      <w:rPr>
        <w:rFonts w:ascii="Arial" w:hAnsi="Arial" w:cs="Times New Roman" w:hint="default"/>
      </w:rPr>
    </w:lvl>
    <w:lvl w:ilvl="8" w:tplc="96DAB89E">
      <w:start w:val="1"/>
      <w:numFmt w:val="bullet"/>
      <w:lvlText w:val="•"/>
      <w:lvlJc w:val="left"/>
      <w:pPr>
        <w:tabs>
          <w:tab w:val="num" w:pos="6120"/>
        </w:tabs>
        <w:ind w:left="6120" w:hanging="360"/>
      </w:pPr>
      <w:rPr>
        <w:rFonts w:ascii="Arial" w:hAnsi="Arial" w:cs="Times New Roman" w:hint="default"/>
      </w:rPr>
    </w:lvl>
  </w:abstractNum>
  <w:abstractNum w:abstractNumId="2" w15:restartNumberingAfterBreak="0">
    <w:nsid w:val="0CF30710"/>
    <w:multiLevelType w:val="hybridMultilevel"/>
    <w:tmpl w:val="3C4A4338"/>
    <w:lvl w:ilvl="0" w:tplc="3E84BF62">
      <w:start w:val="1"/>
      <w:numFmt w:val="bullet"/>
      <w:lvlText w:val="•"/>
      <w:lvlJc w:val="left"/>
      <w:pPr>
        <w:tabs>
          <w:tab w:val="num" w:pos="360"/>
        </w:tabs>
        <w:ind w:left="360" w:hanging="360"/>
      </w:pPr>
      <w:rPr>
        <w:rFonts w:ascii="Arial" w:hAnsi="Arial" w:cs="Times New Roman" w:hint="default"/>
      </w:rPr>
    </w:lvl>
    <w:lvl w:ilvl="1" w:tplc="9BE4F596">
      <w:start w:val="1"/>
      <w:numFmt w:val="bullet"/>
      <w:lvlText w:val="•"/>
      <w:lvlJc w:val="left"/>
      <w:pPr>
        <w:tabs>
          <w:tab w:val="num" w:pos="1080"/>
        </w:tabs>
        <w:ind w:left="1080" w:hanging="360"/>
      </w:pPr>
      <w:rPr>
        <w:rFonts w:ascii="Arial" w:hAnsi="Arial" w:cs="Times New Roman" w:hint="default"/>
      </w:rPr>
    </w:lvl>
    <w:lvl w:ilvl="2" w:tplc="09A44ABE">
      <w:start w:val="1"/>
      <w:numFmt w:val="bullet"/>
      <w:lvlText w:val="•"/>
      <w:lvlJc w:val="left"/>
      <w:pPr>
        <w:tabs>
          <w:tab w:val="num" w:pos="1800"/>
        </w:tabs>
        <w:ind w:left="1800" w:hanging="360"/>
      </w:pPr>
      <w:rPr>
        <w:rFonts w:ascii="Arial" w:hAnsi="Arial" w:cs="Times New Roman" w:hint="default"/>
      </w:rPr>
    </w:lvl>
    <w:lvl w:ilvl="3" w:tplc="BAEA2394">
      <w:start w:val="1"/>
      <w:numFmt w:val="bullet"/>
      <w:lvlText w:val="•"/>
      <w:lvlJc w:val="left"/>
      <w:pPr>
        <w:tabs>
          <w:tab w:val="num" w:pos="2520"/>
        </w:tabs>
        <w:ind w:left="2520" w:hanging="360"/>
      </w:pPr>
      <w:rPr>
        <w:rFonts w:ascii="Arial" w:hAnsi="Arial" w:cs="Times New Roman" w:hint="default"/>
      </w:rPr>
    </w:lvl>
    <w:lvl w:ilvl="4" w:tplc="64CA3058">
      <w:start w:val="1"/>
      <w:numFmt w:val="bullet"/>
      <w:lvlText w:val="•"/>
      <w:lvlJc w:val="left"/>
      <w:pPr>
        <w:tabs>
          <w:tab w:val="num" w:pos="3240"/>
        </w:tabs>
        <w:ind w:left="3240" w:hanging="360"/>
      </w:pPr>
      <w:rPr>
        <w:rFonts w:ascii="Arial" w:hAnsi="Arial" w:cs="Times New Roman" w:hint="default"/>
      </w:rPr>
    </w:lvl>
    <w:lvl w:ilvl="5" w:tplc="E4BCB470">
      <w:start w:val="1"/>
      <w:numFmt w:val="bullet"/>
      <w:lvlText w:val="•"/>
      <w:lvlJc w:val="left"/>
      <w:pPr>
        <w:tabs>
          <w:tab w:val="num" w:pos="3960"/>
        </w:tabs>
        <w:ind w:left="3960" w:hanging="360"/>
      </w:pPr>
      <w:rPr>
        <w:rFonts w:ascii="Arial" w:hAnsi="Arial" w:cs="Times New Roman" w:hint="default"/>
      </w:rPr>
    </w:lvl>
    <w:lvl w:ilvl="6" w:tplc="AC608626">
      <w:start w:val="1"/>
      <w:numFmt w:val="bullet"/>
      <w:lvlText w:val="•"/>
      <w:lvlJc w:val="left"/>
      <w:pPr>
        <w:tabs>
          <w:tab w:val="num" w:pos="4680"/>
        </w:tabs>
        <w:ind w:left="4680" w:hanging="360"/>
      </w:pPr>
      <w:rPr>
        <w:rFonts w:ascii="Arial" w:hAnsi="Arial" w:cs="Times New Roman" w:hint="default"/>
      </w:rPr>
    </w:lvl>
    <w:lvl w:ilvl="7" w:tplc="029EC5B4">
      <w:start w:val="1"/>
      <w:numFmt w:val="bullet"/>
      <w:lvlText w:val="•"/>
      <w:lvlJc w:val="left"/>
      <w:pPr>
        <w:tabs>
          <w:tab w:val="num" w:pos="5400"/>
        </w:tabs>
        <w:ind w:left="5400" w:hanging="360"/>
      </w:pPr>
      <w:rPr>
        <w:rFonts w:ascii="Arial" w:hAnsi="Arial" w:cs="Times New Roman" w:hint="default"/>
      </w:rPr>
    </w:lvl>
    <w:lvl w:ilvl="8" w:tplc="457C045E">
      <w:start w:val="1"/>
      <w:numFmt w:val="bullet"/>
      <w:lvlText w:val="•"/>
      <w:lvlJc w:val="left"/>
      <w:pPr>
        <w:tabs>
          <w:tab w:val="num" w:pos="6120"/>
        </w:tabs>
        <w:ind w:left="6120" w:hanging="360"/>
      </w:pPr>
      <w:rPr>
        <w:rFonts w:ascii="Arial" w:hAnsi="Arial" w:cs="Times New Roman" w:hint="default"/>
      </w:rPr>
    </w:lvl>
  </w:abstractNum>
  <w:abstractNum w:abstractNumId="3" w15:restartNumberingAfterBreak="0">
    <w:nsid w:val="0FF13AB5"/>
    <w:multiLevelType w:val="hybridMultilevel"/>
    <w:tmpl w:val="E3327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F62BFC"/>
    <w:multiLevelType w:val="hybridMultilevel"/>
    <w:tmpl w:val="5CBC22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C1B7936"/>
    <w:multiLevelType w:val="hybridMultilevel"/>
    <w:tmpl w:val="BE90500A"/>
    <w:lvl w:ilvl="0" w:tplc="256284DC">
      <w:start w:val="1"/>
      <w:numFmt w:val="bullet"/>
      <w:lvlText w:val="•"/>
      <w:lvlJc w:val="left"/>
      <w:pPr>
        <w:tabs>
          <w:tab w:val="num" w:pos="360"/>
        </w:tabs>
        <w:ind w:left="360" w:hanging="360"/>
      </w:pPr>
      <w:rPr>
        <w:rFonts w:ascii="Arial" w:hAnsi="Arial" w:cs="Times New Roman" w:hint="default"/>
      </w:rPr>
    </w:lvl>
    <w:lvl w:ilvl="1" w:tplc="62606B5A">
      <w:start w:val="242"/>
      <w:numFmt w:val="bullet"/>
      <w:lvlText w:val="•"/>
      <w:lvlJc w:val="left"/>
      <w:pPr>
        <w:tabs>
          <w:tab w:val="num" w:pos="1080"/>
        </w:tabs>
        <w:ind w:left="1080" w:hanging="360"/>
      </w:pPr>
      <w:rPr>
        <w:rFonts w:ascii="Arial" w:hAnsi="Arial" w:cs="Times New Roman" w:hint="default"/>
      </w:rPr>
    </w:lvl>
    <w:lvl w:ilvl="2" w:tplc="C734A29E">
      <w:start w:val="242"/>
      <w:numFmt w:val="bullet"/>
      <w:lvlText w:val="•"/>
      <w:lvlJc w:val="left"/>
      <w:pPr>
        <w:tabs>
          <w:tab w:val="num" w:pos="1800"/>
        </w:tabs>
        <w:ind w:left="1800" w:hanging="360"/>
      </w:pPr>
      <w:rPr>
        <w:rFonts w:ascii="Arial" w:hAnsi="Arial" w:cs="Times New Roman" w:hint="default"/>
      </w:rPr>
    </w:lvl>
    <w:lvl w:ilvl="3" w:tplc="01684F2C">
      <w:start w:val="1"/>
      <w:numFmt w:val="bullet"/>
      <w:lvlText w:val="•"/>
      <w:lvlJc w:val="left"/>
      <w:pPr>
        <w:tabs>
          <w:tab w:val="num" w:pos="2520"/>
        </w:tabs>
        <w:ind w:left="2520" w:hanging="360"/>
      </w:pPr>
      <w:rPr>
        <w:rFonts w:ascii="Arial" w:hAnsi="Arial" w:cs="Times New Roman" w:hint="default"/>
      </w:rPr>
    </w:lvl>
    <w:lvl w:ilvl="4" w:tplc="E2E878D2">
      <w:start w:val="1"/>
      <w:numFmt w:val="bullet"/>
      <w:lvlText w:val="•"/>
      <w:lvlJc w:val="left"/>
      <w:pPr>
        <w:tabs>
          <w:tab w:val="num" w:pos="3240"/>
        </w:tabs>
        <w:ind w:left="3240" w:hanging="360"/>
      </w:pPr>
      <w:rPr>
        <w:rFonts w:ascii="Arial" w:hAnsi="Arial" w:cs="Times New Roman" w:hint="default"/>
      </w:rPr>
    </w:lvl>
    <w:lvl w:ilvl="5" w:tplc="86863902">
      <w:start w:val="1"/>
      <w:numFmt w:val="bullet"/>
      <w:lvlText w:val="•"/>
      <w:lvlJc w:val="left"/>
      <w:pPr>
        <w:tabs>
          <w:tab w:val="num" w:pos="3960"/>
        </w:tabs>
        <w:ind w:left="3960" w:hanging="360"/>
      </w:pPr>
      <w:rPr>
        <w:rFonts w:ascii="Arial" w:hAnsi="Arial" w:cs="Times New Roman" w:hint="default"/>
      </w:rPr>
    </w:lvl>
    <w:lvl w:ilvl="6" w:tplc="959ADBE0">
      <w:start w:val="1"/>
      <w:numFmt w:val="bullet"/>
      <w:lvlText w:val="•"/>
      <w:lvlJc w:val="left"/>
      <w:pPr>
        <w:tabs>
          <w:tab w:val="num" w:pos="4680"/>
        </w:tabs>
        <w:ind w:left="4680" w:hanging="360"/>
      </w:pPr>
      <w:rPr>
        <w:rFonts w:ascii="Arial" w:hAnsi="Arial" w:cs="Times New Roman" w:hint="default"/>
      </w:rPr>
    </w:lvl>
    <w:lvl w:ilvl="7" w:tplc="C5EEDD70">
      <w:start w:val="1"/>
      <w:numFmt w:val="bullet"/>
      <w:lvlText w:val="•"/>
      <w:lvlJc w:val="left"/>
      <w:pPr>
        <w:tabs>
          <w:tab w:val="num" w:pos="5400"/>
        </w:tabs>
        <w:ind w:left="5400" w:hanging="360"/>
      </w:pPr>
      <w:rPr>
        <w:rFonts w:ascii="Arial" w:hAnsi="Arial" w:cs="Times New Roman" w:hint="default"/>
      </w:rPr>
    </w:lvl>
    <w:lvl w:ilvl="8" w:tplc="B234185C">
      <w:start w:val="1"/>
      <w:numFmt w:val="bullet"/>
      <w:lvlText w:val="•"/>
      <w:lvlJc w:val="left"/>
      <w:pPr>
        <w:tabs>
          <w:tab w:val="num" w:pos="6120"/>
        </w:tabs>
        <w:ind w:left="6120" w:hanging="360"/>
      </w:pPr>
      <w:rPr>
        <w:rFonts w:ascii="Arial" w:hAnsi="Arial" w:cs="Times New Roman" w:hint="default"/>
      </w:rPr>
    </w:lvl>
  </w:abstractNum>
  <w:abstractNum w:abstractNumId="6" w15:restartNumberingAfterBreak="0">
    <w:nsid w:val="1CB32955"/>
    <w:multiLevelType w:val="hybridMultilevel"/>
    <w:tmpl w:val="BA3E6178"/>
    <w:lvl w:ilvl="0" w:tplc="B4A4743A">
      <w:start w:val="1"/>
      <w:numFmt w:val="bullet"/>
      <w:lvlText w:val="•"/>
      <w:lvlJc w:val="left"/>
      <w:pPr>
        <w:tabs>
          <w:tab w:val="num" w:pos="720"/>
        </w:tabs>
        <w:ind w:left="720" w:hanging="360"/>
      </w:pPr>
      <w:rPr>
        <w:rFonts w:ascii="Arial" w:hAnsi="Arial" w:cs="Times New Roman" w:hint="default"/>
      </w:rPr>
    </w:lvl>
    <w:lvl w:ilvl="1" w:tplc="5344BE00">
      <w:start w:val="242"/>
      <w:numFmt w:val="bullet"/>
      <w:lvlText w:val="•"/>
      <w:lvlJc w:val="left"/>
      <w:pPr>
        <w:tabs>
          <w:tab w:val="num" w:pos="1440"/>
        </w:tabs>
        <w:ind w:left="1440" w:hanging="360"/>
      </w:pPr>
      <w:rPr>
        <w:rFonts w:ascii="Arial" w:hAnsi="Arial" w:cs="Times New Roman" w:hint="default"/>
      </w:rPr>
    </w:lvl>
    <w:lvl w:ilvl="2" w:tplc="B288AD90">
      <w:start w:val="242"/>
      <w:numFmt w:val="bullet"/>
      <w:lvlText w:val="•"/>
      <w:lvlJc w:val="left"/>
      <w:pPr>
        <w:tabs>
          <w:tab w:val="num" w:pos="2160"/>
        </w:tabs>
        <w:ind w:left="2160" w:hanging="360"/>
      </w:pPr>
      <w:rPr>
        <w:rFonts w:ascii="Arial" w:hAnsi="Arial" w:cs="Times New Roman" w:hint="default"/>
      </w:rPr>
    </w:lvl>
    <w:lvl w:ilvl="3" w:tplc="F56CD1DE">
      <w:start w:val="1"/>
      <w:numFmt w:val="bullet"/>
      <w:lvlText w:val="•"/>
      <w:lvlJc w:val="left"/>
      <w:pPr>
        <w:tabs>
          <w:tab w:val="num" w:pos="2880"/>
        </w:tabs>
        <w:ind w:left="2880" w:hanging="360"/>
      </w:pPr>
      <w:rPr>
        <w:rFonts w:ascii="Arial" w:hAnsi="Arial" w:cs="Times New Roman" w:hint="default"/>
      </w:rPr>
    </w:lvl>
    <w:lvl w:ilvl="4" w:tplc="D4C2A79C">
      <w:start w:val="1"/>
      <w:numFmt w:val="bullet"/>
      <w:lvlText w:val="•"/>
      <w:lvlJc w:val="left"/>
      <w:pPr>
        <w:tabs>
          <w:tab w:val="num" w:pos="3600"/>
        </w:tabs>
        <w:ind w:left="3600" w:hanging="360"/>
      </w:pPr>
      <w:rPr>
        <w:rFonts w:ascii="Arial" w:hAnsi="Arial" w:cs="Times New Roman" w:hint="default"/>
      </w:rPr>
    </w:lvl>
    <w:lvl w:ilvl="5" w:tplc="A1D873B4">
      <w:start w:val="1"/>
      <w:numFmt w:val="bullet"/>
      <w:lvlText w:val="•"/>
      <w:lvlJc w:val="left"/>
      <w:pPr>
        <w:tabs>
          <w:tab w:val="num" w:pos="4320"/>
        </w:tabs>
        <w:ind w:left="4320" w:hanging="360"/>
      </w:pPr>
      <w:rPr>
        <w:rFonts w:ascii="Arial" w:hAnsi="Arial" w:cs="Times New Roman" w:hint="default"/>
      </w:rPr>
    </w:lvl>
    <w:lvl w:ilvl="6" w:tplc="4A2E19D0">
      <w:start w:val="1"/>
      <w:numFmt w:val="bullet"/>
      <w:lvlText w:val="•"/>
      <w:lvlJc w:val="left"/>
      <w:pPr>
        <w:tabs>
          <w:tab w:val="num" w:pos="5040"/>
        </w:tabs>
        <w:ind w:left="5040" w:hanging="360"/>
      </w:pPr>
      <w:rPr>
        <w:rFonts w:ascii="Arial" w:hAnsi="Arial" w:cs="Times New Roman" w:hint="default"/>
      </w:rPr>
    </w:lvl>
    <w:lvl w:ilvl="7" w:tplc="CAF0FE52">
      <w:start w:val="1"/>
      <w:numFmt w:val="bullet"/>
      <w:lvlText w:val="•"/>
      <w:lvlJc w:val="left"/>
      <w:pPr>
        <w:tabs>
          <w:tab w:val="num" w:pos="5760"/>
        </w:tabs>
        <w:ind w:left="5760" w:hanging="360"/>
      </w:pPr>
      <w:rPr>
        <w:rFonts w:ascii="Arial" w:hAnsi="Arial" w:cs="Times New Roman" w:hint="default"/>
      </w:rPr>
    </w:lvl>
    <w:lvl w:ilvl="8" w:tplc="3D1481C0">
      <w:start w:val="1"/>
      <w:numFmt w:val="bullet"/>
      <w:lvlText w:val="•"/>
      <w:lvlJc w:val="left"/>
      <w:pPr>
        <w:tabs>
          <w:tab w:val="num" w:pos="6480"/>
        </w:tabs>
        <w:ind w:left="6480" w:hanging="360"/>
      </w:pPr>
      <w:rPr>
        <w:rFonts w:ascii="Arial" w:hAnsi="Arial" w:cs="Times New Roman" w:hint="default"/>
      </w:rPr>
    </w:lvl>
  </w:abstractNum>
  <w:abstractNum w:abstractNumId="7" w15:restartNumberingAfterBreak="0">
    <w:nsid w:val="20A91BCF"/>
    <w:multiLevelType w:val="hybridMultilevel"/>
    <w:tmpl w:val="F3CC8292"/>
    <w:lvl w:ilvl="0" w:tplc="7D98CB4A">
      <w:start w:val="1"/>
      <w:numFmt w:val="bullet"/>
      <w:lvlText w:val="•"/>
      <w:lvlJc w:val="left"/>
      <w:pPr>
        <w:tabs>
          <w:tab w:val="num" w:pos="360"/>
        </w:tabs>
        <w:ind w:left="360" w:hanging="360"/>
      </w:pPr>
      <w:rPr>
        <w:rFonts w:ascii="Arial" w:hAnsi="Arial" w:hint="default"/>
      </w:rPr>
    </w:lvl>
    <w:lvl w:ilvl="1" w:tplc="8CB8E47E">
      <w:start w:val="302"/>
      <w:numFmt w:val="bullet"/>
      <w:lvlText w:val="•"/>
      <w:lvlJc w:val="left"/>
      <w:pPr>
        <w:tabs>
          <w:tab w:val="num" w:pos="1080"/>
        </w:tabs>
        <w:ind w:left="1080" w:hanging="360"/>
      </w:pPr>
      <w:rPr>
        <w:rFonts w:ascii="Arial" w:hAnsi="Arial" w:hint="default"/>
      </w:rPr>
    </w:lvl>
    <w:lvl w:ilvl="2" w:tplc="4A6C89B2">
      <w:start w:val="302"/>
      <w:numFmt w:val="bullet"/>
      <w:lvlText w:val="•"/>
      <w:lvlJc w:val="left"/>
      <w:pPr>
        <w:tabs>
          <w:tab w:val="num" w:pos="1800"/>
        </w:tabs>
        <w:ind w:left="1800" w:hanging="360"/>
      </w:pPr>
      <w:rPr>
        <w:rFonts w:ascii="Arial" w:hAnsi="Arial" w:hint="default"/>
      </w:rPr>
    </w:lvl>
    <w:lvl w:ilvl="3" w:tplc="EAE29C5A">
      <w:start w:val="302"/>
      <w:numFmt w:val="bullet"/>
      <w:lvlText w:val="•"/>
      <w:lvlJc w:val="left"/>
      <w:pPr>
        <w:tabs>
          <w:tab w:val="num" w:pos="2520"/>
        </w:tabs>
        <w:ind w:left="2520" w:hanging="360"/>
      </w:pPr>
      <w:rPr>
        <w:rFonts w:ascii="Arial" w:hAnsi="Arial" w:hint="default"/>
      </w:rPr>
    </w:lvl>
    <w:lvl w:ilvl="4" w:tplc="CD98C742" w:tentative="1">
      <w:start w:val="1"/>
      <w:numFmt w:val="bullet"/>
      <w:lvlText w:val="•"/>
      <w:lvlJc w:val="left"/>
      <w:pPr>
        <w:tabs>
          <w:tab w:val="num" w:pos="3240"/>
        </w:tabs>
        <w:ind w:left="3240" w:hanging="360"/>
      </w:pPr>
      <w:rPr>
        <w:rFonts w:ascii="Arial" w:hAnsi="Arial" w:hint="default"/>
      </w:rPr>
    </w:lvl>
    <w:lvl w:ilvl="5" w:tplc="C32ABCD6" w:tentative="1">
      <w:start w:val="1"/>
      <w:numFmt w:val="bullet"/>
      <w:lvlText w:val="•"/>
      <w:lvlJc w:val="left"/>
      <w:pPr>
        <w:tabs>
          <w:tab w:val="num" w:pos="3960"/>
        </w:tabs>
        <w:ind w:left="3960" w:hanging="360"/>
      </w:pPr>
      <w:rPr>
        <w:rFonts w:ascii="Arial" w:hAnsi="Arial" w:hint="default"/>
      </w:rPr>
    </w:lvl>
    <w:lvl w:ilvl="6" w:tplc="0262EA86" w:tentative="1">
      <w:start w:val="1"/>
      <w:numFmt w:val="bullet"/>
      <w:lvlText w:val="•"/>
      <w:lvlJc w:val="left"/>
      <w:pPr>
        <w:tabs>
          <w:tab w:val="num" w:pos="4680"/>
        </w:tabs>
        <w:ind w:left="4680" w:hanging="360"/>
      </w:pPr>
      <w:rPr>
        <w:rFonts w:ascii="Arial" w:hAnsi="Arial" w:hint="default"/>
      </w:rPr>
    </w:lvl>
    <w:lvl w:ilvl="7" w:tplc="D88C07D4" w:tentative="1">
      <w:start w:val="1"/>
      <w:numFmt w:val="bullet"/>
      <w:lvlText w:val="•"/>
      <w:lvlJc w:val="left"/>
      <w:pPr>
        <w:tabs>
          <w:tab w:val="num" w:pos="5400"/>
        </w:tabs>
        <w:ind w:left="5400" w:hanging="360"/>
      </w:pPr>
      <w:rPr>
        <w:rFonts w:ascii="Arial" w:hAnsi="Arial" w:hint="default"/>
      </w:rPr>
    </w:lvl>
    <w:lvl w:ilvl="8" w:tplc="96D4EA58" w:tentative="1">
      <w:start w:val="1"/>
      <w:numFmt w:val="bullet"/>
      <w:lvlText w:val="•"/>
      <w:lvlJc w:val="left"/>
      <w:pPr>
        <w:tabs>
          <w:tab w:val="num" w:pos="6120"/>
        </w:tabs>
        <w:ind w:left="6120" w:hanging="360"/>
      </w:pPr>
      <w:rPr>
        <w:rFonts w:ascii="Arial" w:hAnsi="Arial" w:hint="default"/>
      </w:rPr>
    </w:lvl>
  </w:abstractNum>
  <w:abstractNum w:abstractNumId="8" w15:restartNumberingAfterBreak="0">
    <w:nsid w:val="210566F0"/>
    <w:multiLevelType w:val="hybridMultilevel"/>
    <w:tmpl w:val="C8F2AA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3035C76"/>
    <w:multiLevelType w:val="hybridMultilevel"/>
    <w:tmpl w:val="D03641D0"/>
    <w:lvl w:ilvl="0" w:tplc="E7125BF8">
      <w:start w:val="1"/>
      <w:numFmt w:val="decimal"/>
      <w:lvlText w:val="S%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4F39E8"/>
    <w:multiLevelType w:val="hybridMultilevel"/>
    <w:tmpl w:val="75CC7D78"/>
    <w:lvl w:ilvl="0" w:tplc="DA9AD800">
      <w:start w:val="1"/>
      <w:numFmt w:val="bullet"/>
      <w:lvlText w:val="•"/>
      <w:lvlJc w:val="left"/>
      <w:pPr>
        <w:tabs>
          <w:tab w:val="num" w:pos="360"/>
        </w:tabs>
        <w:ind w:left="360" w:hanging="360"/>
      </w:pPr>
      <w:rPr>
        <w:rFonts w:ascii="Arial" w:hAnsi="Arial" w:cs="Times New Roman" w:hint="default"/>
      </w:rPr>
    </w:lvl>
    <w:lvl w:ilvl="1" w:tplc="1A34AB82">
      <w:numFmt w:val="bullet"/>
      <w:lvlText w:val="-"/>
      <w:lvlJc w:val="left"/>
      <w:pPr>
        <w:tabs>
          <w:tab w:val="num" w:pos="1080"/>
        </w:tabs>
        <w:ind w:left="1080" w:hanging="360"/>
      </w:pPr>
      <w:rPr>
        <w:rFonts w:ascii="Calibri" w:eastAsia="Calibri" w:hAnsi="Calibri" w:cs="Calibri" w:hint="default"/>
      </w:rPr>
    </w:lvl>
    <w:lvl w:ilvl="2" w:tplc="D0D86362">
      <w:start w:val="1"/>
      <w:numFmt w:val="bullet"/>
      <w:lvlText w:val="•"/>
      <w:lvlJc w:val="left"/>
      <w:pPr>
        <w:tabs>
          <w:tab w:val="num" w:pos="1800"/>
        </w:tabs>
        <w:ind w:left="1800" w:hanging="360"/>
      </w:pPr>
      <w:rPr>
        <w:rFonts w:ascii="Arial" w:hAnsi="Arial" w:cs="Times New Roman" w:hint="default"/>
      </w:rPr>
    </w:lvl>
    <w:lvl w:ilvl="3" w:tplc="2BA81BCA">
      <w:start w:val="1"/>
      <w:numFmt w:val="bullet"/>
      <w:lvlText w:val="•"/>
      <w:lvlJc w:val="left"/>
      <w:pPr>
        <w:tabs>
          <w:tab w:val="num" w:pos="2520"/>
        </w:tabs>
        <w:ind w:left="2520" w:hanging="360"/>
      </w:pPr>
      <w:rPr>
        <w:rFonts w:ascii="Arial" w:hAnsi="Arial" w:cs="Times New Roman" w:hint="default"/>
      </w:rPr>
    </w:lvl>
    <w:lvl w:ilvl="4" w:tplc="5DD08B46">
      <w:start w:val="1"/>
      <w:numFmt w:val="bullet"/>
      <w:lvlText w:val="•"/>
      <w:lvlJc w:val="left"/>
      <w:pPr>
        <w:tabs>
          <w:tab w:val="num" w:pos="3240"/>
        </w:tabs>
        <w:ind w:left="3240" w:hanging="360"/>
      </w:pPr>
      <w:rPr>
        <w:rFonts w:ascii="Arial" w:hAnsi="Arial" w:cs="Times New Roman" w:hint="default"/>
      </w:rPr>
    </w:lvl>
    <w:lvl w:ilvl="5" w:tplc="8EC0D560">
      <w:start w:val="1"/>
      <w:numFmt w:val="bullet"/>
      <w:lvlText w:val="•"/>
      <w:lvlJc w:val="left"/>
      <w:pPr>
        <w:tabs>
          <w:tab w:val="num" w:pos="3960"/>
        </w:tabs>
        <w:ind w:left="3960" w:hanging="360"/>
      </w:pPr>
      <w:rPr>
        <w:rFonts w:ascii="Arial" w:hAnsi="Arial" w:cs="Times New Roman" w:hint="default"/>
      </w:rPr>
    </w:lvl>
    <w:lvl w:ilvl="6" w:tplc="4C12BD4C">
      <w:start w:val="1"/>
      <w:numFmt w:val="bullet"/>
      <w:lvlText w:val="•"/>
      <w:lvlJc w:val="left"/>
      <w:pPr>
        <w:tabs>
          <w:tab w:val="num" w:pos="4680"/>
        </w:tabs>
        <w:ind w:left="4680" w:hanging="360"/>
      </w:pPr>
      <w:rPr>
        <w:rFonts w:ascii="Arial" w:hAnsi="Arial" w:cs="Times New Roman" w:hint="default"/>
      </w:rPr>
    </w:lvl>
    <w:lvl w:ilvl="7" w:tplc="8BF0D64A">
      <w:start w:val="1"/>
      <w:numFmt w:val="bullet"/>
      <w:lvlText w:val="•"/>
      <w:lvlJc w:val="left"/>
      <w:pPr>
        <w:tabs>
          <w:tab w:val="num" w:pos="5400"/>
        </w:tabs>
        <w:ind w:left="5400" w:hanging="360"/>
      </w:pPr>
      <w:rPr>
        <w:rFonts w:ascii="Arial" w:hAnsi="Arial" w:cs="Times New Roman" w:hint="default"/>
      </w:rPr>
    </w:lvl>
    <w:lvl w:ilvl="8" w:tplc="5AAE512C">
      <w:start w:val="1"/>
      <w:numFmt w:val="bullet"/>
      <w:lvlText w:val="•"/>
      <w:lvlJc w:val="left"/>
      <w:pPr>
        <w:tabs>
          <w:tab w:val="num" w:pos="6120"/>
        </w:tabs>
        <w:ind w:left="6120" w:hanging="360"/>
      </w:pPr>
      <w:rPr>
        <w:rFonts w:ascii="Arial" w:hAnsi="Arial" w:cs="Times New Roman" w:hint="default"/>
      </w:rPr>
    </w:lvl>
  </w:abstractNum>
  <w:abstractNum w:abstractNumId="11" w15:restartNumberingAfterBreak="0">
    <w:nsid w:val="2E662C76"/>
    <w:multiLevelType w:val="hybridMultilevel"/>
    <w:tmpl w:val="C49085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9CA3F85"/>
    <w:multiLevelType w:val="hybridMultilevel"/>
    <w:tmpl w:val="48D22A3A"/>
    <w:lvl w:ilvl="0" w:tplc="6C127746">
      <w:start w:val="1"/>
      <w:numFmt w:val="bullet"/>
      <w:lvlText w:val="•"/>
      <w:lvlJc w:val="left"/>
      <w:pPr>
        <w:tabs>
          <w:tab w:val="num" w:pos="360"/>
        </w:tabs>
        <w:ind w:left="360" w:hanging="360"/>
      </w:pPr>
      <w:rPr>
        <w:rFonts w:ascii="Arial" w:hAnsi="Arial" w:hint="default"/>
      </w:rPr>
    </w:lvl>
    <w:lvl w:ilvl="1" w:tplc="2C5E815A">
      <w:start w:val="242"/>
      <w:numFmt w:val="bullet"/>
      <w:lvlText w:val="•"/>
      <w:lvlJc w:val="left"/>
      <w:pPr>
        <w:tabs>
          <w:tab w:val="num" w:pos="1080"/>
        </w:tabs>
        <w:ind w:left="1080" w:hanging="360"/>
      </w:pPr>
      <w:rPr>
        <w:rFonts w:ascii="Arial" w:hAnsi="Arial" w:hint="default"/>
      </w:rPr>
    </w:lvl>
    <w:lvl w:ilvl="2" w:tplc="BBEE3E6E" w:tentative="1">
      <w:start w:val="1"/>
      <w:numFmt w:val="bullet"/>
      <w:lvlText w:val="•"/>
      <w:lvlJc w:val="left"/>
      <w:pPr>
        <w:tabs>
          <w:tab w:val="num" w:pos="1800"/>
        </w:tabs>
        <w:ind w:left="1800" w:hanging="360"/>
      </w:pPr>
      <w:rPr>
        <w:rFonts w:ascii="Arial" w:hAnsi="Arial" w:hint="default"/>
      </w:rPr>
    </w:lvl>
    <w:lvl w:ilvl="3" w:tplc="95C058BE" w:tentative="1">
      <w:start w:val="1"/>
      <w:numFmt w:val="bullet"/>
      <w:lvlText w:val="•"/>
      <w:lvlJc w:val="left"/>
      <w:pPr>
        <w:tabs>
          <w:tab w:val="num" w:pos="2520"/>
        </w:tabs>
        <w:ind w:left="2520" w:hanging="360"/>
      </w:pPr>
      <w:rPr>
        <w:rFonts w:ascii="Arial" w:hAnsi="Arial" w:hint="default"/>
      </w:rPr>
    </w:lvl>
    <w:lvl w:ilvl="4" w:tplc="FDC8A27A" w:tentative="1">
      <w:start w:val="1"/>
      <w:numFmt w:val="bullet"/>
      <w:lvlText w:val="•"/>
      <w:lvlJc w:val="left"/>
      <w:pPr>
        <w:tabs>
          <w:tab w:val="num" w:pos="3240"/>
        </w:tabs>
        <w:ind w:left="3240" w:hanging="360"/>
      </w:pPr>
      <w:rPr>
        <w:rFonts w:ascii="Arial" w:hAnsi="Arial" w:hint="default"/>
      </w:rPr>
    </w:lvl>
    <w:lvl w:ilvl="5" w:tplc="CBA89E9E" w:tentative="1">
      <w:start w:val="1"/>
      <w:numFmt w:val="bullet"/>
      <w:lvlText w:val="•"/>
      <w:lvlJc w:val="left"/>
      <w:pPr>
        <w:tabs>
          <w:tab w:val="num" w:pos="3960"/>
        </w:tabs>
        <w:ind w:left="3960" w:hanging="360"/>
      </w:pPr>
      <w:rPr>
        <w:rFonts w:ascii="Arial" w:hAnsi="Arial" w:hint="default"/>
      </w:rPr>
    </w:lvl>
    <w:lvl w:ilvl="6" w:tplc="8D209754" w:tentative="1">
      <w:start w:val="1"/>
      <w:numFmt w:val="bullet"/>
      <w:lvlText w:val="•"/>
      <w:lvlJc w:val="left"/>
      <w:pPr>
        <w:tabs>
          <w:tab w:val="num" w:pos="4680"/>
        </w:tabs>
        <w:ind w:left="4680" w:hanging="360"/>
      </w:pPr>
      <w:rPr>
        <w:rFonts w:ascii="Arial" w:hAnsi="Arial" w:hint="default"/>
      </w:rPr>
    </w:lvl>
    <w:lvl w:ilvl="7" w:tplc="1F9E51EA" w:tentative="1">
      <w:start w:val="1"/>
      <w:numFmt w:val="bullet"/>
      <w:lvlText w:val="•"/>
      <w:lvlJc w:val="left"/>
      <w:pPr>
        <w:tabs>
          <w:tab w:val="num" w:pos="5400"/>
        </w:tabs>
        <w:ind w:left="5400" w:hanging="360"/>
      </w:pPr>
      <w:rPr>
        <w:rFonts w:ascii="Arial" w:hAnsi="Arial" w:hint="default"/>
      </w:rPr>
    </w:lvl>
    <w:lvl w:ilvl="8" w:tplc="CED099F2" w:tentative="1">
      <w:start w:val="1"/>
      <w:numFmt w:val="bullet"/>
      <w:lvlText w:val="•"/>
      <w:lvlJc w:val="left"/>
      <w:pPr>
        <w:tabs>
          <w:tab w:val="num" w:pos="6120"/>
        </w:tabs>
        <w:ind w:left="6120" w:hanging="360"/>
      </w:pPr>
      <w:rPr>
        <w:rFonts w:ascii="Arial" w:hAnsi="Arial" w:hint="default"/>
      </w:rPr>
    </w:lvl>
  </w:abstractNum>
  <w:abstractNum w:abstractNumId="13" w15:restartNumberingAfterBreak="0">
    <w:nsid w:val="45D65365"/>
    <w:multiLevelType w:val="hybridMultilevel"/>
    <w:tmpl w:val="0B344386"/>
    <w:lvl w:ilvl="0" w:tplc="F9B2C1C0">
      <w:start w:val="1"/>
      <w:numFmt w:val="bullet"/>
      <w:lvlText w:val="•"/>
      <w:lvlJc w:val="left"/>
      <w:pPr>
        <w:tabs>
          <w:tab w:val="num" w:pos="360"/>
        </w:tabs>
        <w:ind w:left="360" w:hanging="360"/>
      </w:pPr>
      <w:rPr>
        <w:rFonts w:ascii="Arial" w:hAnsi="Arial" w:hint="default"/>
      </w:rPr>
    </w:lvl>
    <w:lvl w:ilvl="1" w:tplc="8A4298DC">
      <w:start w:val="1"/>
      <w:numFmt w:val="bullet"/>
      <w:lvlText w:val="•"/>
      <w:lvlJc w:val="left"/>
      <w:pPr>
        <w:tabs>
          <w:tab w:val="num" w:pos="1080"/>
        </w:tabs>
        <w:ind w:left="1080" w:hanging="360"/>
      </w:pPr>
      <w:rPr>
        <w:rFonts w:ascii="Arial" w:hAnsi="Arial" w:hint="default"/>
      </w:rPr>
    </w:lvl>
    <w:lvl w:ilvl="2" w:tplc="D7601538" w:tentative="1">
      <w:start w:val="1"/>
      <w:numFmt w:val="bullet"/>
      <w:lvlText w:val="•"/>
      <w:lvlJc w:val="left"/>
      <w:pPr>
        <w:tabs>
          <w:tab w:val="num" w:pos="1800"/>
        </w:tabs>
        <w:ind w:left="1800" w:hanging="360"/>
      </w:pPr>
      <w:rPr>
        <w:rFonts w:ascii="Arial" w:hAnsi="Arial" w:hint="default"/>
      </w:rPr>
    </w:lvl>
    <w:lvl w:ilvl="3" w:tplc="4B80D674" w:tentative="1">
      <w:start w:val="1"/>
      <w:numFmt w:val="bullet"/>
      <w:lvlText w:val="•"/>
      <w:lvlJc w:val="left"/>
      <w:pPr>
        <w:tabs>
          <w:tab w:val="num" w:pos="2520"/>
        </w:tabs>
        <w:ind w:left="2520" w:hanging="360"/>
      </w:pPr>
      <w:rPr>
        <w:rFonts w:ascii="Arial" w:hAnsi="Arial" w:hint="default"/>
      </w:rPr>
    </w:lvl>
    <w:lvl w:ilvl="4" w:tplc="CD08337C" w:tentative="1">
      <w:start w:val="1"/>
      <w:numFmt w:val="bullet"/>
      <w:lvlText w:val="•"/>
      <w:lvlJc w:val="left"/>
      <w:pPr>
        <w:tabs>
          <w:tab w:val="num" w:pos="3240"/>
        </w:tabs>
        <w:ind w:left="3240" w:hanging="360"/>
      </w:pPr>
      <w:rPr>
        <w:rFonts w:ascii="Arial" w:hAnsi="Arial" w:hint="default"/>
      </w:rPr>
    </w:lvl>
    <w:lvl w:ilvl="5" w:tplc="8D545C06" w:tentative="1">
      <w:start w:val="1"/>
      <w:numFmt w:val="bullet"/>
      <w:lvlText w:val="•"/>
      <w:lvlJc w:val="left"/>
      <w:pPr>
        <w:tabs>
          <w:tab w:val="num" w:pos="3960"/>
        </w:tabs>
        <w:ind w:left="3960" w:hanging="360"/>
      </w:pPr>
      <w:rPr>
        <w:rFonts w:ascii="Arial" w:hAnsi="Arial" w:hint="default"/>
      </w:rPr>
    </w:lvl>
    <w:lvl w:ilvl="6" w:tplc="DEEEDF32" w:tentative="1">
      <w:start w:val="1"/>
      <w:numFmt w:val="bullet"/>
      <w:lvlText w:val="•"/>
      <w:lvlJc w:val="left"/>
      <w:pPr>
        <w:tabs>
          <w:tab w:val="num" w:pos="4680"/>
        </w:tabs>
        <w:ind w:left="4680" w:hanging="360"/>
      </w:pPr>
      <w:rPr>
        <w:rFonts w:ascii="Arial" w:hAnsi="Arial" w:hint="default"/>
      </w:rPr>
    </w:lvl>
    <w:lvl w:ilvl="7" w:tplc="159EC3B0" w:tentative="1">
      <w:start w:val="1"/>
      <w:numFmt w:val="bullet"/>
      <w:lvlText w:val="•"/>
      <w:lvlJc w:val="left"/>
      <w:pPr>
        <w:tabs>
          <w:tab w:val="num" w:pos="5400"/>
        </w:tabs>
        <w:ind w:left="5400" w:hanging="360"/>
      </w:pPr>
      <w:rPr>
        <w:rFonts w:ascii="Arial" w:hAnsi="Arial" w:hint="default"/>
      </w:rPr>
    </w:lvl>
    <w:lvl w:ilvl="8" w:tplc="E77C3D08" w:tentative="1">
      <w:start w:val="1"/>
      <w:numFmt w:val="bullet"/>
      <w:lvlText w:val="•"/>
      <w:lvlJc w:val="left"/>
      <w:pPr>
        <w:tabs>
          <w:tab w:val="num" w:pos="6120"/>
        </w:tabs>
        <w:ind w:left="6120" w:hanging="360"/>
      </w:pPr>
      <w:rPr>
        <w:rFonts w:ascii="Arial" w:hAnsi="Arial" w:hint="default"/>
      </w:rPr>
    </w:lvl>
  </w:abstractNum>
  <w:abstractNum w:abstractNumId="14" w15:restartNumberingAfterBreak="0">
    <w:nsid w:val="499645F4"/>
    <w:multiLevelType w:val="hybridMultilevel"/>
    <w:tmpl w:val="CBF285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7D5915"/>
    <w:multiLevelType w:val="hybridMultilevel"/>
    <w:tmpl w:val="7ACAF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447474"/>
    <w:multiLevelType w:val="hybridMultilevel"/>
    <w:tmpl w:val="BBE03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EE39BB"/>
    <w:multiLevelType w:val="hybridMultilevel"/>
    <w:tmpl w:val="ED706CFA"/>
    <w:lvl w:ilvl="0" w:tplc="DA9AD800">
      <w:start w:val="1"/>
      <w:numFmt w:val="bullet"/>
      <w:lvlText w:val="•"/>
      <w:lvlJc w:val="left"/>
      <w:pPr>
        <w:tabs>
          <w:tab w:val="num" w:pos="360"/>
        </w:tabs>
        <w:ind w:left="360" w:hanging="360"/>
      </w:pPr>
      <w:rPr>
        <w:rFonts w:ascii="Arial" w:hAnsi="Arial" w:cs="Times New Roman" w:hint="default"/>
      </w:rPr>
    </w:lvl>
    <w:lvl w:ilvl="1" w:tplc="733643FC">
      <w:numFmt w:val="bullet"/>
      <w:lvlText w:val="-"/>
      <w:lvlJc w:val="left"/>
      <w:pPr>
        <w:tabs>
          <w:tab w:val="num" w:pos="1080"/>
        </w:tabs>
        <w:ind w:left="1080" w:hanging="360"/>
      </w:pPr>
      <w:rPr>
        <w:rFonts w:ascii="Times New Roman" w:eastAsia="Calibri" w:hAnsi="Times New Roman" w:cs="Times New Roman" w:hint="default"/>
      </w:rPr>
    </w:lvl>
    <w:lvl w:ilvl="2" w:tplc="D0D86362">
      <w:start w:val="1"/>
      <w:numFmt w:val="bullet"/>
      <w:lvlText w:val="•"/>
      <w:lvlJc w:val="left"/>
      <w:pPr>
        <w:tabs>
          <w:tab w:val="num" w:pos="1800"/>
        </w:tabs>
        <w:ind w:left="1800" w:hanging="360"/>
      </w:pPr>
      <w:rPr>
        <w:rFonts w:ascii="Arial" w:hAnsi="Arial" w:cs="Times New Roman" w:hint="default"/>
      </w:rPr>
    </w:lvl>
    <w:lvl w:ilvl="3" w:tplc="2BA81BCA">
      <w:start w:val="1"/>
      <w:numFmt w:val="bullet"/>
      <w:lvlText w:val="•"/>
      <w:lvlJc w:val="left"/>
      <w:pPr>
        <w:tabs>
          <w:tab w:val="num" w:pos="2520"/>
        </w:tabs>
        <w:ind w:left="2520" w:hanging="360"/>
      </w:pPr>
      <w:rPr>
        <w:rFonts w:ascii="Arial" w:hAnsi="Arial" w:cs="Times New Roman" w:hint="default"/>
      </w:rPr>
    </w:lvl>
    <w:lvl w:ilvl="4" w:tplc="5DD08B46">
      <w:start w:val="1"/>
      <w:numFmt w:val="bullet"/>
      <w:lvlText w:val="•"/>
      <w:lvlJc w:val="left"/>
      <w:pPr>
        <w:tabs>
          <w:tab w:val="num" w:pos="3240"/>
        </w:tabs>
        <w:ind w:left="3240" w:hanging="360"/>
      </w:pPr>
      <w:rPr>
        <w:rFonts w:ascii="Arial" w:hAnsi="Arial" w:cs="Times New Roman" w:hint="default"/>
      </w:rPr>
    </w:lvl>
    <w:lvl w:ilvl="5" w:tplc="8EC0D560">
      <w:start w:val="1"/>
      <w:numFmt w:val="bullet"/>
      <w:lvlText w:val="•"/>
      <w:lvlJc w:val="left"/>
      <w:pPr>
        <w:tabs>
          <w:tab w:val="num" w:pos="3960"/>
        </w:tabs>
        <w:ind w:left="3960" w:hanging="360"/>
      </w:pPr>
      <w:rPr>
        <w:rFonts w:ascii="Arial" w:hAnsi="Arial" w:cs="Times New Roman" w:hint="default"/>
      </w:rPr>
    </w:lvl>
    <w:lvl w:ilvl="6" w:tplc="4C12BD4C">
      <w:start w:val="1"/>
      <w:numFmt w:val="bullet"/>
      <w:lvlText w:val="•"/>
      <w:lvlJc w:val="left"/>
      <w:pPr>
        <w:tabs>
          <w:tab w:val="num" w:pos="4680"/>
        </w:tabs>
        <w:ind w:left="4680" w:hanging="360"/>
      </w:pPr>
      <w:rPr>
        <w:rFonts w:ascii="Arial" w:hAnsi="Arial" w:cs="Times New Roman" w:hint="default"/>
      </w:rPr>
    </w:lvl>
    <w:lvl w:ilvl="7" w:tplc="8BF0D64A">
      <w:start w:val="1"/>
      <w:numFmt w:val="bullet"/>
      <w:lvlText w:val="•"/>
      <w:lvlJc w:val="left"/>
      <w:pPr>
        <w:tabs>
          <w:tab w:val="num" w:pos="5400"/>
        </w:tabs>
        <w:ind w:left="5400" w:hanging="360"/>
      </w:pPr>
      <w:rPr>
        <w:rFonts w:ascii="Arial" w:hAnsi="Arial" w:cs="Times New Roman" w:hint="default"/>
      </w:rPr>
    </w:lvl>
    <w:lvl w:ilvl="8" w:tplc="5AAE512C">
      <w:start w:val="1"/>
      <w:numFmt w:val="bullet"/>
      <w:lvlText w:val="•"/>
      <w:lvlJc w:val="left"/>
      <w:pPr>
        <w:tabs>
          <w:tab w:val="num" w:pos="6120"/>
        </w:tabs>
        <w:ind w:left="6120" w:hanging="360"/>
      </w:pPr>
      <w:rPr>
        <w:rFonts w:ascii="Arial" w:hAnsi="Arial" w:cs="Times New Roman" w:hint="default"/>
      </w:rPr>
    </w:lvl>
  </w:abstractNum>
  <w:abstractNum w:abstractNumId="18" w15:restartNumberingAfterBreak="0">
    <w:nsid w:val="649D2DAD"/>
    <w:multiLevelType w:val="hybridMultilevel"/>
    <w:tmpl w:val="837A8836"/>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15:restartNumberingAfterBreak="0">
    <w:nsid w:val="67712300"/>
    <w:multiLevelType w:val="hybridMultilevel"/>
    <w:tmpl w:val="C2BC4DD6"/>
    <w:lvl w:ilvl="0" w:tplc="9208C632">
      <w:start w:val="1"/>
      <w:numFmt w:val="bullet"/>
      <w:lvlText w:val="•"/>
      <w:lvlJc w:val="left"/>
      <w:pPr>
        <w:tabs>
          <w:tab w:val="num" w:pos="360"/>
        </w:tabs>
        <w:ind w:left="360" w:hanging="360"/>
      </w:pPr>
      <w:rPr>
        <w:rFonts w:ascii="Arial" w:hAnsi="Arial" w:hint="default"/>
      </w:rPr>
    </w:lvl>
    <w:lvl w:ilvl="1" w:tplc="1AF238BA">
      <w:start w:val="82"/>
      <w:numFmt w:val="bullet"/>
      <w:lvlText w:val="•"/>
      <w:lvlJc w:val="left"/>
      <w:pPr>
        <w:tabs>
          <w:tab w:val="num" w:pos="1080"/>
        </w:tabs>
        <w:ind w:left="1080" w:hanging="360"/>
      </w:pPr>
      <w:rPr>
        <w:rFonts w:ascii="Arial" w:hAnsi="Arial" w:hint="default"/>
      </w:rPr>
    </w:lvl>
    <w:lvl w:ilvl="2" w:tplc="98D24D82">
      <w:start w:val="82"/>
      <w:numFmt w:val="bullet"/>
      <w:lvlText w:val="•"/>
      <w:lvlJc w:val="left"/>
      <w:pPr>
        <w:tabs>
          <w:tab w:val="num" w:pos="1800"/>
        </w:tabs>
        <w:ind w:left="1800" w:hanging="360"/>
      </w:pPr>
      <w:rPr>
        <w:rFonts w:ascii="Arial" w:hAnsi="Arial" w:hint="default"/>
      </w:rPr>
    </w:lvl>
    <w:lvl w:ilvl="3" w:tplc="D0609022" w:tentative="1">
      <w:start w:val="1"/>
      <w:numFmt w:val="bullet"/>
      <w:lvlText w:val="•"/>
      <w:lvlJc w:val="left"/>
      <w:pPr>
        <w:tabs>
          <w:tab w:val="num" w:pos="2520"/>
        </w:tabs>
        <w:ind w:left="2520" w:hanging="360"/>
      </w:pPr>
      <w:rPr>
        <w:rFonts w:ascii="Arial" w:hAnsi="Arial" w:hint="default"/>
      </w:rPr>
    </w:lvl>
    <w:lvl w:ilvl="4" w:tplc="03BA2FEE" w:tentative="1">
      <w:start w:val="1"/>
      <w:numFmt w:val="bullet"/>
      <w:lvlText w:val="•"/>
      <w:lvlJc w:val="left"/>
      <w:pPr>
        <w:tabs>
          <w:tab w:val="num" w:pos="3240"/>
        </w:tabs>
        <w:ind w:left="3240" w:hanging="360"/>
      </w:pPr>
      <w:rPr>
        <w:rFonts w:ascii="Arial" w:hAnsi="Arial" w:hint="default"/>
      </w:rPr>
    </w:lvl>
    <w:lvl w:ilvl="5" w:tplc="33CA49AC" w:tentative="1">
      <w:start w:val="1"/>
      <w:numFmt w:val="bullet"/>
      <w:lvlText w:val="•"/>
      <w:lvlJc w:val="left"/>
      <w:pPr>
        <w:tabs>
          <w:tab w:val="num" w:pos="3960"/>
        </w:tabs>
        <w:ind w:left="3960" w:hanging="360"/>
      </w:pPr>
      <w:rPr>
        <w:rFonts w:ascii="Arial" w:hAnsi="Arial" w:hint="default"/>
      </w:rPr>
    </w:lvl>
    <w:lvl w:ilvl="6" w:tplc="C0667CF2" w:tentative="1">
      <w:start w:val="1"/>
      <w:numFmt w:val="bullet"/>
      <w:lvlText w:val="•"/>
      <w:lvlJc w:val="left"/>
      <w:pPr>
        <w:tabs>
          <w:tab w:val="num" w:pos="4680"/>
        </w:tabs>
        <w:ind w:left="4680" w:hanging="360"/>
      </w:pPr>
      <w:rPr>
        <w:rFonts w:ascii="Arial" w:hAnsi="Arial" w:hint="default"/>
      </w:rPr>
    </w:lvl>
    <w:lvl w:ilvl="7" w:tplc="E3A49F66" w:tentative="1">
      <w:start w:val="1"/>
      <w:numFmt w:val="bullet"/>
      <w:lvlText w:val="•"/>
      <w:lvlJc w:val="left"/>
      <w:pPr>
        <w:tabs>
          <w:tab w:val="num" w:pos="5400"/>
        </w:tabs>
        <w:ind w:left="5400" w:hanging="360"/>
      </w:pPr>
      <w:rPr>
        <w:rFonts w:ascii="Arial" w:hAnsi="Arial" w:hint="default"/>
      </w:rPr>
    </w:lvl>
    <w:lvl w:ilvl="8" w:tplc="87847914" w:tentative="1">
      <w:start w:val="1"/>
      <w:numFmt w:val="bullet"/>
      <w:lvlText w:val="•"/>
      <w:lvlJc w:val="left"/>
      <w:pPr>
        <w:tabs>
          <w:tab w:val="num" w:pos="6120"/>
        </w:tabs>
        <w:ind w:left="6120" w:hanging="360"/>
      </w:pPr>
      <w:rPr>
        <w:rFonts w:ascii="Arial" w:hAnsi="Arial" w:hint="default"/>
      </w:rPr>
    </w:lvl>
  </w:abstractNum>
  <w:abstractNum w:abstractNumId="20" w15:restartNumberingAfterBreak="0">
    <w:nsid w:val="685F521D"/>
    <w:multiLevelType w:val="hybridMultilevel"/>
    <w:tmpl w:val="D2A0C06C"/>
    <w:lvl w:ilvl="0" w:tplc="AAFAEE8A">
      <w:start w:val="1"/>
      <w:numFmt w:val="bullet"/>
      <w:lvlText w:val="•"/>
      <w:lvlJc w:val="left"/>
      <w:pPr>
        <w:tabs>
          <w:tab w:val="num" w:pos="360"/>
        </w:tabs>
        <w:ind w:left="360" w:hanging="360"/>
      </w:pPr>
      <w:rPr>
        <w:rFonts w:ascii="Arial" w:hAnsi="Arial" w:hint="default"/>
      </w:rPr>
    </w:lvl>
    <w:lvl w:ilvl="1" w:tplc="AFDAE1DE">
      <w:start w:val="1"/>
      <w:numFmt w:val="bullet"/>
      <w:lvlText w:val="•"/>
      <w:lvlJc w:val="left"/>
      <w:pPr>
        <w:tabs>
          <w:tab w:val="num" w:pos="1080"/>
        </w:tabs>
        <w:ind w:left="1080" w:hanging="360"/>
      </w:pPr>
      <w:rPr>
        <w:rFonts w:ascii="Arial" w:hAnsi="Arial" w:hint="default"/>
      </w:rPr>
    </w:lvl>
    <w:lvl w:ilvl="2" w:tplc="81D2F3E4">
      <w:numFmt w:val="bullet"/>
      <w:lvlText w:val="•"/>
      <w:lvlJc w:val="left"/>
      <w:pPr>
        <w:tabs>
          <w:tab w:val="num" w:pos="1800"/>
        </w:tabs>
        <w:ind w:left="1800" w:hanging="360"/>
      </w:pPr>
      <w:rPr>
        <w:rFonts w:ascii="Arial" w:hAnsi="Arial" w:hint="default"/>
      </w:rPr>
    </w:lvl>
    <w:lvl w:ilvl="3" w:tplc="05FCF76C" w:tentative="1">
      <w:start w:val="1"/>
      <w:numFmt w:val="bullet"/>
      <w:lvlText w:val="•"/>
      <w:lvlJc w:val="left"/>
      <w:pPr>
        <w:tabs>
          <w:tab w:val="num" w:pos="2520"/>
        </w:tabs>
        <w:ind w:left="2520" w:hanging="360"/>
      </w:pPr>
      <w:rPr>
        <w:rFonts w:ascii="Arial" w:hAnsi="Arial" w:hint="default"/>
      </w:rPr>
    </w:lvl>
    <w:lvl w:ilvl="4" w:tplc="6B063516" w:tentative="1">
      <w:start w:val="1"/>
      <w:numFmt w:val="bullet"/>
      <w:lvlText w:val="•"/>
      <w:lvlJc w:val="left"/>
      <w:pPr>
        <w:tabs>
          <w:tab w:val="num" w:pos="3240"/>
        </w:tabs>
        <w:ind w:left="3240" w:hanging="360"/>
      </w:pPr>
      <w:rPr>
        <w:rFonts w:ascii="Arial" w:hAnsi="Arial" w:hint="default"/>
      </w:rPr>
    </w:lvl>
    <w:lvl w:ilvl="5" w:tplc="10C2637A" w:tentative="1">
      <w:start w:val="1"/>
      <w:numFmt w:val="bullet"/>
      <w:lvlText w:val="•"/>
      <w:lvlJc w:val="left"/>
      <w:pPr>
        <w:tabs>
          <w:tab w:val="num" w:pos="3960"/>
        </w:tabs>
        <w:ind w:left="3960" w:hanging="360"/>
      </w:pPr>
      <w:rPr>
        <w:rFonts w:ascii="Arial" w:hAnsi="Arial" w:hint="default"/>
      </w:rPr>
    </w:lvl>
    <w:lvl w:ilvl="6" w:tplc="D03626DC" w:tentative="1">
      <w:start w:val="1"/>
      <w:numFmt w:val="bullet"/>
      <w:lvlText w:val="•"/>
      <w:lvlJc w:val="left"/>
      <w:pPr>
        <w:tabs>
          <w:tab w:val="num" w:pos="4680"/>
        </w:tabs>
        <w:ind w:left="4680" w:hanging="360"/>
      </w:pPr>
      <w:rPr>
        <w:rFonts w:ascii="Arial" w:hAnsi="Arial" w:hint="default"/>
      </w:rPr>
    </w:lvl>
    <w:lvl w:ilvl="7" w:tplc="131C7B68" w:tentative="1">
      <w:start w:val="1"/>
      <w:numFmt w:val="bullet"/>
      <w:lvlText w:val="•"/>
      <w:lvlJc w:val="left"/>
      <w:pPr>
        <w:tabs>
          <w:tab w:val="num" w:pos="5400"/>
        </w:tabs>
        <w:ind w:left="5400" w:hanging="360"/>
      </w:pPr>
      <w:rPr>
        <w:rFonts w:ascii="Arial" w:hAnsi="Arial" w:hint="default"/>
      </w:rPr>
    </w:lvl>
    <w:lvl w:ilvl="8" w:tplc="D55001F2" w:tentative="1">
      <w:start w:val="1"/>
      <w:numFmt w:val="bullet"/>
      <w:lvlText w:val="•"/>
      <w:lvlJc w:val="left"/>
      <w:pPr>
        <w:tabs>
          <w:tab w:val="num" w:pos="6120"/>
        </w:tabs>
        <w:ind w:left="6120" w:hanging="360"/>
      </w:pPr>
      <w:rPr>
        <w:rFonts w:ascii="Arial" w:hAnsi="Arial" w:hint="default"/>
      </w:rPr>
    </w:lvl>
  </w:abstractNum>
  <w:abstractNum w:abstractNumId="21" w15:restartNumberingAfterBreak="0">
    <w:nsid w:val="68FB358A"/>
    <w:multiLevelType w:val="hybridMultilevel"/>
    <w:tmpl w:val="4F062488"/>
    <w:lvl w:ilvl="0" w:tplc="C24ED680">
      <w:start w:val="1"/>
      <w:numFmt w:val="bullet"/>
      <w:lvlText w:val="•"/>
      <w:lvlJc w:val="left"/>
      <w:pPr>
        <w:tabs>
          <w:tab w:val="num" w:pos="-360"/>
        </w:tabs>
        <w:ind w:left="-360" w:hanging="360"/>
      </w:pPr>
      <w:rPr>
        <w:rFonts w:ascii="Arial" w:hAnsi="Arial" w:cs="Times New Roman" w:hint="default"/>
      </w:rPr>
    </w:lvl>
    <w:lvl w:ilvl="1" w:tplc="9F76E652">
      <w:start w:val="1"/>
      <w:numFmt w:val="bullet"/>
      <w:lvlText w:val="•"/>
      <w:lvlJc w:val="left"/>
      <w:pPr>
        <w:tabs>
          <w:tab w:val="num" w:pos="360"/>
        </w:tabs>
        <w:ind w:left="360" w:hanging="360"/>
      </w:pPr>
      <w:rPr>
        <w:rFonts w:ascii="Arial" w:hAnsi="Arial" w:cs="Times New Roman" w:hint="default"/>
      </w:rPr>
    </w:lvl>
    <w:lvl w:ilvl="2" w:tplc="6C187078">
      <w:start w:val="1"/>
      <w:numFmt w:val="bullet"/>
      <w:lvlText w:val="•"/>
      <w:lvlJc w:val="left"/>
      <w:pPr>
        <w:tabs>
          <w:tab w:val="num" w:pos="1080"/>
        </w:tabs>
        <w:ind w:left="1080" w:hanging="360"/>
      </w:pPr>
      <w:rPr>
        <w:rFonts w:ascii="Arial" w:hAnsi="Arial" w:cs="Times New Roman" w:hint="default"/>
      </w:rPr>
    </w:lvl>
    <w:lvl w:ilvl="3" w:tplc="26C2473A">
      <w:start w:val="1"/>
      <w:numFmt w:val="bullet"/>
      <w:lvlText w:val="•"/>
      <w:lvlJc w:val="left"/>
      <w:pPr>
        <w:tabs>
          <w:tab w:val="num" w:pos="1800"/>
        </w:tabs>
        <w:ind w:left="1800" w:hanging="360"/>
      </w:pPr>
      <w:rPr>
        <w:rFonts w:ascii="Arial" w:hAnsi="Arial" w:cs="Times New Roman" w:hint="default"/>
      </w:rPr>
    </w:lvl>
    <w:lvl w:ilvl="4" w:tplc="F2FA1422">
      <w:start w:val="1"/>
      <w:numFmt w:val="bullet"/>
      <w:lvlText w:val="•"/>
      <w:lvlJc w:val="left"/>
      <w:pPr>
        <w:tabs>
          <w:tab w:val="num" w:pos="2520"/>
        </w:tabs>
        <w:ind w:left="2520" w:hanging="360"/>
      </w:pPr>
      <w:rPr>
        <w:rFonts w:ascii="Arial" w:hAnsi="Arial" w:cs="Times New Roman" w:hint="default"/>
      </w:rPr>
    </w:lvl>
    <w:lvl w:ilvl="5" w:tplc="BBE00F08">
      <w:start w:val="1"/>
      <w:numFmt w:val="bullet"/>
      <w:lvlText w:val="•"/>
      <w:lvlJc w:val="left"/>
      <w:pPr>
        <w:tabs>
          <w:tab w:val="num" w:pos="3240"/>
        </w:tabs>
        <w:ind w:left="3240" w:hanging="360"/>
      </w:pPr>
      <w:rPr>
        <w:rFonts w:ascii="Arial" w:hAnsi="Arial" w:cs="Times New Roman" w:hint="default"/>
      </w:rPr>
    </w:lvl>
    <w:lvl w:ilvl="6" w:tplc="208E6D62">
      <w:start w:val="1"/>
      <w:numFmt w:val="bullet"/>
      <w:lvlText w:val="•"/>
      <w:lvlJc w:val="left"/>
      <w:pPr>
        <w:tabs>
          <w:tab w:val="num" w:pos="3960"/>
        </w:tabs>
        <w:ind w:left="3960" w:hanging="360"/>
      </w:pPr>
      <w:rPr>
        <w:rFonts w:ascii="Arial" w:hAnsi="Arial" w:cs="Times New Roman" w:hint="default"/>
      </w:rPr>
    </w:lvl>
    <w:lvl w:ilvl="7" w:tplc="D9C4E20E">
      <w:start w:val="1"/>
      <w:numFmt w:val="bullet"/>
      <w:lvlText w:val="•"/>
      <w:lvlJc w:val="left"/>
      <w:pPr>
        <w:tabs>
          <w:tab w:val="num" w:pos="4680"/>
        </w:tabs>
        <w:ind w:left="4680" w:hanging="360"/>
      </w:pPr>
      <w:rPr>
        <w:rFonts w:ascii="Arial" w:hAnsi="Arial" w:cs="Times New Roman" w:hint="default"/>
      </w:rPr>
    </w:lvl>
    <w:lvl w:ilvl="8" w:tplc="ECF29378">
      <w:start w:val="1"/>
      <w:numFmt w:val="bullet"/>
      <w:lvlText w:val="•"/>
      <w:lvlJc w:val="left"/>
      <w:pPr>
        <w:tabs>
          <w:tab w:val="num" w:pos="5400"/>
        </w:tabs>
        <w:ind w:left="5400" w:hanging="360"/>
      </w:pPr>
      <w:rPr>
        <w:rFonts w:ascii="Arial" w:hAnsi="Arial" w:cs="Times New Roman" w:hint="default"/>
      </w:rPr>
    </w:lvl>
  </w:abstractNum>
  <w:abstractNum w:abstractNumId="22" w15:restartNumberingAfterBreak="0">
    <w:nsid w:val="6BFF7152"/>
    <w:multiLevelType w:val="hybridMultilevel"/>
    <w:tmpl w:val="64F2F54A"/>
    <w:lvl w:ilvl="0" w:tplc="BA3C1A3A">
      <w:start w:val="1"/>
      <w:numFmt w:val="bullet"/>
      <w:lvlText w:val="•"/>
      <w:lvlJc w:val="left"/>
      <w:pPr>
        <w:tabs>
          <w:tab w:val="num" w:pos="360"/>
        </w:tabs>
        <w:ind w:left="360" w:hanging="360"/>
      </w:pPr>
      <w:rPr>
        <w:rFonts w:ascii="Arial" w:hAnsi="Arial" w:cs="Times New Roman" w:hint="default"/>
      </w:rPr>
    </w:lvl>
    <w:lvl w:ilvl="1" w:tplc="7BB699DE">
      <w:start w:val="110"/>
      <w:numFmt w:val="bullet"/>
      <w:lvlText w:val="•"/>
      <w:lvlJc w:val="left"/>
      <w:pPr>
        <w:tabs>
          <w:tab w:val="num" w:pos="1080"/>
        </w:tabs>
        <w:ind w:left="1080" w:hanging="360"/>
      </w:pPr>
      <w:rPr>
        <w:rFonts w:ascii="Arial" w:hAnsi="Arial" w:cs="Times New Roman" w:hint="default"/>
      </w:rPr>
    </w:lvl>
    <w:lvl w:ilvl="2" w:tplc="65EEE9F8">
      <w:start w:val="1"/>
      <w:numFmt w:val="bullet"/>
      <w:lvlText w:val="•"/>
      <w:lvlJc w:val="left"/>
      <w:pPr>
        <w:tabs>
          <w:tab w:val="num" w:pos="1800"/>
        </w:tabs>
        <w:ind w:left="1800" w:hanging="360"/>
      </w:pPr>
      <w:rPr>
        <w:rFonts w:ascii="Arial" w:hAnsi="Arial" w:cs="Times New Roman" w:hint="default"/>
      </w:rPr>
    </w:lvl>
    <w:lvl w:ilvl="3" w:tplc="7BB2E4EE">
      <w:start w:val="1"/>
      <w:numFmt w:val="bullet"/>
      <w:lvlText w:val="•"/>
      <w:lvlJc w:val="left"/>
      <w:pPr>
        <w:tabs>
          <w:tab w:val="num" w:pos="2520"/>
        </w:tabs>
        <w:ind w:left="2520" w:hanging="360"/>
      </w:pPr>
      <w:rPr>
        <w:rFonts w:ascii="Arial" w:hAnsi="Arial" w:cs="Times New Roman" w:hint="default"/>
      </w:rPr>
    </w:lvl>
    <w:lvl w:ilvl="4" w:tplc="FF04F654">
      <w:start w:val="1"/>
      <w:numFmt w:val="bullet"/>
      <w:lvlText w:val="•"/>
      <w:lvlJc w:val="left"/>
      <w:pPr>
        <w:tabs>
          <w:tab w:val="num" w:pos="3240"/>
        </w:tabs>
        <w:ind w:left="3240" w:hanging="360"/>
      </w:pPr>
      <w:rPr>
        <w:rFonts w:ascii="Arial" w:hAnsi="Arial" w:cs="Times New Roman" w:hint="default"/>
      </w:rPr>
    </w:lvl>
    <w:lvl w:ilvl="5" w:tplc="A0A8D71C">
      <w:start w:val="1"/>
      <w:numFmt w:val="bullet"/>
      <w:lvlText w:val="•"/>
      <w:lvlJc w:val="left"/>
      <w:pPr>
        <w:tabs>
          <w:tab w:val="num" w:pos="3960"/>
        </w:tabs>
        <w:ind w:left="3960" w:hanging="360"/>
      </w:pPr>
      <w:rPr>
        <w:rFonts w:ascii="Arial" w:hAnsi="Arial" w:cs="Times New Roman" w:hint="default"/>
      </w:rPr>
    </w:lvl>
    <w:lvl w:ilvl="6" w:tplc="02AE2B72">
      <w:start w:val="1"/>
      <w:numFmt w:val="bullet"/>
      <w:lvlText w:val="•"/>
      <w:lvlJc w:val="left"/>
      <w:pPr>
        <w:tabs>
          <w:tab w:val="num" w:pos="4680"/>
        </w:tabs>
        <w:ind w:left="4680" w:hanging="360"/>
      </w:pPr>
      <w:rPr>
        <w:rFonts w:ascii="Arial" w:hAnsi="Arial" w:cs="Times New Roman" w:hint="default"/>
      </w:rPr>
    </w:lvl>
    <w:lvl w:ilvl="7" w:tplc="01D6D6BA">
      <w:start w:val="1"/>
      <w:numFmt w:val="bullet"/>
      <w:lvlText w:val="•"/>
      <w:lvlJc w:val="left"/>
      <w:pPr>
        <w:tabs>
          <w:tab w:val="num" w:pos="5400"/>
        </w:tabs>
        <w:ind w:left="5400" w:hanging="360"/>
      </w:pPr>
      <w:rPr>
        <w:rFonts w:ascii="Arial" w:hAnsi="Arial" w:cs="Times New Roman" w:hint="default"/>
      </w:rPr>
    </w:lvl>
    <w:lvl w:ilvl="8" w:tplc="2558F286">
      <w:start w:val="1"/>
      <w:numFmt w:val="bullet"/>
      <w:lvlText w:val="•"/>
      <w:lvlJc w:val="left"/>
      <w:pPr>
        <w:tabs>
          <w:tab w:val="num" w:pos="6120"/>
        </w:tabs>
        <w:ind w:left="6120" w:hanging="360"/>
      </w:pPr>
      <w:rPr>
        <w:rFonts w:ascii="Arial" w:hAnsi="Arial" w:cs="Times New Roman" w:hint="default"/>
      </w:rPr>
    </w:lvl>
  </w:abstractNum>
  <w:abstractNum w:abstractNumId="23" w15:restartNumberingAfterBreak="0">
    <w:nsid w:val="6D686F0F"/>
    <w:multiLevelType w:val="hybridMultilevel"/>
    <w:tmpl w:val="E31C46AC"/>
    <w:lvl w:ilvl="0" w:tplc="DA9AD800">
      <w:start w:val="1"/>
      <w:numFmt w:val="bullet"/>
      <w:lvlText w:val="•"/>
      <w:lvlJc w:val="left"/>
      <w:pPr>
        <w:tabs>
          <w:tab w:val="num" w:pos="360"/>
        </w:tabs>
        <w:ind w:left="360" w:hanging="360"/>
      </w:pPr>
      <w:rPr>
        <w:rFonts w:ascii="Arial" w:hAnsi="Arial" w:cs="Times New Roman" w:hint="default"/>
      </w:rPr>
    </w:lvl>
    <w:lvl w:ilvl="1" w:tplc="2AF8E294">
      <w:start w:val="1"/>
      <w:numFmt w:val="bullet"/>
      <w:lvlText w:val="•"/>
      <w:lvlJc w:val="left"/>
      <w:pPr>
        <w:tabs>
          <w:tab w:val="num" w:pos="1080"/>
        </w:tabs>
        <w:ind w:left="1080" w:hanging="360"/>
      </w:pPr>
      <w:rPr>
        <w:rFonts w:ascii="Arial" w:hAnsi="Arial" w:cs="Times New Roman" w:hint="default"/>
      </w:rPr>
    </w:lvl>
    <w:lvl w:ilvl="2" w:tplc="D0D86362">
      <w:start w:val="1"/>
      <w:numFmt w:val="bullet"/>
      <w:lvlText w:val="•"/>
      <w:lvlJc w:val="left"/>
      <w:pPr>
        <w:tabs>
          <w:tab w:val="num" w:pos="1800"/>
        </w:tabs>
        <w:ind w:left="1800" w:hanging="360"/>
      </w:pPr>
      <w:rPr>
        <w:rFonts w:ascii="Arial" w:hAnsi="Arial" w:cs="Times New Roman" w:hint="default"/>
      </w:rPr>
    </w:lvl>
    <w:lvl w:ilvl="3" w:tplc="2BA81BCA">
      <w:start w:val="1"/>
      <w:numFmt w:val="bullet"/>
      <w:lvlText w:val="•"/>
      <w:lvlJc w:val="left"/>
      <w:pPr>
        <w:tabs>
          <w:tab w:val="num" w:pos="2520"/>
        </w:tabs>
        <w:ind w:left="2520" w:hanging="360"/>
      </w:pPr>
      <w:rPr>
        <w:rFonts w:ascii="Arial" w:hAnsi="Arial" w:cs="Times New Roman" w:hint="default"/>
      </w:rPr>
    </w:lvl>
    <w:lvl w:ilvl="4" w:tplc="5DD08B46">
      <w:start w:val="1"/>
      <w:numFmt w:val="bullet"/>
      <w:lvlText w:val="•"/>
      <w:lvlJc w:val="left"/>
      <w:pPr>
        <w:tabs>
          <w:tab w:val="num" w:pos="3240"/>
        </w:tabs>
        <w:ind w:left="3240" w:hanging="360"/>
      </w:pPr>
      <w:rPr>
        <w:rFonts w:ascii="Arial" w:hAnsi="Arial" w:cs="Times New Roman" w:hint="default"/>
      </w:rPr>
    </w:lvl>
    <w:lvl w:ilvl="5" w:tplc="8EC0D560">
      <w:start w:val="1"/>
      <w:numFmt w:val="bullet"/>
      <w:lvlText w:val="•"/>
      <w:lvlJc w:val="left"/>
      <w:pPr>
        <w:tabs>
          <w:tab w:val="num" w:pos="3960"/>
        </w:tabs>
        <w:ind w:left="3960" w:hanging="360"/>
      </w:pPr>
      <w:rPr>
        <w:rFonts w:ascii="Arial" w:hAnsi="Arial" w:cs="Times New Roman" w:hint="default"/>
      </w:rPr>
    </w:lvl>
    <w:lvl w:ilvl="6" w:tplc="4C12BD4C">
      <w:start w:val="1"/>
      <w:numFmt w:val="bullet"/>
      <w:lvlText w:val="•"/>
      <w:lvlJc w:val="left"/>
      <w:pPr>
        <w:tabs>
          <w:tab w:val="num" w:pos="4680"/>
        </w:tabs>
        <w:ind w:left="4680" w:hanging="360"/>
      </w:pPr>
      <w:rPr>
        <w:rFonts w:ascii="Arial" w:hAnsi="Arial" w:cs="Times New Roman" w:hint="default"/>
      </w:rPr>
    </w:lvl>
    <w:lvl w:ilvl="7" w:tplc="8BF0D64A">
      <w:start w:val="1"/>
      <w:numFmt w:val="bullet"/>
      <w:lvlText w:val="•"/>
      <w:lvlJc w:val="left"/>
      <w:pPr>
        <w:tabs>
          <w:tab w:val="num" w:pos="5400"/>
        </w:tabs>
        <w:ind w:left="5400" w:hanging="360"/>
      </w:pPr>
      <w:rPr>
        <w:rFonts w:ascii="Arial" w:hAnsi="Arial" w:cs="Times New Roman" w:hint="default"/>
      </w:rPr>
    </w:lvl>
    <w:lvl w:ilvl="8" w:tplc="5AAE512C">
      <w:start w:val="1"/>
      <w:numFmt w:val="bullet"/>
      <w:lvlText w:val="•"/>
      <w:lvlJc w:val="left"/>
      <w:pPr>
        <w:tabs>
          <w:tab w:val="num" w:pos="6120"/>
        </w:tabs>
        <w:ind w:left="6120" w:hanging="360"/>
      </w:pPr>
      <w:rPr>
        <w:rFonts w:ascii="Arial" w:hAnsi="Arial" w:cs="Times New Roman" w:hint="default"/>
      </w:rPr>
    </w:lvl>
  </w:abstractNum>
  <w:abstractNum w:abstractNumId="24" w15:restartNumberingAfterBreak="0">
    <w:nsid w:val="6F531628"/>
    <w:multiLevelType w:val="hybridMultilevel"/>
    <w:tmpl w:val="5C3CE8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2C82735"/>
    <w:multiLevelType w:val="hybridMultilevel"/>
    <w:tmpl w:val="C694A13C"/>
    <w:lvl w:ilvl="0" w:tplc="2D30EB26">
      <w:start w:val="1"/>
      <w:numFmt w:val="bullet"/>
      <w:lvlText w:val="•"/>
      <w:lvlJc w:val="left"/>
      <w:pPr>
        <w:tabs>
          <w:tab w:val="num" w:pos="360"/>
        </w:tabs>
        <w:ind w:left="360" w:hanging="360"/>
      </w:pPr>
      <w:rPr>
        <w:rFonts w:ascii="Arial" w:hAnsi="Arial" w:cs="Times New Roman" w:hint="default"/>
      </w:rPr>
    </w:lvl>
    <w:lvl w:ilvl="1" w:tplc="970E7F10">
      <w:start w:val="110"/>
      <w:numFmt w:val="bullet"/>
      <w:lvlText w:val="•"/>
      <w:lvlJc w:val="left"/>
      <w:pPr>
        <w:tabs>
          <w:tab w:val="num" w:pos="1080"/>
        </w:tabs>
        <w:ind w:left="1080" w:hanging="360"/>
      </w:pPr>
      <w:rPr>
        <w:rFonts w:ascii="Arial" w:hAnsi="Arial" w:cs="Times New Roman" w:hint="default"/>
      </w:rPr>
    </w:lvl>
    <w:lvl w:ilvl="2" w:tplc="F5FA2D58">
      <w:start w:val="1"/>
      <w:numFmt w:val="bullet"/>
      <w:lvlText w:val="•"/>
      <w:lvlJc w:val="left"/>
      <w:pPr>
        <w:tabs>
          <w:tab w:val="num" w:pos="1800"/>
        </w:tabs>
        <w:ind w:left="1800" w:hanging="360"/>
      </w:pPr>
      <w:rPr>
        <w:rFonts w:ascii="Arial" w:hAnsi="Arial" w:cs="Times New Roman" w:hint="default"/>
      </w:rPr>
    </w:lvl>
    <w:lvl w:ilvl="3" w:tplc="101C8952">
      <w:start w:val="1"/>
      <w:numFmt w:val="bullet"/>
      <w:lvlText w:val="•"/>
      <w:lvlJc w:val="left"/>
      <w:pPr>
        <w:tabs>
          <w:tab w:val="num" w:pos="2520"/>
        </w:tabs>
        <w:ind w:left="2520" w:hanging="360"/>
      </w:pPr>
      <w:rPr>
        <w:rFonts w:ascii="Arial" w:hAnsi="Arial" w:cs="Times New Roman" w:hint="default"/>
      </w:rPr>
    </w:lvl>
    <w:lvl w:ilvl="4" w:tplc="8182E674">
      <w:start w:val="1"/>
      <w:numFmt w:val="bullet"/>
      <w:lvlText w:val="•"/>
      <w:lvlJc w:val="left"/>
      <w:pPr>
        <w:tabs>
          <w:tab w:val="num" w:pos="3240"/>
        </w:tabs>
        <w:ind w:left="3240" w:hanging="360"/>
      </w:pPr>
      <w:rPr>
        <w:rFonts w:ascii="Arial" w:hAnsi="Arial" w:cs="Times New Roman" w:hint="default"/>
      </w:rPr>
    </w:lvl>
    <w:lvl w:ilvl="5" w:tplc="7D242ED2">
      <w:start w:val="1"/>
      <w:numFmt w:val="bullet"/>
      <w:lvlText w:val="•"/>
      <w:lvlJc w:val="left"/>
      <w:pPr>
        <w:tabs>
          <w:tab w:val="num" w:pos="3960"/>
        </w:tabs>
        <w:ind w:left="3960" w:hanging="360"/>
      </w:pPr>
      <w:rPr>
        <w:rFonts w:ascii="Arial" w:hAnsi="Arial" w:cs="Times New Roman" w:hint="default"/>
      </w:rPr>
    </w:lvl>
    <w:lvl w:ilvl="6" w:tplc="96DE31E4">
      <w:start w:val="1"/>
      <w:numFmt w:val="bullet"/>
      <w:lvlText w:val="•"/>
      <w:lvlJc w:val="left"/>
      <w:pPr>
        <w:tabs>
          <w:tab w:val="num" w:pos="4680"/>
        </w:tabs>
        <w:ind w:left="4680" w:hanging="360"/>
      </w:pPr>
      <w:rPr>
        <w:rFonts w:ascii="Arial" w:hAnsi="Arial" w:cs="Times New Roman" w:hint="default"/>
      </w:rPr>
    </w:lvl>
    <w:lvl w:ilvl="7" w:tplc="7E38CA12">
      <w:start w:val="1"/>
      <w:numFmt w:val="bullet"/>
      <w:lvlText w:val="•"/>
      <w:lvlJc w:val="left"/>
      <w:pPr>
        <w:tabs>
          <w:tab w:val="num" w:pos="5400"/>
        </w:tabs>
        <w:ind w:left="5400" w:hanging="360"/>
      </w:pPr>
      <w:rPr>
        <w:rFonts w:ascii="Arial" w:hAnsi="Arial" w:cs="Times New Roman" w:hint="default"/>
      </w:rPr>
    </w:lvl>
    <w:lvl w:ilvl="8" w:tplc="AEF8EE5A">
      <w:start w:val="1"/>
      <w:numFmt w:val="bullet"/>
      <w:lvlText w:val="•"/>
      <w:lvlJc w:val="left"/>
      <w:pPr>
        <w:tabs>
          <w:tab w:val="num" w:pos="6120"/>
        </w:tabs>
        <w:ind w:left="6120" w:hanging="360"/>
      </w:pPr>
      <w:rPr>
        <w:rFonts w:ascii="Arial" w:hAnsi="Arial" w:cs="Times New Roman" w:hint="default"/>
      </w:rPr>
    </w:lvl>
  </w:abstractNum>
  <w:abstractNum w:abstractNumId="26" w15:restartNumberingAfterBreak="0">
    <w:nsid w:val="7C117DA0"/>
    <w:multiLevelType w:val="hybridMultilevel"/>
    <w:tmpl w:val="687CDF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18"/>
  </w:num>
  <w:num w:numId="3">
    <w:abstractNumId w:val="20"/>
  </w:num>
  <w:num w:numId="4">
    <w:abstractNumId w:val="8"/>
  </w:num>
  <w:num w:numId="5">
    <w:abstractNumId w:val="0"/>
  </w:num>
  <w:num w:numId="6">
    <w:abstractNumId w:val="12"/>
  </w:num>
  <w:num w:numId="7">
    <w:abstractNumId w:val="13"/>
  </w:num>
  <w:num w:numId="8">
    <w:abstractNumId w:val="23"/>
  </w:num>
  <w:num w:numId="9">
    <w:abstractNumId w:val="23"/>
  </w:num>
  <w:num w:numId="10">
    <w:abstractNumId w:val="10"/>
  </w:num>
  <w:num w:numId="11">
    <w:abstractNumId w:val="10"/>
  </w:num>
  <w:num w:numId="12">
    <w:abstractNumId w:val="17"/>
  </w:num>
  <w:num w:numId="13">
    <w:abstractNumId w:val="17"/>
  </w:num>
  <w:num w:numId="14">
    <w:abstractNumId w:val="2"/>
  </w:num>
  <w:num w:numId="15">
    <w:abstractNumId w:val="2"/>
  </w:num>
  <w:num w:numId="16">
    <w:abstractNumId w:val="6"/>
  </w:num>
  <w:num w:numId="17">
    <w:abstractNumId w:val="6"/>
  </w:num>
  <w:num w:numId="18">
    <w:abstractNumId w:val="4"/>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21"/>
  </w:num>
  <w:num w:numId="22">
    <w:abstractNumId w:val="1"/>
  </w:num>
  <w:num w:numId="23">
    <w:abstractNumId w:val="1"/>
  </w:num>
  <w:num w:numId="24">
    <w:abstractNumId w:val="22"/>
  </w:num>
  <w:num w:numId="25">
    <w:abstractNumId w:val="22"/>
  </w:num>
  <w:num w:numId="26">
    <w:abstractNumId w:val="25"/>
  </w:num>
  <w:num w:numId="27">
    <w:abstractNumId w:val="25"/>
  </w:num>
  <w:num w:numId="28">
    <w:abstractNumId w:val="5"/>
  </w:num>
  <w:num w:numId="29">
    <w:abstractNumId w:val="5"/>
  </w:num>
  <w:num w:numId="30">
    <w:abstractNumId w:val="19"/>
  </w:num>
  <w:num w:numId="31">
    <w:abstractNumId w:val="24"/>
  </w:num>
  <w:num w:numId="32">
    <w:abstractNumId w:val="11"/>
  </w:num>
  <w:num w:numId="33">
    <w:abstractNumId w:val="26"/>
  </w:num>
  <w:num w:numId="34">
    <w:abstractNumId w:val="16"/>
  </w:num>
  <w:num w:numId="35">
    <w:abstractNumId w:val="7"/>
  </w:num>
  <w:num w:numId="36">
    <w:abstractNumId w:val="15"/>
  </w:num>
  <w:num w:numId="37">
    <w:abstractNumId w:val="3"/>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209"/>
    <w:rsid w:val="000257FD"/>
    <w:rsid w:val="00033AF8"/>
    <w:rsid w:val="000B4DAA"/>
    <w:rsid w:val="000C09CF"/>
    <w:rsid w:val="000F5D0B"/>
    <w:rsid w:val="00105B3E"/>
    <w:rsid w:val="00111E53"/>
    <w:rsid w:val="00121DE1"/>
    <w:rsid w:val="00174AF2"/>
    <w:rsid w:val="00184239"/>
    <w:rsid w:val="00196706"/>
    <w:rsid w:val="001A3C3D"/>
    <w:rsid w:val="001B3022"/>
    <w:rsid w:val="0020162A"/>
    <w:rsid w:val="00212389"/>
    <w:rsid w:val="00212523"/>
    <w:rsid w:val="002301B6"/>
    <w:rsid w:val="00237ABB"/>
    <w:rsid w:val="002407FA"/>
    <w:rsid w:val="00277A67"/>
    <w:rsid w:val="002938AA"/>
    <w:rsid w:val="00294D98"/>
    <w:rsid w:val="002A2E7A"/>
    <w:rsid w:val="002A3535"/>
    <w:rsid w:val="002A6CD9"/>
    <w:rsid w:val="002C087A"/>
    <w:rsid w:val="002D79B3"/>
    <w:rsid w:val="002E58FD"/>
    <w:rsid w:val="0030367F"/>
    <w:rsid w:val="00360B47"/>
    <w:rsid w:val="003812A2"/>
    <w:rsid w:val="0038640C"/>
    <w:rsid w:val="003A7B56"/>
    <w:rsid w:val="003B2B72"/>
    <w:rsid w:val="003D5CA4"/>
    <w:rsid w:val="003E0FAC"/>
    <w:rsid w:val="00437298"/>
    <w:rsid w:val="004649F2"/>
    <w:rsid w:val="00477E83"/>
    <w:rsid w:val="004807BA"/>
    <w:rsid w:val="00496E2A"/>
    <w:rsid w:val="004C0D13"/>
    <w:rsid w:val="004C7D11"/>
    <w:rsid w:val="005257D0"/>
    <w:rsid w:val="00526639"/>
    <w:rsid w:val="00526EEA"/>
    <w:rsid w:val="00541A2B"/>
    <w:rsid w:val="005432A7"/>
    <w:rsid w:val="00552B9C"/>
    <w:rsid w:val="00565C9D"/>
    <w:rsid w:val="00570F99"/>
    <w:rsid w:val="00587CBF"/>
    <w:rsid w:val="005C146C"/>
    <w:rsid w:val="00610FE1"/>
    <w:rsid w:val="00647D11"/>
    <w:rsid w:val="006648FF"/>
    <w:rsid w:val="00670012"/>
    <w:rsid w:val="006710E9"/>
    <w:rsid w:val="006718E6"/>
    <w:rsid w:val="00675F64"/>
    <w:rsid w:val="00693127"/>
    <w:rsid w:val="006C1972"/>
    <w:rsid w:val="006C47CA"/>
    <w:rsid w:val="006D3376"/>
    <w:rsid w:val="006F122C"/>
    <w:rsid w:val="00720EDF"/>
    <w:rsid w:val="0073431F"/>
    <w:rsid w:val="00735ECE"/>
    <w:rsid w:val="0076785A"/>
    <w:rsid w:val="007B492D"/>
    <w:rsid w:val="007F4722"/>
    <w:rsid w:val="00803140"/>
    <w:rsid w:val="00803F02"/>
    <w:rsid w:val="00845414"/>
    <w:rsid w:val="00857155"/>
    <w:rsid w:val="008723C6"/>
    <w:rsid w:val="0089116D"/>
    <w:rsid w:val="0089692E"/>
    <w:rsid w:val="008B6584"/>
    <w:rsid w:val="008C7579"/>
    <w:rsid w:val="008D6EFA"/>
    <w:rsid w:val="00902C2E"/>
    <w:rsid w:val="00910344"/>
    <w:rsid w:val="0091098D"/>
    <w:rsid w:val="00920172"/>
    <w:rsid w:val="00927D8E"/>
    <w:rsid w:val="00933209"/>
    <w:rsid w:val="00940A0B"/>
    <w:rsid w:val="009563A0"/>
    <w:rsid w:val="009625DB"/>
    <w:rsid w:val="009834CF"/>
    <w:rsid w:val="009A7416"/>
    <w:rsid w:val="009D7897"/>
    <w:rsid w:val="009E615C"/>
    <w:rsid w:val="00A12E64"/>
    <w:rsid w:val="00A14F47"/>
    <w:rsid w:val="00A240E3"/>
    <w:rsid w:val="00A3584D"/>
    <w:rsid w:val="00A877A3"/>
    <w:rsid w:val="00AA1E51"/>
    <w:rsid w:val="00AF1920"/>
    <w:rsid w:val="00B3360F"/>
    <w:rsid w:val="00B3374E"/>
    <w:rsid w:val="00B66049"/>
    <w:rsid w:val="00B84003"/>
    <w:rsid w:val="00B8454D"/>
    <w:rsid w:val="00BA4C3D"/>
    <w:rsid w:val="00BA4D52"/>
    <w:rsid w:val="00BF380F"/>
    <w:rsid w:val="00C414C0"/>
    <w:rsid w:val="00C4608F"/>
    <w:rsid w:val="00C51E06"/>
    <w:rsid w:val="00C77F5F"/>
    <w:rsid w:val="00C80AD0"/>
    <w:rsid w:val="00C8296A"/>
    <w:rsid w:val="00CC2A2A"/>
    <w:rsid w:val="00D37130"/>
    <w:rsid w:val="00D41735"/>
    <w:rsid w:val="00D47CD7"/>
    <w:rsid w:val="00D609AE"/>
    <w:rsid w:val="00D74832"/>
    <w:rsid w:val="00D82626"/>
    <w:rsid w:val="00D87AB8"/>
    <w:rsid w:val="00D93F3A"/>
    <w:rsid w:val="00DA53ED"/>
    <w:rsid w:val="00DC1D29"/>
    <w:rsid w:val="00DD774F"/>
    <w:rsid w:val="00E027FB"/>
    <w:rsid w:val="00E11E89"/>
    <w:rsid w:val="00E12895"/>
    <w:rsid w:val="00E14314"/>
    <w:rsid w:val="00EA0643"/>
    <w:rsid w:val="00F1095D"/>
    <w:rsid w:val="00F16E40"/>
    <w:rsid w:val="00F5406A"/>
    <w:rsid w:val="00F87759"/>
    <w:rsid w:val="00F93EAB"/>
    <w:rsid w:val="00F95A48"/>
    <w:rsid w:val="00F95D2B"/>
    <w:rsid w:val="00FB6C9E"/>
    <w:rsid w:val="00FC47BC"/>
    <w:rsid w:val="00FD0997"/>
    <w:rsid w:val="00FD408B"/>
    <w:rsid w:val="00FF3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1380F3"/>
  <w15:chartTrackingRefBased/>
  <w15:docId w15:val="{1B894367-FADA-4FBA-BA3E-ADDE2D410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7897"/>
    <w:rPr>
      <w:rFonts w:eastAsiaTheme="minorEastAsia"/>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7897"/>
    <w:rPr>
      <w:color w:val="0563C1" w:themeColor="hyperlink"/>
      <w:u w:val="single"/>
    </w:rPr>
  </w:style>
  <w:style w:type="table" w:styleId="TableGrid">
    <w:name w:val="Table Grid"/>
    <w:basedOn w:val="TableNormal"/>
    <w:uiPriority w:val="39"/>
    <w:rsid w:val="00FB6C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qFormat/>
    <w:rsid w:val="00803F02"/>
    <w:pPr>
      <w:spacing w:after="0" w:line="240" w:lineRule="auto"/>
    </w:pPr>
    <w:rPr>
      <w:sz w:val="20"/>
      <w:szCs w:val="20"/>
    </w:rPr>
  </w:style>
  <w:style w:type="character" w:customStyle="1" w:styleId="FootnoteTextChar">
    <w:name w:val="Footnote Text Char"/>
    <w:basedOn w:val="DefaultParagraphFont"/>
    <w:link w:val="FootnoteText"/>
    <w:uiPriority w:val="99"/>
    <w:rsid w:val="00803F02"/>
    <w:rPr>
      <w:rFonts w:eastAsiaTheme="minorEastAsia"/>
      <w:sz w:val="20"/>
      <w:szCs w:val="20"/>
      <w:lang w:eastAsia="ko-KR"/>
    </w:rPr>
  </w:style>
  <w:style w:type="character" w:styleId="FootnoteReference">
    <w:name w:val="footnote reference"/>
    <w:basedOn w:val="DefaultParagraphFont"/>
    <w:uiPriority w:val="99"/>
    <w:semiHidden/>
    <w:unhideWhenUsed/>
    <w:rsid w:val="00803F02"/>
    <w:rPr>
      <w:vertAlign w:val="superscript"/>
    </w:rPr>
  </w:style>
  <w:style w:type="paragraph" w:styleId="NormalWeb">
    <w:name w:val="Normal (Web)"/>
    <w:basedOn w:val="Normal"/>
    <w:uiPriority w:val="99"/>
    <w:semiHidden/>
    <w:unhideWhenUsed/>
    <w:rsid w:val="00C414C0"/>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Header">
    <w:name w:val="header"/>
    <w:basedOn w:val="Normal"/>
    <w:link w:val="HeaderChar"/>
    <w:uiPriority w:val="99"/>
    <w:unhideWhenUsed/>
    <w:rsid w:val="00EA06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0643"/>
    <w:rPr>
      <w:rFonts w:eastAsiaTheme="minorEastAsia"/>
      <w:lang w:eastAsia="ko-KR"/>
    </w:rPr>
  </w:style>
  <w:style w:type="paragraph" w:styleId="Footer">
    <w:name w:val="footer"/>
    <w:basedOn w:val="Normal"/>
    <w:link w:val="FooterChar"/>
    <w:uiPriority w:val="99"/>
    <w:unhideWhenUsed/>
    <w:rsid w:val="00EA06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0643"/>
    <w:rPr>
      <w:rFonts w:eastAsiaTheme="minorEastAsia"/>
      <w:lang w:eastAsia="ko-KR"/>
    </w:rPr>
  </w:style>
  <w:style w:type="table" w:customStyle="1" w:styleId="TableGrid11">
    <w:name w:val="Table Grid11"/>
    <w:basedOn w:val="TableNormal"/>
    <w:next w:val="TableGrid"/>
    <w:uiPriority w:val="39"/>
    <w:rsid w:val="006D33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C47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47BC"/>
    <w:rPr>
      <w:rFonts w:ascii="Segoe UI" w:eastAsiaTheme="minorEastAsia" w:hAnsi="Segoe UI" w:cs="Segoe UI"/>
      <w:sz w:val="18"/>
      <w:szCs w:val="18"/>
      <w:lang w:eastAsia="ko-KR"/>
    </w:rPr>
  </w:style>
  <w:style w:type="table" w:customStyle="1" w:styleId="TableGrid1">
    <w:name w:val="Table Grid1"/>
    <w:basedOn w:val="TableNormal"/>
    <w:next w:val="TableGrid"/>
    <w:uiPriority w:val="39"/>
    <w:rsid w:val="009563A0"/>
    <w:pPr>
      <w:spacing w:after="0" w:line="240" w:lineRule="auto"/>
    </w:pPr>
    <w:rPr>
      <w:rFonts w:eastAsia="SimSu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rsid w:val="009625D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C146C"/>
  </w:style>
  <w:style w:type="character" w:styleId="FollowedHyperlink">
    <w:name w:val="FollowedHyperlink"/>
    <w:basedOn w:val="DefaultParagraphFont"/>
    <w:uiPriority w:val="99"/>
    <w:semiHidden/>
    <w:unhideWhenUsed/>
    <w:rsid w:val="005C146C"/>
    <w:rPr>
      <w:color w:val="954F72" w:themeColor="followedHyperlink"/>
      <w:u w:val="single"/>
    </w:rPr>
  </w:style>
  <w:style w:type="paragraph" w:customStyle="1" w:styleId="msonormal0">
    <w:name w:val="msonormal"/>
    <w:basedOn w:val="Normal"/>
    <w:uiPriority w:val="99"/>
    <w:semiHidden/>
    <w:rsid w:val="005C146C"/>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CommentText">
    <w:name w:val="annotation text"/>
    <w:basedOn w:val="Normal"/>
    <w:link w:val="CommentTextChar"/>
    <w:uiPriority w:val="99"/>
    <w:semiHidden/>
    <w:unhideWhenUsed/>
    <w:rsid w:val="005C146C"/>
    <w:pPr>
      <w:spacing w:after="0" w:line="240" w:lineRule="auto"/>
    </w:pPr>
    <w:rPr>
      <w:rFonts w:ascii="Times New Roman" w:eastAsia="Arial Unicode MS" w:hAnsi="Times New Roman" w:cs="Times New Roman"/>
      <w:sz w:val="20"/>
      <w:szCs w:val="20"/>
      <w:lang w:eastAsia="en-US"/>
    </w:rPr>
  </w:style>
  <w:style w:type="character" w:customStyle="1" w:styleId="CommentTextChar">
    <w:name w:val="Comment Text Char"/>
    <w:basedOn w:val="DefaultParagraphFont"/>
    <w:link w:val="CommentText"/>
    <w:uiPriority w:val="99"/>
    <w:semiHidden/>
    <w:rsid w:val="005C146C"/>
    <w:rPr>
      <w:rFonts w:ascii="Times New Roman" w:eastAsia="Arial Unicode MS"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C146C"/>
    <w:pPr>
      <w:spacing w:after="160"/>
    </w:pPr>
    <w:rPr>
      <w:rFonts w:ascii="Calibri" w:eastAsia="Calibri" w:hAnsi="Calibri"/>
      <w:b/>
      <w:bCs/>
    </w:rPr>
  </w:style>
  <w:style w:type="character" w:customStyle="1" w:styleId="CommentSubjectChar">
    <w:name w:val="Comment Subject Char"/>
    <w:basedOn w:val="CommentTextChar"/>
    <w:link w:val="CommentSubject"/>
    <w:uiPriority w:val="99"/>
    <w:semiHidden/>
    <w:rsid w:val="005C146C"/>
    <w:rPr>
      <w:rFonts w:ascii="Calibri" w:eastAsia="Calibri" w:hAnsi="Calibri" w:cs="Times New Roman"/>
      <w:b/>
      <w:bCs/>
      <w:sz w:val="20"/>
      <w:szCs w:val="20"/>
    </w:rPr>
  </w:style>
  <w:style w:type="paragraph" w:styleId="ListParagraph">
    <w:name w:val="List Paragraph"/>
    <w:basedOn w:val="Normal"/>
    <w:uiPriority w:val="34"/>
    <w:qFormat/>
    <w:rsid w:val="005C146C"/>
    <w:pPr>
      <w:spacing w:after="0" w:line="240" w:lineRule="auto"/>
      <w:ind w:left="720"/>
      <w:contextualSpacing/>
    </w:pPr>
    <w:rPr>
      <w:rFonts w:ascii="Times New Roman" w:eastAsia="Times New Roman" w:hAnsi="Times New Roman" w:cs="Times New Roman"/>
      <w:sz w:val="24"/>
      <w:szCs w:val="24"/>
      <w:lang w:eastAsia="en-US"/>
    </w:rPr>
  </w:style>
  <w:style w:type="character" w:styleId="CommentReference">
    <w:name w:val="annotation reference"/>
    <w:basedOn w:val="DefaultParagraphFont"/>
    <w:uiPriority w:val="99"/>
    <w:semiHidden/>
    <w:unhideWhenUsed/>
    <w:rsid w:val="005C146C"/>
    <w:rPr>
      <w:sz w:val="16"/>
      <w:szCs w:val="16"/>
    </w:rPr>
  </w:style>
  <w:style w:type="character" w:styleId="PlaceholderText">
    <w:name w:val="Placeholder Text"/>
    <w:basedOn w:val="DefaultParagraphFont"/>
    <w:uiPriority w:val="99"/>
    <w:semiHidden/>
    <w:rsid w:val="005C146C"/>
    <w:rPr>
      <w:color w:val="808080"/>
    </w:rPr>
  </w:style>
  <w:style w:type="character" w:customStyle="1" w:styleId="UnresolvedMention1">
    <w:name w:val="Unresolved Mention1"/>
    <w:basedOn w:val="DefaultParagraphFont"/>
    <w:uiPriority w:val="99"/>
    <w:rsid w:val="005C146C"/>
    <w:rPr>
      <w:color w:val="808080"/>
      <w:shd w:val="clear" w:color="auto" w:fill="E6E6E6"/>
    </w:rPr>
  </w:style>
  <w:style w:type="character" w:customStyle="1" w:styleId="UnresolvedMention2">
    <w:name w:val="Unresolved Mention2"/>
    <w:basedOn w:val="DefaultParagraphFont"/>
    <w:uiPriority w:val="99"/>
    <w:rsid w:val="005C146C"/>
    <w:rPr>
      <w:color w:val="808080"/>
      <w:shd w:val="clear" w:color="auto" w:fill="E6E6E6"/>
    </w:rPr>
  </w:style>
  <w:style w:type="table" w:customStyle="1" w:styleId="TableGrid2">
    <w:name w:val="Table Grid2"/>
    <w:basedOn w:val="TableNormal"/>
    <w:next w:val="TableGrid"/>
    <w:uiPriority w:val="39"/>
    <w:rsid w:val="005C146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semiHidden/>
    <w:unhideWhenUsed/>
    <w:rsid w:val="005C146C"/>
    <w:pPr>
      <w:spacing w:after="0" w:line="240" w:lineRule="auto"/>
    </w:pPr>
    <w:rPr>
      <w:rFonts w:ascii="Calibri" w:eastAsia="Calibri" w:hAnsi="Calibri" w:cs="Times New Roman"/>
    </w:rPr>
    <w:tblPr>
      <w:tblStyleRowBandSize w:val="1"/>
      <w:tblStyleColBandSize w:val="1"/>
      <w:tblInd w:w="0" w:type="nil"/>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rsid w:val="005C146C"/>
    <w:pPr>
      <w:spacing w:after="0" w:line="240" w:lineRule="auto"/>
    </w:pPr>
    <w:rPr>
      <w:rFonts w:ascii="Calibri" w:eastAsia="Calibri" w:hAnsi="Calibri" w:cs="Times New Roman"/>
    </w:rPr>
    <w:tblPr>
      <w:tblStyleRowBandSize w:val="1"/>
      <w:tblStyleColBandSize w:val="1"/>
      <w:tblInd w:w="0" w:type="nil"/>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0" w:beforeAutospacing="0" w:afterLines="0" w:after="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style>
  <w:style w:type="table" w:customStyle="1" w:styleId="TableGrid3">
    <w:name w:val="Table Grid3"/>
    <w:basedOn w:val="TableNormal"/>
    <w:next w:val="TableGrid"/>
    <w:uiPriority w:val="39"/>
    <w:rsid w:val="0069312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572433">
      <w:bodyDiv w:val="1"/>
      <w:marLeft w:val="0"/>
      <w:marRight w:val="0"/>
      <w:marTop w:val="0"/>
      <w:marBottom w:val="0"/>
      <w:divBdr>
        <w:top w:val="none" w:sz="0" w:space="0" w:color="auto"/>
        <w:left w:val="none" w:sz="0" w:space="0" w:color="auto"/>
        <w:bottom w:val="none" w:sz="0" w:space="0" w:color="auto"/>
        <w:right w:val="none" w:sz="0" w:space="0" w:color="auto"/>
      </w:divBdr>
    </w:div>
    <w:div w:id="315643529">
      <w:bodyDiv w:val="1"/>
      <w:marLeft w:val="0"/>
      <w:marRight w:val="0"/>
      <w:marTop w:val="0"/>
      <w:marBottom w:val="0"/>
      <w:divBdr>
        <w:top w:val="none" w:sz="0" w:space="0" w:color="auto"/>
        <w:left w:val="none" w:sz="0" w:space="0" w:color="auto"/>
        <w:bottom w:val="none" w:sz="0" w:space="0" w:color="auto"/>
        <w:right w:val="none" w:sz="0" w:space="0" w:color="auto"/>
      </w:divBdr>
    </w:div>
    <w:div w:id="748768478">
      <w:bodyDiv w:val="1"/>
      <w:marLeft w:val="0"/>
      <w:marRight w:val="0"/>
      <w:marTop w:val="0"/>
      <w:marBottom w:val="0"/>
      <w:divBdr>
        <w:top w:val="none" w:sz="0" w:space="0" w:color="auto"/>
        <w:left w:val="none" w:sz="0" w:space="0" w:color="auto"/>
        <w:bottom w:val="none" w:sz="0" w:space="0" w:color="auto"/>
        <w:right w:val="none" w:sz="0" w:space="0" w:color="auto"/>
      </w:divBdr>
    </w:div>
    <w:div w:id="804851909">
      <w:bodyDiv w:val="1"/>
      <w:marLeft w:val="0"/>
      <w:marRight w:val="0"/>
      <w:marTop w:val="0"/>
      <w:marBottom w:val="0"/>
      <w:divBdr>
        <w:top w:val="none" w:sz="0" w:space="0" w:color="auto"/>
        <w:left w:val="none" w:sz="0" w:space="0" w:color="auto"/>
        <w:bottom w:val="none" w:sz="0" w:space="0" w:color="auto"/>
        <w:right w:val="none" w:sz="0" w:space="0" w:color="auto"/>
      </w:divBdr>
    </w:div>
    <w:div w:id="834609339">
      <w:bodyDiv w:val="1"/>
      <w:marLeft w:val="0"/>
      <w:marRight w:val="0"/>
      <w:marTop w:val="0"/>
      <w:marBottom w:val="0"/>
      <w:divBdr>
        <w:top w:val="none" w:sz="0" w:space="0" w:color="auto"/>
        <w:left w:val="none" w:sz="0" w:space="0" w:color="auto"/>
        <w:bottom w:val="none" w:sz="0" w:space="0" w:color="auto"/>
        <w:right w:val="none" w:sz="0" w:space="0" w:color="auto"/>
      </w:divBdr>
    </w:div>
    <w:div w:id="1097290313">
      <w:bodyDiv w:val="1"/>
      <w:marLeft w:val="0"/>
      <w:marRight w:val="0"/>
      <w:marTop w:val="0"/>
      <w:marBottom w:val="0"/>
      <w:divBdr>
        <w:top w:val="none" w:sz="0" w:space="0" w:color="auto"/>
        <w:left w:val="none" w:sz="0" w:space="0" w:color="auto"/>
        <w:bottom w:val="none" w:sz="0" w:space="0" w:color="auto"/>
        <w:right w:val="none" w:sz="0" w:space="0" w:color="auto"/>
      </w:divBdr>
    </w:div>
    <w:div w:id="1993942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hyperlink" Target="http://matche.com/equipcost/Default.html" TargetMode="Externa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matche.com/equipcost/Default.html" TargetMode="External"/><Relationship Id="rId38"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emf"/><Relationship Id="rId29" Type="http://schemas.openxmlformats.org/officeDocument/2006/relationships/image" Target="media/image2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hyperlink" Target="http://www.matche.com/"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7.png"/><Relationship Id="rId10" Type="http://schemas.openxmlformats.org/officeDocument/2006/relationships/image" Target="media/image3.emf"/><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6.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oleObject" Target="file:///C:\Users\Shrihari%20Sankar\Documents\Research\PROJECTS\ARPA-E_IONICS\cost%20models\7-19%20LCOS%20Calcs%20Update_s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3385737244428562"/>
          <c:y val="6.2680622979243775E-2"/>
          <c:w val="0.74156502983350769"/>
          <c:h val="0.7348119424037225"/>
        </c:manualLayout>
      </c:layout>
      <c:barChart>
        <c:barDir val="col"/>
        <c:grouping val="clustered"/>
        <c:varyColors val="0"/>
        <c:ser>
          <c:idx val="0"/>
          <c:order val="0"/>
          <c:spPr>
            <a:solidFill>
              <a:srgbClr val="0070C0"/>
            </a:solidFill>
            <a:ln w="25400">
              <a:solidFill>
                <a:sysClr val="windowText" lastClr="000000"/>
              </a:solidFill>
            </a:ln>
            <a:effectLst/>
          </c:spPr>
          <c:invertIfNegative val="0"/>
          <c:cat>
            <c:strRef>
              <c:f>'LCOS Calcs'!$A$32:$A$35</c:f>
              <c:strCache>
                <c:ptCount val="4"/>
                <c:pt idx="0">
                  <c:v>Case 1</c:v>
                </c:pt>
                <c:pt idx="1">
                  <c:v>Case 2</c:v>
                </c:pt>
                <c:pt idx="2">
                  <c:v>Case 3</c:v>
                </c:pt>
                <c:pt idx="3">
                  <c:v>Case 4</c:v>
                </c:pt>
              </c:strCache>
            </c:strRef>
          </c:cat>
          <c:val>
            <c:numRef>
              <c:f>'LCOS Calcs'!$B$32:$B$35</c:f>
              <c:numCache>
                <c:formatCode>0.000</c:formatCode>
                <c:ptCount val="4"/>
                <c:pt idx="0">
                  <c:v>0.154</c:v>
                </c:pt>
                <c:pt idx="1">
                  <c:v>7.5072964104495876E-2</c:v>
                </c:pt>
                <c:pt idx="2">
                  <c:v>4.7451982865868575E-2</c:v>
                </c:pt>
                <c:pt idx="3">
                  <c:v>2.8039479503671187E-2</c:v>
                </c:pt>
              </c:numCache>
            </c:numRef>
          </c:val>
          <c:extLst>
            <c:ext xmlns:c16="http://schemas.microsoft.com/office/drawing/2014/chart" uri="{C3380CC4-5D6E-409C-BE32-E72D297353CC}">
              <c16:uniqueId val="{00000000-A0CC-4E4B-A76D-54C7FAAF3CBE}"/>
            </c:ext>
          </c:extLst>
        </c:ser>
        <c:dLbls>
          <c:showLegendKey val="0"/>
          <c:showVal val="0"/>
          <c:showCatName val="0"/>
          <c:showSerName val="0"/>
          <c:showPercent val="0"/>
          <c:showBubbleSize val="0"/>
        </c:dLbls>
        <c:gapWidth val="219"/>
        <c:overlap val="-27"/>
        <c:axId val="506561872"/>
        <c:axId val="506564616"/>
      </c:barChart>
      <c:catAx>
        <c:axId val="506561872"/>
        <c:scaling>
          <c:orientation val="minMax"/>
        </c:scaling>
        <c:delete val="0"/>
        <c:axPos val="b"/>
        <c:numFmt formatCode="General" sourceLinked="1"/>
        <c:majorTickMark val="out"/>
        <c:minorTickMark val="none"/>
        <c:tickLblPos val="nextTo"/>
        <c:spPr>
          <a:noFill/>
          <a:ln w="25400" cap="flat" cmpd="sng" algn="ctr">
            <a:solidFill>
              <a:schemeClr val="tx1"/>
            </a:solidFill>
            <a:round/>
          </a:ln>
          <a:effectLst/>
        </c:spPr>
        <c:txPr>
          <a:bodyPr rot="-60000000" spcFirstLastPara="1" vertOverflow="ellipsis" vert="horz" wrap="square" anchor="ctr" anchorCtr="1"/>
          <a:lstStyle/>
          <a:p>
            <a:pPr>
              <a:defRPr sz="1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06564616"/>
        <c:crosses val="autoZero"/>
        <c:auto val="1"/>
        <c:lblAlgn val="ctr"/>
        <c:lblOffset val="100"/>
        <c:noMultiLvlLbl val="0"/>
      </c:catAx>
      <c:valAx>
        <c:axId val="506564616"/>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out"/>
        <c:minorTickMark val="none"/>
        <c:tickLblPos val="nextTo"/>
        <c:spPr>
          <a:noFill/>
          <a:ln w="25400">
            <a:solidFill>
              <a:schemeClr val="tx1"/>
            </a:solidFill>
          </a:ln>
          <a:effectLst/>
        </c:spPr>
        <c:txPr>
          <a:bodyPr rot="-60000000" spcFirstLastPara="1" vertOverflow="ellipsis" vert="horz" wrap="square" anchor="ctr" anchorCtr="1"/>
          <a:lstStyle/>
          <a:p>
            <a:pPr>
              <a:defRPr sz="1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06561872"/>
        <c:crosses val="autoZero"/>
        <c:crossBetween val="between"/>
        <c:majorUnit val="2.5000000000000005E-2"/>
      </c:valAx>
      <c:spPr>
        <a:noFill/>
        <a:ln w="25400">
          <a:solidFill>
            <a:schemeClr val="tx1"/>
          </a:solid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0.0076</cdr:x>
      <cdr:y>0.04731</cdr:y>
    </cdr:from>
    <cdr:to>
      <cdr:x>0.07387</cdr:x>
      <cdr:y>0.73456</cdr:y>
    </cdr:to>
    <cdr:sp macro="" textlink="">
      <cdr:nvSpPr>
        <cdr:cNvPr id="2" name="TextBox 1">
          <a:extLst xmlns:a="http://schemas.openxmlformats.org/drawingml/2006/main">
            <a:ext uri="{FF2B5EF4-FFF2-40B4-BE49-F238E27FC236}">
              <a16:creationId xmlns:a16="http://schemas.microsoft.com/office/drawing/2014/main" id="{6AFBE8D9-C8EB-41AA-9278-B7C31368A1E2}"/>
            </a:ext>
          </a:extLst>
        </cdr:cNvPr>
        <cdr:cNvSpPr txBox="1"/>
      </cdr:nvSpPr>
      <cdr:spPr>
        <a:xfrm xmlns:a="http://schemas.openxmlformats.org/drawingml/2006/main" rot="16200000">
          <a:off x="-1015603" y="1229914"/>
          <a:ext cx="2490787" cy="373857"/>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2000" b="1">
              <a:solidFill>
                <a:schemeClr val="tx1"/>
              </a:solidFill>
              <a:latin typeface="Arial" panose="020B0604020202020204" pitchFamily="34" charset="0"/>
              <a:cs typeface="Arial" panose="020B0604020202020204" pitchFamily="34" charset="0"/>
            </a:rPr>
            <a:t>LCOS ($/kWh-cycle)</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99EE88-C13D-42FE-AC32-944513CE2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14024</Words>
  <Characters>79937</Characters>
  <Application>Microsoft Office Word</Application>
  <DocSecurity>0</DocSecurity>
  <Lines>666</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Sankarasubramanian, Shri</dc:creator>
  <cp:keywords/>
  <dc:description/>
  <cp:lastModifiedBy>Shrihari Sankar</cp:lastModifiedBy>
  <cp:revision>2</cp:revision>
  <dcterms:created xsi:type="dcterms:W3CDTF">2020-12-11T20:00:00Z</dcterms:created>
  <dcterms:modified xsi:type="dcterms:W3CDTF">2020-12-11T20:00:00Z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d2586da6-f1e9-37b1-b5c6-ec624be4f2ae</vt:lpwstr>
  </property>
  <property fmtid="{D5CDD505-2E9C-101B-9397-08002B2CF9AE}" pid="4" name="Mendeley Citation Style_1">
    <vt:lpwstr>http://www.zotero.org/styles/journal-of-the-electrochemical-society</vt:lpwstr>
  </property>
  <property fmtid="{D5CDD505-2E9C-101B-9397-08002B2CF9AE}" pid="5" name="Mendeley Recent Style Id 0_1">
    <vt:lpwstr>http://www.zotero.org/styles/american-sociological-association</vt:lpwstr>
  </property>
  <property fmtid="{D5CDD505-2E9C-101B-9397-08002B2CF9AE}" pid="6" name="Mendeley Recent Style Name 0_1">
    <vt:lpwstr>American Sociological Association</vt:lpwstr>
  </property>
  <property fmtid="{D5CDD505-2E9C-101B-9397-08002B2CF9AE}" pid="7" name="Mendeley Recent Style Id 1_1">
    <vt:lpwstr>http://www.zotero.org/styles/harvard-cite-them-right</vt:lpwstr>
  </property>
  <property fmtid="{D5CDD505-2E9C-101B-9397-08002B2CF9AE}" pid="8" name="Mendeley Recent Style Name 1_1">
    <vt:lpwstr>Cite Them Right 10th edition - Harvard</vt:lpwstr>
  </property>
  <property fmtid="{D5CDD505-2E9C-101B-9397-08002B2CF9AE}" pid="9" name="Mendeley Recent Style Id 2_1">
    <vt:lpwstr>http://www.zotero.org/styles/ieee</vt:lpwstr>
  </property>
  <property fmtid="{D5CDD505-2E9C-101B-9397-08002B2CF9AE}" pid="10" name="Mendeley Recent Style Name 2_1">
    <vt:lpwstr>IEEE</vt:lpwstr>
  </property>
  <property fmtid="{D5CDD505-2E9C-101B-9397-08002B2CF9AE}" pid="11" name="Mendeley Recent Style Id 3_1">
    <vt:lpwstr>http://www.zotero.org/styles/journal-of-the-electrochemical-society</vt:lpwstr>
  </property>
  <property fmtid="{D5CDD505-2E9C-101B-9397-08002B2CF9AE}" pid="12" name="Mendeley Recent Style Name 3_1">
    <vt:lpwstr>Journal of The Electrochemical Society</vt:lpwstr>
  </property>
  <property fmtid="{D5CDD505-2E9C-101B-9397-08002B2CF9AE}" pid="13" name="Mendeley Recent Style Id 4_1">
    <vt:lpwstr>http://www.zotero.org/styles/journal-of-the-american-chemical-society</vt:lpwstr>
  </property>
  <property fmtid="{D5CDD505-2E9C-101B-9397-08002B2CF9AE}" pid="14" name="Mendeley Recent Style Name 4_1">
    <vt:lpwstr>Journal of the American Chemical Society</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http://www.zotero.org/styles/nature</vt:lpwstr>
  </property>
  <property fmtid="{D5CDD505-2E9C-101B-9397-08002B2CF9AE}" pid="18" name="Mendeley Recent Style Name 6_1">
    <vt:lpwstr>Nature</vt:lpwstr>
  </property>
  <property fmtid="{D5CDD505-2E9C-101B-9397-08002B2CF9AE}" pid="19" name="Mendeley Recent Style Id 7_1">
    <vt:lpwstr>http://www.zotero.org/styles/physical-chemistry-chemical-physics</vt:lpwstr>
  </property>
  <property fmtid="{D5CDD505-2E9C-101B-9397-08002B2CF9AE}" pid="20" name="Mendeley Recent Style Name 7_1">
    <vt:lpwstr>Physical Chemistry Chemical Physics</vt:lpwstr>
  </property>
  <property fmtid="{D5CDD505-2E9C-101B-9397-08002B2CF9AE}" pid="21" name="Mendeley Recent Style Id 8_1">
    <vt:lpwstr>http://www.zotero.org/styles/pnas</vt:lpwstr>
  </property>
  <property fmtid="{D5CDD505-2E9C-101B-9397-08002B2CF9AE}" pid="22" name="Mendeley Recent Style Name 8_1">
    <vt:lpwstr>Proceedings of the National Academy of Sciences of the United States of America</vt:lpwstr>
  </property>
  <property fmtid="{D5CDD505-2E9C-101B-9397-08002B2CF9AE}" pid="23" name="Mendeley Recent Style Id 9_1">
    <vt:lpwstr>http://www.zotero.org/styles/science-without-titles</vt:lpwstr>
  </property>
  <property fmtid="{D5CDD505-2E9C-101B-9397-08002B2CF9AE}" pid="24" name="Mendeley Recent Style Name 9_1">
    <vt:lpwstr>Science (without titles)</vt:lpwstr>
  </property>
</Properties>
</file>