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eastAsia" w:ascii="Times New Roman" w:hAnsi="Times New Roman" w:eastAsia="宋体" w:cs="Times New Roman"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  <w:t>Table.S4.</w:t>
      </w:r>
      <w:r>
        <w:rPr>
          <w:rFonts w:hint="eastAsia" w:ascii="Times New Roman" w:hAnsi="Times New Roman" w:eastAsia="宋体" w:cs="Times New Roman"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  <w:t xml:space="preserve"> Differentially expressed genes in TCGA-UCEC cohort between LRP2 mutation and non mutation. </w:t>
      </w:r>
    </w:p>
    <w:tbl>
      <w:tblPr>
        <w:tblStyle w:val="3"/>
        <w:tblW w:w="7560" w:type="dxa"/>
        <w:tblInd w:w="98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6"/>
        <w:gridCol w:w="1080"/>
        <w:gridCol w:w="1080"/>
        <w:gridCol w:w="108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gene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logFC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AveExpr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P.Value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adj.P.Val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CXCL9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9.54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3.37E-14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6.71E-10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CXCL13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3.98E-06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DHRS2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3.09E-06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2.51E-04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AGTR2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ZIC2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2.59E-05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BMS1P20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1.58E-05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ADAM6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6.42E-07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9.61E-05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6.07E-11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4.03E-07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IFNG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7.66E-10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2.18E-06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MZB1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4.92E-07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8.49E-05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FCRL5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5.63E-07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9.12E-05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CD79A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5.10E-07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8.61E-05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PLA2G2D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1.54E-05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7.19E-04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JCHAIN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2.42E-05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9.71E-04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TIGIT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2.65E-10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1.06E-06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TNFRSF17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6.61E-07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9.74E-05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ZIC5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6.06E-04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8.48E-03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CXCR2P1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5.17E-07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8.66E-05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SIRPG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2.40E-05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TMED7-TICAM2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1.91E-05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8.42E-04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SLAMF7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1.41E-07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4.13E-05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MS4A1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2.74E-05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1.06E-03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KRT79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IRF4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1.61E-07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4.45E-05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LAG3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8.65E-06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SCGB1D4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GZMH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2.85E-07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5.85E-05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GZMB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1.57E-06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1.61E-04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POU2AF1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6.59E-06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4.01E-04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CXCR6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3.68E-10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1.22E-06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PDCD1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1.34E-04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2.40E-05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SIT1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2.01E-05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CXCL11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5.95E-06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3.79E-04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STRA8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CXCL10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3.13E-05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SCGB2A2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CXCR3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3.12E-07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6.30E-05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CCL11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1.48E-06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1.55E-04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FCRLA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7.48E-06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4.43E-04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CD3D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5.51E-07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9.08E-05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CCL19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3.43E-04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5.77E-03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ONECUT3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4.27E-03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ICOS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2.15E-05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KLRD1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7.65E-07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1.05E-04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CTLA4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6.24E-07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9.61E-05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POU2F3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2.31E-05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RASL11B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4.55E-07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8.16E-05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ABCC6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1.78E-06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1.71E-04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2.82E-06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2.42E-04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MUCL1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2.32E-04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4.46E-03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VNN3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3.64E-04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6.00E-03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IQCA1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6.80E-04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9.17E-03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DYDC2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8.24E-04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CXCL5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4.18E-03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DPP10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6.98E-03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ZNF418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3.24E-06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2.59E-04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SEMA6D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4.33E-06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3.08E-04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LINC00839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8.89E-06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5.08E-04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PNMA6A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6.55E-05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1.92E-03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FAM3D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7.29E-05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2.06E-03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4.06E-04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6.49E-03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WFDC2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4.90E-04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7.37E-03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ADH1C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1.39E-03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HOXB9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SAA2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MAGEA9B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ADAMTS17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5.00E-06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3.37E-04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KCNJ4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5.99E-06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3.79E-04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NOVA1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1.81E-05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8.09E-04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FAM66D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3.69E-05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1.30E-03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LRRN2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1.16E-04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2.82E-03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4.39E-04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6.84E-03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DSCR8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UMODL1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5.61E-04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PAK5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2.09E-05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8.93E-04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ERP27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2.37E-05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9.58E-04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RNF182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4.47E-05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1.49E-03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DCAF12L1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LYPD2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8.68E-06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4.99E-04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DNAH2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1.31E-04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3.02E-03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TRIM58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2.37E-05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9.58E-04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IGLON5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3.70E-07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7.17E-05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PLA2G4F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1.11E-05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5.92E-04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OR7E91P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1.55E-05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7.19E-04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ABCA13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2.39E-05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9.63E-04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FGF9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5.68E-05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LRRC10B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1.13E-04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2.78E-03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MAT1A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1.43E-04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3.20E-03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PCSK1N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2.48E-04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4.62E-03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FRMPD1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6.37E-07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9.61E-05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WDR86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2.48E-06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2.20E-04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LINC01139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2.81E-05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1.08E-03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PLAAT1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8.67E-05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2.31E-03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SFRP5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1.12E-04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2.77E-03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MUC15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2.45E-04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4.60E-03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3.66E-04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6.01E-03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ENPP3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1.60E-03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ERICH3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3.00E-03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HPR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3.33E-03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9.37E-03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CCKBR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7.80E-06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4.57E-04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SLC19A3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1.85E-05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8.18E-04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2.15E-05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IGFBPL1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2.69E-07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5.81E-05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PPARGC1A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3.24E-05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GJB6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3.00E-04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5.22E-03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ADAM32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3.13E-05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NFE2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5.46E-06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3.55E-04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8.52E-06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4.92E-04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TRIM29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2.04E-04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4.10E-03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TCF15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9.06E-08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3.13E-05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FAM166C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4.52E-05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1.49E-03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FABP6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3.37E-04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5.71E-03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USH1C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7.65E-04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9.93E-03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CRISP3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1.04E-03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KLK8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3.12E-03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COL9A3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1.64E-05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7.52E-04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ASTN1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8.72E-05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2.32E-03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AZGP1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3.01E-03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ATP2B3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3.94E-05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PTPRT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7.26E-06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4.36E-04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CFAP300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2.95E-05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1.12E-03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KCNJ15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1.07E-06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1.27E-04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PKP1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8.32E-05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RHCG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FCER1A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4.39E-05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DUOX2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1.40E-05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6.80E-04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CLDN6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2.93E-03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C4BPA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DUOX1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1.47E-06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1.55E-04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NXF2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2.18E-03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CABCOCO1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2.31E-05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9.45E-04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2.10E-03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DUOXA1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9.27E-06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5.20E-04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GPR158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1.10E-05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5.85E-04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HIF3A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2.05E-05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8.88E-04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GABRA3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6.97E-04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9.33E-03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SAA1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2.72E-03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BTNL9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6.07E-07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9.60E-05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RXRG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5.18E-06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3.45E-04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ADGRG2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1.33E-04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SYN2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8.67E-06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4.99E-04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FAM181B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9.18E-06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5.18E-04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SLC7A4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7.32E-05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2.06E-03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SERPINA3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1.40E-03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MYT1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3.52E-06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DRD2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1.68E-05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OXGR1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3.71E-06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2.82E-04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CFB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1.35E-05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6.63E-04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DMBT1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6.74E-04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9.14E-03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SNTN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8.63E-04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SYT7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2.15E-05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SLC38A3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2.40E-07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5.81E-05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TRIM17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1.47E-05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7.00E-04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LTF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HABP2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8.12E-04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GAL3ST3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7.99E-03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NRAD1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9.47E-07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PCK1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2.88E-05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1.10E-03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KCNK15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3.73E-06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2.82E-04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MAGEA4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8.42E-03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MUC4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7.04E-04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9.38E-03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PRSS50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3.57E-06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2.75E-04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MS4A8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1.06E-03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SPAG17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3.84E-06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2.89E-04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PI3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2.88E-04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5.08E-03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TUBB2B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2.14E-04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4.22E-03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NUPR2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1.91E-07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5.00E-05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7.81E-04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CDKN2A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7.12E-06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PNMA3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7.24E-07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SCNN1B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1.77E-05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7.95E-04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TMEM190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8.17E-07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1.10E-04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RSPO4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1.12E-05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SCNN1G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6.26E-07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9.61E-05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AOC1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5.22E-07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8.67E-05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EDN3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-1.78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2.30E-05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9.44E-04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3.52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eastAsia" w:ascii="Times New Roman" w:hAnsi="Times New Roman" w:eastAsia="宋体" w:cs="Times New Roman"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Times New Roman" w:hAnsi="Times New Roman" w:eastAsia="宋体" w:cs="Times New Roman"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eastAsia" w:ascii="Times New Roman" w:hAnsi="Times New Roman" w:eastAsia="宋体" w:cs="Times New Roman"/>
          <w:b/>
          <w:bCs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eastAsia" w:ascii="Times New Roman" w:hAnsi="Times New Roman" w:eastAsia="宋体" w:cs="Times New Roman"/>
          <w:b/>
          <w:bCs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eastAsia" w:ascii="Times New Roman" w:hAnsi="Times New Roman" w:eastAsia="宋体" w:cs="Times New Roman"/>
          <w:b/>
          <w:bCs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eastAsia" w:ascii="Times New Roman" w:hAnsi="Times New Roman" w:eastAsia="宋体" w:cs="Times New Roman"/>
          <w:b/>
          <w:bCs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eastAsia" w:ascii="Times New Roman" w:hAnsi="Times New Roman" w:eastAsia="宋体" w:cs="Times New Roman"/>
          <w:b/>
          <w:bCs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eastAsia" w:ascii="Times New Roman" w:hAnsi="Times New Roman" w:eastAsia="宋体" w:cs="Times New Roman"/>
          <w:b/>
          <w:bCs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eastAsia" w:ascii="Times New Roman" w:hAnsi="Times New Roman" w:eastAsia="宋体" w:cs="Times New Roman"/>
          <w:b/>
          <w:bCs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eastAsia" w:ascii="Times New Roman" w:hAnsi="Times New Roman" w:eastAsia="宋体" w:cs="Times New Roman"/>
          <w:b/>
          <w:bCs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eastAsia" w:ascii="Times New Roman" w:hAnsi="Times New Roman" w:eastAsia="宋体" w:cs="Times New Roman"/>
          <w:b/>
          <w:bCs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eastAsia" w:ascii="Times New Roman" w:hAnsi="Times New Roman" w:eastAsia="宋体" w:cs="Times New Roman"/>
          <w:b/>
          <w:bCs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eastAsia" w:ascii="Times New Roman" w:hAnsi="Times New Roman" w:eastAsia="宋体" w:cs="Times New Roman"/>
          <w:b/>
          <w:bCs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eastAsia" w:ascii="Times New Roman" w:hAnsi="Times New Roman" w:eastAsia="宋体" w:cs="Times New Roman"/>
          <w:b/>
          <w:bCs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eastAsia" w:ascii="Times New Roman" w:hAnsi="Times New Roman" w:eastAsia="宋体" w:cs="Times New Roman"/>
          <w:b/>
          <w:bCs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eastAsia" w:ascii="Times New Roman" w:hAnsi="Times New Roman" w:eastAsia="宋体" w:cs="Times New Roman"/>
          <w:b/>
          <w:bCs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eastAsia" w:ascii="Times New Roman" w:hAnsi="Times New Roman" w:eastAsia="宋体" w:cs="Times New Roman"/>
          <w:b/>
          <w:bCs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eastAsia" w:ascii="Times New Roman" w:hAnsi="Times New Roman" w:eastAsia="宋体" w:cs="Times New Roman"/>
          <w:b/>
          <w:bCs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eastAsia" w:ascii="Times New Roman" w:hAnsi="Times New Roman" w:eastAsia="宋体" w:cs="Times New Roman"/>
          <w:b/>
          <w:bCs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eastAsia" w:ascii="Times New Roman" w:hAnsi="Times New Roman" w:eastAsia="宋体" w:cs="Times New Roman"/>
          <w:b/>
          <w:bCs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  <w:t xml:space="preserve">Table.S5. </w:t>
      </w:r>
      <w:r>
        <w:rPr>
          <w:rFonts w:hint="eastAsia" w:ascii="Times New Roman" w:hAnsi="Times New Roman" w:eastAsia="宋体" w:cs="Times New Roman"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  <w:t xml:space="preserve">Relationship of LMS score with prognosis in 11 tumor types.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</w:pPr>
    </w:p>
    <w:tbl>
      <w:tblPr>
        <w:tblStyle w:val="4"/>
        <w:tblpPr w:leftFromText="180" w:rightFromText="180" w:vertAnchor="page" w:horzAnchor="page" w:tblpX="1652" w:tblpY="2191"/>
        <w:tblOverlap w:val="never"/>
        <w:tblW w:w="93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3"/>
        <w:gridCol w:w="1787"/>
        <w:gridCol w:w="1805"/>
        <w:gridCol w:w="1953"/>
        <w:gridCol w:w="1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5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Tumor type</w:t>
            </w:r>
          </w:p>
        </w:tc>
        <w:tc>
          <w:tcPr>
            <w:tcW w:w="17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High LMS score</w:t>
            </w:r>
          </w:p>
        </w:tc>
        <w:tc>
          <w:tcPr>
            <w:tcW w:w="18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Low LMS score</w:t>
            </w:r>
          </w:p>
        </w:tc>
        <w:tc>
          <w:tcPr>
            <w:tcW w:w="195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HR</w:t>
            </w:r>
          </w:p>
        </w:tc>
        <w:tc>
          <w:tcPr>
            <w:tcW w:w="12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254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Bladder carcinoma</w:t>
            </w:r>
          </w:p>
        </w:tc>
        <w:tc>
          <w:tcPr>
            <w:tcW w:w="178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119</w:t>
            </w:r>
          </w:p>
        </w:tc>
        <w:tc>
          <w:tcPr>
            <w:tcW w:w="180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285</w:t>
            </w:r>
          </w:p>
        </w:tc>
        <w:tc>
          <w:tcPr>
            <w:tcW w:w="195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0.68(0.41-0.81)</w:t>
            </w:r>
          </w:p>
        </w:tc>
        <w:tc>
          <w:tcPr>
            <w:tcW w:w="127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Breast cancer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609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480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0.55(0.4-0.77)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Cervical squamous cell carcinoma 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77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227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0.33(0.16-0.69)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Esophageal Squamous Cell Carcinoma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54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27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3.07(1.14-8.3)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Head-neck squamous cell carcinoma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351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148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0.59(0.45-0.78)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Lung adenocarcinoma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362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142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0.72(0.54-0.98)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Lung squamous cell carcinoma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242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253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0.78(0.6-1.03)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Ovarian cancer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216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157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0.7(0.54-0.91)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Sarcoma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115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144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0.65(0.43-0.98)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Thymoma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68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50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0.07(0.01-0.56)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254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Uterine corpus endometrial carcinoma</w:t>
            </w:r>
          </w:p>
        </w:tc>
        <w:tc>
          <w:tcPr>
            <w:tcW w:w="178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317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225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0.24(0.24-0.55)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9.9e-0.7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default" w:ascii="Times New Roman" w:hAnsi="Times New Roman" w:eastAsia="Segoe UI" w:cs="Times New Roman"/>
          <w:i w:val="0"/>
          <w:iCs w:val="0"/>
          <w:caps w:val="0"/>
          <w:color w:val="0000FF"/>
          <w:spacing w:val="0"/>
          <w:sz w:val="21"/>
          <w:szCs w:val="21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default" w:ascii="Times New Roman" w:hAnsi="Times New Roman" w:eastAsia="Segoe UI" w:cs="Times New Roman"/>
          <w:i w:val="0"/>
          <w:iCs w:val="0"/>
          <w:caps w:val="0"/>
          <w:color w:val="0000FF"/>
          <w:spacing w:val="0"/>
          <w:sz w:val="21"/>
          <w:szCs w:val="21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default" w:ascii="Times New Roman" w:hAnsi="Times New Roman" w:eastAsia="Segoe UI" w:cs="Times New Roman"/>
          <w:i w:val="0"/>
          <w:iCs w:val="0"/>
          <w:caps w:val="0"/>
          <w:color w:val="0000FF"/>
          <w:spacing w:val="0"/>
          <w:sz w:val="21"/>
          <w:szCs w:val="21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default" w:ascii="Times New Roman" w:hAnsi="Times New Roman" w:eastAsia="Segoe UI" w:cs="Times New Roman"/>
          <w:i w:val="0"/>
          <w:iCs w:val="0"/>
          <w:caps w:val="0"/>
          <w:color w:val="0000FF"/>
          <w:spacing w:val="0"/>
          <w:sz w:val="21"/>
          <w:szCs w:val="21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default" w:ascii="Times New Roman" w:hAnsi="Times New Roman" w:eastAsia="Segoe UI" w:cs="Times New Roman"/>
          <w:i w:val="0"/>
          <w:iCs w:val="0"/>
          <w:caps w:val="0"/>
          <w:color w:val="0000FF"/>
          <w:spacing w:val="0"/>
          <w:sz w:val="21"/>
          <w:szCs w:val="21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default" w:ascii="Times New Roman" w:hAnsi="Times New Roman" w:eastAsia="Segoe UI" w:cs="Times New Roman"/>
          <w:i w:val="0"/>
          <w:iCs w:val="0"/>
          <w:caps w:val="0"/>
          <w:color w:val="0000FF"/>
          <w:spacing w:val="0"/>
          <w:sz w:val="21"/>
          <w:szCs w:val="21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default" w:ascii="Times New Roman" w:hAnsi="Times New Roman" w:eastAsia="Segoe UI" w:cs="Times New Roman"/>
          <w:i w:val="0"/>
          <w:iCs w:val="0"/>
          <w:caps w:val="0"/>
          <w:color w:val="0000FF"/>
          <w:spacing w:val="0"/>
          <w:sz w:val="21"/>
          <w:szCs w:val="21"/>
          <w:shd w:val="clear" w:fill="FFFFFF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OT65f8a23b . 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dvTT6780a46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EB6905"/>
    <w:rsid w:val="027F2CA3"/>
    <w:rsid w:val="197D3B32"/>
    <w:rsid w:val="1B953ADF"/>
    <w:rsid w:val="1CEB6905"/>
    <w:rsid w:val="2EE13275"/>
    <w:rsid w:val="59994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590</Words>
  <Characters>3491</Characters>
  <Lines>0</Lines>
  <Paragraphs>0</Paragraphs>
  <TotalTime>4</TotalTime>
  <ScaleCrop>false</ScaleCrop>
  <LinksUpToDate>false</LinksUpToDate>
  <CharactersWithSpaces>3962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2022-03-29T11:35:00Z</dcterms:created>
  <dc:creator>龚玉萍</dc:creator>
  <cp:lastModifiedBy>龚玉萍</cp:lastModifiedBy>
  <dcterms:modified xsi:type="dcterms:W3CDTF">2022-03-30T00:26:06Z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76FB60E57FD14AA3844232FC427FB9C1</vt:lpwstr>
  </property>
</Properties>
</file>