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BC1F83" w14:textId="7E1F14E6" w:rsidR="00527AED" w:rsidRDefault="006522DF" w:rsidP="006522DF">
      <w:pPr>
        <w:jc w:val="center"/>
        <w:rPr>
          <w:b/>
          <w:bCs/>
          <w:sz w:val="36"/>
          <w:szCs w:val="36"/>
        </w:rPr>
      </w:pPr>
      <w:r w:rsidRPr="006522DF">
        <w:rPr>
          <w:b/>
          <w:bCs/>
          <w:sz w:val="36"/>
          <w:szCs w:val="36"/>
        </w:rPr>
        <w:t>HIGHLIGHTS</w:t>
      </w:r>
    </w:p>
    <w:p w14:paraId="0971B41E" w14:textId="6A17A06A" w:rsidR="00F21CA4" w:rsidRDefault="00F21CA4" w:rsidP="006522DF">
      <w:pPr>
        <w:jc w:val="center"/>
        <w:rPr>
          <w:b/>
          <w:bCs/>
          <w:sz w:val="36"/>
          <w:szCs w:val="36"/>
        </w:rPr>
      </w:pPr>
    </w:p>
    <w:p w14:paraId="2771E138" w14:textId="769F3D52" w:rsidR="00F21CA4" w:rsidRDefault="00F21CA4" w:rsidP="00F21CA4">
      <w:pPr>
        <w:rPr>
          <w:rFonts w:ascii="Times New Roman" w:hAnsi="Times New Roman" w:cs="Times New Roman"/>
          <w:sz w:val="28"/>
          <w:szCs w:val="28"/>
        </w:rPr>
      </w:pPr>
      <w:r w:rsidRPr="00F21CA4">
        <w:rPr>
          <w:rFonts w:ascii="Times New Roman" w:hAnsi="Times New Roman" w:cs="Times New Roman"/>
          <w:sz w:val="28"/>
          <w:szCs w:val="28"/>
        </w:rPr>
        <w:t xml:space="preserve">Today, our genomes and microbiomes can be sequenced i.e., all information exchanged between physicians and patients in Electronic Health Records (EHR) can be collected and traced at least theoretically. Social media and mobile devices today obviously provide many health-related data regarding activity, diets, social contacts, and so on. However, it is increasingly difficult to use this information to answer health questions and, in particular, because the data comes from various domains and lives in different infrastructures and of course it also is very variable quality. The massive collection and aggregation of personal data come with a number of ethical </w:t>
      </w:r>
      <w:r w:rsidR="007341DF" w:rsidRPr="00F21CA4">
        <w:rPr>
          <w:rFonts w:ascii="Times New Roman" w:hAnsi="Times New Roman" w:cs="Times New Roman"/>
          <w:sz w:val="28"/>
          <w:szCs w:val="28"/>
        </w:rPr>
        <w:t>policies</w:t>
      </w:r>
      <w:r w:rsidRPr="00F21CA4">
        <w:rPr>
          <w:rFonts w:ascii="Times New Roman" w:hAnsi="Times New Roman" w:cs="Times New Roman"/>
          <w:sz w:val="28"/>
          <w:szCs w:val="28"/>
        </w:rPr>
        <w:t>, methodological, technological challenges. It should be acknowledged that large-scale clinical evidence remains to confirm the promise of Big Data and Artificial Intelligence (AI) in health care.</w:t>
      </w:r>
    </w:p>
    <w:p w14:paraId="6F5D985F" w14:textId="1A383BDE" w:rsidR="00F21B43" w:rsidRPr="00FD433D" w:rsidRDefault="00F21B43" w:rsidP="00F21B43">
      <w:pPr>
        <w:pStyle w:val="ListParagraph"/>
        <w:numPr>
          <w:ilvl w:val="0"/>
          <w:numId w:val="1"/>
        </w:numPr>
        <w:rPr>
          <w:rFonts w:ascii="Times New Roman" w:hAnsi="Times New Roman" w:cs="Times New Roman"/>
          <w:sz w:val="24"/>
          <w:szCs w:val="24"/>
        </w:rPr>
      </w:pPr>
      <w:r w:rsidRPr="00FD433D">
        <w:rPr>
          <w:rFonts w:ascii="Times New Roman" w:hAnsi="Times New Roman" w:cs="Times New Roman"/>
          <w:sz w:val="24"/>
          <w:szCs w:val="24"/>
        </w:rPr>
        <w:t>CONTEXT OF AI FOR HEALTH</w:t>
      </w:r>
    </w:p>
    <w:p w14:paraId="7A5D622D" w14:textId="605ACB81" w:rsidR="00F21B43" w:rsidRPr="00FD433D" w:rsidRDefault="00F21B43" w:rsidP="00F21B43">
      <w:pPr>
        <w:pStyle w:val="ListParagraph"/>
        <w:numPr>
          <w:ilvl w:val="0"/>
          <w:numId w:val="2"/>
        </w:numPr>
        <w:rPr>
          <w:rFonts w:ascii="Times New Roman" w:hAnsi="Times New Roman" w:cs="Times New Roman"/>
          <w:sz w:val="24"/>
          <w:szCs w:val="24"/>
        </w:rPr>
      </w:pPr>
      <w:r w:rsidRPr="00FD433D">
        <w:rPr>
          <w:rFonts w:ascii="Times New Roman" w:hAnsi="Times New Roman" w:cs="Times New Roman"/>
          <w:sz w:val="24"/>
          <w:szCs w:val="24"/>
        </w:rPr>
        <w:t>Bias</w:t>
      </w:r>
    </w:p>
    <w:p w14:paraId="163E04B5" w14:textId="063B7114" w:rsidR="00F21B43" w:rsidRPr="00FD433D" w:rsidRDefault="00F21B43" w:rsidP="00F21B43">
      <w:pPr>
        <w:pStyle w:val="ListParagraph"/>
        <w:numPr>
          <w:ilvl w:val="0"/>
          <w:numId w:val="2"/>
        </w:numPr>
        <w:rPr>
          <w:rFonts w:ascii="Times New Roman" w:hAnsi="Times New Roman" w:cs="Times New Roman"/>
          <w:sz w:val="24"/>
          <w:szCs w:val="24"/>
        </w:rPr>
      </w:pPr>
      <w:r w:rsidRPr="00FD433D">
        <w:rPr>
          <w:rFonts w:ascii="Times New Roman" w:hAnsi="Times New Roman" w:cs="Times New Roman"/>
          <w:sz w:val="24"/>
          <w:szCs w:val="24"/>
        </w:rPr>
        <w:t>Cost</w:t>
      </w:r>
    </w:p>
    <w:p w14:paraId="316DADFC" w14:textId="70BCBBED" w:rsidR="00F21B43" w:rsidRPr="00FD433D" w:rsidRDefault="00F21B43" w:rsidP="00F21B43">
      <w:pPr>
        <w:pStyle w:val="ListParagraph"/>
        <w:numPr>
          <w:ilvl w:val="0"/>
          <w:numId w:val="2"/>
        </w:numPr>
        <w:rPr>
          <w:rFonts w:ascii="Times New Roman" w:hAnsi="Times New Roman" w:cs="Times New Roman"/>
          <w:sz w:val="24"/>
          <w:szCs w:val="24"/>
        </w:rPr>
      </w:pPr>
      <w:r w:rsidRPr="00FD433D">
        <w:rPr>
          <w:rFonts w:ascii="Times New Roman" w:hAnsi="Times New Roman" w:cs="Times New Roman"/>
          <w:sz w:val="24"/>
          <w:szCs w:val="24"/>
        </w:rPr>
        <w:t>Adaptation</w:t>
      </w:r>
    </w:p>
    <w:p w14:paraId="00F5DF9A" w14:textId="77777777" w:rsidR="00F21B43" w:rsidRPr="00FD433D" w:rsidRDefault="00F21B43" w:rsidP="00F21B43">
      <w:pPr>
        <w:ind w:left="360"/>
        <w:rPr>
          <w:rFonts w:ascii="Times New Roman" w:hAnsi="Times New Roman" w:cs="Times New Roman"/>
          <w:sz w:val="24"/>
          <w:szCs w:val="24"/>
        </w:rPr>
      </w:pPr>
    </w:p>
    <w:p w14:paraId="09E2AF10" w14:textId="3F09687A" w:rsidR="00F740D0" w:rsidRPr="00FD433D" w:rsidRDefault="00F21B43" w:rsidP="00F740D0">
      <w:pPr>
        <w:pStyle w:val="ListParagraph"/>
        <w:numPr>
          <w:ilvl w:val="0"/>
          <w:numId w:val="1"/>
        </w:numPr>
        <w:rPr>
          <w:rFonts w:ascii="Times New Roman" w:hAnsi="Times New Roman" w:cs="Times New Roman"/>
          <w:sz w:val="24"/>
          <w:szCs w:val="24"/>
        </w:rPr>
      </w:pPr>
      <w:r w:rsidRPr="00FD433D">
        <w:rPr>
          <w:rFonts w:ascii="Times New Roman" w:hAnsi="Times New Roman" w:cs="Times New Roman"/>
          <w:sz w:val="24"/>
          <w:szCs w:val="24"/>
        </w:rPr>
        <w:t>AI &amp; ETHICS</w:t>
      </w:r>
    </w:p>
    <w:p w14:paraId="66F9EDFB" w14:textId="77777777" w:rsidR="00F740D0" w:rsidRPr="00FD433D" w:rsidRDefault="00F740D0" w:rsidP="00F740D0">
      <w:pPr>
        <w:pStyle w:val="ListParagraph"/>
        <w:rPr>
          <w:rFonts w:ascii="Times New Roman" w:hAnsi="Times New Roman" w:cs="Times New Roman"/>
          <w:sz w:val="24"/>
          <w:szCs w:val="24"/>
        </w:rPr>
      </w:pPr>
    </w:p>
    <w:p w14:paraId="2CA2A4B1" w14:textId="37ED2D31" w:rsidR="00F740D0" w:rsidRPr="00FD433D" w:rsidRDefault="00F740D0" w:rsidP="00F740D0">
      <w:pPr>
        <w:pStyle w:val="ListParagraph"/>
        <w:numPr>
          <w:ilvl w:val="0"/>
          <w:numId w:val="1"/>
        </w:numPr>
        <w:rPr>
          <w:rFonts w:ascii="Times New Roman" w:hAnsi="Times New Roman" w:cs="Times New Roman"/>
          <w:sz w:val="24"/>
          <w:szCs w:val="24"/>
        </w:rPr>
      </w:pPr>
      <w:r w:rsidRPr="00FD433D">
        <w:rPr>
          <w:rFonts w:ascii="Times New Roman" w:hAnsi="Times New Roman" w:cs="Times New Roman"/>
          <w:sz w:val="24"/>
          <w:szCs w:val="24"/>
        </w:rPr>
        <w:t>AI: FROM BIG DATA TO CLINICAL USE</w:t>
      </w:r>
    </w:p>
    <w:p w14:paraId="05527CDA" w14:textId="77777777" w:rsidR="00FD433D" w:rsidRPr="00FD433D" w:rsidRDefault="00FD433D" w:rsidP="00FD433D">
      <w:pPr>
        <w:pStyle w:val="ListParagraph"/>
        <w:rPr>
          <w:rFonts w:ascii="Times New Roman" w:hAnsi="Times New Roman" w:cs="Times New Roman"/>
          <w:sz w:val="24"/>
          <w:szCs w:val="24"/>
        </w:rPr>
      </w:pPr>
    </w:p>
    <w:p w14:paraId="20EB7E21" w14:textId="1F2A32DD" w:rsidR="00FD433D" w:rsidRDefault="00FD433D" w:rsidP="00F740D0">
      <w:pPr>
        <w:pStyle w:val="ListParagraph"/>
        <w:numPr>
          <w:ilvl w:val="0"/>
          <w:numId w:val="1"/>
        </w:numPr>
        <w:rPr>
          <w:rFonts w:ascii="Times New Roman" w:hAnsi="Times New Roman" w:cs="Times New Roman"/>
          <w:sz w:val="24"/>
          <w:szCs w:val="24"/>
        </w:rPr>
      </w:pPr>
      <w:r w:rsidRPr="00FD433D">
        <w:rPr>
          <w:rFonts w:ascii="Times New Roman" w:hAnsi="Times New Roman" w:cs="Times New Roman"/>
          <w:sz w:val="24"/>
          <w:szCs w:val="24"/>
        </w:rPr>
        <w:t>ISSUES &amp; CHALLENGES</w:t>
      </w:r>
    </w:p>
    <w:p w14:paraId="37869AFE" w14:textId="77777777" w:rsidR="00FD433D" w:rsidRPr="00FD433D" w:rsidRDefault="00FD433D" w:rsidP="00FD433D">
      <w:pPr>
        <w:pStyle w:val="ListParagraph"/>
        <w:rPr>
          <w:rFonts w:ascii="Times New Roman" w:hAnsi="Times New Roman" w:cs="Times New Roman"/>
          <w:sz w:val="24"/>
          <w:szCs w:val="24"/>
        </w:rPr>
      </w:pPr>
    </w:p>
    <w:p w14:paraId="30EE0D72" w14:textId="590D31CF" w:rsidR="00FD433D" w:rsidRDefault="00FD433D" w:rsidP="00FD433D">
      <w:pPr>
        <w:pStyle w:val="ListParagraph"/>
        <w:numPr>
          <w:ilvl w:val="0"/>
          <w:numId w:val="3"/>
        </w:numPr>
        <w:rPr>
          <w:rFonts w:ascii="Times New Roman" w:hAnsi="Times New Roman" w:cs="Times New Roman"/>
          <w:sz w:val="24"/>
          <w:szCs w:val="24"/>
        </w:rPr>
      </w:pPr>
      <w:r w:rsidRPr="00FD433D">
        <w:rPr>
          <w:rFonts w:ascii="Times New Roman" w:hAnsi="Times New Roman" w:cs="Times New Roman"/>
          <w:sz w:val="24"/>
          <w:szCs w:val="24"/>
        </w:rPr>
        <w:t>Point of Launch</w:t>
      </w:r>
    </w:p>
    <w:p w14:paraId="6A3CA870" w14:textId="7D2C6726" w:rsidR="00FD433D" w:rsidRDefault="00FD433D" w:rsidP="00FD433D">
      <w:pPr>
        <w:pStyle w:val="ListParagraph"/>
        <w:numPr>
          <w:ilvl w:val="0"/>
          <w:numId w:val="3"/>
        </w:numPr>
        <w:rPr>
          <w:rFonts w:ascii="Times New Roman" w:hAnsi="Times New Roman" w:cs="Times New Roman"/>
          <w:sz w:val="24"/>
          <w:szCs w:val="24"/>
        </w:rPr>
      </w:pPr>
      <w:r w:rsidRPr="00FD433D">
        <w:rPr>
          <w:rFonts w:ascii="Times New Roman" w:hAnsi="Times New Roman" w:cs="Times New Roman"/>
          <w:sz w:val="24"/>
          <w:szCs w:val="24"/>
        </w:rPr>
        <w:t>Procedure of AI</w:t>
      </w:r>
    </w:p>
    <w:p w14:paraId="2B7E06D4" w14:textId="0A891650" w:rsidR="00FD433D" w:rsidRDefault="00FD433D" w:rsidP="00FD433D">
      <w:pPr>
        <w:pStyle w:val="ListParagraph"/>
        <w:numPr>
          <w:ilvl w:val="0"/>
          <w:numId w:val="3"/>
        </w:numPr>
        <w:rPr>
          <w:rFonts w:ascii="Times New Roman" w:hAnsi="Times New Roman" w:cs="Times New Roman"/>
          <w:sz w:val="24"/>
          <w:szCs w:val="24"/>
        </w:rPr>
      </w:pPr>
      <w:r w:rsidRPr="00FD433D">
        <w:rPr>
          <w:rFonts w:ascii="Times New Roman" w:hAnsi="Times New Roman" w:cs="Times New Roman"/>
          <w:sz w:val="24"/>
          <w:szCs w:val="24"/>
        </w:rPr>
        <w:t>Trade-Offs</w:t>
      </w:r>
    </w:p>
    <w:p w14:paraId="4829C2EB" w14:textId="242CAB73" w:rsidR="00FD433D" w:rsidRPr="00FD433D" w:rsidRDefault="00FD433D" w:rsidP="00FD433D">
      <w:pPr>
        <w:pStyle w:val="ListParagraph"/>
        <w:numPr>
          <w:ilvl w:val="0"/>
          <w:numId w:val="3"/>
        </w:numPr>
        <w:rPr>
          <w:rFonts w:ascii="Times New Roman" w:hAnsi="Times New Roman" w:cs="Times New Roman"/>
          <w:sz w:val="24"/>
          <w:szCs w:val="24"/>
        </w:rPr>
      </w:pPr>
      <w:r w:rsidRPr="00FD433D">
        <w:rPr>
          <w:rFonts w:ascii="Times New Roman" w:hAnsi="Times New Roman" w:cs="Times New Roman"/>
          <w:sz w:val="24"/>
          <w:szCs w:val="24"/>
        </w:rPr>
        <w:t>Utilization of robotics</w:t>
      </w:r>
    </w:p>
    <w:sectPr w:rsidR="00FD433D" w:rsidRPr="00FD43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1A1991"/>
    <w:multiLevelType w:val="hybridMultilevel"/>
    <w:tmpl w:val="FA1CB0A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44681813"/>
    <w:multiLevelType w:val="hybridMultilevel"/>
    <w:tmpl w:val="6598F1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B8B0105"/>
    <w:multiLevelType w:val="hybridMultilevel"/>
    <w:tmpl w:val="B086B33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05F"/>
    <w:rsid w:val="0011305F"/>
    <w:rsid w:val="00527AED"/>
    <w:rsid w:val="006522DF"/>
    <w:rsid w:val="007341DF"/>
    <w:rsid w:val="00F21B43"/>
    <w:rsid w:val="00F21CA4"/>
    <w:rsid w:val="00F740D0"/>
    <w:rsid w:val="00FD43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29CC9"/>
  <w15:chartTrackingRefBased/>
  <w15:docId w15:val="{D68D41AF-C6D0-4E63-B4A8-40A50BD72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B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158</Words>
  <Characters>907</Characters>
  <Application>Microsoft Office Word</Application>
  <DocSecurity>0</DocSecurity>
  <Lines>7</Lines>
  <Paragraphs>2</Paragraphs>
  <ScaleCrop>false</ScaleCrop>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Pranjal Kumar</dc:creator>
  <cp:keywords/>
  <dc:description/>
  <cp:lastModifiedBy>Pranjal Kumar</cp:lastModifiedBy>
  <cp:revision>7</cp:revision>
  <dcterms:created xsi:type="dcterms:W3CDTF">2021-01-05T10:57:00Z</dcterms:created>
  <dcterms:modified xsi:type="dcterms:W3CDTF">2021-01-05T11:01:00Z</dcterms:modified>
</cp:coreProperties>
</file>