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07879" w14:textId="1096D1EB" w:rsidR="00795271" w:rsidRPr="00FB1214" w:rsidRDefault="00795271" w:rsidP="006509AB">
      <w:pPr>
        <w:widowControl/>
        <w:spacing w:before="160" w:line="48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bookmarkStart w:id="0" w:name="OLE_LINK43"/>
      <w:bookmarkStart w:id="1" w:name="OLE_LINK69"/>
      <w:bookmarkStart w:id="2" w:name="OLE_LINK111"/>
      <w:r w:rsidRPr="00FB1214">
        <w:rPr>
          <w:rFonts w:ascii="Times New Roman" w:hAnsi="Times New Roman" w:cs="Times New Roman"/>
          <w:b/>
          <w:bCs/>
          <w:kern w:val="0"/>
          <w:sz w:val="28"/>
          <w:szCs w:val="28"/>
        </w:rPr>
        <w:t>Supplemental Information</w:t>
      </w:r>
    </w:p>
    <w:bookmarkEnd w:id="0"/>
    <w:p w14:paraId="04FFDAEC" w14:textId="77777777" w:rsidR="009B4480" w:rsidRPr="00FB1214" w:rsidRDefault="009B4480" w:rsidP="006509AB">
      <w:pPr>
        <w:widowControl/>
        <w:spacing w:before="16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A0224C" w14:textId="77777777" w:rsidR="00100533" w:rsidRPr="00FB1214" w:rsidRDefault="00100533" w:rsidP="00100533">
      <w:pPr>
        <w:widowControl/>
        <w:spacing w:before="160" w:line="480" w:lineRule="auto"/>
        <w:ind w:rightChars="-27" w:right="-5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OLE_LINK138"/>
      <w:bookmarkStart w:id="4" w:name="OLE_LINK137"/>
      <w:bookmarkStart w:id="5" w:name="OLE_LINK136"/>
      <w:bookmarkEnd w:id="1"/>
      <w:bookmarkEnd w:id="2"/>
      <w:r w:rsidRPr="00FB1214">
        <w:rPr>
          <w:rFonts w:ascii="Times New Roman" w:hAnsi="Times New Roman" w:cs="Times New Roman"/>
          <w:b/>
          <w:bCs/>
          <w:sz w:val="28"/>
          <w:szCs w:val="28"/>
          <w:lang w:val="sr-Latn-BA"/>
        </w:rPr>
        <w:t>Oligo</w:t>
      </w:r>
      <w:r w:rsidRPr="00FB1214">
        <w:rPr>
          <w:rFonts w:ascii="Times New Roman" w:hAnsi="Times New Roman" w:cs="Times New Roman"/>
          <w:b/>
          <w:bCs/>
          <w:sz w:val="28"/>
          <w:szCs w:val="28"/>
        </w:rPr>
        <w:t> replication advantage driven by GC content and Gibbs free energy</w:t>
      </w:r>
    </w:p>
    <w:p w14:paraId="345E7635" w14:textId="77777777" w:rsidR="00D43C6F" w:rsidRPr="00434F28" w:rsidRDefault="00D43C6F" w:rsidP="00D43C6F">
      <w:pPr>
        <w:widowControl/>
        <w:spacing w:before="160" w:line="480" w:lineRule="auto"/>
        <w:ind w:rightChars="-27" w:right="-57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Hongyan</w:t>
      </w:r>
      <w:proofErr w:type="spellEnd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Qiao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#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6" w:name="_Hlk38475616"/>
      <w:proofErr w:type="spellStart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Yanmin</w:t>
      </w:r>
      <w:proofErr w:type="spellEnd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#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bookmarkEnd w:id="6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Yanan Wei</w:t>
      </w:r>
      <w:proofErr w:type="gram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#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proofErr w:type="gramEnd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Jiaojiao</w:t>
      </w:r>
      <w:proofErr w:type="spellEnd"/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Zhao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uan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Wang 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and Hao Qi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, </w:t>
      </w:r>
      <w:r w:rsidRPr="00434F28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63C97FBA" w14:textId="77777777" w:rsidR="00100533" w:rsidRPr="00D43C6F" w:rsidRDefault="00100533" w:rsidP="00100533">
      <w:pPr>
        <w:widowControl/>
        <w:spacing w:before="160" w:line="480" w:lineRule="auto"/>
        <w:ind w:rightChars="-27" w:right="-57"/>
        <w:jc w:val="center"/>
        <w:rPr>
          <w:rFonts w:ascii="Times New Roman" w:hAnsi="Times New Roman" w:cs="Times New Roman"/>
        </w:rPr>
      </w:pPr>
    </w:p>
    <w:bookmarkEnd w:id="3"/>
    <w:p w14:paraId="69721834" w14:textId="77777777" w:rsidR="00D54A7A" w:rsidRPr="00FB1214" w:rsidRDefault="00D54A7A" w:rsidP="00D54A7A">
      <w:pPr>
        <w:widowControl/>
        <w:spacing w:before="160" w:line="480" w:lineRule="auto"/>
        <w:ind w:rightChars="-27" w:right="-57"/>
        <w:jc w:val="center"/>
        <w:rPr>
          <w:rFonts w:ascii="Times New Roman" w:hAnsi="Times New Roman" w:cs="Times New Roman"/>
        </w:rPr>
      </w:pPr>
    </w:p>
    <w:bookmarkEnd w:id="4"/>
    <w:bookmarkEnd w:id="5"/>
    <w:p w14:paraId="2DF60896" w14:textId="42B383C3" w:rsidR="009B4480" w:rsidRPr="00FB1214" w:rsidRDefault="009B4480">
      <w:pPr>
        <w:widowControl/>
        <w:spacing w:before="160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307205F6" w14:textId="1F3FE481" w:rsidR="001958D8" w:rsidRPr="00FB1214" w:rsidRDefault="001958D8" w:rsidP="001958D8">
      <w:pPr>
        <w:spacing w:line="480" w:lineRule="auto"/>
        <w:rPr>
          <w:rFonts w:ascii="Times New Roman" w:hAnsi="Times New Roman" w:cs="Times New Roman"/>
        </w:rPr>
      </w:pPr>
    </w:p>
    <w:p w14:paraId="712DDE6F" w14:textId="07BB43A9" w:rsidR="00CB64A9" w:rsidRPr="00FB1214" w:rsidRDefault="00CB64A9">
      <w:pPr>
        <w:widowControl/>
        <w:jc w:val="left"/>
        <w:rPr>
          <w:rFonts w:ascii="Times New Roman" w:hAnsi="Times New Roman" w:cs="Times New Roman"/>
        </w:rPr>
      </w:pPr>
      <w:r w:rsidRPr="00FB1214">
        <w:rPr>
          <w:rFonts w:ascii="Times New Roman" w:hAnsi="Times New Roman" w:cs="Times New Roman"/>
        </w:rPr>
        <w:br w:type="page"/>
      </w:r>
    </w:p>
    <w:p w14:paraId="1B8BD83F" w14:textId="77777777" w:rsidR="00CB23E4" w:rsidRPr="00FB1214" w:rsidRDefault="00CB23E4">
      <w:pPr>
        <w:widowControl/>
        <w:spacing w:before="160" w:line="48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FB1214">
        <w:rPr>
          <w:rFonts w:ascii="Times New Roman" w:hAnsi="Times New Roman" w:cs="Times New Roman"/>
          <w:b/>
          <w:bCs/>
          <w:kern w:val="0"/>
          <w:sz w:val="28"/>
          <w:szCs w:val="28"/>
        </w:rPr>
        <w:lastRenderedPageBreak/>
        <w:t>Supplemental Information</w:t>
      </w:r>
    </w:p>
    <w:p w14:paraId="6C9E3200" w14:textId="460F34DE" w:rsidR="0055784D" w:rsidRPr="00FB1214" w:rsidRDefault="00CB23E4" w:rsidP="00B464A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99444438"/>
      <w:r w:rsidRPr="00FB1214">
        <w:rPr>
          <w:rFonts w:ascii="Times New Roman" w:hAnsi="Times New Roman" w:cs="Times New Roman"/>
          <w:b/>
          <w:bCs/>
          <w:sz w:val="24"/>
          <w:szCs w:val="24"/>
        </w:rPr>
        <w:t>Supplemental</w:t>
      </w:r>
      <w:bookmarkEnd w:id="7"/>
      <w:r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figure and legend</w:t>
      </w:r>
    </w:p>
    <w:p w14:paraId="61915063" w14:textId="1542E1D8" w:rsidR="00E27F38" w:rsidRPr="00FB1214" w:rsidRDefault="00AC2A4F" w:rsidP="009B44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noProof/>
        </w:rPr>
        <w:drawing>
          <wp:inline distT="0" distB="0" distL="0" distR="0" wp14:anchorId="7D8AC423" wp14:editId="2728CC7A">
            <wp:extent cx="5274310" cy="22428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46A4C" w14:textId="13DF828F" w:rsidR="008752D8" w:rsidRPr="00FB1214" w:rsidRDefault="008752D8" w:rsidP="00701E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8" w:name="OLE_LINK11"/>
      <w:bookmarkStart w:id="9" w:name="_Hlk99444457"/>
      <w:r w:rsidRPr="00FB121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D4A4A" w:rsidRPr="00FB121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A5301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The error </w:t>
      </w:r>
      <w:bookmarkStart w:id="10" w:name="OLE_LINK87"/>
      <w:r w:rsidR="008A5301" w:rsidRPr="00FB1214">
        <w:rPr>
          <w:rFonts w:ascii="Times New Roman" w:hAnsi="Times New Roman" w:cs="Times New Roman"/>
          <w:b/>
          <w:bCs/>
          <w:sz w:val="24"/>
          <w:szCs w:val="24"/>
        </w:rPr>
        <w:t>distribution</w:t>
      </w:r>
      <w:bookmarkEnd w:id="10"/>
      <w:r w:rsidR="008A5301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and amplification bias in deep replication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related to Figure </w:t>
      </w:r>
      <w:r w:rsidR="00E8336E" w:rsidRPr="00D43C6F">
        <w:rPr>
          <w:rFonts w:ascii="Times New Roman" w:hAnsi="Times New Roman" w:cs="Times New Roman"/>
          <w:b/>
          <w:bCs/>
          <w:sz w:val="24"/>
          <w:szCs w:val="24"/>
        </w:rPr>
        <w:t>2A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and Figure </w:t>
      </w:r>
      <w:r w:rsidR="00E8336E" w:rsidRPr="00D43C6F">
        <w:rPr>
          <w:rFonts w:ascii="Times New Roman" w:hAnsi="Times New Roman" w:cs="Times New Roman"/>
          <w:b/>
          <w:bCs/>
          <w:sz w:val="24"/>
          <w:szCs w:val="24"/>
        </w:rPr>
        <w:t>3B</w:t>
      </w:r>
      <w:bookmarkEnd w:id="9"/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FB1214">
        <w:rPr>
          <w:rFonts w:ascii="Times New Roman" w:hAnsi="Times New Roman" w:cs="Times New Roman"/>
          <w:sz w:val="24"/>
          <w:szCs w:val="24"/>
        </w:rPr>
        <w:t>Characterization of error distribution</w:t>
      </w:r>
      <w:r w:rsidR="008A5301" w:rsidRPr="00FB1214">
        <w:rPr>
          <w:rFonts w:ascii="Times New Roman" w:hAnsi="Times New Roman" w:cs="Times New Roman"/>
          <w:sz w:val="24"/>
          <w:szCs w:val="24"/>
        </w:rPr>
        <w:t xml:space="preserve"> of 10, 30 and 60 cycles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Pr="00FB1214">
        <w:rPr>
          <w:rFonts w:ascii="Times New Roman" w:hAnsi="Times New Roman" w:cs="Times New Roman"/>
          <w:sz w:val="24"/>
          <w:szCs w:val="24"/>
        </w:rPr>
        <w:t xml:space="preserve"> The GC content of top 1% (red) and bottom 1% (blue) coverage of different cycles</w:t>
      </w:r>
      <w:r w:rsidR="008A5301" w:rsidRPr="00FB1214">
        <w:rPr>
          <w:rFonts w:ascii="Times New Roman" w:hAnsi="Times New Roman" w:cs="Times New Roman"/>
          <w:sz w:val="24"/>
          <w:szCs w:val="24"/>
        </w:rPr>
        <w:t xml:space="preserve"> using </w:t>
      </w:r>
      <w:r w:rsidR="008A5301" w:rsidRPr="00FB121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Q5</w:t>
      </w:r>
      <w:r w:rsidR="008A5301" w:rsidRPr="00FB1214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®</w:t>
      </w:r>
      <w:r w:rsidR="008A5301" w:rsidRPr="00FB121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Hot Start High-Fidelity DNA Polymerase</w:t>
      </w:r>
      <w:r w:rsidRPr="00FB1214">
        <w:rPr>
          <w:rFonts w:ascii="Times New Roman" w:hAnsi="Times New Roman" w:cs="Times New Roman"/>
          <w:sz w:val="24"/>
          <w:szCs w:val="24"/>
        </w:rPr>
        <w:t>.</w:t>
      </w:r>
    </w:p>
    <w:bookmarkEnd w:id="8"/>
    <w:p w14:paraId="3311383C" w14:textId="2F6DA7C4" w:rsidR="00417482" w:rsidRPr="00FB1214" w:rsidRDefault="004174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sz w:val="24"/>
          <w:szCs w:val="24"/>
        </w:rPr>
        <w:br w:type="page"/>
      </w:r>
    </w:p>
    <w:p w14:paraId="7C565C17" w14:textId="7DE2CF7A" w:rsidR="0073600E" w:rsidRPr="00FB1214" w:rsidRDefault="00AC2A4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AB5CF8" wp14:editId="3406549E">
            <wp:extent cx="5274310" cy="4888230"/>
            <wp:effectExtent l="0" t="0" r="254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25E9C" w14:textId="7BA495DB" w:rsidR="00701E51" w:rsidRPr="00FB1214" w:rsidRDefault="0073600E" w:rsidP="00D97E2A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1" w:name="OLE_LINK14"/>
      <w:bookmarkStart w:id="12" w:name="_Hlk99444499"/>
      <w:r w:rsidRPr="00FB121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D4AB8" w:rsidRPr="00FB121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01E51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. Features of the 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>ten</w:t>
      </w:r>
      <w:r w:rsidR="00701E51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OLE_LINK81"/>
      <w:r w:rsidR="00701E51" w:rsidRPr="00FB1214">
        <w:rPr>
          <w:rFonts w:ascii="Times New Roman" w:hAnsi="Times New Roman" w:cs="Times New Roman"/>
          <w:b/>
          <w:bCs/>
          <w:sz w:val="24"/>
          <w:szCs w:val="24"/>
        </w:rPr>
        <w:t>DNA sequences</w:t>
      </w:r>
      <w:bookmarkEnd w:id="13"/>
      <w:r w:rsidR="00701E51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(five </w:t>
      </w:r>
      <w:r w:rsidR="00701E51" w:rsidRPr="00FB121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high </w:t>
      </w:r>
      <w:bookmarkStart w:id="14" w:name="OLE_LINK78"/>
      <w:r w:rsidR="00701E51" w:rsidRPr="00FB121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GC </w:t>
      </w:r>
      <w:r w:rsidR="00701E51" w:rsidRPr="00FB121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content</w:t>
      </w:r>
      <w:bookmarkEnd w:id="14"/>
      <w:r w:rsidR="00701E51" w:rsidRPr="00FB121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and five with low GC </w:t>
      </w:r>
      <w:r w:rsidR="00701E51" w:rsidRPr="00FB121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content</w:t>
      </w:r>
      <w:bookmarkStart w:id="15" w:name="OLE_LINK91"/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, r</w:t>
      </w:r>
      <w:r w:rsidR="00701E51" w:rsidRPr="00FB1214">
        <w:rPr>
          <w:rFonts w:ascii="Times New Roman" w:hAnsi="Times New Roman" w:cs="Times New Roman"/>
          <w:b/>
          <w:bCs/>
          <w:sz w:val="24"/>
          <w:szCs w:val="24"/>
        </w:rPr>
        <w:t>elated to Figure 4</w:t>
      </w:r>
      <w:bookmarkEnd w:id="15"/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12"/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433E6" w:rsidRPr="00FB1214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007433E6" w:rsidRPr="00FB1214">
        <w:rPr>
          <w:rFonts w:ascii="Times New Roman" w:hAnsi="Times New Roman" w:cs="Times New Roman"/>
          <w:sz w:val="24"/>
          <w:szCs w:val="24"/>
        </w:rPr>
        <w:t xml:space="preserve">Ten DNA sequences amplified by PCR and purified using </w:t>
      </w:r>
      <w:proofErr w:type="spellStart"/>
      <w:r w:rsidR="007433E6" w:rsidRPr="00FB1214">
        <w:rPr>
          <w:rFonts w:ascii="Times New Roman" w:hAnsi="Times New Roman" w:cs="Times New Roman"/>
          <w:sz w:val="24"/>
          <w:szCs w:val="24"/>
        </w:rPr>
        <w:t>Eastep</w:t>
      </w:r>
      <w:proofErr w:type="spellEnd"/>
      <w:r w:rsidR="007433E6" w:rsidRPr="00FB1214">
        <w:rPr>
          <w:rFonts w:ascii="Times New Roman" w:hAnsi="Times New Roman" w:cs="Times New Roman"/>
          <w:sz w:val="24"/>
          <w:szCs w:val="24"/>
        </w:rPr>
        <w:t xml:space="preserve"> Gel and PCR Cleanup Kit. 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="007433E6" w:rsidRPr="00FB1214">
        <w:rPr>
          <w:rFonts w:ascii="Times New Roman" w:hAnsi="Times New Roman" w:cs="Times New Roman"/>
          <w:sz w:val="24"/>
          <w:szCs w:val="24"/>
        </w:rPr>
        <w:t>Two TaqMan probes and inner primers were designed for top 1 (</w:t>
      </w:r>
      <w:bookmarkStart w:id="16" w:name="OLE_LINK82"/>
      <w:r w:rsidR="007433E6" w:rsidRPr="00FB1214">
        <w:rPr>
          <w:rFonts w:ascii="Times New Roman" w:hAnsi="Times New Roman" w:cs="Times New Roman"/>
          <w:sz w:val="24"/>
          <w:szCs w:val="24"/>
        </w:rPr>
        <w:t>with the highest increment</w:t>
      </w:r>
      <w:bookmarkEnd w:id="16"/>
      <w:r w:rsidR="007433E6" w:rsidRPr="00FB1214">
        <w:rPr>
          <w:rFonts w:ascii="Times New Roman" w:hAnsi="Times New Roman" w:cs="Times New Roman"/>
          <w:sz w:val="24"/>
          <w:szCs w:val="24"/>
        </w:rPr>
        <w:t xml:space="preserve">) and bottom 1 (with the lowest increment). T1 and T2 were modified with FAM, T1-1 was modified with ROX. The standard curve of top 1 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7433E6" w:rsidRPr="00FB1214">
        <w:rPr>
          <w:rFonts w:ascii="Times New Roman" w:hAnsi="Times New Roman" w:cs="Times New Roman"/>
          <w:sz w:val="24"/>
          <w:szCs w:val="24"/>
        </w:rPr>
        <w:t xml:space="preserve"> and bottom 1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="007433E6" w:rsidRPr="00FB1214">
        <w:rPr>
          <w:rFonts w:ascii="Times New Roman" w:hAnsi="Times New Roman" w:cs="Times New Roman"/>
          <w:sz w:val="24"/>
          <w:szCs w:val="24"/>
        </w:rPr>
        <w:t>.</w:t>
      </w:r>
      <w:r w:rsidR="007433E6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7E2A" w:rsidRPr="00FB1214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="00D97E2A" w:rsidRPr="00FB1214">
        <w:rPr>
          <w:rFonts w:ascii="Times New Roman" w:hAnsi="Times New Roman" w:cs="Times New Roman"/>
          <w:sz w:val="24"/>
          <w:szCs w:val="24"/>
        </w:rPr>
        <w:t xml:space="preserve"> qPCR analysis for top 1 and bottom 1. </w:t>
      </w:r>
      <w:r w:rsidR="00D97E2A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(F) </w:t>
      </w:r>
      <w:r w:rsidR="00D97E2A" w:rsidRPr="00FB1214">
        <w:rPr>
          <w:rFonts w:ascii="Times New Roman" w:hAnsi="Times New Roman" w:cs="Times New Roman"/>
          <w:sz w:val="24"/>
          <w:szCs w:val="24"/>
        </w:rPr>
        <w:t>The copy number distribution and average Ct value of top 1 and bottom 1.</w:t>
      </w:r>
    </w:p>
    <w:bookmarkEnd w:id="11"/>
    <w:p w14:paraId="4E6D414E" w14:textId="506F3855" w:rsidR="0073600E" w:rsidRPr="00FB1214" w:rsidRDefault="007360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sz w:val="24"/>
          <w:szCs w:val="24"/>
        </w:rPr>
        <w:br w:type="page"/>
      </w:r>
    </w:p>
    <w:p w14:paraId="55D0FD67" w14:textId="28E1E58D" w:rsidR="0073600E" w:rsidRPr="00FB1214" w:rsidRDefault="00AC2A4F" w:rsidP="00AC2A4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637B870" wp14:editId="5F9568C4">
            <wp:extent cx="5274310" cy="23634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477E1" w14:textId="0689A593" w:rsidR="00EB47DF" w:rsidRPr="00FB1214" w:rsidRDefault="0073600E" w:rsidP="004626D5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7" w:name="OLE_LINK15"/>
      <w:bookmarkStart w:id="18" w:name="_Hlk99444524"/>
      <w:r w:rsidRPr="00FB121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D4AB8" w:rsidRPr="00FB121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35E6F"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9" w:name="OLE_LINK90"/>
      <w:r w:rsidR="00EB47DF" w:rsidRPr="00FB1214">
        <w:rPr>
          <w:rFonts w:ascii="Times New Roman" w:hAnsi="Times New Roman" w:cs="Times New Roman"/>
          <w:b/>
          <w:bCs/>
          <w:sz w:val="24"/>
          <w:szCs w:val="24"/>
        </w:rPr>
        <w:t>The amplification bias in the deep replication</w:t>
      </w:r>
      <w:bookmarkEnd w:id="19"/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, r</w:t>
      </w:r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>elated to Figure 4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8"/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4626D5" w:rsidRPr="00FB1214">
        <w:rPr>
          <w:rFonts w:ascii="Times New Roman" w:hAnsi="Times New Roman" w:cs="Times New Roman"/>
          <w:sz w:val="24"/>
          <w:szCs w:val="24"/>
        </w:rPr>
        <w:t xml:space="preserve">The amplification bias in the deep replication with cycles increasing. </w:t>
      </w:r>
      <w:r w:rsidR="00EB47DF" w:rsidRPr="00FB1214">
        <w:rPr>
          <w:rFonts w:ascii="Times New Roman" w:hAnsi="Times New Roman" w:cs="Times New Roman"/>
          <w:sz w:val="24"/>
          <w:szCs w:val="24"/>
        </w:rPr>
        <w:t xml:space="preserve">The copy number of the top 1 and bottom 1 increased with increasing PCR cycles with the initial copy number ratio of the top 1 and bottom 1 was 1:10 </w:t>
      </w:r>
      <w:r w:rsidR="00EB47DF" w:rsidRPr="00FB121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EB47DF" w:rsidRPr="00FB1214">
        <w:rPr>
          <w:rFonts w:ascii="Times New Roman" w:hAnsi="Times New Roman" w:cs="Times New Roman"/>
          <w:sz w:val="24"/>
          <w:szCs w:val="24"/>
        </w:rPr>
        <w:t xml:space="preserve">, 1:1 </w:t>
      </w:r>
      <w:r w:rsidR="00EB47DF" w:rsidRPr="00FB1214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EB47DF" w:rsidRPr="00FB1214">
        <w:rPr>
          <w:rFonts w:ascii="Times New Roman" w:hAnsi="Times New Roman" w:cs="Times New Roman"/>
          <w:sz w:val="24"/>
          <w:szCs w:val="24"/>
        </w:rPr>
        <w:t xml:space="preserve"> or 10:1 </w:t>
      </w:r>
      <w:r w:rsidR="00EB47DF" w:rsidRPr="00FB1214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="00EB47DF" w:rsidRPr="00FB1214">
        <w:rPr>
          <w:rFonts w:ascii="Times New Roman" w:hAnsi="Times New Roman" w:cs="Times New Roman"/>
          <w:sz w:val="24"/>
          <w:szCs w:val="24"/>
        </w:rPr>
        <w:t>.</w:t>
      </w:r>
    </w:p>
    <w:bookmarkEnd w:id="17"/>
    <w:p w14:paraId="04F29CD3" w14:textId="6A770578" w:rsidR="00AB4702" w:rsidRPr="00FB1214" w:rsidRDefault="00AB470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sz w:val="24"/>
          <w:szCs w:val="24"/>
        </w:rPr>
        <w:br w:type="page"/>
      </w:r>
    </w:p>
    <w:p w14:paraId="53927A2B" w14:textId="77777777" w:rsidR="00EE7DF9" w:rsidRPr="00FB1214" w:rsidRDefault="00AC2A4F" w:rsidP="00EE7DF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1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306CB0" wp14:editId="499F110F">
            <wp:extent cx="4683760" cy="366535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883" cy="366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E60AB" w14:textId="5F7EC83B" w:rsidR="00AB4702" w:rsidRPr="00FB1214" w:rsidRDefault="00AB4702" w:rsidP="00AB47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0" w:name="OLE_LINK19"/>
      <w:bookmarkStart w:id="21" w:name="_Hlk99444546"/>
      <w:r w:rsidRPr="00FB121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D4AB8" w:rsidRPr="00FB121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1214">
        <w:rPr>
          <w:rFonts w:ascii="Times New Roman" w:hAnsi="Times New Roman" w:cs="Times New Roman"/>
          <w:sz w:val="24"/>
          <w:szCs w:val="24"/>
        </w:rPr>
        <w:t xml:space="preserve"> 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>Count distribution with category of 6-mer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, r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>elated to Figure 4</w:t>
      </w:r>
      <w:bookmarkEnd w:id="21"/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E7DF9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1214">
        <w:rPr>
          <w:rFonts w:ascii="Times New Roman" w:hAnsi="Times New Roman" w:cs="Times New Roman"/>
          <w:sz w:val="24"/>
          <w:szCs w:val="24"/>
        </w:rPr>
        <w:t xml:space="preserve">Red: Top 1% oligos in 60 cycles, Blue: Bottom 1% oligos in 60 cycles. </w:t>
      </w:r>
    </w:p>
    <w:bookmarkEnd w:id="20"/>
    <w:p w14:paraId="7319BCFC" w14:textId="77777777" w:rsidR="00AB4702" w:rsidRPr="00FB1214" w:rsidRDefault="00AB470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32CA1D0" w14:textId="0248615D" w:rsidR="00417482" w:rsidRPr="00FB1214" w:rsidRDefault="004174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sz w:val="24"/>
          <w:szCs w:val="24"/>
        </w:rPr>
        <w:br w:type="page"/>
      </w:r>
    </w:p>
    <w:p w14:paraId="2DCBD420" w14:textId="5A58AD63" w:rsidR="008752D8" w:rsidRPr="00FB1214" w:rsidRDefault="00AC2A4F" w:rsidP="009B448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AD975F" wp14:editId="33E4661E">
            <wp:extent cx="5274310" cy="451548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554F4" w14:textId="1771D106" w:rsidR="00417482" w:rsidRPr="00FB1214" w:rsidRDefault="00417482" w:rsidP="0041748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OLE_LINK20"/>
      <w:bookmarkStart w:id="23" w:name="_Hlk99444569"/>
      <w:r w:rsidRPr="00FB121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D4AB8" w:rsidRPr="00FB121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>. The distribution of increment with Gibbs free energy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, r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>elated to Figure 5</w:t>
      </w:r>
      <w:bookmarkEnd w:id="23"/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626D5" w:rsidRPr="00FB1214">
        <w:rPr>
          <w:rFonts w:ascii="Times New Roman" w:hAnsi="Times New Roman" w:cs="Times New Roman"/>
          <w:sz w:val="24"/>
          <w:szCs w:val="24"/>
        </w:rPr>
        <w:t xml:space="preserve">The Gibbs free energy against the increment </w:t>
      </w:r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4626D5" w:rsidRPr="00FB1214">
        <w:rPr>
          <w:rFonts w:ascii="Times New Roman" w:hAnsi="Times New Roman" w:cs="Times New Roman"/>
          <w:sz w:val="24"/>
          <w:szCs w:val="24"/>
        </w:rPr>
        <w:t xml:space="preserve"> and the Gibbs free energy of 10, 50, and 100 DNA sequences with the highest and lowest increment </w:t>
      </w:r>
      <w:r w:rsidR="004626D5" w:rsidRPr="00FB121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4626D5" w:rsidRPr="00FB1214">
        <w:rPr>
          <w:rFonts w:ascii="Times New Roman" w:hAnsi="Times New Roman" w:cs="Times New Roman"/>
          <w:sz w:val="24"/>
          <w:szCs w:val="24"/>
        </w:rPr>
        <w:t>.</w:t>
      </w:r>
    </w:p>
    <w:bookmarkEnd w:id="22"/>
    <w:p w14:paraId="039D3AF4" w14:textId="77777777" w:rsidR="00417482" w:rsidRPr="00FB1214" w:rsidRDefault="00417482" w:rsidP="009B448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FD5F1" w14:textId="1A2E474E" w:rsidR="001C0C7E" w:rsidRPr="00FB1214" w:rsidRDefault="001C0C7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B1214">
        <w:rPr>
          <w:rFonts w:ascii="Times New Roman" w:hAnsi="Times New Roman" w:cs="Times New Roman"/>
          <w:sz w:val="24"/>
          <w:szCs w:val="24"/>
        </w:rPr>
        <w:br w:type="page"/>
      </w:r>
    </w:p>
    <w:p w14:paraId="7C723C25" w14:textId="40CE6CD9" w:rsidR="00E27F38" w:rsidRPr="00FB1214" w:rsidRDefault="00E27F38" w:rsidP="00B464A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FB1214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Supplemental table</w:t>
      </w:r>
    </w:p>
    <w:p w14:paraId="6AA3001C" w14:textId="2850056C" w:rsidR="00E27F38" w:rsidRPr="00FB1214" w:rsidRDefault="00E27F38" w:rsidP="00E27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4" w:name="_Hlk99444591"/>
      <w:r w:rsidRPr="00FB1214">
        <w:rPr>
          <w:rFonts w:ascii="Times New Roman" w:hAnsi="Times New Roman" w:cs="Times New Roman"/>
          <w:b/>
          <w:bCs/>
          <w:sz w:val="24"/>
          <w:szCs w:val="24"/>
        </w:rPr>
        <w:t>Table S1. Sequence information of primers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, related to</w:t>
      </w:r>
      <w:r w:rsidR="003E4F88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Figure S2B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4F88" w:rsidRPr="00FB1214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E8336E" w:rsidRPr="00FB1214">
        <w:rPr>
          <w:rFonts w:ascii="Times New Roman" w:hAnsi="Times New Roman" w:cs="Times New Roman"/>
          <w:b/>
          <w:bCs/>
          <w:sz w:val="24"/>
          <w:szCs w:val="24"/>
        </w:rPr>
        <w:t>transparent methods</w:t>
      </w:r>
      <w:r w:rsidRPr="00FB121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419"/>
        <w:gridCol w:w="5244"/>
        <w:gridCol w:w="1643"/>
      </w:tblGrid>
      <w:tr w:rsidR="00FB1214" w:rsidRPr="00FB1214" w14:paraId="70D22E5D" w14:textId="60BB38C6" w:rsidTr="00ED4153">
        <w:trPr>
          <w:jc w:val="center"/>
        </w:trPr>
        <w:tc>
          <w:tcPr>
            <w:tcW w:w="8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bookmarkEnd w:id="24"/>
          <w:p w14:paraId="16F0C596" w14:textId="26534DE1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31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DD8CA35" w14:textId="6FBFCCDB" w:rsidR="004A2D54" w:rsidRPr="00FB1214" w:rsidRDefault="004A2D54" w:rsidP="004A2D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  <w:tc>
          <w:tcPr>
            <w:tcW w:w="98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97DE33E" w14:textId="563B1A09" w:rsidR="004A2D54" w:rsidRPr="00FB1214" w:rsidRDefault="004A2D54" w:rsidP="004C26F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214" w:rsidRPr="00FB1214" w14:paraId="405F1063" w14:textId="3D8376CC" w:rsidTr="00ED4153">
        <w:trPr>
          <w:jc w:val="center"/>
        </w:trPr>
        <w:tc>
          <w:tcPr>
            <w:tcW w:w="854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49A131" w14:textId="6D97EFA9" w:rsidR="004A2D54" w:rsidRPr="00FB1214" w:rsidRDefault="004A2D54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F1</w:t>
            </w:r>
          </w:p>
        </w:tc>
        <w:tc>
          <w:tcPr>
            <w:tcW w:w="315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5B9B4F0" w14:textId="3C5BCF67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GTCCCGCTCATGCATCACCTACCTCAGCTCAACTCACT</w:t>
            </w:r>
          </w:p>
        </w:tc>
        <w:tc>
          <w:tcPr>
            <w:tcW w:w="989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7714F91" w14:textId="49F907C5" w:rsidR="004A2D54" w:rsidRPr="00FB1214" w:rsidRDefault="007B7FE7" w:rsidP="00ED415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The primers of o</w:t>
            </w:r>
            <w:r w:rsidR="004C26F0" w:rsidRPr="00FB1214">
              <w:rPr>
                <w:rFonts w:ascii="Times New Roman" w:hAnsi="Times New Roman" w:cs="Times New Roman"/>
                <w:sz w:val="24"/>
                <w:szCs w:val="24"/>
              </w:rPr>
              <w:t>ligo p</w:t>
            </w:r>
            <w:r w:rsidR="004A2D54" w:rsidRPr="00FB1214">
              <w:rPr>
                <w:rFonts w:ascii="Times New Roman" w:hAnsi="Times New Roman" w:cs="Times New Roman"/>
                <w:sz w:val="24"/>
                <w:szCs w:val="24"/>
              </w:rPr>
              <w:t>ool 1</w:t>
            </w:r>
          </w:p>
        </w:tc>
      </w:tr>
      <w:tr w:rsidR="00FB1214" w:rsidRPr="00FB1214" w14:paraId="35768996" w14:textId="51065740" w:rsidTr="00ED4153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1A047E75" w14:textId="5DAB41E4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F1-1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397415D6" w14:textId="3F9769C3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GTCCCGCTCATGCATCA</w:t>
            </w:r>
          </w:p>
        </w:tc>
        <w:tc>
          <w:tcPr>
            <w:tcW w:w="989" w:type="pct"/>
            <w:vMerge/>
            <w:tcBorders>
              <w:left w:val="nil"/>
              <w:right w:val="nil"/>
            </w:tcBorders>
          </w:tcPr>
          <w:p w14:paraId="7B4E098A" w14:textId="77777777" w:rsidR="004A2D54" w:rsidRPr="00FB1214" w:rsidRDefault="004A2D54" w:rsidP="00ED415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214" w:rsidRPr="00FB1214" w14:paraId="5634DA66" w14:textId="7BD0E46C" w:rsidTr="00ED4153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1F8906FA" w14:textId="72F4C45F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66DD633C" w14:textId="695D12ED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TCCACGACGATCAGACT</w:t>
            </w:r>
          </w:p>
        </w:tc>
        <w:tc>
          <w:tcPr>
            <w:tcW w:w="989" w:type="pct"/>
            <w:vMerge/>
            <w:tcBorders>
              <w:left w:val="nil"/>
              <w:bottom w:val="nil"/>
              <w:right w:val="nil"/>
            </w:tcBorders>
          </w:tcPr>
          <w:p w14:paraId="17D7F5A7" w14:textId="77777777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214" w:rsidRPr="00FB1214" w14:paraId="40CACC9E" w14:textId="52F7C93B" w:rsidTr="00ED4153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44AB6095" w14:textId="306CBE86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F2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7DA512AF" w14:textId="5A2591C1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TGCATCACCTACCTCAGC</w:t>
            </w:r>
          </w:p>
        </w:tc>
        <w:tc>
          <w:tcPr>
            <w:tcW w:w="98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6EFB3CE" w14:textId="56CB7E57" w:rsidR="004A2D54" w:rsidRPr="00FB1214" w:rsidRDefault="007B7FE7" w:rsidP="00ED415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The primers of o</w:t>
            </w:r>
            <w:r w:rsidR="004C26F0" w:rsidRPr="00FB1214">
              <w:rPr>
                <w:rFonts w:ascii="Times New Roman" w:hAnsi="Times New Roman" w:cs="Times New Roman"/>
                <w:sz w:val="24"/>
                <w:szCs w:val="24"/>
              </w:rPr>
              <w:t>ligo p</w:t>
            </w:r>
            <w:r w:rsidR="004A2D54" w:rsidRPr="00FB1214">
              <w:rPr>
                <w:rFonts w:ascii="Times New Roman" w:hAnsi="Times New Roman" w:cs="Times New Roman"/>
                <w:sz w:val="24"/>
                <w:szCs w:val="24"/>
              </w:rPr>
              <w:t>ool 2</w:t>
            </w:r>
          </w:p>
        </w:tc>
      </w:tr>
      <w:tr w:rsidR="00FB1214" w:rsidRPr="00FB1214" w14:paraId="278EE84E" w14:textId="34D1915F" w:rsidTr="00ED4153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3F18ABC8" w14:textId="24186923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3082DE17" w14:textId="10AAD315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TCCACGACGATCAGACT</w:t>
            </w:r>
          </w:p>
        </w:tc>
        <w:tc>
          <w:tcPr>
            <w:tcW w:w="989" w:type="pct"/>
            <w:vMerge/>
            <w:tcBorders>
              <w:left w:val="nil"/>
              <w:bottom w:val="nil"/>
              <w:right w:val="nil"/>
            </w:tcBorders>
          </w:tcPr>
          <w:p w14:paraId="66C2B171" w14:textId="77777777" w:rsidR="004A2D54" w:rsidRPr="00FB1214" w:rsidRDefault="004A2D54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214" w:rsidRPr="00FB1214" w14:paraId="085BA600" w14:textId="77777777" w:rsidTr="00D321AF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6720D" w14:textId="63A96450" w:rsidR="00EE7DF9" w:rsidRPr="00FB1214" w:rsidRDefault="00EE7DF9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22FAC" w14:textId="7BA92048" w:rsidR="00EE7DF9" w:rsidRPr="00FB1214" w:rsidRDefault="00EE7DF9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ROX-TCGAACGCGGACTGCCACTT-BHQ1</w:t>
            </w:r>
          </w:p>
        </w:tc>
        <w:tc>
          <w:tcPr>
            <w:tcW w:w="989" w:type="pct"/>
            <w:vMerge w:val="restart"/>
            <w:tcBorders>
              <w:top w:val="nil"/>
              <w:left w:val="nil"/>
              <w:right w:val="nil"/>
            </w:tcBorders>
          </w:tcPr>
          <w:p w14:paraId="5CCB8FE2" w14:textId="18F2D583" w:rsidR="00EE7DF9" w:rsidRPr="00FB1214" w:rsidRDefault="00EE7DF9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OLE_LINK35"/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TaqMan probe of Top 1</w:t>
            </w:r>
            <w:bookmarkEnd w:id="25"/>
          </w:p>
        </w:tc>
      </w:tr>
      <w:tr w:rsidR="00FB1214" w:rsidRPr="00FB1214" w14:paraId="3EEE1C58" w14:textId="77777777" w:rsidTr="00D321AF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5F846" w14:textId="0E1A4E1A" w:rsidR="00EE7DF9" w:rsidRPr="00FB1214" w:rsidRDefault="00EE7DF9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T1-1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24801" w14:textId="36F23283" w:rsidR="00EE7DF9" w:rsidRPr="00FB1214" w:rsidRDefault="00EE7DF9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  <w:bookmarkStart w:id="26" w:name="OLE_LINK36"/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-TCGAACGCGGACTGCCACTT-BHQ1</w:t>
            </w:r>
            <w:bookmarkEnd w:id="26"/>
          </w:p>
        </w:tc>
        <w:tc>
          <w:tcPr>
            <w:tcW w:w="989" w:type="pct"/>
            <w:vMerge/>
            <w:tcBorders>
              <w:left w:val="nil"/>
              <w:bottom w:val="nil"/>
              <w:right w:val="nil"/>
            </w:tcBorders>
          </w:tcPr>
          <w:p w14:paraId="04013F82" w14:textId="341A638D" w:rsidR="00EE7DF9" w:rsidRPr="00FB1214" w:rsidRDefault="00EE7DF9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214" w:rsidRPr="00FB1214" w14:paraId="65D645E0" w14:textId="77777777" w:rsidTr="00ED4153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8765E" w14:textId="251372DD" w:rsidR="00ED4153" w:rsidRPr="00FB1214" w:rsidRDefault="00ED4153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1CF1C" w14:textId="1917AD16" w:rsidR="00ED4153" w:rsidRPr="00FB1214" w:rsidRDefault="00ED4153" w:rsidP="00ED4153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FAM-CTCGCTTCCTAAATTGGACCCGAC-BHQ1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</w:tcPr>
          <w:p w14:paraId="239352A5" w14:textId="0A484802" w:rsidR="00ED4153" w:rsidRPr="00FB1214" w:rsidRDefault="00ED4153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Taq</w:t>
            </w:r>
            <w:r w:rsidR="00EE7DF9" w:rsidRPr="00FB121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an probe of Bottom 1</w:t>
            </w:r>
          </w:p>
        </w:tc>
      </w:tr>
      <w:tr w:rsidR="00FB1214" w:rsidRPr="00FB1214" w14:paraId="2EB82F75" w14:textId="77777777" w:rsidTr="000B4386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31A54" w14:textId="4BF63E47" w:rsidR="007B7FE7" w:rsidRPr="00FB1214" w:rsidRDefault="007B7FE7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_Hlk75028139"/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Top1-F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6A45F157" w14:textId="6DC54F7A" w:rsidR="007B7FE7" w:rsidRPr="00FB1214" w:rsidRDefault="007B7FE7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GTTGACACTACGGTGCGT</w:t>
            </w:r>
          </w:p>
        </w:tc>
        <w:tc>
          <w:tcPr>
            <w:tcW w:w="989" w:type="pct"/>
            <w:vMerge w:val="restart"/>
            <w:tcBorders>
              <w:top w:val="nil"/>
              <w:left w:val="nil"/>
              <w:right w:val="nil"/>
            </w:tcBorders>
          </w:tcPr>
          <w:p w14:paraId="184874DE" w14:textId="0C022456" w:rsidR="007B7FE7" w:rsidRPr="00FB1214" w:rsidRDefault="007B7FE7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The primers of Top 1</w:t>
            </w:r>
          </w:p>
        </w:tc>
      </w:tr>
      <w:bookmarkEnd w:id="27"/>
      <w:tr w:rsidR="00FB1214" w:rsidRPr="00FB1214" w14:paraId="776B6AF8" w14:textId="77777777" w:rsidTr="000B4386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E6C31" w14:textId="58A0E628" w:rsidR="007B7FE7" w:rsidRPr="00FB1214" w:rsidRDefault="007B7FE7" w:rsidP="00ED41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Top1-R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36897702" w14:textId="26BCFE4C" w:rsidR="007B7FE7" w:rsidRPr="00FB1214" w:rsidRDefault="007B7FE7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ATCAGACTGCGACTCCG</w:t>
            </w:r>
          </w:p>
        </w:tc>
        <w:tc>
          <w:tcPr>
            <w:tcW w:w="989" w:type="pct"/>
            <w:vMerge/>
            <w:tcBorders>
              <w:left w:val="nil"/>
              <w:bottom w:val="nil"/>
              <w:right w:val="nil"/>
            </w:tcBorders>
          </w:tcPr>
          <w:p w14:paraId="52A74E15" w14:textId="77777777" w:rsidR="007B7FE7" w:rsidRPr="00FB1214" w:rsidRDefault="007B7FE7" w:rsidP="001C0C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214" w:rsidRPr="00FB1214" w14:paraId="14FB8547" w14:textId="77777777" w:rsidTr="00E21D6D">
        <w:trPr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0C30E" w14:textId="72FAA1A5" w:rsidR="007B7FE7" w:rsidRPr="00FB1214" w:rsidRDefault="007B7FE7" w:rsidP="007B7F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Bottom1-F</w:t>
            </w:r>
          </w:p>
        </w:tc>
        <w:tc>
          <w:tcPr>
            <w:tcW w:w="3157" w:type="pct"/>
            <w:tcBorders>
              <w:top w:val="nil"/>
              <w:left w:val="nil"/>
              <w:bottom w:val="nil"/>
              <w:right w:val="nil"/>
            </w:tcBorders>
          </w:tcPr>
          <w:p w14:paraId="41A7D76A" w14:textId="4629D3EB" w:rsidR="007B7FE7" w:rsidRPr="00FB1214" w:rsidRDefault="007B7FE7" w:rsidP="007B7F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CTCCAATATGAGCGAGTTTCG</w:t>
            </w:r>
          </w:p>
        </w:tc>
        <w:tc>
          <w:tcPr>
            <w:tcW w:w="989" w:type="pct"/>
            <w:vMerge w:val="restart"/>
            <w:tcBorders>
              <w:top w:val="nil"/>
              <w:left w:val="nil"/>
              <w:right w:val="nil"/>
            </w:tcBorders>
          </w:tcPr>
          <w:p w14:paraId="5EFFC37D" w14:textId="05FBB8A6" w:rsidR="007B7FE7" w:rsidRPr="00FB1214" w:rsidRDefault="007B7FE7" w:rsidP="007B7F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The primers of Bottom 1</w:t>
            </w:r>
          </w:p>
        </w:tc>
      </w:tr>
      <w:tr w:rsidR="00FB1214" w:rsidRPr="00FB1214" w14:paraId="427C6C24" w14:textId="77777777" w:rsidTr="00E21D6D">
        <w:trPr>
          <w:jc w:val="center"/>
        </w:trPr>
        <w:tc>
          <w:tcPr>
            <w:tcW w:w="8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F6E216" w14:textId="5B3A9F35" w:rsidR="007B7FE7" w:rsidRPr="00FB1214" w:rsidRDefault="007B7FE7" w:rsidP="007B7F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Bottom1-R</w:t>
            </w:r>
          </w:p>
        </w:tc>
        <w:tc>
          <w:tcPr>
            <w:tcW w:w="315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4C3798" w14:textId="5D5D5569" w:rsidR="007B7FE7" w:rsidRPr="00FB1214" w:rsidRDefault="007B7FE7" w:rsidP="007B7F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214">
              <w:rPr>
                <w:rFonts w:ascii="Times New Roman" w:hAnsi="Times New Roman" w:cs="Times New Roman"/>
                <w:sz w:val="24"/>
                <w:szCs w:val="24"/>
              </w:rPr>
              <w:t>CGACGATCAGACTTTCATAGT</w:t>
            </w:r>
          </w:p>
        </w:tc>
        <w:tc>
          <w:tcPr>
            <w:tcW w:w="989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14:paraId="11FD6E48" w14:textId="77777777" w:rsidR="007B7FE7" w:rsidRPr="00FB1214" w:rsidRDefault="007B7FE7" w:rsidP="007B7F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DE7EBD" w14:textId="24164D55" w:rsidR="0055784D" w:rsidRPr="00426E85" w:rsidRDefault="00345544" w:rsidP="00426E85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FB1214">
        <w:rPr>
          <w:rFonts w:ascii="Times New Roman" w:hAnsi="Times New Roman" w:cs="Times New Roman"/>
          <w:sz w:val="24"/>
          <w:szCs w:val="24"/>
        </w:rPr>
        <w:br w:type="page"/>
      </w:r>
    </w:p>
    <w:sectPr w:rsidR="0055784D" w:rsidRPr="00426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995E4" w14:textId="77777777" w:rsidR="00BE643B" w:rsidRDefault="00BE643B" w:rsidP="006509AB">
      <w:r>
        <w:separator/>
      </w:r>
    </w:p>
  </w:endnote>
  <w:endnote w:type="continuationSeparator" w:id="0">
    <w:p w14:paraId="1301AAC2" w14:textId="77777777" w:rsidR="00BE643B" w:rsidRDefault="00BE643B" w:rsidP="00650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E6D29" w14:textId="77777777" w:rsidR="00BE643B" w:rsidRDefault="00BE643B" w:rsidP="006509AB">
      <w:r>
        <w:separator/>
      </w:r>
    </w:p>
  </w:footnote>
  <w:footnote w:type="continuationSeparator" w:id="0">
    <w:p w14:paraId="7CB1F7E5" w14:textId="77777777" w:rsidR="00BE643B" w:rsidRDefault="00BE643B" w:rsidP="00650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86930"/>
    <w:multiLevelType w:val="hybridMultilevel"/>
    <w:tmpl w:val="7AEE6D48"/>
    <w:lvl w:ilvl="0" w:tplc="F19A4A3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D32E00"/>
    <w:multiLevelType w:val="hybridMultilevel"/>
    <w:tmpl w:val="16040F98"/>
    <w:lvl w:ilvl="0" w:tplc="7A7EBD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313861"/>
    <w:multiLevelType w:val="hybridMultilevel"/>
    <w:tmpl w:val="30AE0BBC"/>
    <w:lvl w:ilvl="0" w:tplc="6E3ED12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C76CC6"/>
    <w:multiLevelType w:val="hybridMultilevel"/>
    <w:tmpl w:val="37EEF5B2"/>
    <w:lvl w:ilvl="0" w:tplc="E82092C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9ED"/>
    <w:rsid w:val="0001037F"/>
    <w:rsid w:val="00025718"/>
    <w:rsid w:val="00034FE1"/>
    <w:rsid w:val="000D02EC"/>
    <w:rsid w:val="00100533"/>
    <w:rsid w:val="00137983"/>
    <w:rsid w:val="0014689E"/>
    <w:rsid w:val="001505CB"/>
    <w:rsid w:val="00152F80"/>
    <w:rsid w:val="00165E0E"/>
    <w:rsid w:val="001958D8"/>
    <w:rsid w:val="001C0C7E"/>
    <w:rsid w:val="001C703A"/>
    <w:rsid w:val="001D1E4F"/>
    <w:rsid w:val="001F0EF4"/>
    <w:rsid w:val="001F585A"/>
    <w:rsid w:val="00210B73"/>
    <w:rsid w:val="00236924"/>
    <w:rsid w:val="002504B1"/>
    <w:rsid w:val="002540C3"/>
    <w:rsid w:val="00261413"/>
    <w:rsid w:val="002B002B"/>
    <w:rsid w:val="002B6882"/>
    <w:rsid w:val="002C4D6E"/>
    <w:rsid w:val="002D5D6F"/>
    <w:rsid w:val="00302AC4"/>
    <w:rsid w:val="00307D1F"/>
    <w:rsid w:val="00321A71"/>
    <w:rsid w:val="00335E6F"/>
    <w:rsid w:val="00345544"/>
    <w:rsid w:val="003B4775"/>
    <w:rsid w:val="003B7BE4"/>
    <w:rsid w:val="003E4F88"/>
    <w:rsid w:val="00417482"/>
    <w:rsid w:val="00426E85"/>
    <w:rsid w:val="004626D5"/>
    <w:rsid w:val="00463522"/>
    <w:rsid w:val="004871FE"/>
    <w:rsid w:val="004A2D54"/>
    <w:rsid w:val="004C26F0"/>
    <w:rsid w:val="004C7E6E"/>
    <w:rsid w:val="0055784D"/>
    <w:rsid w:val="005627C2"/>
    <w:rsid w:val="00572F6F"/>
    <w:rsid w:val="005A095F"/>
    <w:rsid w:val="005A6363"/>
    <w:rsid w:val="005C4BAB"/>
    <w:rsid w:val="005D4AB8"/>
    <w:rsid w:val="005F7289"/>
    <w:rsid w:val="00602DA6"/>
    <w:rsid w:val="00603CDD"/>
    <w:rsid w:val="006509AB"/>
    <w:rsid w:val="0069337F"/>
    <w:rsid w:val="006C6655"/>
    <w:rsid w:val="006D0B5C"/>
    <w:rsid w:val="00701E51"/>
    <w:rsid w:val="0073600E"/>
    <w:rsid w:val="007433E6"/>
    <w:rsid w:val="00770F90"/>
    <w:rsid w:val="0077422B"/>
    <w:rsid w:val="00795271"/>
    <w:rsid w:val="007B7FE7"/>
    <w:rsid w:val="007C7C2C"/>
    <w:rsid w:val="007D1662"/>
    <w:rsid w:val="007D4FFF"/>
    <w:rsid w:val="008155A9"/>
    <w:rsid w:val="008752D8"/>
    <w:rsid w:val="008A0664"/>
    <w:rsid w:val="008A5301"/>
    <w:rsid w:val="008A77BC"/>
    <w:rsid w:val="008C6576"/>
    <w:rsid w:val="008D309E"/>
    <w:rsid w:val="008D4A4A"/>
    <w:rsid w:val="00981766"/>
    <w:rsid w:val="009A046D"/>
    <w:rsid w:val="009B4480"/>
    <w:rsid w:val="009D4582"/>
    <w:rsid w:val="009F6A20"/>
    <w:rsid w:val="00A0084F"/>
    <w:rsid w:val="00A24C79"/>
    <w:rsid w:val="00A31C1E"/>
    <w:rsid w:val="00A3617F"/>
    <w:rsid w:val="00A717C7"/>
    <w:rsid w:val="00A7569E"/>
    <w:rsid w:val="00AB4702"/>
    <w:rsid w:val="00AC2A4F"/>
    <w:rsid w:val="00AE7196"/>
    <w:rsid w:val="00AF7802"/>
    <w:rsid w:val="00B464A9"/>
    <w:rsid w:val="00B964CD"/>
    <w:rsid w:val="00BD7A02"/>
    <w:rsid w:val="00BE014E"/>
    <w:rsid w:val="00BE1289"/>
    <w:rsid w:val="00BE643B"/>
    <w:rsid w:val="00BF0D10"/>
    <w:rsid w:val="00C34847"/>
    <w:rsid w:val="00C34C28"/>
    <w:rsid w:val="00C50D6D"/>
    <w:rsid w:val="00C53CA2"/>
    <w:rsid w:val="00C55E19"/>
    <w:rsid w:val="00C8532D"/>
    <w:rsid w:val="00C94978"/>
    <w:rsid w:val="00CB23E4"/>
    <w:rsid w:val="00CB64A9"/>
    <w:rsid w:val="00CB6C8F"/>
    <w:rsid w:val="00CD04BB"/>
    <w:rsid w:val="00D37AB2"/>
    <w:rsid w:val="00D43C6F"/>
    <w:rsid w:val="00D47E89"/>
    <w:rsid w:val="00D54A7A"/>
    <w:rsid w:val="00D73A22"/>
    <w:rsid w:val="00D933BD"/>
    <w:rsid w:val="00D97E2A"/>
    <w:rsid w:val="00DC7CF8"/>
    <w:rsid w:val="00E027BF"/>
    <w:rsid w:val="00E27F38"/>
    <w:rsid w:val="00E45236"/>
    <w:rsid w:val="00E60001"/>
    <w:rsid w:val="00E8336E"/>
    <w:rsid w:val="00EB47DF"/>
    <w:rsid w:val="00EB6591"/>
    <w:rsid w:val="00ED19ED"/>
    <w:rsid w:val="00ED4153"/>
    <w:rsid w:val="00EE1A0B"/>
    <w:rsid w:val="00EE7DF9"/>
    <w:rsid w:val="00F20875"/>
    <w:rsid w:val="00F42361"/>
    <w:rsid w:val="00F43373"/>
    <w:rsid w:val="00F44889"/>
    <w:rsid w:val="00F56E5D"/>
    <w:rsid w:val="00FB1214"/>
    <w:rsid w:val="00FC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D80DD"/>
  <w15:chartTrackingRefBased/>
  <w15:docId w15:val="{6D8AB76C-8B80-44C9-91C9-2CDB739B2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09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9AB"/>
    <w:rPr>
      <w:sz w:val="18"/>
      <w:szCs w:val="18"/>
    </w:rPr>
  </w:style>
  <w:style w:type="character" w:styleId="a7">
    <w:name w:val="Hyperlink"/>
    <w:basedOn w:val="a0"/>
    <w:uiPriority w:val="99"/>
    <w:unhideWhenUsed/>
    <w:rsid w:val="0055784D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9B44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1C0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701E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16CF2-24F0-4A9E-96A1-BDDD1A27A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8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 宏艳</dc:creator>
  <cp:keywords/>
  <dc:description/>
  <cp:lastModifiedBy>Wei Yanan</cp:lastModifiedBy>
  <cp:revision>26</cp:revision>
  <dcterms:created xsi:type="dcterms:W3CDTF">2021-03-04T09:24:00Z</dcterms:created>
  <dcterms:modified xsi:type="dcterms:W3CDTF">2022-03-29T03:11:00Z</dcterms:modified>
</cp:coreProperties>
</file>