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1"/>
        <w:tblpPr w:leftFromText="180" w:rightFromText="180" w:vertAnchor="text" w:horzAnchor="margin" w:tblpXSpec="center" w:tblpY="-767"/>
        <w:tblW w:w="10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5"/>
        <w:gridCol w:w="1842"/>
        <w:gridCol w:w="1701"/>
        <w:gridCol w:w="1985"/>
        <w:gridCol w:w="950"/>
        <w:gridCol w:w="29"/>
      </w:tblGrid>
      <w:tr w:rsidR="007E2F09" w:rsidRPr="00CB0089" w14:paraId="4E255F3D" w14:textId="77777777" w:rsidTr="007D0788">
        <w:trPr>
          <w:gridAfter w:val="1"/>
          <w:wAfter w:w="29" w:type="dxa"/>
        </w:trPr>
        <w:tc>
          <w:tcPr>
            <w:tcW w:w="10443" w:type="dxa"/>
            <w:gridSpan w:val="5"/>
            <w:tcBorders>
              <w:top w:val="nil"/>
              <w:left w:val="nil"/>
              <w:right w:val="nil"/>
            </w:tcBorders>
          </w:tcPr>
          <w:p w14:paraId="6AAEC76C" w14:textId="468C7577" w:rsidR="007E2F09" w:rsidRDefault="007E2F09" w:rsidP="007E2F09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9E7F88" w:rsidRPr="00CB0089" w14:paraId="5701F141" w14:textId="77777777" w:rsidTr="007D0788">
        <w:trPr>
          <w:gridAfter w:val="1"/>
          <w:wAfter w:w="29" w:type="dxa"/>
        </w:trPr>
        <w:tc>
          <w:tcPr>
            <w:tcW w:w="10443" w:type="dxa"/>
            <w:gridSpan w:val="5"/>
          </w:tcPr>
          <w:p w14:paraId="0BBC6F2E" w14:textId="371715F1" w:rsidR="009E7F88" w:rsidRPr="00CB0089" w:rsidRDefault="007262CE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Supplement Table</w:t>
            </w:r>
            <w:r w:rsidR="009E7F8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1a</w:t>
            </w:r>
            <w:r w:rsidR="009E7F88"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. </w:t>
            </w:r>
            <w:r w:rsidR="009E7F8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N</w:t>
            </w:r>
            <w:r w:rsidR="009E7F88"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utrition </w:t>
            </w:r>
            <w:r w:rsidR="009E7F8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</w:t>
            </w:r>
            <w:r w:rsidR="009E7F88"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ractices  </w:t>
            </w:r>
          </w:p>
        </w:tc>
      </w:tr>
      <w:tr w:rsidR="009E7F88" w:rsidRPr="00CB0089" w14:paraId="49D152A7" w14:textId="77777777" w:rsidTr="007D0788">
        <w:tc>
          <w:tcPr>
            <w:tcW w:w="3965" w:type="dxa"/>
          </w:tcPr>
          <w:p w14:paraId="009137A3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E1026B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All</w:t>
            </w:r>
          </w:p>
          <w:p w14:paraId="2CA9B3F7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(n=626)</w:t>
            </w:r>
          </w:p>
        </w:tc>
        <w:tc>
          <w:tcPr>
            <w:tcW w:w="1701" w:type="dxa"/>
            <w:vAlign w:val="center"/>
          </w:tcPr>
          <w:p w14:paraId="0569D13E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Early EN</w:t>
            </w:r>
          </w:p>
          <w:p w14:paraId="478CE81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(Within 48 hrs from ICU admission) </w:t>
            </w: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(n=526)</w:t>
            </w:r>
          </w:p>
        </w:tc>
        <w:tc>
          <w:tcPr>
            <w:tcW w:w="1985" w:type="dxa"/>
            <w:vAlign w:val="center"/>
          </w:tcPr>
          <w:p w14:paraId="03B015B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Delayed EN</w:t>
            </w:r>
          </w:p>
          <w:p w14:paraId="153DEE2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(&gt;48 hrs from ICU admission)</w:t>
            </w:r>
          </w:p>
          <w:p w14:paraId="03E59AB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(n=100)</w:t>
            </w:r>
          </w:p>
        </w:tc>
        <w:tc>
          <w:tcPr>
            <w:tcW w:w="979" w:type="dxa"/>
            <w:gridSpan w:val="2"/>
            <w:vAlign w:val="center"/>
          </w:tcPr>
          <w:p w14:paraId="1A6C5A4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9E7F88" w:rsidRPr="00CB0089" w14:paraId="4124F72E" w14:textId="77777777" w:rsidTr="007D0788">
        <w:tc>
          <w:tcPr>
            <w:tcW w:w="3965" w:type="dxa"/>
          </w:tcPr>
          <w:p w14:paraId="7E5CB538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Type of Nutrition</w:t>
            </w: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                          n (%)</w:t>
            </w:r>
          </w:p>
        </w:tc>
        <w:tc>
          <w:tcPr>
            <w:tcW w:w="1842" w:type="dxa"/>
            <w:vAlign w:val="center"/>
          </w:tcPr>
          <w:p w14:paraId="45A11C6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CB8D6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BFBCD0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75F4887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&lt;0.001</w:t>
            </w:r>
          </w:p>
        </w:tc>
      </w:tr>
      <w:tr w:rsidR="009E7F88" w:rsidRPr="00CB0089" w14:paraId="47AF7CCC" w14:textId="77777777" w:rsidTr="007D0788">
        <w:tc>
          <w:tcPr>
            <w:tcW w:w="3965" w:type="dxa"/>
          </w:tcPr>
          <w:p w14:paraId="422B7C8C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EN Only  </w:t>
            </w:r>
          </w:p>
        </w:tc>
        <w:tc>
          <w:tcPr>
            <w:tcW w:w="1842" w:type="dxa"/>
            <w:vAlign w:val="center"/>
          </w:tcPr>
          <w:p w14:paraId="1955E2B9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571 (91.2)</w:t>
            </w:r>
          </w:p>
        </w:tc>
        <w:tc>
          <w:tcPr>
            <w:tcW w:w="1701" w:type="dxa"/>
            <w:vAlign w:val="center"/>
          </w:tcPr>
          <w:p w14:paraId="0EE7A13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489 (93.0)</w:t>
            </w:r>
          </w:p>
        </w:tc>
        <w:tc>
          <w:tcPr>
            <w:tcW w:w="1985" w:type="dxa"/>
            <w:vAlign w:val="center"/>
          </w:tcPr>
          <w:p w14:paraId="67204B7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82 (82.0)</w:t>
            </w:r>
          </w:p>
        </w:tc>
        <w:tc>
          <w:tcPr>
            <w:tcW w:w="979" w:type="dxa"/>
            <w:gridSpan w:val="2"/>
            <w:vAlign w:val="center"/>
          </w:tcPr>
          <w:p w14:paraId="5CFBEC9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46D8C06C" w14:textId="77777777" w:rsidTr="007D0788">
        <w:tc>
          <w:tcPr>
            <w:tcW w:w="3965" w:type="dxa"/>
          </w:tcPr>
          <w:p w14:paraId="32537D32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EN+PN </w:t>
            </w:r>
          </w:p>
        </w:tc>
        <w:tc>
          <w:tcPr>
            <w:tcW w:w="1842" w:type="dxa"/>
            <w:vAlign w:val="center"/>
          </w:tcPr>
          <w:p w14:paraId="47F6ADE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55 (8.8)</w:t>
            </w:r>
          </w:p>
        </w:tc>
        <w:tc>
          <w:tcPr>
            <w:tcW w:w="1701" w:type="dxa"/>
            <w:vAlign w:val="center"/>
          </w:tcPr>
          <w:p w14:paraId="5D7A160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37 (7.0)</w:t>
            </w:r>
          </w:p>
        </w:tc>
        <w:tc>
          <w:tcPr>
            <w:tcW w:w="1985" w:type="dxa"/>
            <w:vAlign w:val="center"/>
          </w:tcPr>
          <w:p w14:paraId="2FAB598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18 (18.0)</w:t>
            </w:r>
          </w:p>
        </w:tc>
        <w:tc>
          <w:tcPr>
            <w:tcW w:w="979" w:type="dxa"/>
            <w:gridSpan w:val="2"/>
            <w:vAlign w:val="center"/>
          </w:tcPr>
          <w:p w14:paraId="5B96E4E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6265FB97" w14:textId="77777777" w:rsidTr="007D0788">
        <w:tc>
          <w:tcPr>
            <w:tcW w:w="3965" w:type="dxa"/>
          </w:tcPr>
          <w:p w14:paraId="045AB9CB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Location of Feeding Tube </w:t>
            </w: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279649F5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n (%)</w:t>
            </w: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BA01219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E3179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10D7CE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5D7EBEAE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118D3654" w14:textId="77777777" w:rsidTr="007D0788">
        <w:tc>
          <w:tcPr>
            <w:tcW w:w="3965" w:type="dxa"/>
          </w:tcPr>
          <w:p w14:paraId="7D71BCA6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Gastric</w:t>
            </w:r>
          </w:p>
        </w:tc>
        <w:tc>
          <w:tcPr>
            <w:tcW w:w="1842" w:type="dxa"/>
            <w:vAlign w:val="center"/>
          </w:tcPr>
          <w:p w14:paraId="0F5F229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607 (97.0)</w:t>
            </w:r>
          </w:p>
        </w:tc>
        <w:tc>
          <w:tcPr>
            <w:tcW w:w="1701" w:type="dxa"/>
            <w:vAlign w:val="center"/>
          </w:tcPr>
          <w:p w14:paraId="4FBFDA0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510 (97.0)</w:t>
            </w:r>
          </w:p>
        </w:tc>
        <w:tc>
          <w:tcPr>
            <w:tcW w:w="1985" w:type="dxa"/>
            <w:vAlign w:val="center"/>
          </w:tcPr>
          <w:p w14:paraId="0E1CBF40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97 (97.0)</w:t>
            </w:r>
          </w:p>
        </w:tc>
        <w:tc>
          <w:tcPr>
            <w:tcW w:w="979" w:type="dxa"/>
            <w:gridSpan w:val="2"/>
            <w:vAlign w:val="center"/>
          </w:tcPr>
          <w:p w14:paraId="7FE1B94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0.98</w:t>
            </w:r>
          </w:p>
        </w:tc>
      </w:tr>
      <w:tr w:rsidR="009E7F88" w:rsidRPr="00CB0089" w14:paraId="51167A3A" w14:textId="77777777" w:rsidTr="007D0788">
        <w:tc>
          <w:tcPr>
            <w:tcW w:w="3965" w:type="dxa"/>
          </w:tcPr>
          <w:p w14:paraId="7169F913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Small bowel</w:t>
            </w:r>
          </w:p>
        </w:tc>
        <w:tc>
          <w:tcPr>
            <w:tcW w:w="1842" w:type="dxa"/>
            <w:vAlign w:val="center"/>
          </w:tcPr>
          <w:p w14:paraId="09852F7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44 (7.0)</w:t>
            </w:r>
          </w:p>
        </w:tc>
        <w:tc>
          <w:tcPr>
            <w:tcW w:w="1701" w:type="dxa"/>
            <w:vAlign w:val="center"/>
          </w:tcPr>
          <w:p w14:paraId="557A888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38 (7.2)</w:t>
            </w:r>
          </w:p>
        </w:tc>
        <w:tc>
          <w:tcPr>
            <w:tcW w:w="1985" w:type="dxa"/>
            <w:vAlign w:val="center"/>
          </w:tcPr>
          <w:p w14:paraId="58D4618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6 (6.0)</w:t>
            </w:r>
          </w:p>
        </w:tc>
        <w:tc>
          <w:tcPr>
            <w:tcW w:w="979" w:type="dxa"/>
            <w:gridSpan w:val="2"/>
            <w:vAlign w:val="center"/>
          </w:tcPr>
          <w:p w14:paraId="66AE8AF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0.66</w:t>
            </w:r>
          </w:p>
        </w:tc>
      </w:tr>
      <w:tr w:rsidR="009E7F88" w:rsidRPr="00CB0089" w14:paraId="0F70C43E" w14:textId="77777777" w:rsidTr="007D0788">
        <w:tc>
          <w:tcPr>
            <w:tcW w:w="3965" w:type="dxa"/>
          </w:tcPr>
          <w:p w14:paraId="665BE201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Timing of Nutrition Support</w:t>
            </w:r>
          </w:p>
        </w:tc>
        <w:tc>
          <w:tcPr>
            <w:tcW w:w="1842" w:type="dxa"/>
            <w:vAlign w:val="center"/>
          </w:tcPr>
          <w:p w14:paraId="6DFA1F8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98256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ADEE20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53917CE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40EC3117" w14:textId="77777777" w:rsidTr="007D0788">
        <w:tc>
          <w:tcPr>
            <w:tcW w:w="3965" w:type="dxa"/>
          </w:tcPr>
          <w:p w14:paraId="742545B4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Time (hrs) to initiate EN from ICU admission </w:t>
            </w:r>
          </w:p>
          <w:p w14:paraId="54EFF9A8" w14:textId="311D363A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(n);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15499832" w14:textId="0F520410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(626) 28.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±34.4 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18.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[0.0–434.3]</w:t>
            </w:r>
          </w:p>
        </w:tc>
        <w:tc>
          <w:tcPr>
            <w:tcW w:w="1701" w:type="dxa"/>
            <w:vAlign w:val="center"/>
          </w:tcPr>
          <w:p w14:paraId="43607ACC" w14:textId="3C55B08F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(526) 17.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±12.3 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15.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[0.0–47.8]</w:t>
            </w:r>
          </w:p>
        </w:tc>
        <w:tc>
          <w:tcPr>
            <w:tcW w:w="1985" w:type="dxa"/>
            <w:vAlign w:val="center"/>
          </w:tcPr>
          <w:p w14:paraId="6753CCA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(100) 84.2 ±53.8</w:t>
            </w:r>
          </w:p>
          <w:p w14:paraId="14DE4B9B" w14:textId="74809E43" w:rsidR="009E7F88" w:rsidRPr="00CB0089" w:rsidRDefault="00BF6737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67.6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[48.1–434.3]</w:t>
            </w:r>
          </w:p>
        </w:tc>
        <w:tc>
          <w:tcPr>
            <w:tcW w:w="979" w:type="dxa"/>
            <w:gridSpan w:val="2"/>
            <w:vAlign w:val="center"/>
          </w:tcPr>
          <w:p w14:paraId="2F072A3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686862A7" w14:textId="77777777" w:rsidTr="007D0788">
        <w:tc>
          <w:tcPr>
            <w:tcW w:w="3965" w:type="dxa"/>
            <w:shd w:val="clear" w:color="auto" w:fill="auto"/>
          </w:tcPr>
          <w:p w14:paraId="40240B68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Time (hrs) to initiate EN after vasopressors initiation </w:t>
            </w:r>
          </w:p>
          <w:p w14:paraId="41D67CA2" w14:textId="3E6322A9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(n);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777F1592" w14:textId="2A10D74F" w:rsidR="00BF6737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(48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 24.3 ±27.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5C782340" w14:textId="2880FD38" w:rsidR="009E7F88" w:rsidRPr="00CB0089" w:rsidRDefault="00BF6737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16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[0.3–234.6]</w:t>
            </w:r>
          </w:p>
        </w:tc>
        <w:tc>
          <w:tcPr>
            <w:tcW w:w="1701" w:type="dxa"/>
            <w:vAlign w:val="center"/>
          </w:tcPr>
          <w:p w14:paraId="07ED2445" w14:textId="5F1BA949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(39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 15.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±11.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  <w:p w14:paraId="2F9532A0" w14:textId="2771220A" w:rsidR="009E7F88" w:rsidRPr="00CB0089" w:rsidRDefault="00BF6737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13.5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[0.3–60.8]</w:t>
            </w:r>
          </w:p>
        </w:tc>
        <w:tc>
          <w:tcPr>
            <w:tcW w:w="1985" w:type="dxa"/>
            <w:vAlign w:val="center"/>
          </w:tcPr>
          <w:p w14:paraId="62447554" w14:textId="77777777" w:rsidR="00BF6737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(89) 62.6 ±41.3 </w:t>
            </w:r>
          </w:p>
          <w:p w14:paraId="09C3E983" w14:textId="32F2A923" w:rsidR="009E7F88" w:rsidRPr="00CB0089" w:rsidRDefault="00BF6737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59.4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[2.3–234.6]</w:t>
            </w:r>
          </w:p>
        </w:tc>
        <w:tc>
          <w:tcPr>
            <w:tcW w:w="979" w:type="dxa"/>
            <w:gridSpan w:val="2"/>
            <w:vAlign w:val="center"/>
          </w:tcPr>
          <w:p w14:paraId="3BE201B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2C3E7570" w14:textId="77777777" w:rsidTr="007D0788">
        <w:tc>
          <w:tcPr>
            <w:tcW w:w="3965" w:type="dxa"/>
            <w:shd w:val="clear" w:color="auto" w:fill="auto"/>
          </w:tcPr>
          <w:p w14:paraId="079DA213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Time (hrs) to initiate EN from vasopressors discontinuation </w:t>
            </w:r>
          </w:p>
          <w:p w14:paraId="455F5A9D" w14:textId="433A3FB1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(n);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76241D3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(25) 25.3 ±31.8</w:t>
            </w:r>
          </w:p>
          <w:p w14:paraId="62819B33" w14:textId="2E96C072" w:rsidR="009E7F88" w:rsidRPr="00CB0089" w:rsidRDefault="00BF6737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11.5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[2.0–129.6]</w:t>
            </w:r>
          </w:p>
        </w:tc>
        <w:tc>
          <w:tcPr>
            <w:tcW w:w="1701" w:type="dxa"/>
            <w:vAlign w:val="center"/>
          </w:tcPr>
          <w:p w14:paraId="212BD3A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(14) 7.8 ±4.9 </w:t>
            </w:r>
          </w:p>
          <w:p w14:paraId="2963D5F5" w14:textId="3A96322A" w:rsidR="009E7F88" w:rsidRPr="00CB0089" w:rsidRDefault="00BF6737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6.7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[2.0–20.0]</w:t>
            </w:r>
          </w:p>
        </w:tc>
        <w:tc>
          <w:tcPr>
            <w:tcW w:w="1985" w:type="dxa"/>
            <w:vAlign w:val="center"/>
          </w:tcPr>
          <w:p w14:paraId="60889323" w14:textId="77777777" w:rsidR="00BF6737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(11) 47.5 ±37.8 </w:t>
            </w:r>
          </w:p>
          <w:p w14:paraId="7613F07E" w14:textId="3B3B474F" w:rsidR="009E7F88" w:rsidRPr="00CB0089" w:rsidRDefault="00BF6737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35.8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[9.0–129.6]</w:t>
            </w:r>
          </w:p>
        </w:tc>
        <w:tc>
          <w:tcPr>
            <w:tcW w:w="979" w:type="dxa"/>
            <w:gridSpan w:val="2"/>
            <w:vAlign w:val="center"/>
          </w:tcPr>
          <w:p w14:paraId="75FDFF77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0.0001</w:t>
            </w:r>
          </w:p>
        </w:tc>
      </w:tr>
      <w:tr w:rsidR="009E7F88" w:rsidRPr="00CB0089" w14:paraId="11EA09AF" w14:textId="77777777" w:rsidTr="007D0788">
        <w:tc>
          <w:tcPr>
            <w:tcW w:w="3965" w:type="dxa"/>
            <w:shd w:val="clear" w:color="auto" w:fill="auto"/>
          </w:tcPr>
          <w:p w14:paraId="732C113E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Time (hrs) to EN initiation patients receiving a single agent   </w:t>
            </w:r>
          </w:p>
          <w:p w14:paraId="7C9E6344" w14:textId="2CAA51E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(n);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63532FB2" w14:textId="4320549A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(424) 26.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±28.4 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17.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[0.0–234.9]</w:t>
            </w:r>
          </w:p>
        </w:tc>
        <w:tc>
          <w:tcPr>
            <w:tcW w:w="1701" w:type="dxa"/>
            <w:vAlign w:val="center"/>
          </w:tcPr>
          <w:p w14:paraId="0959B395" w14:textId="4A5A633F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(356) 16.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±11.9 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14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.3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[0.0–47.5]</w:t>
            </w:r>
          </w:p>
        </w:tc>
        <w:tc>
          <w:tcPr>
            <w:tcW w:w="1985" w:type="dxa"/>
            <w:vAlign w:val="center"/>
          </w:tcPr>
          <w:p w14:paraId="5FDD2521" w14:textId="77777777" w:rsidR="00BF6737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(68) 77.8 ±34.0 </w:t>
            </w:r>
          </w:p>
          <w:p w14:paraId="514B0E87" w14:textId="390821EB" w:rsidR="009E7F88" w:rsidRPr="00CB0089" w:rsidRDefault="00BF6737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67</w:t>
            </w:r>
            <w:r w:rsidR="00630916">
              <w:rPr>
                <w:rFonts w:ascii="Times New Roman" w:eastAsia="Arial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[48.1–234.9]</w:t>
            </w:r>
          </w:p>
        </w:tc>
        <w:tc>
          <w:tcPr>
            <w:tcW w:w="979" w:type="dxa"/>
            <w:gridSpan w:val="2"/>
            <w:vAlign w:val="center"/>
          </w:tcPr>
          <w:p w14:paraId="4779421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647DB1E2" w14:textId="77777777" w:rsidTr="007D0788">
        <w:tc>
          <w:tcPr>
            <w:tcW w:w="3965" w:type="dxa"/>
            <w:shd w:val="clear" w:color="auto" w:fill="auto"/>
          </w:tcPr>
          <w:p w14:paraId="5A824C6C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Time (hrs) to EN initiation patients receiving two or more agents</w:t>
            </w:r>
          </w:p>
          <w:p w14:paraId="53BAC0DF" w14:textId="089E56C9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(n);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10B501CC" w14:textId="77777777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(198) 30.0 ±34.1 </w:t>
            </w:r>
          </w:p>
          <w:p w14:paraId="3E860B98" w14:textId="73A80AD8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21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[0.0–248.7]</w:t>
            </w:r>
          </w:p>
        </w:tc>
        <w:tc>
          <w:tcPr>
            <w:tcW w:w="1701" w:type="dxa"/>
            <w:vAlign w:val="center"/>
          </w:tcPr>
          <w:p w14:paraId="3777A53B" w14:textId="7DCA0AA8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(168) 19.8 ±12.9 </w:t>
            </w:r>
            <w:r w:rsidR="005235C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17.6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[0.0–47.8]</w:t>
            </w:r>
          </w:p>
        </w:tc>
        <w:tc>
          <w:tcPr>
            <w:tcW w:w="1985" w:type="dxa"/>
            <w:vAlign w:val="center"/>
          </w:tcPr>
          <w:p w14:paraId="1FD3AFFE" w14:textId="77777777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(30) 87.6 ±53.6 </w:t>
            </w:r>
          </w:p>
          <w:p w14:paraId="040A8834" w14:textId="3D7409E7" w:rsidR="009E7F88" w:rsidRPr="00CB0089" w:rsidRDefault="005779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68.9</w:t>
            </w:r>
            <w:r w:rsidR="005235C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[48.5–248.7]</w:t>
            </w:r>
          </w:p>
        </w:tc>
        <w:tc>
          <w:tcPr>
            <w:tcW w:w="979" w:type="dxa"/>
            <w:gridSpan w:val="2"/>
            <w:vAlign w:val="center"/>
          </w:tcPr>
          <w:p w14:paraId="2317D61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37B380CE" w14:textId="77777777" w:rsidTr="007D0788">
        <w:tc>
          <w:tcPr>
            <w:tcW w:w="3965" w:type="dxa"/>
            <w:shd w:val="clear" w:color="auto" w:fill="auto"/>
          </w:tcPr>
          <w:p w14:paraId="451E1068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Proportion of patients receiving any type of nutrition while on vasopressors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842" w:type="dxa"/>
            <w:vAlign w:val="center"/>
          </w:tcPr>
          <w:p w14:paraId="2D682F70" w14:textId="27AFDD36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59</w:t>
            </w:r>
            <w:r w:rsidR="00577988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(94.</w:t>
            </w:r>
            <w:r w:rsidR="00577988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10F0A45F" w14:textId="6ECED6E8" w:rsidR="009E7F88" w:rsidRPr="00CB0089" w:rsidRDefault="009E7F88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50</w:t>
            </w:r>
            <w:r w:rsidR="00577988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r w:rsidR="00577988">
              <w:rPr>
                <w:rFonts w:ascii="Times New Roman" w:eastAsia="Arial" w:hAnsi="Times New Roman" w:cs="Times New Roman"/>
                <w:sz w:val="20"/>
                <w:szCs w:val="20"/>
              </w:rPr>
              <w:t>96.0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7ADE8B5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88 (88.0)</w:t>
            </w:r>
          </w:p>
        </w:tc>
        <w:tc>
          <w:tcPr>
            <w:tcW w:w="979" w:type="dxa"/>
            <w:gridSpan w:val="2"/>
            <w:vAlign w:val="center"/>
          </w:tcPr>
          <w:p w14:paraId="469405E8" w14:textId="10177ED1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0.00</w:t>
            </w:r>
            <w:r w:rsidR="00577988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</w:tr>
      <w:tr w:rsidR="009E7F88" w:rsidRPr="00CB0089" w14:paraId="7C76EA1C" w14:textId="77777777" w:rsidTr="007D0788">
        <w:tc>
          <w:tcPr>
            <w:tcW w:w="3965" w:type="dxa"/>
            <w:shd w:val="clear" w:color="auto" w:fill="auto"/>
          </w:tcPr>
          <w:p w14:paraId="7C612B69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Duration (hrs) of EN previous vasopressors initiation </w:t>
            </w:r>
          </w:p>
          <w:p w14:paraId="36CB4D69" w14:textId="7068C734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(n);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30658F22" w14:textId="285AE113" w:rsidR="009E7F88" w:rsidRPr="00CB0089" w:rsidRDefault="009E7F88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="003B545C">
              <w:rPr>
                <w:rFonts w:ascii="Times New Roman" w:eastAsia="Arial" w:hAnsi="Times New Roman" w:cs="Times New Roman"/>
                <w:sz w:val="20"/>
                <w:szCs w:val="20"/>
              </w:rPr>
              <w:t>626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</w:t>
            </w:r>
            <w:r w:rsidR="003B545C">
              <w:rPr>
                <w:rFonts w:ascii="Times New Roman" w:eastAsia="Arial" w:hAnsi="Times New Roman" w:cs="Times New Roman"/>
                <w:sz w:val="20"/>
                <w:szCs w:val="20"/>
              </w:rPr>
              <w:t>10.4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 w:rsidR="003B545C">
              <w:rPr>
                <w:rFonts w:ascii="Times New Roman" w:eastAsia="Arial" w:hAnsi="Times New Roman" w:cs="Times New Roman"/>
                <w:sz w:val="20"/>
                <w:szCs w:val="20"/>
              </w:rPr>
              <w:t>39.4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5235C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[0.0–415.0]</w:t>
            </w:r>
          </w:p>
        </w:tc>
        <w:tc>
          <w:tcPr>
            <w:tcW w:w="1701" w:type="dxa"/>
            <w:vAlign w:val="center"/>
          </w:tcPr>
          <w:p w14:paraId="4330EAF6" w14:textId="2FD98B99" w:rsidR="009E7F88" w:rsidRPr="00CB0089" w:rsidRDefault="009E7F88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="003B545C">
              <w:rPr>
                <w:rFonts w:ascii="Times New Roman" w:eastAsia="Arial" w:hAnsi="Times New Roman" w:cs="Times New Roman"/>
                <w:sz w:val="20"/>
                <w:szCs w:val="20"/>
              </w:rPr>
              <w:t>526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</w:t>
            </w:r>
            <w:r w:rsidR="003B545C">
              <w:rPr>
                <w:rFonts w:ascii="Times New Roman" w:eastAsia="Arial" w:hAnsi="Times New Roman" w:cs="Times New Roman"/>
                <w:sz w:val="20"/>
                <w:szCs w:val="20"/>
              </w:rPr>
              <w:t>10.8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 w:rsidR="003B545C">
              <w:rPr>
                <w:rFonts w:ascii="Times New Roman" w:eastAsia="Arial" w:hAnsi="Times New Roman" w:cs="Times New Roman"/>
                <w:sz w:val="20"/>
                <w:szCs w:val="20"/>
              </w:rPr>
              <w:t>38.4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5235C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[0.0–363.5]</w:t>
            </w:r>
          </w:p>
        </w:tc>
        <w:tc>
          <w:tcPr>
            <w:tcW w:w="1985" w:type="dxa"/>
            <w:vAlign w:val="center"/>
          </w:tcPr>
          <w:p w14:paraId="46B2B084" w14:textId="3CDB2D59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="003B545C">
              <w:rPr>
                <w:rFonts w:ascii="Times New Roman" w:eastAsia="Arial" w:hAnsi="Times New Roman" w:cs="Times New Roman"/>
                <w:sz w:val="20"/>
                <w:szCs w:val="20"/>
              </w:rPr>
              <w:t>100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 8.</w:t>
            </w:r>
            <w:r w:rsidR="003B545C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 w:rsidR="003B545C">
              <w:rPr>
                <w:rFonts w:ascii="Times New Roman" w:eastAsia="Arial" w:hAnsi="Times New Roman" w:cs="Times New Roman"/>
                <w:sz w:val="20"/>
                <w:szCs w:val="20"/>
              </w:rPr>
              <w:t>44.7</w:t>
            </w:r>
          </w:p>
          <w:p w14:paraId="502A86ED" w14:textId="673065C9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[0.0–415.0]</w:t>
            </w:r>
          </w:p>
        </w:tc>
        <w:tc>
          <w:tcPr>
            <w:tcW w:w="979" w:type="dxa"/>
            <w:gridSpan w:val="2"/>
            <w:vAlign w:val="center"/>
          </w:tcPr>
          <w:p w14:paraId="0A871D2C" w14:textId="3F677D42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</w:t>
            </w:r>
            <w:r w:rsidR="003B545C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</w:tr>
      <w:tr w:rsidR="009E7F88" w:rsidRPr="00CB0089" w14:paraId="6A0301AC" w14:textId="77777777" w:rsidTr="007D0788">
        <w:tc>
          <w:tcPr>
            <w:tcW w:w="3965" w:type="dxa"/>
            <w:shd w:val="clear" w:color="auto" w:fill="auto"/>
          </w:tcPr>
          <w:p w14:paraId="79003F29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NPO (days) previous vasopressors discontinuation </w:t>
            </w:r>
          </w:p>
          <w:p w14:paraId="19840600" w14:textId="003D2339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(n);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24EEADFC" w14:textId="77777777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(626) 0.2 ±0.9 </w:t>
            </w:r>
          </w:p>
          <w:p w14:paraId="78E6FC72" w14:textId="77E30A54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[0.0–9.0]</w:t>
            </w:r>
          </w:p>
        </w:tc>
        <w:tc>
          <w:tcPr>
            <w:tcW w:w="1701" w:type="dxa"/>
            <w:vAlign w:val="center"/>
          </w:tcPr>
          <w:p w14:paraId="560BB021" w14:textId="77777777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(526) 0.1 ±0.5 </w:t>
            </w:r>
          </w:p>
          <w:p w14:paraId="506FA86F" w14:textId="520CF479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[0.0–5.0]</w:t>
            </w:r>
          </w:p>
        </w:tc>
        <w:tc>
          <w:tcPr>
            <w:tcW w:w="1985" w:type="dxa"/>
            <w:vAlign w:val="center"/>
          </w:tcPr>
          <w:p w14:paraId="669D907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(100) 1.0 ±1.8 </w:t>
            </w:r>
          </w:p>
          <w:p w14:paraId="45BB7BB8" w14:textId="6DB9A95A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[0.0–9.0]</w:t>
            </w:r>
          </w:p>
        </w:tc>
        <w:tc>
          <w:tcPr>
            <w:tcW w:w="979" w:type="dxa"/>
            <w:gridSpan w:val="2"/>
            <w:vAlign w:val="center"/>
          </w:tcPr>
          <w:p w14:paraId="448629E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4BF09A75" w14:textId="77777777" w:rsidTr="007D0788">
        <w:tc>
          <w:tcPr>
            <w:tcW w:w="3965" w:type="dxa"/>
            <w:shd w:val="clear" w:color="auto" w:fill="auto"/>
          </w:tcPr>
          <w:p w14:paraId="10641381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NPO (% of days) previous vasopressors discontinuation </w:t>
            </w:r>
          </w:p>
          <w:p w14:paraId="6A4D048B" w14:textId="447CF7CE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(n);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559115F2" w14:textId="77777777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(614) 2.9 ±10.3 </w:t>
            </w:r>
          </w:p>
          <w:p w14:paraId="27B429AE" w14:textId="08BCFF0C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[0.0–100.0]</w:t>
            </w:r>
          </w:p>
        </w:tc>
        <w:tc>
          <w:tcPr>
            <w:tcW w:w="1701" w:type="dxa"/>
            <w:vAlign w:val="center"/>
          </w:tcPr>
          <w:p w14:paraId="2207FF1D" w14:textId="77777777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(515) 1.6 ±7.9</w:t>
            </w:r>
          </w:p>
          <w:p w14:paraId="45AFC23D" w14:textId="503F28AB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5235C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[0.0–100.0]</w:t>
            </w:r>
          </w:p>
        </w:tc>
        <w:tc>
          <w:tcPr>
            <w:tcW w:w="1985" w:type="dxa"/>
            <w:vAlign w:val="center"/>
          </w:tcPr>
          <w:p w14:paraId="02BB89B0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(99) 9.2 ±17.0 </w:t>
            </w:r>
          </w:p>
          <w:p w14:paraId="6F9DCB26" w14:textId="22BC5344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[0.0–75.0]</w:t>
            </w:r>
          </w:p>
        </w:tc>
        <w:tc>
          <w:tcPr>
            <w:tcW w:w="979" w:type="dxa"/>
            <w:gridSpan w:val="2"/>
            <w:vAlign w:val="center"/>
          </w:tcPr>
          <w:p w14:paraId="1387631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5AA4B628" w14:textId="77777777" w:rsidTr="007D0788">
        <w:tc>
          <w:tcPr>
            <w:tcW w:w="3965" w:type="dxa"/>
            <w:shd w:val="clear" w:color="auto" w:fill="auto"/>
          </w:tcPr>
          <w:p w14:paraId="68624A13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NPO (days) post vasopressors discontinuation</w:t>
            </w:r>
          </w:p>
          <w:p w14:paraId="1DC0B75C" w14:textId="093B793A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(n);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6A9921A3" w14:textId="77777777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(626) 0.2 ±0.7</w:t>
            </w:r>
          </w:p>
          <w:p w14:paraId="054712F3" w14:textId="52EEEFC8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[0.0–5.0]</w:t>
            </w:r>
          </w:p>
        </w:tc>
        <w:tc>
          <w:tcPr>
            <w:tcW w:w="1701" w:type="dxa"/>
            <w:vAlign w:val="center"/>
          </w:tcPr>
          <w:p w14:paraId="684DEC82" w14:textId="77777777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(526) 0.3 ±0.7 </w:t>
            </w:r>
          </w:p>
          <w:p w14:paraId="12AEB58B" w14:textId="0498785B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[0.0–5.0]</w:t>
            </w:r>
          </w:p>
        </w:tc>
        <w:tc>
          <w:tcPr>
            <w:tcW w:w="1985" w:type="dxa"/>
            <w:vAlign w:val="center"/>
          </w:tcPr>
          <w:p w14:paraId="537750F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(100) 0.1 ±0.4 </w:t>
            </w:r>
          </w:p>
          <w:p w14:paraId="236ADC4B" w14:textId="79EC245A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[0.0–3.0]</w:t>
            </w:r>
          </w:p>
        </w:tc>
        <w:tc>
          <w:tcPr>
            <w:tcW w:w="979" w:type="dxa"/>
            <w:gridSpan w:val="2"/>
            <w:vAlign w:val="center"/>
          </w:tcPr>
          <w:p w14:paraId="5591EFA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0.02</w:t>
            </w:r>
          </w:p>
        </w:tc>
      </w:tr>
      <w:tr w:rsidR="009E7F88" w:rsidRPr="00CB0089" w14:paraId="01B74A32" w14:textId="77777777" w:rsidTr="007D0788">
        <w:tc>
          <w:tcPr>
            <w:tcW w:w="3965" w:type="dxa"/>
            <w:shd w:val="clear" w:color="auto" w:fill="auto"/>
          </w:tcPr>
          <w:p w14:paraId="7BED1576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NPO (% of days) post vasopressors discontinuation</w:t>
            </w:r>
          </w:p>
          <w:p w14:paraId="515D5683" w14:textId="49A64A56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(n);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12141E2D" w14:textId="7D42C22B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(5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94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1.0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2.8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04CCC92B" w14:textId="051FF618" w:rsidR="009E7F88" w:rsidRPr="00CB0089" w:rsidRDefault="005235C8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20.8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243A542D" w14:textId="66C99A80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503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1.1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2.9</w:t>
            </w:r>
          </w:p>
          <w:p w14:paraId="3F4E277A" w14:textId="5F38FC83" w:rsidR="009E7F88" w:rsidRPr="00CB0089" w:rsidRDefault="009E7F88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5235C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20.8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985" w:type="dxa"/>
            <w:vAlign w:val="center"/>
          </w:tcPr>
          <w:p w14:paraId="344D3748" w14:textId="3DA9299D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91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0.5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±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2.1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114E9555" w14:textId="1DAE44AE" w:rsidR="009E7F88" w:rsidRPr="00CB0089" w:rsidRDefault="005235C8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13.6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79" w:type="dxa"/>
            <w:gridSpan w:val="2"/>
            <w:vAlign w:val="center"/>
          </w:tcPr>
          <w:p w14:paraId="0EC39EFF" w14:textId="418D761E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</w:t>
            </w:r>
            <w:r w:rsidR="001D39A0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</w:tr>
      <w:tr w:rsidR="009E7F88" w:rsidRPr="00CB0089" w14:paraId="7F4B9D53" w14:textId="77777777" w:rsidTr="007D0788">
        <w:tc>
          <w:tcPr>
            <w:tcW w:w="3965" w:type="dxa"/>
            <w:shd w:val="clear" w:color="auto" w:fill="auto"/>
          </w:tcPr>
          <w:p w14:paraId="6FA6246C" w14:textId="1B23415E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What was the delivery technique recommended by the physician or dietitian at the initial assessment for EN?                                                 </w:t>
            </w:r>
            <w:r w:rsidR="005235C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842" w:type="dxa"/>
            <w:vAlign w:val="center"/>
          </w:tcPr>
          <w:p w14:paraId="53D02F4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B2CB39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A2B436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38C52C9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0.004</w:t>
            </w:r>
          </w:p>
        </w:tc>
      </w:tr>
      <w:tr w:rsidR="009E7F88" w:rsidRPr="00CB0089" w14:paraId="01B096EC" w14:textId="77777777" w:rsidTr="007D0788">
        <w:tc>
          <w:tcPr>
            <w:tcW w:w="3965" w:type="dxa"/>
          </w:tcPr>
          <w:p w14:paraId="12DF7383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Start at low rate and progress to hourly goal rate </w:t>
            </w:r>
          </w:p>
        </w:tc>
        <w:tc>
          <w:tcPr>
            <w:tcW w:w="1842" w:type="dxa"/>
            <w:vAlign w:val="center"/>
          </w:tcPr>
          <w:p w14:paraId="215F33E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295 (47.1)</w:t>
            </w:r>
          </w:p>
        </w:tc>
        <w:tc>
          <w:tcPr>
            <w:tcW w:w="1701" w:type="dxa"/>
            <w:vAlign w:val="center"/>
          </w:tcPr>
          <w:p w14:paraId="5C56A0B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259 (49.2)</w:t>
            </w:r>
          </w:p>
        </w:tc>
        <w:tc>
          <w:tcPr>
            <w:tcW w:w="1985" w:type="dxa"/>
            <w:vAlign w:val="center"/>
          </w:tcPr>
          <w:p w14:paraId="0260AC7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36 (36.0)</w:t>
            </w:r>
          </w:p>
        </w:tc>
        <w:tc>
          <w:tcPr>
            <w:tcW w:w="979" w:type="dxa"/>
            <w:gridSpan w:val="2"/>
            <w:vAlign w:val="center"/>
          </w:tcPr>
          <w:p w14:paraId="51C4B069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219D3B7E" w14:textId="77777777" w:rsidTr="007D0788">
        <w:tc>
          <w:tcPr>
            <w:tcW w:w="3965" w:type="dxa"/>
          </w:tcPr>
          <w:p w14:paraId="6E9A9FFE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Trophic feeds: no progression</w:t>
            </w:r>
          </w:p>
        </w:tc>
        <w:tc>
          <w:tcPr>
            <w:tcW w:w="1842" w:type="dxa"/>
            <w:vAlign w:val="center"/>
          </w:tcPr>
          <w:p w14:paraId="3CF8BF5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15 (2.4)</w:t>
            </w:r>
          </w:p>
        </w:tc>
        <w:tc>
          <w:tcPr>
            <w:tcW w:w="1701" w:type="dxa"/>
            <w:vAlign w:val="center"/>
          </w:tcPr>
          <w:p w14:paraId="2DD09AD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13 (2.5)</w:t>
            </w:r>
          </w:p>
        </w:tc>
        <w:tc>
          <w:tcPr>
            <w:tcW w:w="1985" w:type="dxa"/>
            <w:vAlign w:val="center"/>
          </w:tcPr>
          <w:p w14:paraId="36D1BD3E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</w:tc>
        <w:tc>
          <w:tcPr>
            <w:tcW w:w="979" w:type="dxa"/>
            <w:gridSpan w:val="2"/>
            <w:vAlign w:val="center"/>
          </w:tcPr>
          <w:p w14:paraId="2755CCC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495C51A6" w14:textId="77777777" w:rsidTr="007D0788">
        <w:tc>
          <w:tcPr>
            <w:tcW w:w="3965" w:type="dxa"/>
          </w:tcPr>
          <w:p w14:paraId="280024C5" w14:textId="6AF92B7F" w:rsidR="009E7F88" w:rsidRPr="00CB0089" w:rsidRDefault="009E7F88" w:rsidP="0029276A">
            <w:pPr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Start at hourly goal rate</w:t>
            </w:r>
          </w:p>
        </w:tc>
        <w:tc>
          <w:tcPr>
            <w:tcW w:w="1842" w:type="dxa"/>
            <w:vAlign w:val="center"/>
          </w:tcPr>
          <w:p w14:paraId="288F64C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46 (7.3)</w:t>
            </w:r>
          </w:p>
        </w:tc>
        <w:tc>
          <w:tcPr>
            <w:tcW w:w="1701" w:type="dxa"/>
            <w:vAlign w:val="center"/>
          </w:tcPr>
          <w:p w14:paraId="201AA7A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39 (7.4)</w:t>
            </w:r>
          </w:p>
        </w:tc>
        <w:tc>
          <w:tcPr>
            <w:tcW w:w="1985" w:type="dxa"/>
            <w:vAlign w:val="center"/>
          </w:tcPr>
          <w:p w14:paraId="399F48D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7 (7.0)</w:t>
            </w:r>
          </w:p>
        </w:tc>
        <w:tc>
          <w:tcPr>
            <w:tcW w:w="979" w:type="dxa"/>
            <w:gridSpan w:val="2"/>
            <w:vAlign w:val="center"/>
          </w:tcPr>
          <w:p w14:paraId="2EBAA51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32412CB4" w14:textId="77777777" w:rsidTr="007D0788">
        <w:tc>
          <w:tcPr>
            <w:tcW w:w="3965" w:type="dxa"/>
          </w:tcPr>
          <w:p w14:paraId="75B53587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Keep Nil Per </w:t>
            </w:r>
            <w:proofErr w:type="spellStart"/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Os</w:t>
            </w:r>
            <w:proofErr w:type="spellEnd"/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/Nil by Mouth</w:t>
            </w:r>
          </w:p>
        </w:tc>
        <w:tc>
          <w:tcPr>
            <w:tcW w:w="1842" w:type="dxa"/>
            <w:vAlign w:val="center"/>
          </w:tcPr>
          <w:p w14:paraId="43D36F4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 (0.2)</w:t>
            </w:r>
          </w:p>
        </w:tc>
        <w:tc>
          <w:tcPr>
            <w:tcW w:w="1701" w:type="dxa"/>
            <w:vAlign w:val="center"/>
          </w:tcPr>
          <w:p w14:paraId="2161051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 (0.2)</w:t>
            </w:r>
          </w:p>
        </w:tc>
        <w:tc>
          <w:tcPr>
            <w:tcW w:w="1985" w:type="dxa"/>
            <w:vAlign w:val="center"/>
          </w:tcPr>
          <w:p w14:paraId="220CCDF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979" w:type="dxa"/>
            <w:gridSpan w:val="2"/>
            <w:vAlign w:val="center"/>
          </w:tcPr>
          <w:p w14:paraId="6047818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05BD80A5" w14:textId="77777777" w:rsidTr="007D0788">
        <w:tc>
          <w:tcPr>
            <w:tcW w:w="3965" w:type="dxa"/>
          </w:tcPr>
          <w:p w14:paraId="095CB742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Start at or progress to 24 hour volume goal based hourly rate</w:t>
            </w:r>
          </w:p>
        </w:tc>
        <w:tc>
          <w:tcPr>
            <w:tcW w:w="1842" w:type="dxa"/>
            <w:vAlign w:val="center"/>
          </w:tcPr>
          <w:p w14:paraId="44EF057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263 (42.0)</w:t>
            </w:r>
          </w:p>
        </w:tc>
        <w:tc>
          <w:tcPr>
            <w:tcW w:w="1701" w:type="dxa"/>
            <w:vAlign w:val="center"/>
          </w:tcPr>
          <w:p w14:paraId="20B27430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212 (40.3)</w:t>
            </w:r>
          </w:p>
        </w:tc>
        <w:tc>
          <w:tcPr>
            <w:tcW w:w="1985" w:type="dxa"/>
            <w:vAlign w:val="center"/>
          </w:tcPr>
          <w:p w14:paraId="79201ED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51 (51.0)</w:t>
            </w:r>
          </w:p>
        </w:tc>
        <w:tc>
          <w:tcPr>
            <w:tcW w:w="979" w:type="dxa"/>
            <w:gridSpan w:val="2"/>
            <w:vAlign w:val="center"/>
          </w:tcPr>
          <w:p w14:paraId="604D04C9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6F779281" w14:textId="77777777" w:rsidTr="007D0788">
        <w:tc>
          <w:tcPr>
            <w:tcW w:w="3965" w:type="dxa"/>
          </w:tcPr>
          <w:p w14:paraId="51FCE373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Parenteral nutrition</w:t>
            </w:r>
          </w:p>
        </w:tc>
        <w:tc>
          <w:tcPr>
            <w:tcW w:w="1842" w:type="dxa"/>
            <w:vAlign w:val="center"/>
          </w:tcPr>
          <w:p w14:paraId="6DAEA4BE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6 (1.0)</w:t>
            </w:r>
          </w:p>
        </w:tc>
        <w:tc>
          <w:tcPr>
            <w:tcW w:w="1701" w:type="dxa"/>
            <w:vAlign w:val="center"/>
          </w:tcPr>
          <w:p w14:paraId="5FF2F16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 (0.4)</w:t>
            </w:r>
          </w:p>
        </w:tc>
        <w:tc>
          <w:tcPr>
            <w:tcW w:w="1985" w:type="dxa"/>
            <w:vAlign w:val="center"/>
          </w:tcPr>
          <w:p w14:paraId="0624CBB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4 (4.0)</w:t>
            </w:r>
          </w:p>
        </w:tc>
        <w:tc>
          <w:tcPr>
            <w:tcW w:w="979" w:type="dxa"/>
            <w:gridSpan w:val="2"/>
            <w:vAlign w:val="center"/>
          </w:tcPr>
          <w:p w14:paraId="4CA84BF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23A7B967" w14:textId="77777777" w:rsidTr="007D0788">
        <w:tc>
          <w:tcPr>
            <w:tcW w:w="3965" w:type="dxa"/>
          </w:tcPr>
          <w:p w14:paraId="593C5327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Nutritional therapy prescription</w:t>
            </w:r>
          </w:p>
        </w:tc>
        <w:tc>
          <w:tcPr>
            <w:tcW w:w="1842" w:type="dxa"/>
            <w:vAlign w:val="center"/>
          </w:tcPr>
          <w:p w14:paraId="7A4ED56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n=626</w:t>
            </w:r>
          </w:p>
        </w:tc>
        <w:tc>
          <w:tcPr>
            <w:tcW w:w="1701" w:type="dxa"/>
            <w:vAlign w:val="center"/>
          </w:tcPr>
          <w:p w14:paraId="3D5DF99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n=526</w:t>
            </w:r>
          </w:p>
        </w:tc>
        <w:tc>
          <w:tcPr>
            <w:tcW w:w="1985" w:type="dxa"/>
            <w:vAlign w:val="center"/>
          </w:tcPr>
          <w:p w14:paraId="593D8ED7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n=100</w:t>
            </w:r>
          </w:p>
        </w:tc>
        <w:tc>
          <w:tcPr>
            <w:tcW w:w="979" w:type="dxa"/>
            <w:gridSpan w:val="2"/>
            <w:vAlign w:val="center"/>
          </w:tcPr>
          <w:p w14:paraId="299DBEA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4771F819" w14:textId="77777777" w:rsidTr="007D0788">
        <w:tc>
          <w:tcPr>
            <w:tcW w:w="3965" w:type="dxa"/>
          </w:tcPr>
          <w:p w14:paraId="748068C0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energy, kcal/day</w:t>
            </w:r>
          </w:p>
          <w:p w14:paraId="7D3F80C3" w14:textId="3BAB04AB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36EA49ED" w14:textId="3B3EC399" w:rsidR="005235C8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1631.4 ±326.9 </w:t>
            </w:r>
          </w:p>
          <w:p w14:paraId="083BB227" w14:textId="1AB4B7D9" w:rsidR="009E7F88" w:rsidRPr="00CB0089" w:rsidRDefault="005235C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1600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[832.0–2964.0]</w:t>
            </w:r>
          </w:p>
        </w:tc>
        <w:tc>
          <w:tcPr>
            <w:tcW w:w="1701" w:type="dxa"/>
            <w:vAlign w:val="center"/>
          </w:tcPr>
          <w:p w14:paraId="752E38A3" w14:textId="0584D75D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1629.2 ±326.2 </w:t>
            </w:r>
            <w:r w:rsidR="005235C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1600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[832.0–2964.0]</w:t>
            </w:r>
          </w:p>
        </w:tc>
        <w:tc>
          <w:tcPr>
            <w:tcW w:w="1985" w:type="dxa"/>
            <w:vAlign w:val="center"/>
          </w:tcPr>
          <w:p w14:paraId="093FC772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1643.4 ±331.8</w:t>
            </w:r>
          </w:p>
          <w:p w14:paraId="6ED30833" w14:textId="3B839D30" w:rsidR="009E7F88" w:rsidRPr="00CB0089" w:rsidRDefault="005235C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1575.5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[1008.0–2488.0]</w:t>
            </w:r>
          </w:p>
        </w:tc>
        <w:tc>
          <w:tcPr>
            <w:tcW w:w="979" w:type="dxa"/>
            <w:gridSpan w:val="2"/>
            <w:vAlign w:val="center"/>
          </w:tcPr>
          <w:p w14:paraId="30EE77A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0.82</w:t>
            </w:r>
          </w:p>
        </w:tc>
      </w:tr>
      <w:tr w:rsidR="009E7F88" w:rsidRPr="00CB0089" w14:paraId="63E33829" w14:textId="77777777" w:rsidTr="007D0788">
        <w:tc>
          <w:tcPr>
            <w:tcW w:w="3965" w:type="dxa"/>
          </w:tcPr>
          <w:p w14:paraId="7A479F29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energy, kcal/kg/day</w:t>
            </w:r>
          </w:p>
          <w:p w14:paraId="28B1DE0F" w14:textId="2ADEF6F4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 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4AA0AA28" w14:textId="1E17A3E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22.</w:t>
            </w:r>
            <w:r w:rsidR="00D323C5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±5.</w:t>
            </w:r>
            <w:r w:rsidR="00D323C5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14:paraId="10ACB007" w14:textId="1842D459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25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[8.2–41.8]</w:t>
            </w:r>
          </w:p>
        </w:tc>
        <w:tc>
          <w:tcPr>
            <w:tcW w:w="1701" w:type="dxa"/>
            <w:vAlign w:val="center"/>
          </w:tcPr>
          <w:p w14:paraId="4BE9BAC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22.8 ±5.1 </w:t>
            </w:r>
          </w:p>
          <w:p w14:paraId="60B06EDD" w14:textId="574C97FA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25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[8.7–41.8]</w:t>
            </w:r>
          </w:p>
        </w:tc>
        <w:tc>
          <w:tcPr>
            <w:tcW w:w="1985" w:type="dxa"/>
            <w:vAlign w:val="center"/>
          </w:tcPr>
          <w:p w14:paraId="6B9A020E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23.2 ±4.8</w:t>
            </w:r>
          </w:p>
          <w:p w14:paraId="0E4DB0E6" w14:textId="5E8B06F2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25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[8.2–32.7]</w:t>
            </w:r>
          </w:p>
        </w:tc>
        <w:tc>
          <w:tcPr>
            <w:tcW w:w="979" w:type="dxa"/>
            <w:gridSpan w:val="2"/>
            <w:vAlign w:val="center"/>
          </w:tcPr>
          <w:p w14:paraId="55882AEA" w14:textId="0BF7A9BE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0.2</w:t>
            </w:r>
            <w:r w:rsidR="00D323C5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</w:tr>
      <w:tr w:rsidR="009E7F88" w:rsidRPr="00CB0089" w14:paraId="5E64AE6B" w14:textId="77777777" w:rsidTr="007D0788">
        <w:tc>
          <w:tcPr>
            <w:tcW w:w="3965" w:type="dxa"/>
          </w:tcPr>
          <w:p w14:paraId="1EEE5EFA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protein, grams/day </w:t>
            </w:r>
          </w:p>
          <w:p w14:paraId="39BE6DBE" w14:textId="373782D0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2263762F" w14:textId="77777777" w:rsidR="005235C8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115.7 ±39.8 </w:t>
            </w:r>
          </w:p>
          <w:p w14:paraId="5984F274" w14:textId="043FE5E7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107.3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[42.2–220.0]</w:t>
            </w:r>
          </w:p>
        </w:tc>
        <w:tc>
          <w:tcPr>
            <w:tcW w:w="1701" w:type="dxa"/>
            <w:vAlign w:val="center"/>
          </w:tcPr>
          <w:p w14:paraId="5C56439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115.3 ±39.8 </w:t>
            </w:r>
          </w:p>
          <w:p w14:paraId="746B4CC5" w14:textId="51FDFD67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104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[43.2–220.0]</w:t>
            </w:r>
          </w:p>
        </w:tc>
        <w:tc>
          <w:tcPr>
            <w:tcW w:w="1985" w:type="dxa"/>
            <w:vAlign w:val="center"/>
          </w:tcPr>
          <w:p w14:paraId="536D10C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117.8 ±40.1 </w:t>
            </w:r>
          </w:p>
          <w:p w14:paraId="1A28D199" w14:textId="0FC690A8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115</w:t>
            </w:r>
            <w:r w:rsidR="00D323C5">
              <w:rPr>
                <w:rFonts w:ascii="Times New Roman" w:eastAsia="Arial" w:hAnsi="Times New Roman" w:cs="Times New Roman"/>
                <w:sz w:val="20"/>
                <w:szCs w:val="20"/>
              </w:rPr>
              <w:t>.3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[42.2–202.0]</w:t>
            </w:r>
          </w:p>
        </w:tc>
        <w:tc>
          <w:tcPr>
            <w:tcW w:w="979" w:type="dxa"/>
            <w:gridSpan w:val="2"/>
            <w:vAlign w:val="center"/>
          </w:tcPr>
          <w:p w14:paraId="2AFD9C5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0.54</w:t>
            </w:r>
          </w:p>
        </w:tc>
      </w:tr>
      <w:tr w:rsidR="009E7F88" w:rsidRPr="00CB0089" w14:paraId="3BD44465" w14:textId="77777777" w:rsidTr="007D0788">
        <w:tc>
          <w:tcPr>
            <w:tcW w:w="3965" w:type="dxa"/>
          </w:tcPr>
          <w:p w14:paraId="57842AC4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protein, grams/kg/day </w:t>
            </w:r>
          </w:p>
          <w:p w14:paraId="046990A0" w14:textId="67A24685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60DE016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1.7 ±0.5 </w:t>
            </w:r>
          </w:p>
          <w:p w14:paraId="3FE96806" w14:textId="577837CE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1.3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</w:t>
            </w:r>
            <w:r w:rsidR="00D323C5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–2.5]</w:t>
            </w:r>
          </w:p>
        </w:tc>
        <w:tc>
          <w:tcPr>
            <w:tcW w:w="1701" w:type="dxa"/>
            <w:vAlign w:val="center"/>
          </w:tcPr>
          <w:p w14:paraId="7848753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1.7 ±0.5 </w:t>
            </w:r>
          </w:p>
          <w:p w14:paraId="0EC579F4" w14:textId="6D17B3DF" w:rsidR="009E7F88" w:rsidRPr="00CB0089" w:rsidRDefault="005235C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1.</w:t>
            </w:r>
            <w:r w:rsidR="00D323C5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</w:t>
            </w:r>
            <w:r w:rsidR="00D323C5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–2.5]</w:t>
            </w:r>
          </w:p>
        </w:tc>
        <w:tc>
          <w:tcPr>
            <w:tcW w:w="1985" w:type="dxa"/>
            <w:vAlign w:val="center"/>
          </w:tcPr>
          <w:p w14:paraId="48E43751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1.7 ±0.5 </w:t>
            </w:r>
          </w:p>
          <w:p w14:paraId="762B08AC" w14:textId="415C6ED8" w:rsidR="009E7F88" w:rsidRPr="00CB0089" w:rsidRDefault="00D323C5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2.1 </w:t>
            </w:r>
            <w:r w:rsidR="005235C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</w:t>
            </w:r>
            <w:proofErr w:type="gramEnd"/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0.8–2.3]</w:t>
            </w:r>
          </w:p>
        </w:tc>
        <w:tc>
          <w:tcPr>
            <w:tcW w:w="979" w:type="dxa"/>
            <w:gridSpan w:val="2"/>
            <w:vAlign w:val="center"/>
          </w:tcPr>
          <w:p w14:paraId="6BF89E0D" w14:textId="12151FA0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0.8</w:t>
            </w:r>
            <w:r w:rsidR="00D323C5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</w:tr>
      <w:tr w:rsidR="009E7F88" w:rsidRPr="00CB0089" w14:paraId="2721DFFA" w14:textId="77777777" w:rsidTr="007D0788">
        <w:tc>
          <w:tcPr>
            <w:tcW w:w="3965" w:type="dxa"/>
          </w:tcPr>
          <w:p w14:paraId="5950B147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Overall nutrition received  </w:t>
            </w:r>
          </w:p>
        </w:tc>
        <w:tc>
          <w:tcPr>
            <w:tcW w:w="1842" w:type="dxa"/>
            <w:vAlign w:val="center"/>
          </w:tcPr>
          <w:p w14:paraId="07ADE1C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BBB290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FBE1049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59838F6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76A0B62F" w14:textId="77777777" w:rsidTr="007D0788">
        <w:tc>
          <w:tcPr>
            <w:tcW w:w="3965" w:type="dxa"/>
          </w:tcPr>
          <w:p w14:paraId="599A4712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energy received, kcal/day</w:t>
            </w:r>
          </w:p>
          <w:p w14:paraId="0EA561CC" w14:textId="4F6AF7B8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3DA994BE" w14:textId="15747367" w:rsidR="005235C8" w:rsidRDefault="00BC2BF6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1221.6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469.1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79A583EE" w14:textId="43609E7B" w:rsidR="009E7F88" w:rsidRPr="00CB0089" w:rsidRDefault="00BC2BF6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1223.8</w:t>
            </w:r>
            <w:r w:rsidR="005235C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2838.5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5DC343D6" w14:textId="56E02109" w:rsidR="009E7F88" w:rsidRPr="00CB0089" w:rsidRDefault="00BC2BF6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1280.4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450.8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1295.4</w:t>
            </w:r>
            <w:r w:rsidR="0086477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74.1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2838.5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985" w:type="dxa"/>
            <w:vAlign w:val="center"/>
          </w:tcPr>
          <w:p w14:paraId="270E44AE" w14:textId="5811349E" w:rsidR="009E7F88" w:rsidRPr="00CB0089" w:rsidRDefault="00BC2BF6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914.8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444.5</w:t>
            </w:r>
          </w:p>
          <w:p w14:paraId="696D9C2D" w14:textId="0BEE2AEF" w:rsidR="009E7F88" w:rsidRPr="00CB0089" w:rsidRDefault="00BC2BF6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948.5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[0.0–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1926.5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79" w:type="dxa"/>
            <w:gridSpan w:val="2"/>
            <w:vAlign w:val="center"/>
          </w:tcPr>
          <w:p w14:paraId="2D0D69C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5C9399AA" w14:textId="77777777" w:rsidTr="007D0788">
        <w:tc>
          <w:tcPr>
            <w:tcW w:w="3965" w:type="dxa"/>
          </w:tcPr>
          <w:p w14:paraId="0E7A2BAD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protein received, grams/day</w:t>
            </w:r>
          </w:p>
          <w:p w14:paraId="7FEA5666" w14:textId="4AF1CD58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5C017CFE" w14:textId="1F5DFA0E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="00435EAE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.3 ±</w:t>
            </w:r>
            <w:r w:rsidR="00435EAE">
              <w:rPr>
                <w:rFonts w:ascii="Times New Roman" w:eastAsia="Arial" w:hAnsi="Times New Roman" w:cs="Times New Roman"/>
                <w:sz w:val="20"/>
                <w:szCs w:val="20"/>
              </w:rPr>
              <w:t>39.9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4024F284" w14:textId="37B3A792" w:rsidR="009E7F88" w:rsidRPr="00CB0089" w:rsidRDefault="00435EAE" w:rsidP="00435EAE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73.2</w:t>
            </w:r>
            <w:r w:rsidR="0086477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265.5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64788E6A" w14:textId="157F1D63" w:rsidR="009E7F88" w:rsidRPr="00CB0089" w:rsidRDefault="00435EAE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83.7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39.7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7FFC57E3" w14:textId="12742134" w:rsidR="009E7F88" w:rsidRPr="00CB0089" w:rsidRDefault="00435EAE" w:rsidP="00435EAE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75.9</w:t>
            </w:r>
            <w:r w:rsidR="0086477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265.5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985" w:type="dxa"/>
            <w:vAlign w:val="center"/>
          </w:tcPr>
          <w:p w14:paraId="0EC4A870" w14:textId="54DFB5EA" w:rsidR="009E7F88" w:rsidRPr="00CB0089" w:rsidRDefault="00435EAE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56.6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32.8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297E85AA" w14:textId="3FCBBC06" w:rsidR="009E7F88" w:rsidRPr="00CB0089" w:rsidRDefault="00435EAE" w:rsidP="00435EAE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54.8</w:t>
            </w:r>
            <w:r w:rsidR="0086477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–143.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79" w:type="dxa"/>
            <w:gridSpan w:val="2"/>
            <w:vAlign w:val="center"/>
          </w:tcPr>
          <w:p w14:paraId="75DA8E57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0.001</w:t>
            </w:r>
          </w:p>
        </w:tc>
      </w:tr>
      <w:tr w:rsidR="009E7F88" w:rsidRPr="00CB0089" w14:paraId="53DA2EF6" w14:textId="77777777" w:rsidTr="007D0788">
        <w:tc>
          <w:tcPr>
            <w:tcW w:w="3965" w:type="dxa"/>
          </w:tcPr>
          <w:p w14:paraId="257AE48D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adequacy of calories </w:t>
            </w:r>
          </w:p>
          <w:p w14:paraId="769ECE3C" w14:textId="05F9078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842" w:type="dxa"/>
            <w:vAlign w:val="center"/>
          </w:tcPr>
          <w:p w14:paraId="455ACBE8" w14:textId="1C78DC5D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75.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26.9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474D63B7" w14:textId="63AA9388" w:rsidR="009E7F88" w:rsidRPr="00CB0089" w:rsidRDefault="00864771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80.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[0.0–167.5]</w:t>
            </w:r>
          </w:p>
        </w:tc>
        <w:tc>
          <w:tcPr>
            <w:tcW w:w="1701" w:type="dxa"/>
            <w:vAlign w:val="center"/>
          </w:tcPr>
          <w:p w14:paraId="7EF7348D" w14:textId="422E133F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79.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±25.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6CA7F397" w14:textId="7CA53B77" w:rsidR="009E7F88" w:rsidRPr="00CB0089" w:rsidRDefault="00864771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83.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[5.8–167.5]</w:t>
            </w:r>
          </w:p>
        </w:tc>
        <w:tc>
          <w:tcPr>
            <w:tcW w:w="1985" w:type="dxa"/>
            <w:vAlign w:val="center"/>
          </w:tcPr>
          <w:p w14:paraId="0238D721" w14:textId="69E72D6D" w:rsidR="009E7F88" w:rsidRPr="00CB0089" w:rsidRDefault="004F5C12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56.0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±26.2 </w:t>
            </w:r>
          </w:p>
          <w:p w14:paraId="59A1B66C" w14:textId="354F3E98" w:rsidR="009E7F88" w:rsidRPr="00CB0089" w:rsidRDefault="004F5C12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60.7</w:t>
            </w:r>
            <w:r w:rsidR="0086477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118.7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79" w:type="dxa"/>
            <w:gridSpan w:val="2"/>
            <w:vAlign w:val="center"/>
          </w:tcPr>
          <w:p w14:paraId="2BE0383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3798D687" w14:textId="77777777" w:rsidTr="007D0788">
        <w:tc>
          <w:tcPr>
            <w:tcW w:w="3965" w:type="dxa"/>
          </w:tcPr>
          <w:p w14:paraId="7448730C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adequacy of protein</w:t>
            </w:r>
          </w:p>
          <w:p w14:paraId="1A7291D7" w14:textId="3C211B85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842" w:type="dxa"/>
            <w:vAlign w:val="center"/>
          </w:tcPr>
          <w:p w14:paraId="3851AFF6" w14:textId="1E87977E" w:rsidR="009E7F88" w:rsidRPr="00CB0089" w:rsidRDefault="004F5C12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69.0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±25.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30D83574" w14:textId="62BAAC1E" w:rsidR="009E7F88" w:rsidRPr="00CB0089" w:rsidRDefault="004F5C12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74.1</w:t>
            </w:r>
            <w:r w:rsidR="0086477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[0.0–177.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18768BF" w14:textId="2F1B70ED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72.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±23.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72CA5DC5" w14:textId="752DBFFD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77.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[0.0–177.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985" w:type="dxa"/>
            <w:vAlign w:val="center"/>
          </w:tcPr>
          <w:p w14:paraId="587C4E78" w14:textId="5354020B" w:rsidR="009E7F88" w:rsidRPr="00CB0089" w:rsidRDefault="004F5C12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48.8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±23.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33DB2DD5" w14:textId="06DD16DE" w:rsidR="009E7F88" w:rsidRPr="00CB0089" w:rsidRDefault="004F5C12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51.4</w:t>
            </w:r>
            <w:r w:rsidR="00727CE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95.0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79" w:type="dxa"/>
            <w:gridSpan w:val="2"/>
            <w:vAlign w:val="center"/>
          </w:tcPr>
          <w:p w14:paraId="7A7A0ED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5620D0AC" w14:textId="77777777" w:rsidTr="007D0788">
        <w:tc>
          <w:tcPr>
            <w:tcW w:w="3965" w:type="dxa"/>
          </w:tcPr>
          <w:p w14:paraId="7D6AD354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EN received while on vasopressors </w:t>
            </w:r>
          </w:p>
        </w:tc>
        <w:tc>
          <w:tcPr>
            <w:tcW w:w="1842" w:type="dxa"/>
            <w:vAlign w:val="center"/>
          </w:tcPr>
          <w:p w14:paraId="063A3900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n=532</w:t>
            </w:r>
          </w:p>
        </w:tc>
        <w:tc>
          <w:tcPr>
            <w:tcW w:w="1701" w:type="dxa"/>
            <w:vAlign w:val="center"/>
          </w:tcPr>
          <w:p w14:paraId="02A975AB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      n=449</w:t>
            </w:r>
          </w:p>
        </w:tc>
        <w:tc>
          <w:tcPr>
            <w:tcW w:w="1985" w:type="dxa"/>
            <w:vAlign w:val="center"/>
          </w:tcPr>
          <w:p w14:paraId="3A13CB3B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         n=83</w:t>
            </w:r>
          </w:p>
        </w:tc>
        <w:tc>
          <w:tcPr>
            <w:tcW w:w="979" w:type="dxa"/>
            <w:gridSpan w:val="2"/>
            <w:vAlign w:val="center"/>
          </w:tcPr>
          <w:p w14:paraId="2468736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2EBFD6C2" w14:textId="77777777" w:rsidTr="007D0788">
        <w:tc>
          <w:tcPr>
            <w:tcW w:w="3965" w:type="dxa"/>
          </w:tcPr>
          <w:p w14:paraId="43F2398A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energy received, kcal/day  </w:t>
            </w:r>
          </w:p>
          <w:p w14:paraId="3E9641EB" w14:textId="6AC2EA95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26B55924" w14:textId="1CBCCB00" w:rsidR="00727CEC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95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443.9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256BA598" w14:textId="11C49000" w:rsidR="009E7F88" w:rsidRPr="00CB0089" w:rsidRDefault="004F5C12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962.4 </w:t>
            </w:r>
            <w:r w:rsidR="00727CE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</w:t>
            </w:r>
            <w:proofErr w:type="gramEnd"/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60.0–2170.0]</w:t>
            </w:r>
          </w:p>
        </w:tc>
        <w:tc>
          <w:tcPr>
            <w:tcW w:w="1701" w:type="dxa"/>
            <w:vAlign w:val="center"/>
          </w:tcPr>
          <w:p w14:paraId="2DBC8E2A" w14:textId="3CD5110A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99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.0 ±440.7 </w:t>
            </w:r>
          </w:p>
          <w:p w14:paraId="35A6A1D9" w14:textId="4E7437DF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99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4F5C12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[60.0–2170.0]</w:t>
            </w:r>
          </w:p>
        </w:tc>
        <w:tc>
          <w:tcPr>
            <w:tcW w:w="1985" w:type="dxa"/>
            <w:vAlign w:val="center"/>
          </w:tcPr>
          <w:p w14:paraId="5E6C9B3F" w14:textId="4A9A8116" w:rsidR="00727CEC" w:rsidRDefault="004F5C12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772.0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±415.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549BCB56" w14:textId="20EEC87A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725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[60.0–1737.1]</w:t>
            </w:r>
          </w:p>
        </w:tc>
        <w:tc>
          <w:tcPr>
            <w:tcW w:w="979" w:type="dxa"/>
            <w:gridSpan w:val="2"/>
            <w:vAlign w:val="center"/>
          </w:tcPr>
          <w:p w14:paraId="77D48359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4DB294E0" w14:textId="77777777" w:rsidTr="007D0788">
        <w:tc>
          <w:tcPr>
            <w:tcW w:w="3965" w:type="dxa"/>
          </w:tcPr>
          <w:p w14:paraId="109E99D6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energy received, kcal/kg/day </w:t>
            </w:r>
          </w:p>
          <w:p w14:paraId="2F80538D" w14:textId="24571305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6912138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13.0 ±6.6 </w:t>
            </w:r>
          </w:p>
          <w:p w14:paraId="7583EA92" w14:textId="0B38818C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13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[0.4–31.3]</w:t>
            </w:r>
          </w:p>
        </w:tc>
        <w:tc>
          <w:tcPr>
            <w:tcW w:w="1701" w:type="dxa"/>
            <w:vAlign w:val="center"/>
          </w:tcPr>
          <w:p w14:paraId="60CADCA5" w14:textId="3B815B1E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13.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±6.6 </w:t>
            </w:r>
          </w:p>
          <w:p w14:paraId="617F9EA6" w14:textId="0DA226F3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13.3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[1.0–31.3]</w:t>
            </w:r>
          </w:p>
        </w:tc>
        <w:tc>
          <w:tcPr>
            <w:tcW w:w="1985" w:type="dxa"/>
            <w:vAlign w:val="center"/>
          </w:tcPr>
          <w:p w14:paraId="77F6380B" w14:textId="6C915F7E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10.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±6.2 </w:t>
            </w:r>
          </w:p>
          <w:p w14:paraId="3BD0F3DC" w14:textId="2257094C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9.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[0.4–24.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79" w:type="dxa"/>
            <w:gridSpan w:val="2"/>
            <w:vAlign w:val="center"/>
          </w:tcPr>
          <w:p w14:paraId="5A280E1F" w14:textId="000C73FE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0.000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</w:tr>
      <w:tr w:rsidR="009E7F88" w:rsidRPr="00CB0089" w14:paraId="6CE0ECD9" w14:textId="77777777" w:rsidTr="007D0788">
        <w:tc>
          <w:tcPr>
            <w:tcW w:w="3965" w:type="dxa"/>
          </w:tcPr>
          <w:p w14:paraId="57063881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protein, grams/day  </w:t>
            </w:r>
          </w:p>
          <w:p w14:paraId="24B2929E" w14:textId="78CA8068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71AF847F" w14:textId="08963681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55.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±29.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757AF8D1" w14:textId="236AD869" w:rsidR="009E7F88" w:rsidRPr="00CB0089" w:rsidRDefault="00727CEC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53.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[3.0–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190.0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09A84D5C" w14:textId="54FCFCF9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58.0 ±29.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18AC7766" w14:textId="766BAE8D" w:rsidR="009E7F88" w:rsidRPr="00CB0089" w:rsidRDefault="00727CEC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54.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[3.8–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190.0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985" w:type="dxa"/>
            <w:vAlign w:val="center"/>
          </w:tcPr>
          <w:p w14:paraId="2B6D47A4" w14:textId="1C14437F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42.</w:t>
            </w:r>
            <w:r w:rsidR="0070344B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±24.7 </w:t>
            </w:r>
          </w:p>
          <w:p w14:paraId="1A623247" w14:textId="2C848369" w:rsidR="009E7F88" w:rsidRPr="00CB0089" w:rsidRDefault="0070344B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42.2</w:t>
            </w:r>
            <w:r w:rsidR="00727CE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[3.0–10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.0]</w:t>
            </w:r>
          </w:p>
        </w:tc>
        <w:tc>
          <w:tcPr>
            <w:tcW w:w="979" w:type="dxa"/>
            <w:gridSpan w:val="2"/>
            <w:vAlign w:val="center"/>
          </w:tcPr>
          <w:p w14:paraId="442F7D2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05F5E479" w14:textId="77777777" w:rsidTr="007D0788">
        <w:tc>
          <w:tcPr>
            <w:tcW w:w="3965" w:type="dxa"/>
          </w:tcPr>
          <w:p w14:paraId="0BEB3D11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protein, grams/kg/day </w:t>
            </w:r>
          </w:p>
          <w:p w14:paraId="5A926EF2" w14:textId="72B22CAE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</w:p>
        </w:tc>
        <w:tc>
          <w:tcPr>
            <w:tcW w:w="1842" w:type="dxa"/>
            <w:vAlign w:val="center"/>
          </w:tcPr>
          <w:p w14:paraId="3EB7157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0.7 ±0.4 </w:t>
            </w:r>
          </w:p>
          <w:p w14:paraId="10BFC1D0" w14:textId="6441B6FB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0.7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[0.0–2.2]</w:t>
            </w:r>
          </w:p>
        </w:tc>
        <w:tc>
          <w:tcPr>
            <w:tcW w:w="1701" w:type="dxa"/>
            <w:vAlign w:val="center"/>
          </w:tcPr>
          <w:p w14:paraId="277B0FE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0.8 ±0.4 </w:t>
            </w:r>
          </w:p>
          <w:p w14:paraId="371D9B09" w14:textId="1339601D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0.8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[0.1–2.2]</w:t>
            </w:r>
          </w:p>
        </w:tc>
        <w:tc>
          <w:tcPr>
            <w:tcW w:w="1985" w:type="dxa"/>
            <w:vAlign w:val="center"/>
          </w:tcPr>
          <w:p w14:paraId="05D16FC1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0.6 ±0.3 </w:t>
            </w:r>
          </w:p>
          <w:p w14:paraId="4EB8FD87" w14:textId="386911BD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  <w:r w:rsidR="00472E8D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[0.0–1.4]</w:t>
            </w:r>
          </w:p>
        </w:tc>
        <w:tc>
          <w:tcPr>
            <w:tcW w:w="979" w:type="dxa"/>
            <w:gridSpan w:val="2"/>
            <w:vAlign w:val="center"/>
          </w:tcPr>
          <w:p w14:paraId="29E309A6" w14:textId="31DA4352" w:rsidR="009E7F88" w:rsidRPr="00CB0089" w:rsidRDefault="00472E8D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0.0001</w:t>
            </w:r>
          </w:p>
        </w:tc>
      </w:tr>
      <w:tr w:rsidR="009E7F88" w:rsidRPr="00CB0089" w14:paraId="3F01160A" w14:textId="77777777" w:rsidTr="007D0788">
        <w:tc>
          <w:tcPr>
            <w:tcW w:w="3965" w:type="dxa"/>
          </w:tcPr>
          <w:p w14:paraId="454AAE27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Adequacy (%) of calories  </w:t>
            </w:r>
          </w:p>
          <w:p w14:paraId="5D07F0D9" w14:textId="1D557B74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4AF9724" w14:textId="59A03F14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59.</w:t>
            </w:r>
            <w:r w:rsidR="006964B8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±25.</w:t>
            </w:r>
            <w:r w:rsidR="006964B8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  <w:p w14:paraId="2F45FF8B" w14:textId="73A0DAF9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62.</w:t>
            </w:r>
            <w:r w:rsidR="006964B8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[4.5–144.7]</w:t>
            </w:r>
          </w:p>
        </w:tc>
        <w:tc>
          <w:tcPr>
            <w:tcW w:w="1701" w:type="dxa"/>
            <w:vAlign w:val="center"/>
          </w:tcPr>
          <w:p w14:paraId="2B694B91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61.5 ±25.2 </w:t>
            </w:r>
          </w:p>
          <w:p w14:paraId="0184CBE0" w14:textId="428D7FAE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65.4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[5.0–144.7]</w:t>
            </w:r>
          </w:p>
        </w:tc>
        <w:tc>
          <w:tcPr>
            <w:tcW w:w="1985" w:type="dxa"/>
            <w:vAlign w:val="center"/>
          </w:tcPr>
          <w:p w14:paraId="5E8E0DD1" w14:textId="7CFD7432" w:rsidR="009E7F88" w:rsidRPr="00CB0089" w:rsidRDefault="006964B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47.1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±23.1</w:t>
            </w:r>
          </w:p>
          <w:p w14:paraId="0AB4E2AC" w14:textId="485DD37C" w:rsidR="009E7F88" w:rsidRPr="00CB0089" w:rsidRDefault="006964B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49.1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[4.5–99.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79" w:type="dxa"/>
            <w:gridSpan w:val="2"/>
            <w:vAlign w:val="center"/>
          </w:tcPr>
          <w:p w14:paraId="586893F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762C9DB7" w14:textId="77777777" w:rsidTr="007D0788">
        <w:tc>
          <w:tcPr>
            <w:tcW w:w="3965" w:type="dxa"/>
          </w:tcPr>
          <w:p w14:paraId="27B75706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Adequacy (%) of protein</w:t>
            </w:r>
          </w:p>
          <w:p w14:paraId="3F924F68" w14:textId="52870D6B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6AFD1488" w14:textId="221AA5C1" w:rsidR="009E7F88" w:rsidRPr="00CB0089" w:rsidRDefault="006964B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51.0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±25.0 </w:t>
            </w:r>
          </w:p>
          <w:p w14:paraId="0A0997C0" w14:textId="742E346B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48.7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[2.6–120.7]</w:t>
            </w:r>
          </w:p>
        </w:tc>
        <w:tc>
          <w:tcPr>
            <w:tcW w:w="1701" w:type="dxa"/>
            <w:vAlign w:val="center"/>
          </w:tcPr>
          <w:p w14:paraId="2D0F5B6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53.2 ±24.8 </w:t>
            </w:r>
          </w:p>
          <w:p w14:paraId="4132FA54" w14:textId="73559575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 w:rsidR="006964B8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.7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[5.9–120.7]</w:t>
            </w:r>
          </w:p>
        </w:tc>
        <w:tc>
          <w:tcPr>
            <w:tcW w:w="1985" w:type="dxa"/>
            <w:vAlign w:val="center"/>
          </w:tcPr>
          <w:p w14:paraId="5BBA35EA" w14:textId="634C7166" w:rsidR="009E7F88" w:rsidRPr="00CB0089" w:rsidRDefault="006964B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39.2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±22.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  <w:p w14:paraId="11B34434" w14:textId="59D933D9" w:rsidR="009E7F88" w:rsidRPr="00CB0089" w:rsidRDefault="006964B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37.5</w:t>
            </w:r>
            <w:r w:rsidR="00727CE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[2.6–103.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79" w:type="dxa"/>
            <w:gridSpan w:val="2"/>
            <w:vAlign w:val="center"/>
          </w:tcPr>
          <w:p w14:paraId="254C2B7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&lt;.0001</w:t>
            </w:r>
          </w:p>
        </w:tc>
      </w:tr>
      <w:tr w:rsidR="009E7F88" w:rsidRPr="00CB0089" w14:paraId="36BA0390" w14:textId="77777777" w:rsidTr="007D0788">
        <w:tc>
          <w:tcPr>
            <w:tcW w:w="3965" w:type="dxa"/>
          </w:tcPr>
          <w:p w14:paraId="28AB70BD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Proportions of patients with EN initiated after vasopressor, then vasopressor discontinued and not re–started, n (%)</w:t>
            </w:r>
          </w:p>
        </w:tc>
        <w:tc>
          <w:tcPr>
            <w:tcW w:w="1842" w:type="dxa"/>
            <w:vAlign w:val="center"/>
          </w:tcPr>
          <w:p w14:paraId="5410D4D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25 (4.0)</w:t>
            </w:r>
          </w:p>
        </w:tc>
        <w:tc>
          <w:tcPr>
            <w:tcW w:w="1701" w:type="dxa"/>
            <w:vAlign w:val="center"/>
          </w:tcPr>
          <w:p w14:paraId="24C2B95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14 (2.7)</w:t>
            </w:r>
          </w:p>
        </w:tc>
        <w:tc>
          <w:tcPr>
            <w:tcW w:w="1985" w:type="dxa"/>
            <w:vAlign w:val="center"/>
          </w:tcPr>
          <w:p w14:paraId="5D4DFC8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11 (11.0)</w:t>
            </w:r>
          </w:p>
        </w:tc>
        <w:tc>
          <w:tcPr>
            <w:tcW w:w="979" w:type="dxa"/>
            <w:gridSpan w:val="2"/>
            <w:vAlign w:val="center"/>
          </w:tcPr>
          <w:p w14:paraId="13DD956C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&lt;0.001</w:t>
            </w:r>
          </w:p>
        </w:tc>
      </w:tr>
      <w:tr w:rsidR="009E7F88" w:rsidRPr="00CB0089" w14:paraId="29384B7E" w14:textId="77777777" w:rsidTr="007D0788">
        <w:tc>
          <w:tcPr>
            <w:tcW w:w="3965" w:type="dxa"/>
          </w:tcPr>
          <w:p w14:paraId="19276F0D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Patient receiving any motility agent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18DC00FE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42" w:type="dxa"/>
            <w:vAlign w:val="center"/>
          </w:tcPr>
          <w:p w14:paraId="4B1EDDC0" w14:textId="2E01786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23</w:t>
            </w:r>
            <w:r w:rsidR="006964B8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(37.</w:t>
            </w:r>
            <w:r w:rsidR="006964B8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A2DE18B" w14:textId="61071445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19</w:t>
            </w:r>
            <w:r w:rsidR="006964B8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(37.</w:t>
            </w:r>
            <w:r w:rsidR="006964B8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D3286A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39 (39.0)</w:t>
            </w:r>
          </w:p>
        </w:tc>
        <w:tc>
          <w:tcPr>
            <w:tcW w:w="979" w:type="dxa"/>
            <w:gridSpan w:val="2"/>
            <w:vAlign w:val="center"/>
          </w:tcPr>
          <w:p w14:paraId="2665C4B6" w14:textId="67A1981F" w:rsidR="009E7F88" w:rsidRPr="00CB0089" w:rsidRDefault="009E7F88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  <w:r w:rsidR="006964B8">
              <w:rPr>
                <w:rFonts w:ascii="Times New Roman" w:eastAsia="Arial" w:hAnsi="Times New Roman" w:cs="Times New Roman"/>
                <w:sz w:val="20"/>
                <w:szCs w:val="20"/>
              </w:rPr>
              <w:t>80</w:t>
            </w:r>
          </w:p>
        </w:tc>
      </w:tr>
      <w:tr w:rsidR="009E7F88" w:rsidRPr="00CB0089" w14:paraId="7CAA79CA" w14:textId="77777777" w:rsidTr="007D0788">
        <w:tc>
          <w:tcPr>
            <w:tcW w:w="3965" w:type="dxa"/>
          </w:tcPr>
          <w:p w14:paraId="6FB4DE49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EN interruption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8C09B99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n=523</w:t>
            </w:r>
          </w:p>
        </w:tc>
        <w:tc>
          <w:tcPr>
            <w:tcW w:w="1701" w:type="dxa"/>
            <w:vAlign w:val="center"/>
          </w:tcPr>
          <w:p w14:paraId="601DE079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n=453</w:t>
            </w:r>
          </w:p>
        </w:tc>
        <w:tc>
          <w:tcPr>
            <w:tcW w:w="1985" w:type="dxa"/>
            <w:vAlign w:val="center"/>
          </w:tcPr>
          <w:p w14:paraId="75395C0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n=70</w:t>
            </w:r>
          </w:p>
        </w:tc>
        <w:tc>
          <w:tcPr>
            <w:tcW w:w="979" w:type="dxa"/>
            <w:gridSpan w:val="2"/>
            <w:vAlign w:val="center"/>
          </w:tcPr>
          <w:p w14:paraId="348C126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497B495B" w14:textId="77777777" w:rsidTr="007D0788">
        <w:tc>
          <w:tcPr>
            <w:tcW w:w="3965" w:type="dxa"/>
          </w:tcPr>
          <w:p w14:paraId="330F3711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Total hours </w:t>
            </w:r>
          </w:p>
          <w:p w14:paraId="69C0443D" w14:textId="3D55BD2C" w:rsidR="009E7F88" w:rsidRPr="00CB0089" w:rsidRDefault="009E7F88" w:rsidP="009E7F88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</w:t>
            </w:r>
            <w:r w:rsidR="00BF6737">
              <w:rPr>
                <w:rFonts w:ascii="Times New Roman" w:eastAsia="Arial" w:hAnsi="Times New Roman" w:cs="Times New Roman"/>
                <w:sz w:val="20"/>
                <w:szCs w:val="20"/>
              </w:rPr>
              <w:t>; median [range]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006D9CA" w14:textId="1D4707A5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21.</w:t>
            </w:r>
            <w:r w:rsidR="00BE7A9A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±18.9 </w:t>
            </w:r>
          </w:p>
          <w:p w14:paraId="71DDD6FF" w14:textId="7AEEA167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16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[0.6–113.0]</w:t>
            </w:r>
          </w:p>
        </w:tc>
        <w:tc>
          <w:tcPr>
            <w:tcW w:w="1701" w:type="dxa"/>
            <w:vAlign w:val="center"/>
          </w:tcPr>
          <w:p w14:paraId="668DF2D0" w14:textId="48FD036E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21.</w:t>
            </w:r>
            <w:r w:rsidR="00BE7A9A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±18.7 </w:t>
            </w:r>
          </w:p>
          <w:p w14:paraId="6EA91144" w14:textId="0A03972A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16 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[0.6–113.0]</w:t>
            </w:r>
          </w:p>
        </w:tc>
        <w:tc>
          <w:tcPr>
            <w:tcW w:w="1985" w:type="dxa"/>
            <w:vAlign w:val="center"/>
          </w:tcPr>
          <w:p w14:paraId="670859A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22.8 ±19.9</w:t>
            </w:r>
          </w:p>
          <w:p w14:paraId="46638679" w14:textId="6FCC15FF" w:rsidR="009E7F88" w:rsidRPr="00CB0089" w:rsidRDefault="00727CEC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17.6</w:t>
            </w:r>
            <w:r w:rsidR="009E7F88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[1.0–99.3]</w:t>
            </w:r>
          </w:p>
        </w:tc>
        <w:tc>
          <w:tcPr>
            <w:tcW w:w="979" w:type="dxa"/>
            <w:gridSpan w:val="2"/>
            <w:vAlign w:val="center"/>
          </w:tcPr>
          <w:p w14:paraId="732ABC00" w14:textId="2D797F89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0.5</w:t>
            </w:r>
            <w:r w:rsidR="00BE7A9A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</w:tr>
      <w:tr w:rsidR="009E7F88" w:rsidRPr="00CB0089" w14:paraId="111D765D" w14:textId="77777777" w:rsidTr="007D0788">
        <w:tc>
          <w:tcPr>
            <w:tcW w:w="3965" w:type="dxa"/>
          </w:tcPr>
          <w:p w14:paraId="19B9FD8E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Interruption reasons,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 (%)</w:t>
            </w:r>
          </w:p>
        </w:tc>
        <w:tc>
          <w:tcPr>
            <w:tcW w:w="1842" w:type="dxa"/>
            <w:vAlign w:val="center"/>
          </w:tcPr>
          <w:p w14:paraId="0F40EDB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ECDAC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192C95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37429A1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511BDF31" w14:textId="77777777" w:rsidTr="007D0788">
        <w:tc>
          <w:tcPr>
            <w:tcW w:w="3965" w:type="dxa"/>
          </w:tcPr>
          <w:p w14:paraId="32528EC0" w14:textId="77777777" w:rsidR="009E7F88" w:rsidRPr="00BC2BF6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C2BF6">
              <w:rPr>
                <w:rFonts w:ascii="Times New Roman" w:eastAsia="Arial" w:hAnsi="Times New Roman" w:cs="Times New Roman"/>
                <w:sz w:val="20"/>
                <w:szCs w:val="20"/>
              </w:rPr>
              <w:t>Fasting for bedside procedures</w:t>
            </w:r>
          </w:p>
        </w:tc>
        <w:tc>
          <w:tcPr>
            <w:tcW w:w="1842" w:type="dxa"/>
            <w:vAlign w:val="center"/>
          </w:tcPr>
          <w:p w14:paraId="243B21B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394 (62.9)</w:t>
            </w:r>
          </w:p>
        </w:tc>
        <w:tc>
          <w:tcPr>
            <w:tcW w:w="1701" w:type="dxa"/>
            <w:vAlign w:val="center"/>
          </w:tcPr>
          <w:p w14:paraId="0B89F5C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350 (66.5)</w:t>
            </w:r>
          </w:p>
        </w:tc>
        <w:tc>
          <w:tcPr>
            <w:tcW w:w="1985" w:type="dxa"/>
            <w:vAlign w:val="center"/>
          </w:tcPr>
          <w:p w14:paraId="46A77E6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44 (44.0)</w:t>
            </w:r>
          </w:p>
        </w:tc>
        <w:tc>
          <w:tcPr>
            <w:tcW w:w="979" w:type="dxa"/>
            <w:gridSpan w:val="2"/>
            <w:vAlign w:val="center"/>
          </w:tcPr>
          <w:p w14:paraId="22A939D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&lt;.001</w:t>
            </w:r>
          </w:p>
        </w:tc>
      </w:tr>
      <w:tr w:rsidR="009E7F88" w:rsidRPr="00CB0089" w14:paraId="1B4B7825" w14:textId="77777777" w:rsidTr="007D0788">
        <w:tc>
          <w:tcPr>
            <w:tcW w:w="3965" w:type="dxa"/>
          </w:tcPr>
          <w:p w14:paraId="354E3397" w14:textId="77777777" w:rsidR="009E7F88" w:rsidRPr="00BC2BF6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C2B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No enteral access available/enteral access lost, displaced or malfunctioning  </w:t>
            </w:r>
          </w:p>
        </w:tc>
        <w:tc>
          <w:tcPr>
            <w:tcW w:w="1842" w:type="dxa"/>
            <w:vAlign w:val="center"/>
          </w:tcPr>
          <w:p w14:paraId="141E0B10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85 (13.6)</w:t>
            </w:r>
          </w:p>
        </w:tc>
        <w:tc>
          <w:tcPr>
            <w:tcW w:w="1701" w:type="dxa"/>
            <w:vAlign w:val="center"/>
          </w:tcPr>
          <w:p w14:paraId="5F9B2B2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74 (14.1)</w:t>
            </w:r>
          </w:p>
        </w:tc>
        <w:tc>
          <w:tcPr>
            <w:tcW w:w="1985" w:type="dxa"/>
            <w:vAlign w:val="center"/>
          </w:tcPr>
          <w:p w14:paraId="5ED3FFF7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11 (11.0)</w:t>
            </w:r>
          </w:p>
        </w:tc>
        <w:tc>
          <w:tcPr>
            <w:tcW w:w="979" w:type="dxa"/>
            <w:gridSpan w:val="2"/>
            <w:vAlign w:val="center"/>
          </w:tcPr>
          <w:p w14:paraId="060F7D6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0.41</w:t>
            </w:r>
          </w:p>
        </w:tc>
      </w:tr>
      <w:tr w:rsidR="009E7F88" w:rsidRPr="00CB0089" w14:paraId="7C5068AF" w14:textId="77777777" w:rsidTr="007D0788">
        <w:tc>
          <w:tcPr>
            <w:tcW w:w="3965" w:type="dxa"/>
            <w:vAlign w:val="bottom"/>
          </w:tcPr>
          <w:p w14:paraId="394CEA19" w14:textId="77777777" w:rsidR="009E7F88" w:rsidRPr="00BC2BF6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C2B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Other  </w:t>
            </w:r>
          </w:p>
        </w:tc>
        <w:tc>
          <w:tcPr>
            <w:tcW w:w="1842" w:type="dxa"/>
            <w:vAlign w:val="center"/>
          </w:tcPr>
          <w:p w14:paraId="56BDA5E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58 (9.3)</w:t>
            </w:r>
          </w:p>
        </w:tc>
        <w:tc>
          <w:tcPr>
            <w:tcW w:w="1701" w:type="dxa"/>
            <w:vAlign w:val="center"/>
          </w:tcPr>
          <w:p w14:paraId="4493AE6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50 (9.5)</w:t>
            </w:r>
          </w:p>
        </w:tc>
        <w:tc>
          <w:tcPr>
            <w:tcW w:w="1985" w:type="dxa"/>
            <w:vAlign w:val="center"/>
          </w:tcPr>
          <w:p w14:paraId="70963A1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8 (8.0)</w:t>
            </w:r>
          </w:p>
        </w:tc>
        <w:tc>
          <w:tcPr>
            <w:tcW w:w="979" w:type="dxa"/>
            <w:gridSpan w:val="2"/>
            <w:vAlign w:val="center"/>
          </w:tcPr>
          <w:p w14:paraId="4E3FB00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0.63</w:t>
            </w:r>
          </w:p>
        </w:tc>
      </w:tr>
      <w:tr w:rsidR="009E7F88" w:rsidRPr="00CB0089" w14:paraId="2568646E" w14:textId="77777777" w:rsidTr="007D0788">
        <w:tc>
          <w:tcPr>
            <w:tcW w:w="3965" w:type="dxa"/>
          </w:tcPr>
          <w:p w14:paraId="33CCFC9C" w14:textId="77777777" w:rsidR="009E7F88" w:rsidRPr="00BC2BF6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C2B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Trial of oral intake </w:t>
            </w:r>
          </w:p>
        </w:tc>
        <w:tc>
          <w:tcPr>
            <w:tcW w:w="1842" w:type="dxa"/>
            <w:vAlign w:val="center"/>
          </w:tcPr>
          <w:p w14:paraId="5A03AA09" w14:textId="0E34BB80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="00262CD0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(7.</w:t>
            </w:r>
            <w:r w:rsidR="00262CD0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99F1267" w14:textId="4C6EEF4F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="00262CD0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(8.</w:t>
            </w:r>
            <w:r w:rsidR="00262CD0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691F247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</w:tc>
        <w:tc>
          <w:tcPr>
            <w:tcW w:w="979" w:type="dxa"/>
            <w:gridSpan w:val="2"/>
            <w:vAlign w:val="center"/>
          </w:tcPr>
          <w:p w14:paraId="6808671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0.03</w:t>
            </w:r>
          </w:p>
        </w:tc>
      </w:tr>
      <w:tr w:rsidR="009E7F88" w:rsidRPr="00CB0089" w14:paraId="302DF162" w14:textId="77777777" w:rsidTr="007D0788">
        <w:tc>
          <w:tcPr>
            <w:tcW w:w="3965" w:type="dxa"/>
          </w:tcPr>
          <w:p w14:paraId="30E19FD6" w14:textId="77777777" w:rsidR="009E7F88" w:rsidRPr="00BC2BF6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C2B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NPO because subject palliating  </w:t>
            </w:r>
          </w:p>
        </w:tc>
        <w:tc>
          <w:tcPr>
            <w:tcW w:w="1842" w:type="dxa"/>
            <w:vAlign w:val="center"/>
          </w:tcPr>
          <w:p w14:paraId="5ABDA058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34 (5.4)</w:t>
            </w:r>
          </w:p>
        </w:tc>
        <w:tc>
          <w:tcPr>
            <w:tcW w:w="1701" w:type="dxa"/>
            <w:vAlign w:val="center"/>
          </w:tcPr>
          <w:p w14:paraId="37BD3460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29 (5.5)</w:t>
            </w:r>
          </w:p>
        </w:tc>
        <w:tc>
          <w:tcPr>
            <w:tcW w:w="1985" w:type="dxa"/>
            <w:vAlign w:val="center"/>
          </w:tcPr>
          <w:p w14:paraId="708F09A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 (5.0)</w:t>
            </w:r>
          </w:p>
        </w:tc>
        <w:tc>
          <w:tcPr>
            <w:tcW w:w="979" w:type="dxa"/>
            <w:gridSpan w:val="2"/>
            <w:vAlign w:val="center"/>
          </w:tcPr>
          <w:p w14:paraId="3A7185F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0.84</w:t>
            </w:r>
          </w:p>
        </w:tc>
      </w:tr>
      <w:tr w:rsidR="009E7F88" w:rsidRPr="00CB0089" w14:paraId="2DF9164C" w14:textId="77777777" w:rsidTr="007D0788">
        <w:tc>
          <w:tcPr>
            <w:tcW w:w="3965" w:type="dxa"/>
          </w:tcPr>
          <w:p w14:paraId="6D921876" w14:textId="77777777" w:rsidR="009E7F88" w:rsidRPr="00BC2BF6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C2B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Subject deemed too sick to continue EN  </w:t>
            </w:r>
          </w:p>
        </w:tc>
        <w:tc>
          <w:tcPr>
            <w:tcW w:w="1842" w:type="dxa"/>
            <w:vAlign w:val="center"/>
          </w:tcPr>
          <w:p w14:paraId="18C15B3C" w14:textId="59D9DEE1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="00262CD0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(4.</w:t>
            </w:r>
            <w:r w:rsidR="00262CD0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CD5C3B8" w14:textId="6C3292CE" w:rsidR="009E7F88" w:rsidRPr="00CB0089" w:rsidRDefault="009E7F88" w:rsidP="00BC2BF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="00262CD0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r w:rsidR="00262CD0">
              <w:rPr>
                <w:rFonts w:ascii="Times New Roman" w:eastAsia="Arial" w:hAnsi="Times New Roman" w:cs="Times New Roman"/>
                <w:sz w:val="20"/>
                <w:szCs w:val="20"/>
              </w:rPr>
              <w:t>4.0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3FC24927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 (5.0)</w:t>
            </w:r>
          </w:p>
        </w:tc>
        <w:tc>
          <w:tcPr>
            <w:tcW w:w="979" w:type="dxa"/>
            <w:gridSpan w:val="2"/>
            <w:vAlign w:val="center"/>
          </w:tcPr>
          <w:p w14:paraId="1B7D38CF" w14:textId="6B36DBA0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  <w:r w:rsidR="00262CD0">
              <w:rPr>
                <w:rFonts w:ascii="Times New Roman" w:eastAsia="Arial" w:hAnsi="Times New Roman" w:cs="Times New Roman"/>
                <w:sz w:val="20"/>
                <w:szCs w:val="20"/>
              </w:rPr>
              <w:t>64</w:t>
            </w:r>
          </w:p>
        </w:tc>
      </w:tr>
      <w:tr w:rsidR="009E7F88" w:rsidRPr="00CB0089" w14:paraId="09EDEEC5" w14:textId="77777777" w:rsidTr="007D0788">
        <w:tc>
          <w:tcPr>
            <w:tcW w:w="3965" w:type="dxa"/>
          </w:tcPr>
          <w:p w14:paraId="47D924D2" w14:textId="77777777" w:rsidR="009E7F88" w:rsidRPr="00BC2BF6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C2B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Inotropes, vasopressors requirement  </w:t>
            </w:r>
          </w:p>
        </w:tc>
        <w:tc>
          <w:tcPr>
            <w:tcW w:w="1842" w:type="dxa"/>
            <w:vAlign w:val="center"/>
          </w:tcPr>
          <w:p w14:paraId="70666381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23 (3.7)</w:t>
            </w:r>
          </w:p>
        </w:tc>
        <w:tc>
          <w:tcPr>
            <w:tcW w:w="1701" w:type="dxa"/>
            <w:vAlign w:val="center"/>
          </w:tcPr>
          <w:p w14:paraId="23043630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18 (3.4)</w:t>
            </w:r>
          </w:p>
        </w:tc>
        <w:tc>
          <w:tcPr>
            <w:tcW w:w="1985" w:type="dxa"/>
            <w:vAlign w:val="center"/>
          </w:tcPr>
          <w:p w14:paraId="739F9FA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5 (5.0)</w:t>
            </w:r>
          </w:p>
        </w:tc>
        <w:tc>
          <w:tcPr>
            <w:tcW w:w="979" w:type="dxa"/>
            <w:gridSpan w:val="2"/>
            <w:vAlign w:val="center"/>
          </w:tcPr>
          <w:p w14:paraId="4DBDEB0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0.44</w:t>
            </w:r>
          </w:p>
        </w:tc>
      </w:tr>
      <w:tr w:rsidR="009E7F88" w:rsidRPr="00CB0089" w14:paraId="16ADBC44" w14:textId="77777777" w:rsidTr="007D0788">
        <w:tc>
          <w:tcPr>
            <w:tcW w:w="3965" w:type="dxa"/>
          </w:tcPr>
          <w:p w14:paraId="07EDA7C7" w14:textId="77777777" w:rsidR="009E7F88" w:rsidRPr="00BC2BF6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C2B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Enteral feeding formula not available </w:t>
            </w:r>
          </w:p>
        </w:tc>
        <w:tc>
          <w:tcPr>
            <w:tcW w:w="1842" w:type="dxa"/>
            <w:vAlign w:val="center"/>
          </w:tcPr>
          <w:p w14:paraId="434A373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18 (2.9)</w:t>
            </w:r>
          </w:p>
        </w:tc>
        <w:tc>
          <w:tcPr>
            <w:tcW w:w="1701" w:type="dxa"/>
            <w:vAlign w:val="center"/>
          </w:tcPr>
          <w:p w14:paraId="1134FC1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18 (3.4)</w:t>
            </w:r>
          </w:p>
        </w:tc>
        <w:tc>
          <w:tcPr>
            <w:tcW w:w="1985" w:type="dxa"/>
            <w:vAlign w:val="center"/>
          </w:tcPr>
          <w:p w14:paraId="38B8DB2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979" w:type="dxa"/>
            <w:gridSpan w:val="2"/>
            <w:vAlign w:val="center"/>
          </w:tcPr>
          <w:p w14:paraId="26BC08E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0.06</w:t>
            </w:r>
          </w:p>
        </w:tc>
      </w:tr>
      <w:tr w:rsidR="009E7F88" w:rsidRPr="00CB0089" w14:paraId="55971109" w14:textId="77777777" w:rsidTr="007D0788">
        <w:tc>
          <w:tcPr>
            <w:tcW w:w="3965" w:type="dxa"/>
          </w:tcPr>
          <w:p w14:paraId="221C4157" w14:textId="77777777" w:rsidR="009E7F88" w:rsidRPr="00BC2BF6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C2BF6">
              <w:rPr>
                <w:rFonts w:ascii="Times New Roman" w:eastAsia="Arial" w:hAnsi="Times New Roman" w:cs="Times New Roman"/>
                <w:sz w:val="20"/>
                <w:szCs w:val="20"/>
              </w:rPr>
              <w:t>New contraindication to EN</w:t>
            </w:r>
          </w:p>
        </w:tc>
        <w:tc>
          <w:tcPr>
            <w:tcW w:w="1842" w:type="dxa"/>
            <w:vAlign w:val="center"/>
          </w:tcPr>
          <w:p w14:paraId="310368C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14 (2.2)</w:t>
            </w:r>
          </w:p>
        </w:tc>
        <w:tc>
          <w:tcPr>
            <w:tcW w:w="1701" w:type="dxa"/>
            <w:vAlign w:val="center"/>
          </w:tcPr>
          <w:p w14:paraId="6AD70FF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13 (2.5)</w:t>
            </w:r>
          </w:p>
        </w:tc>
        <w:tc>
          <w:tcPr>
            <w:tcW w:w="1985" w:type="dxa"/>
            <w:vAlign w:val="center"/>
          </w:tcPr>
          <w:p w14:paraId="578BDAEE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 (1.0)</w:t>
            </w:r>
          </w:p>
        </w:tc>
        <w:tc>
          <w:tcPr>
            <w:tcW w:w="979" w:type="dxa"/>
            <w:gridSpan w:val="2"/>
            <w:vAlign w:val="center"/>
          </w:tcPr>
          <w:p w14:paraId="2B5ACDD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0.36</w:t>
            </w:r>
          </w:p>
        </w:tc>
      </w:tr>
      <w:tr w:rsidR="009E7F88" w:rsidRPr="00CB0089" w14:paraId="61A36877" w14:textId="77777777" w:rsidTr="007D0788">
        <w:tc>
          <w:tcPr>
            <w:tcW w:w="3965" w:type="dxa"/>
          </w:tcPr>
          <w:p w14:paraId="1F756A00" w14:textId="77777777" w:rsidR="009E7F88" w:rsidRPr="00BC2BF6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C2B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Necrotic bowel/gut ischemia  </w:t>
            </w:r>
          </w:p>
        </w:tc>
        <w:tc>
          <w:tcPr>
            <w:tcW w:w="1842" w:type="dxa"/>
            <w:vAlign w:val="center"/>
          </w:tcPr>
          <w:p w14:paraId="767052C5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 (0.3)</w:t>
            </w:r>
          </w:p>
        </w:tc>
        <w:tc>
          <w:tcPr>
            <w:tcW w:w="1701" w:type="dxa"/>
            <w:vAlign w:val="center"/>
          </w:tcPr>
          <w:p w14:paraId="4E24486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 (0.4)</w:t>
            </w:r>
          </w:p>
        </w:tc>
        <w:tc>
          <w:tcPr>
            <w:tcW w:w="1985" w:type="dxa"/>
            <w:vAlign w:val="center"/>
          </w:tcPr>
          <w:p w14:paraId="60FB56F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979" w:type="dxa"/>
            <w:gridSpan w:val="2"/>
            <w:vAlign w:val="center"/>
          </w:tcPr>
          <w:p w14:paraId="2544F62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0.54</w:t>
            </w:r>
          </w:p>
        </w:tc>
      </w:tr>
      <w:tr w:rsidR="009E7F88" w:rsidRPr="00CB0089" w14:paraId="61A5DF13" w14:textId="77777777" w:rsidTr="007D0788">
        <w:tc>
          <w:tcPr>
            <w:tcW w:w="3965" w:type="dxa"/>
          </w:tcPr>
          <w:p w14:paraId="54EB8F92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Enteral Formulas Types </w:t>
            </w:r>
          </w:p>
        </w:tc>
        <w:tc>
          <w:tcPr>
            <w:tcW w:w="1842" w:type="dxa"/>
            <w:vAlign w:val="center"/>
          </w:tcPr>
          <w:p w14:paraId="6BEFB4EB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n=625</w:t>
            </w:r>
          </w:p>
        </w:tc>
        <w:tc>
          <w:tcPr>
            <w:tcW w:w="1701" w:type="dxa"/>
            <w:vAlign w:val="center"/>
          </w:tcPr>
          <w:p w14:paraId="65FC9640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n=526</w:t>
            </w:r>
          </w:p>
        </w:tc>
        <w:tc>
          <w:tcPr>
            <w:tcW w:w="1985" w:type="dxa"/>
            <w:vAlign w:val="center"/>
          </w:tcPr>
          <w:p w14:paraId="261D114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n=99</w:t>
            </w:r>
          </w:p>
        </w:tc>
        <w:tc>
          <w:tcPr>
            <w:tcW w:w="979" w:type="dxa"/>
            <w:gridSpan w:val="2"/>
            <w:vAlign w:val="center"/>
          </w:tcPr>
          <w:p w14:paraId="442BDC0E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7F88" w:rsidRPr="00CB0089" w14:paraId="2F92BB12" w14:textId="77777777" w:rsidTr="007D0788">
        <w:tc>
          <w:tcPr>
            <w:tcW w:w="3965" w:type="dxa"/>
          </w:tcPr>
          <w:p w14:paraId="336BBB83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Arginine enriched formula </w:t>
            </w:r>
          </w:p>
          <w:p w14:paraId="470561BD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mean ± SD % </w:t>
            </w:r>
          </w:p>
        </w:tc>
        <w:tc>
          <w:tcPr>
            <w:tcW w:w="1842" w:type="dxa"/>
            <w:vAlign w:val="center"/>
          </w:tcPr>
          <w:p w14:paraId="34835EA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5.1 ±22.1 </w:t>
            </w:r>
            <w:r w:rsidRPr="00CB0089">
              <w:rPr>
                <w:rFonts w:ascii="Times New Roman" w:eastAsia="Arial" w:hAnsi="Times New Roman" w:cs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ED257E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5.7 ±23.2 </w:t>
            </w:r>
          </w:p>
        </w:tc>
        <w:tc>
          <w:tcPr>
            <w:tcW w:w="1985" w:type="dxa"/>
            <w:vAlign w:val="center"/>
          </w:tcPr>
          <w:p w14:paraId="5683E83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2.0 ±14.1 </w:t>
            </w:r>
          </w:p>
          <w:p w14:paraId="1D70DDB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0DF5F3B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0.13</w:t>
            </w:r>
          </w:p>
        </w:tc>
      </w:tr>
      <w:tr w:rsidR="009E7F88" w:rsidRPr="00CB0089" w14:paraId="6B98B706" w14:textId="77777777" w:rsidTr="007D0788">
        <w:tc>
          <w:tcPr>
            <w:tcW w:w="3965" w:type="dxa"/>
          </w:tcPr>
          <w:p w14:paraId="2B1F7F5A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Fish oil enriched formula</w:t>
            </w:r>
          </w:p>
          <w:p w14:paraId="7265630E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 %</w:t>
            </w:r>
          </w:p>
        </w:tc>
        <w:tc>
          <w:tcPr>
            <w:tcW w:w="1842" w:type="dxa"/>
            <w:vAlign w:val="center"/>
          </w:tcPr>
          <w:p w14:paraId="3695F53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29.1 ±45.5 </w:t>
            </w:r>
          </w:p>
        </w:tc>
        <w:tc>
          <w:tcPr>
            <w:tcW w:w="1701" w:type="dxa"/>
            <w:vAlign w:val="center"/>
          </w:tcPr>
          <w:p w14:paraId="31EE076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29.5 ±45.6 </w:t>
            </w:r>
          </w:p>
        </w:tc>
        <w:tc>
          <w:tcPr>
            <w:tcW w:w="1985" w:type="dxa"/>
            <w:vAlign w:val="center"/>
          </w:tcPr>
          <w:p w14:paraId="139E6631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27.3 ±44.8 </w:t>
            </w:r>
          </w:p>
          <w:p w14:paraId="3EC317A1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5D6E4D4F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0.66</w:t>
            </w:r>
          </w:p>
        </w:tc>
      </w:tr>
      <w:tr w:rsidR="009E7F88" w:rsidRPr="00CB0089" w14:paraId="268EE822" w14:textId="77777777" w:rsidTr="007D0788">
        <w:tc>
          <w:tcPr>
            <w:tcW w:w="3965" w:type="dxa"/>
          </w:tcPr>
          <w:p w14:paraId="5CB24D86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Glutamine enriched formula</w:t>
            </w:r>
          </w:p>
          <w:p w14:paraId="3F5500B2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 %</w:t>
            </w:r>
          </w:p>
        </w:tc>
        <w:tc>
          <w:tcPr>
            <w:tcW w:w="1842" w:type="dxa"/>
            <w:vAlign w:val="center"/>
          </w:tcPr>
          <w:p w14:paraId="3B087F89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12.5 ±33.1 </w:t>
            </w:r>
          </w:p>
        </w:tc>
        <w:tc>
          <w:tcPr>
            <w:tcW w:w="1701" w:type="dxa"/>
            <w:vAlign w:val="center"/>
          </w:tcPr>
          <w:p w14:paraId="50118090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14.4 ±35.2 </w:t>
            </w:r>
          </w:p>
        </w:tc>
        <w:tc>
          <w:tcPr>
            <w:tcW w:w="1985" w:type="dxa"/>
            <w:vAlign w:val="center"/>
          </w:tcPr>
          <w:p w14:paraId="4A7DED5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2.0 ±14.1</w:t>
            </w:r>
          </w:p>
          <w:p w14:paraId="5C06814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0099C7B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0.0006</w:t>
            </w:r>
          </w:p>
        </w:tc>
      </w:tr>
      <w:tr w:rsidR="009E7F88" w:rsidRPr="00CB0089" w14:paraId="5F7A5D44" w14:textId="77777777" w:rsidTr="007D0788">
        <w:tc>
          <w:tcPr>
            <w:tcW w:w="3965" w:type="dxa"/>
          </w:tcPr>
          <w:p w14:paraId="536C2C7B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Elemental formula</w:t>
            </w:r>
          </w:p>
          <w:p w14:paraId="77F33EA3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mean ± SD %</w:t>
            </w:r>
          </w:p>
        </w:tc>
        <w:tc>
          <w:tcPr>
            <w:tcW w:w="1842" w:type="dxa"/>
            <w:vAlign w:val="center"/>
          </w:tcPr>
          <w:p w14:paraId="49B6F48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33.3 ±47.2 </w:t>
            </w:r>
          </w:p>
        </w:tc>
        <w:tc>
          <w:tcPr>
            <w:tcW w:w="1701" w:type="dxa"/>
            <w:vAlign w:val="center"/>
          </w:tcPr>
          <w:p w14:paraId="0AD03FC2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34.4 ±47.6 </w:t>
            </w:r>
          </w:p>
        </w:tc>
        <w:tc>
          <w:tcPr>
            <w:tcW w:w="1985" w:type="dxa"/>
            <w:vAlign w:val="center"/>
          </w:tcPr>
          <w:p w14:paraId="722A9EF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27.3 ±44.8</w:t>
            </w:r>
          </w:p>
          <w:p w14:paraId="68221B83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Align w:val="center"/>
          </w:tcPr>
          <w:p w14:paraId="7F865511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0.17</w:t>
            </w:r>
          </w:p>
        </w:tc>
      </w:tr>
      <w:tr w:rsidR="009E7F88" w:rsidRPr="00CB0089" w14:paraId="335389A2" w14:textId="77777777" w:rsidTr="007D0788">
        <w:tc>
          <w:tcPr>
            <w:tcW w:w="3965" w:type="dxa"/>
          </w:tcPr>
          <w:p w14:paraId="7458EFB6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Polymeric formulas</w:t>
            </w:r>
          </w:p>
          <w:p w14:paraId="12F11C8B" w14:textId="77777777" w:rsidR="009E7F88" w:rsidRPr="00CB0089" w:rsidRDefault="009E7F88" w:rsidP="009E7F88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mean ± SD %</w:t>
            </w:r>
          </w:p>
        </w:tc>
        <w:tc>
          <w:tcPr>
            <w:tcW w:w="1842" w:type="dxa"/>
            <w:vAlign w:val="center"/>
          </w:tcPr>
          <w:p w14:paraId="46E0CB0D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  81.0 ±39.3  </w:t>
            </w:r>
          </w:p>
        </w:tc>
        <w:tc>
          <w:tcPr>
            <w:tcW w:w="1701" w:type="dxa"/>
            <w:vAlign w:val="center"/>
          </w:tcPr>
          <w:p w14:paraId="38DA814C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80.2 ±39.9 </w:t>
            </w:r>
          </w:p>
        </w:tc>
        <w:tc>
          <w:tcPr>
            <w:tcW w:w="1985" w:type="dxa"/>
            <w:vAlign w:val="center"/>
          </w:tcPr>
          <w:p w14:paraId="319F16B4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84.8 ±36.0 </w:t>
            </w:r>
          </w:p>
        </w:tc>
        <w:tc>
          <w:tcPr>
            <w:tcW w:w="979" w:type="dxa"/>
            <w:gridSpan w:val="2"/>
            <w:vAlign w:val="center"/>
          </w:tcPr>
          <w:p w14:paraId="3F36C5EA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0.28</w:t>
            </w:r>
          </w:p>
        </w:tc>
      </w:tr>
      <w:tr w:rsidR="009E7F88" w:rsidRPr="00CB0089" w14:paraId="2B531B23" w14:textId="77777777" w:rsidTr="007D0788">
        <w:trPr>
          <w:gridAfter w:val="1"/>
          <w:wAfter w:w="29" w:type="dxa"/>
        </w:trPr>
        <w:tc>
          <w:tcPr>
            <w:tcW w:w="10443" w:type="dxa"/>
            <w:gridSpan w:val="5"/>
          </w:tcPr>
          <w:p w14:paraId="26D3EDB6" w14:textId="77777777" w:rsidR="009E7F88" w:rsidRPr="00CB0089" w:rsidRDefault="009E7F88" w:rsidP="009E7F88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Numeric variables are represented as “n” and percentage (%); mean and standard deviation (±) and [ranges];  </w:t>
            </w:r>
          </w:p>
        </w:tc>
      </w:tr>
    </w:tbl>
    <w:p w14:paraId="000005FA" w14:textId="77777777" w:rsidR="001767F1" w:rsidRPr="00CB0089" w:rsidRDefault="001767F1" w:rsidP="001C0A05">
      <w:pPr>
        <w:widowControl w:val="0"/>
        <w:rPr>
          <w:rFonts w:ascii="Times New Roman" w:eastAsia="Times New Roman" w:hAnsi="Times New Roman" w:cs="Times New Roman"/>
        </w:rPr>
      </w:pPr>
    </w:p>
    <w:sectPr w:rsidR="001767F1" w:rsidRPr="00CB0089">
      <w:footerReference w:type="default" r:id="rId9"/>
      <w:pgSz w:w="11900" w:h="16840"/>
      <w:pgMar w:top="1398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B3FE5" w14:textId="77777777" w:rsidR="00EC464A" w:rsidRDefault="00EC464A">
      <w:r>
        <w:separator/>
      </w:r>
    </w:p>
  </w:endnote>
  <w:endnote w:type="continuationSeparator" w:id="0">
    <w:p w14:paraId="0EEB940B" w14:textId="77777777" w:rsidR="00EC464A" w:rsidRDefault="00EC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FB" w14:textId="630CE839" w:rsidR="001767F1" w:rsidRDefault="008620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color w:val="000000"/>
        <w:sz w:val="20"/>
        <w:szCs w:val="20"/>
      </w:rPr>
      <w:fldChar w:fldCharType="separate"/>
    </w:r>
    <w:r w:rsidR="00A337B7">
      <w:rPr>
        <w:rFonts w:ascii="Arial" w:eastAsia="Arial" w:hAnsi="Arial" w:cs="Arial"/>
        <w:b/>
        <w:noProof/>
        <w:color w:val="000000"/>
        <w:sz w:val="20"/>
        <w:szCs w:val="20"/>
      </w:rPr>
      <w:t>1</w:t>
    </w:r>
    <w:r>
      <w:rPr>
        <w:rFonts w:ascii="Arial" w:eastAsia="Arial" w:hAnsi="Arial" w:cs="Arial"/>
        <w:b/>
        <w:color w:val="000000"/>
        <w:sz w:val="20"/>
        <w:szCs w:val="20"/>
      </w:rPr>
      <w:fldChar w:fldCharType="end"/>
    </w:r>
  </w:p>
  <w:p w14:paraId="000005FC" w14:textId="77777777" w:rsidR="001767F1" w:rsidRDefault="001767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CB755" w14:textId="77777777" w:rsidR="00EC464A" w:rsidRDefault="00EC464A">
      <w:r>
        <w:separator/>
      </w:r>
    </w:p>
  </w:footnote>
  <w:footnote w:type="continuationSeparator" w:id="0">
    <w:p w14:paraId="527C08AA" w14:textId="77777777" w:rsidR="00EC464A" w:rsidRDefault="00EC4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24BD4"/>
    <w:multiLevelType w:val="hybridMultilevel"/>
    <w:tmpl w:val="CA1E73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12FCC"/>
    <w:multiLevelType w:val="multilevel"/>
    <w:tmpl w:val="E1227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F3A78"/>
    <w:multiLevelType w:val="hybridMultilevel"/>
    <w:tmpl w:val="BF6AC334"/>
    <w:lvl w:ilvl="0" w:tplc="2454261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FD36F9"/>
    <w:multiLevelType w:val="hybridMultilevel"/>
    <w:tmpl w:val="CC2402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52C6E"/>
    <w:multiLevelType w:val="hybridMultilevel"/>
    <w:tmpl w:val="A198DBAA"/>
    <w:lvl w:ilvl="0" w:tplc="905CA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44EEE"/>
    <w:multiLevelType w:val="hybridMultilevel"/>
    <w:tmpl w:val="24A2B78E"/>
    <w:lvl w:ilvl="0" w:tplc="C5FC0C0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7F1"/>
    <w:rsid w:val="0000344F"/>
    <w:rsid w:val="00005EA8"/>
    <w:rsid w:val="00011AAA"/>
    <w:rsid w:val="00047DB6"/>
    <w:rsid w:val="000A36B4"/>
    <w:rsid w:val="000C5B6E"/>
    <w:rsid w:val="000D740B"/>
    <w:rsid w:val="00151D71"/>
    <w:rsid w:val="00171134"/>
    <w:rsid w:val="001767F1"/>
    <w:rsid w:val="0019140E"/>
    <w:rsid w:val="001C0A05"/>
    <w:rsid w:val="001C3899"/>
    <w:rsid w:val="001D39A0"/>
    <w:rsid w:val="001D43E8"/>
    <w:rsid w:val="001D74FE"/>
    <w:rsid w:val="00227C76"/>
    <w:rsid w:val="00250722"/>
    <w:rsid w:val="00251FDD"/>
    <w:rsid w:val="0026160A"/>
    <w:rsid w:val="00262CD0"/>
    <w:rsid w:val="002850F4"/>
    <w:rsid w:val="0029276A"/>
    <w:rsid w:val="002C1B64"/>
    <w:rsid w:val="002D4197"/>
    <w:rsid w:val="002D5B17"/>
    <w:rsid w:val="002D743A"/>
    <w:rsid w:val="002D7E35"/>
    <w:rsid w:val="002E492C"/>
    <w:rsid w:val="002F3982"/>
    <w:rsid w:val="00300CE3"/>
    <w:rsid w:val="00311394"/>
    <w:rsid w:val="00355F67"/>
    <w:rsid w:val="00363AAA"/>
    <w:rsid w:val="00377C06"/>
    <w:rsid w:val="00391417"/>
    <w:rsid w:val="00394B34"/>
    <w:rsid w:val="003B09D8"/>
    <w:rsid w:val="003B545C"/>
    <w:rsid w:val="003C5420"/>
    <w:rsid w:val="003E4FCF"/>
    <w:rsid w:val="00413AE7"/>
    <w:rsid w:val="00435EAE"/>
    <w:rsid w:val="00472E8D"/>
    <w:rsid w:val="00474D98"/>
    <w:rsid w:val="00483C34"/>
    <w:rsid w:val="004E0EEC"/>
    <w:rsid w:val="004F5C12"/>
    <w:rsid w:val="005019A0"/>
    <w:rsid w:val="005235C8"/>
    <w:rsid w:val="00525EF4"/>
    <w:rsid w:val="0052644E"/>
    <w:rsid w:val="00566366"/>
    <w:rsid w:val="005753E7"/>
    <w:rsid w:val="00577988"/>
    <w:rsid w:val="005926D8"/>
    <w:rsid w:val="005D5E21"/>
    <w:rsid w:val="00630916"/>
    <w:rsid w:val="006312DA"/>
    <w:rsid w:val="00632C82"/>
    <w:rsid w:val="0063412D"/>
    <w:rsid w:val="006374A3"/>
    <w:rsid w:val="00684F64"/>
    <w:rsid w:val="006964B8"/>
    <w:rsid w:val="006A6A38"/>
    <w:rsid w:val="006A7887"/>
    <w:rsid w:val="006B3FCA"/>
    <w:rsid w:val="006D0E48"/>
    <w:rsid w:val="006E0574"/>
    <w:rsid w:val="006F20C7"/>
    <w:rsid w:val="0070344B"/>
    <w:rsid w:val="007148D8"/>
    <w:rsid w:val="007262CE"/>
    <w:rsid w:val="00727CEC"/>
    <w:rsid w:val="0073646C"/>
    <w:rsid w:val="007447FD"/>
    <w:rsid w:val="007465B8"/>
    <w:rsid w:val="00755763"/>
    <w:rsid w:val="00757A58"/>
    <w:rsid w:val="007718EF"/>
    <w:rsid w:val="00780BFF"/>
    <w:rsid w:val="0079173F"/>
    <w:rsid w:val="007D0788"/>
    <w:rsid w:val="007D24BB"/>
    <w:rsid w:val="007D4505"/>
    <w:rsid w:val="007E2F09"/>
    <w:rsid w:val="00827713"/>
    <w:rsid w:val="00862036"/>
    <w:rsid w:val="00862E3E"/>
    <w:rsid w:val="00864771"/>
    <w:rsid w:val="008A7BDA"/>
    <w:rsid w:val="008C766C"/>
    <w:rsid w:val="008E5893"/>
    <w:rsid w:val="00902E50"/>
    <w:rsid w:val="00910DBA"/>
    <w:rsid w:val="00924AB1"/>
    <w:rsid w:val="00927A56"/>
    <w:rsid w:val="009D7723"/>
    <w:rsid w:val="009E7AE2"/>
    <w:rsid w:val="009E7F88"/>
    <w:rsid w:val="009F2558"/>
    <w:rsid w:val="009F6733"/>
    <w:rsid w:val="00A337B7"/>
    <w:rsid w:val="00A41A3B"/>
    <w:rsid w:val="00A9206D"/>
    <w:rsid w:val="00AA6829"/>
    <w:rsid w:val="00AC11F1"/>
    <w:rsid w:val="00AD38AA"/>
    <w:rsid w:val="00B0415A"/>
    <w:rsid w:val="00B045CD"/>
    <w:rsid w:val="00B17E51"/>
    <w:rsid w:val="00B21392"/>
    <w:rsid w:val="00B64E94"/>
    <w:rsid w:val="00B91EE3"/>
    <w:rsid w:val="00BB19F6"/>
    <w:rsid w:val="00BC2BF6"/>
    <w:rsid w:val="00BE7A9A"/>
    <w:rsid w:val="00BF6737"/>
    <w:rsid w:val="00C01A1B"/>
    <w:rsid w:val="00C11A18"/>
    <w:rsid w:val="00C2096F"/>
    <w:rsid w:val="00C35A3E"/>
    <w:rsid w:val="00C52FF1"/>
    <w:rsid w:val="00C95590"/>
    <w:rsid w:val="00CA095C"/>
    <w:rsid w:val="00CA1CC7"/>
    <w:rsid w:val="00CB0089"/>
    <w:rsid w:val="00CC0141"/>
    <w:rsid w:val="00CC48F6"/>
    <w:rsid w:val="00D15CF7"/>
    <w:rsid w:val="00D2155D"/>
    <w:rsid w:val="00D323C5"/>
    <w:rsid w:val="00DA1C36"/>
    <w:rsid w:val="00DA4957"/>
    <w:rsid w:val="00DA5E6B"/>
    <w:rsid w:val="00DD372E"/>
    <w:rsid w:val="00DF00B4"/>
    <w:rsid w:val="00E27C2F"/>
    <w:rsid w:val="00E41481"/>
    <w:rsid w:val="00E525A1"/>
    <w:rsid w:val="00E557D2"/>
    <w:rsid w:val="00E62A6D"/>
    <w:rsid w:val="00E76A16"/>
    <w:rsid w:val="00E97FC8"/>
    <w:rsid w:val="00EC464A"/>
    <w:rsid w:val="00EE5E7E"/>
    <w:rsid w:val="00F37172"/>
    <w:rsid w:val="00F67819"/>
    <w:rsid w:val="00FB0211"/>
    <w:rsid w:val="00FD0353"/>
    <w:rsid w:val="00FD0F4A"/>
    <w:rsid w:val="00FD1D2F"/>
    <w:rsid w:val="00FD4FBC"/>
    <w:rsid w:val="00FE419A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5BED5"/>
  <w15:docId w15:val="{20A4AC63-E138-9B49-BA46-5448B5C0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23"/>
  </w:style>
  <w:style w:type="paragraph" w:styleId="Heading1">
    <w:name w:val="heading 1"/>
    <w:basedOn w:val="Normal"/>
    <w:next w:val="Normal"/>
    <w:link w:val="Heading1Char"/>
    <w:uiPriority w:val="9"/>
    <w:qFormat/>
    <w:rsid w:val="007E0A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mmentText">
    <w:name w:val="annotation text"/>
    <w:basedOn w:val="Normal"/>
    <w:link w:val="CommentTextChar"/>
    <w:uiPriority w:val="99"/>
    <w:unhideWhenUsed/>
    <w:rsid w:val="00345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542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298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A298C"/>
  </w:style>
  <w:style w:type="character" w:customStyle="1" w:styleId="ref-journal">
    <w:name w:val="ref-journal"/>
    <w:basedOn w:val="DefaultParagraphFont"/>
    <w:rsid w:val="007A298C"/>
  </w:style>
  <w:style w:type="character" w:customStyle="1" w:styleId="ref-vol">
    <w:name w:val="ref-vol"/>
    <w:basedOn w:val="DefaultParagraphFont"/>
    <w:rsid w:val="007A298C"/>
  </w:style>
  <w:style w:type="character" w:styleId="CommentReference">
    <w:name w:val="annotation reference"/>
    <w:basedOn w:val="DefaultParagraphFont"/>
    <w:uiPriority w:val="99"/>
    <w:semiHidden/>
    <w:unhideWhenUsed/>
    <w:rsid w:val="007A298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98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339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62EC1"/>
    <w:rPr>
      <w:i/>
      <w:iCs/>
    </w:rPr>
  </w:style>
  <w:style w:type="table" w:styleId="TableGrid">
    <w:name w:val="Table Grid"/>
    <w:basedOn w:val="TableNormal"/>
    <w:uiPriority w:val="59"/>
    <w:rsid w:val="00DD6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0F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0F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7DA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E0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2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28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727D"/>
  </w:style>
  <w:style w:type="paragraph" w:styleId="Header">
    <w:name w:val="header"/>
    <w:basedOn w:val="Normal"/>
    <w:link w:val="HeaderChar"/>
    <w:uiPriority w:val="99"/>
    <w:unhideWhenUsed/>
    <w:rsid w:val="00080E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E90"/>
  </w:style>
  <w:style w:type="paragraph" w:styleId="Footer">
    <w:name w:val="footer"/>
    <w:basedOn w:val="Normal"/>
    <w:link w:val="FooterChar"/>
    <w:uiPriority w:val="99"/>
    <w:unhideWhenUsed/>
    <w:rsid w:val="00080E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E9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36CE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6DA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6DA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A6DA0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BA6DA0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6DA0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A6DA0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A6DA0"/>
    <w:rPr>
      <w:rFonts w:ascii="Calibri" w:hAnsi="Calibri" w:cs="Calibri"/>
      <w:lang w:val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212B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3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Ppe45nCxwTePPZ4V8Urk8Le4Sw==">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</go:docsCustomData>
</go:gDocsCustomXmlDataStorage>
</file>

<file path=customXml/itemProps1.xml><?xml version="1.0" encoding="utf-8"?>
<ds:datastoreItem xmlns:ds="http://schemas.openxmlformats.org/officeDocument/2006/customXml" ds:itemID="{FD28430D-A321-4F53-AC2A-5DA5E6EC57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926</Words>
  <Characters>5979</Characters>
  <Application>Microsoft Office Word</Application>
  <DocSecurity>0</DocSecurity>
  <Lines>996</Lines>
  <Paragraphs>575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Ortiz Reyes</dc:creator>
  <cp:lastModifiedBy>Luis Ortiz Reyes</cp:lastModifiedBy>
  <cp:revision>53</cp:revision>
  <cp:lastPrinted>2022-02-09T17:01:00Z</cp:lastPrinted>
  <dcterms:created xsi:type="dcterms:W3CDTF">2022-02-10T16:53:00Z</dcterms:created>
  <dcterms:modified xsi:type="dcterms:W3CDTF">2022-03-28T14:00:00Z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http://www.zotero.org/styles/burns</vt:lpwstr>
  </property>
  <property fmtid="{D5CDD505-2E9C-101B-9397-08002B2CF9AE}" pid="7" name="Mendeley Recent Style Name 2_1">
    <vt:lpwstr>Burns</vt:lpwstr>
  </property>
  <property fmtid="{D5CDD505-2E9C-101B-9397-08002B2CF9AE}" pid="8" name="Mendeley Recent Style Id 3_1">
    <vt:lpwstr>http://www.zotero.org/styles/modern-humanities-research-association</vt:lpwstr>
  </property>
  <property fmtid="{D5CDD505-2E9C-101B-9397-08002B2CF9AE}" pid="9" name="Mendeley Recent Style Name 3_1">
    <vt:lpwstr>Modern Humanities Research Association 3rd edition (note with bibliography)</vt:lpwstr>
  </property>
  <property fmtid="{D5CDD505-2E9C-101B-9397-08002B2CF9AE}" pid="10" name="Mendeley Recent Style Id 4_1">
    <vt:lpwstr>http://www.zotero.org/styles/modern-language-association</vt:lpwstr>
  </property>
  <property fmtid="{D5CDD505-2E9C-101B-9397-08002B2CF9AE}" pid="11" name="Mendeley Recent Style Name 4_1">
    <vt:lpwstr>Modern Language Association 8th edition</vt:lpwstr>
  </property>
  <property fmtid="{D5CDD505-2E9C-101B-9397-08002B2CF9AE}" pid="12" name="Mendeley Recent Style Id 5_1">
    <vt:lpwstr>http://www.zotero.org/styles/national-library-of-medicine</vt:lpwstr>
  </property>
  <property fmtid="{D5CDD505-2E9C-101B-9397-08002B2CF9AE}" pid="13" name="Mendeley Recent Style Name 5_1">
    <vt:lpwstr>National Library of Medicine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http://www.zotero.org/styles/springer-vancouver</vt:lpwstr>
  </property>
  <property fmtid="{D5CDD505-2E9C-101B-9397-08002B2CF9AE}" pid="17" name="Mendeley Recent Style Name 7_1">
    <vt:lpwstr>Springer Vancouver</vt:lpwstr>
  </property>
  <property fmtid="{D5CDD505-2E9C-101B-9397-08002B2CF9AE}" pid="18" name="Mendeley Recent Style Id 8_1">
    <vt:lpwstr>http://www.zotero.org/styles/springer-vancouver-author-date</vt:lpwstr>
  </property>
  <property fmtid="{D5CDD505-2E9C-101B-9397-08002B2CF9AE}" pid="19" name="Mendeley Recent Style Name 8_1">
    <vt:lpwstr>Springer Vancouver (author-date)</vt:lpwstr>
  </property>
  <property fmtid="{D5CDD505-2E9C-101B-9397-08002B2CF9AE}" pid="20" name="Mendeley Recent Style Id 9_1">
    <vt:lpwstr>http://www.zotero.org/styles/springer-vancouver-brackets</vt:lpwstr>
  </property>
  <property fmtid="{D5CDD505-2E9C-101B-9397-08002B2CF9AE}" pid="21" name="Mendeley Recent Style Name 9_1">
    <vt:lpwstr>Springer Vancouver (brackets)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96262261-970b-3b06-a78e-3018284d765a</vt:lpwstr>
  </property>
  <property fmtid="{D5CDD505-2E9C-101B-9397-08002B2CF9AE}" pid="24" name="Mendeley Citation Style_1">
    <vt:lpwstr>http://www.zotero.org/styles/american-medical-association</vt:lpwstr>
  </property>
</Properties>
</file>