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837" w:rsidRPr="006C5834" w:rsidRDefault="009D3837" w:rsidP="009D3837">
      <w:pPr>
        <w:pStyle w:val="NoSpacing"/>
        <w:spacing w:line="480" w:lineRule="auto"/>
        <w:rPr>
          <w:rFonts w:cstheme="minorHAnsi"/>
          <w:b/>
          <w:sz w:val="24"/>
          <w:szCs w:val="24"/>
          <w:lang w:val="en-US"/>
        </w:rPr>
      </w:pPr>
      <w:r w:rsidRPr="006C5834">
        <w:rPr>
          <w:b/>
          <w:sz w:val="24"/>
          <w:szCs w:val="24"/>
          <w:lang w:val="en-US"/>
        </w:rPr>
        <w:t>Table 1:</w:t>
      </w:r>
      <w:r w:rsidRPr="006C5834">
        <w:rPr>
          <w:sz w:val="24"/>
          <w:szCs w:val="24"/>
          <w:lang w:val="en-US"/>
        </w:rPr>
        <w:t xml:space="preserve"> Descriptive statistics at State level in Germany (covering 392 counties) for COVID-19 disease parameters and air pollution. Disease parameters are per 100,000 residents, given as medians. Values in parentheses are the 25</w:t>
      </w:r>
      <w:r w:rsidRPr="006C5834">
        <w:rPr>
          <w:sz w:val="24"/>
          <w:szCs w:val="24"/>
          <w:vertAlign w:val="superscript"/>
          <w:lang w:val="en-US"/>
        </w:rPr>
        <w:t>th</w:t>
      </w:r>
      <w:r w:rsidRPr="006C5834">
        <w:rPr>
          <w:sz w:val="24"/>
          <w:szCs w:val="24"/>
          <w:lang w:val="en-US"/>
        </w:rPr>
        <w:t xml:space="preserve"> and 75</w:t>
      </w:r>
      <w:r w:rsidRPr="006C5834">
        <w:rPr>
          <w:sz w:val="24"/>
          <w:szCs w:val="24"/>
          <w:vertAlign w:val="superscript"/>
          <w:lang w:val="en-US"/>
        </w:rPr>
        <w:t>th</w:t>
      </w:r>
      <w:r w:rsidRPr="006C5834">
        <w:rPr>
          <w:sz w:val="24"/>
          <w:szCs w:val="24"/>
          <w:lang w:val="en-US"/>
        </w:rPr>
        <w:t xml:space="preserve"> percentiles. Long-term air pollution concentrations from 2010 through 2019, inclusive, are provided as mean </w:t>
      </w:r>
      <w:r w:rsidRPr="006C5834">
        <w:rPr>
          <w:sz w:val="24"/>
          <w:szCs w:val="24"/>
          <w:u w:val="single"/>
          <w:lang w:val="en-US"/>
        </w:rPr>
        <w:t>+</w:t>
      </w:r>
      <w:r w:rsidRPr="006C5834">
        <w:rPr>
          <w:sz w:val="24"/>
          <w:szCs w:val="24"/>
          <w:lang w:val="en-US"/>
        </w:rPr>
        <w:t xml:space="preserve"> standard deviation with the minimum and maximum values in parentheses. These values reflect the mean </w:t>
      </w:r>
      <w:r w:rsidRPr="006C5834">
        <w:rPr>
          <w:rFonts w:cstheme="minorHAnsi"/>
          <w:sz w:val="24"/>
          <w:szCs w:val="24"/>
          <w:lang w:val="en-US"/>
        </w:rPr>
        <w:t>and the standard deviation, and in parentheses percentiles 25 and 75, of the decadal means for individual counties within each state.</w:t>
      </w:r>
    </w:p>
    <w:p w:rsidR="009D3837" w:rsidRPr="005E34B4" w:rsidRDefault="009D3837" w:rsidP="009D3837">
      <w:pPr>
        <w:pStyle w:val="NoSpacing"/>
        <w:rPr>
          <w:rFonts w:cstheme="minorHAnsi"/>
          <w:b/>
          <w:sz w:val="18"/>
          <w:szCs w:val="18"/>
          <w:lang w:val="en-US"/>
        </w:rPr>
      </w:pPr>
    </w:p>
    <w:tbl>
      <w:tblPr>
        <w:tblStyle w:val="TableGrid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86"/>
        <w:gridCol w:w="654"/>
        <w:gridCol w:w="732"/>
        <w:gridCol w:w="653"/>
        <w:gridCol w:w="731"/>
        <w:gridCol w:w="731"/>
        <w:gridCol w:w="731"/>
        <w:gridCol w:w="731"/>
        <w:gridCol w:w="700"/>
        <w:gridCol w:w="685"/>
        <w:gridCol w:w="731"/>
        <w:gridCol w:w="684"/>
        <w:gridCol w:w="701"/>
      </w:tblGrid>
      <w:tr w:rsidR="009D3837" w:rsidRPr="001B19A8" w:rsidTr="006962BC">
        <w:trPr>
          <w:trHeight w:val="416"/>
          <w:jc w:val="center"/>
        </w:trPr>
        <w:tc>
          <w:tcPr>
            <w:tcW w:w="1413" w:type="dxa"/>
            <w:shd w:val="clear" w:color="auto" w:fill="A6A6A6" w:themeFill="background1" w:themeFillShade="A6"/>
          </w:tcPr>
          <w:p w:rsidR="009D3837" w:rsidRPr="0038040B" w:rsidRDefault="009D3837" w:rsidP="006962BC">
            <w:pPr>
              <w:pStyle w:val="NoSpacing"/>
              <w:rPr>
                <w:rFonts w:cstheme="minorHAnsi"/>
                <w:b/>
                <w:sz w:val="18"/>
                <w:szCs w:val="18"/>
                <w:lang w:val="en-US"/>
              </w:rPr>
            </w:pPr>
            <w:bookmarkStart w:id="0" w:name="OLE_LINK1"/>
            <w:bookmarkStart w:id="1" w:name="OLE_LINK2"/>
          </w:p>
        </w:tc>
        <w:tc>
          <w:tcPr>
            <w:tcW w:w="3118" w:type="dxa"/>
            <w:gridSpan w:val="3"/>
            <w:shd w:val="clear" w:color="auto" w:fill="A6A6A6" w:themeFill="background1" w:themeFillShade="A6"/>
          </w:tcPr>
          <w:p w:rsidR="009D3837" w:rsidRPr="001B19A8" w:rsidRDefault="009D3837" w:rsidP="006962BC">
            <w:pPr>
              <w:pStyle w:val="NoSpacing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County data</w:t>
            </w:r>
          </w:p>
        </w:tc>
        <w:tc>
          <w:tcPr>
            <w:tcW w:w="4536" w:type="dxa"/>
            <w:gridSpan w:val="4"/>
            <w:shd w:val="clear" w:color="auto" w:fill="A6A6A6" w:themeFill="background1" w:themeFillShade="A6"/>
          </w:tcPr>
          <w:p w:rsidR="009D3837" w:rsidRPr="001B19A8" w:rsidRDefault="009D3837" w:rsidP="006962BC">
            <w:pPr>
              <w:pStyle w:val="NoSpacing"/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COVID-19 disease parameter</w:t>
            </w:r>
          </w:p>
        </w:tc>
        <w:tc>
          <w:tcPr>
            <w:tcW w:w="5387" w:type="dxa"/>
            <w:gridSpan w:val="5"/>
            <w:shd w:val="clear" w:color="auto" w:fill="A6A6A6" w:themeFill="background1" w:themeFillShade="A6"/>
          </w:tcPr>
          <w:p w:rsidR="009D3837" w:rsidRPr="001B19A8" w:rsidRDefault="009D3837" w:rsidP="006962BC">
            <w:pPr>
              <w:pStyle w:val="NoSpacing"/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Long-Term Air Pollutants 2010 - 2019</w:t>
            </w:r>
          </w:p>
        </w:tc>
      </w:tr>
      <w:tr w:rsidR="009D3837" w:rsidRPr="00F522DE" w:rsidTr="006962BC">
        <w:trPr>
          <w:trHeight w:val="1348"/>
          <w:jc w:val="center"/>
        </w:trPr>
        <w:tc>
          <w:tcPr>
            <w:tcW w:w="1413" w:type="dxa"/>
            <w:shd w:val="clear" w:color="auto" w:fill="A6A6A6" w:themeFill="background1" w:themeFillShade="A6"/>
          </w:tcPr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B19A8">
              <w:rPr>
                <w:rFonts w:cstheme="minorHAnsi"/>
                <w:b/>
                <w:sz w:val="18"/>
                <w:szCs w:val="18"/>
              </w:rPr>
              <w:t>Federal state</w:t>
            </w:r>
          </w:p>
        </w:tc>
        <w:tc>
          <w:tcPr>
            <w:tcW w:w="992" w:type="dxa"/>
            <w:shd w:val="clear" w:color="auto" w:fill="A6A6A6" w:themeFill="background1" w:themeFillShade="A6"/>
          </w:tcPr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B19A8">
              <w:rPr>
                <w:rFonts w:cstheme="minorHAnsi"/>
                <w:b/>
                <w:sz w:val="18"/>
                <w:szCs w:val="18"/>
              </w:rPr>
              <w:t>Counties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B19A8">
              <w:rPr>
                <w:rFonts w:cstheme="minorHAnsi"/>
                <w:b/>
                <w:sz w:val="18"/>
                <w:szCs w:val="18"/>
              </w:rPr>
              <w:t>(n)</w:t>
            </w:r>
          </w:p>
        </w:tc>
        <w:tc>
          <w:tcPr>
            <w:tcW w:w="1134" w:type="dxa"/>
            <w:shd w:val="clear" w:color="auto" w:fill="A6A6A6" w:themeFill="background1" w:themeFillShade="A6"/>
          </w:tcPr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B19A8">
              <w:rPr>
                <w:rFonts w:cstheme="minorHAnsi"/>
                <w:b/>
                <w:sz w:val="18"/>
                <w:szCs w:val="18"/>
              </w:rPr>
              <w:t>Population (n)</w:t>
            </w:r>
          </w:p>
        </w:tc>
        <w:tc>
          <w:tcPr>
            <w:tcW w:w="992" w:type="dxa"/>
            <w:shd w:val="clear" w:color="auto" w:fill="A6A6A6" w:themeFill="background1" w:themeFillShade="A6"/>
          </w:tcPr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B19A8">
              <w:rPr>
                <w:rFonts w:cstheme="minorHAnsi"/>
                <w:b/>
                <w:sz w:val="18"/>
                <w:szCs w:val="18"/>
              </w:rPr>
              <w:t>First Case (Date)</w:t>
            </w:r>
          </w:p>
        </w:tc>
        <w:tc>
          <w:tcPr>
            <w:tcW w:w="1134" w:type="dxa"/>
            <w:shd w:val="clear" w:color="auto" w:fill="A6A6A6" w:themeFill="background1" w:themeFillShade="A6"/>
          </w:tcPr>
          <w:p w:rsidR="009D3837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Incidence</w:t>
            </w:r>
            <w:r w:rsidRPr="001B19A8">
              <w:rPr>
                <w:rFonts w:cstheme="minorHAnsi"/>
                <w:b/>
                <w:sz w:val="18"/>
                <w:szCs w:val="18"/>
              </w:rPr>
              <w:t xml:space="preserve"> </w:t>
            </w:r>
          </w:p>
          <w:p w:rsidR="009D3837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B19A8">
              <w:rPr>
                <w:rFonts w:cstheme="minorHAnsi"/>
                <w:b/>
                <w:sz w:val="18"/>
                <w:szCs w:val="18"/>
              </w:rPr>
              <w:t>04.03.-16.05.20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6A6A6" w:themeFill="background1" w:themeFillShade="A6"/>
          </w:tcPr>
          <w:p w:rsidR="009D3837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>
              <w:rPr>
                <w:rFonts w:cstheme="minorHAnsi"/>
                <w:b/>
                <w:sz w:val="18"/>
                <w:szCs w:val="18"/>
              </w:rPr>
              <w:t>Mortality</w:t>
            </w:r>
            <w:r w:rsidRPr="001B19A8">
              <w:rPr>
                <w:rFonts w:cstheme="minorHAnsi"/>
                <w:b/>
                <w:sz w:val="18"/>
                <w:szCs w:val="18"/>
              </w:rPr>
              <w:t xml:space="preserve"> </w:t>
            </w:r>
          </w:p>
          <w:p w:rsidR="009D3837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B19A8">
              <w:rPr>
                <w:rFonts w:cstheme="minorHAnsi"/>
                <w:b/>
                <w:sz w:val="18"/>
                <w:szCs w:val="18"/>
              </w:rPr>
              <w:t>04.03.-16.05.20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  <w:shd w:val="clear" w:color="auto" w:fill="A6A6A6" w:themeFill="background1" w:themeFillShade="A6"/>
          </w:tcPr>
          <w:p w:rsidR="009D3837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B19A8">
              <w:rPr>
                <w:rFonts w:cstheme="minorHAnsi"/>
                <w:b/>
                <w:sz w:val="18"/>
                <w:szCs w:val="18"/>
              </w:rPr>
              <w:t>Days on ICU</w:t>
            </w:r>
          </w:p>
          <w:p w:rsidR="009D3837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:rsidR="009D3837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</w:rPr>
            </w:pPr>
            <w:r w:rsidRPr="001B19A8">
              <w:rPr>
                <w:rFonts w:cstheme="minorHAnsi"/>
                <w:b/>
                <w:sz w:val="18"/>
                <w:szCs w:val="18"/>
              </w:rPr>
              <w:t xml:space="preserve"> 16.04.- 16.05</w:t>
            </w:r>
            <w:r>
              <w:rPr>
                <w:rFonts w:cstheme="minorHAnsi"/>
                <w:b/>
                <w:sz w:val="18"/>
                <w:szCs w:val="18"/>
              </w:rPr>
              <w:t>.</w:t>
            </w:r>
            <w:r w:rsidRPr="001B19A8">
              <w:rPr>
                <w:rFonts w:cstheme="minorHAnsi"/>
                <w:b/>
                <w:sz w:val="18"/>
                <w:szCs w:val="18"/>
              </w:rPr>
              <w:t>20</w:t>
            </w:r>
            <w:r>
              <w:rPr>
                <w:rFonts w:cstheme="minorHAns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1134" w:type="dxa"/>
            <w:shd w:val="clear" w:color="auto" w:fill="A6A6A6" w:themeFill="background1" w:themeFillShade="A6"/>
          </w:tcPr>
          <w:p w:rsidR="009D3837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B19A8">
              <w:rPr>
                <w:rFonts w:cstheme="minorHAnsi"/>
                <w:b/>
                <w:sz w:val="18"/>
                <w:szCs w:val="18"/>
                <w:lang w:val="en-US"/>
              </w:rPr>
              <w:t xml:space="preserve">Days with ventilation on ICU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B19A8">
              <w:rPr>
                <w:rFonts w:cstheme="minorHAnsi"/>
                <w:b/>
                <w:sz w:val="18"/>
                <w:szCs w:val="18"/>
                <w:lang w:val="en-US"/>
              </w:rPr>
              <w:t>16.04.-16.05.20</w:t>
            </w:r>
          </w:p>
        </w:tc>
        <w:tc>
          <w:tcPr>
            <w:tcW w:w="1077" w:type="dxa"/>
            <w:shd w:val="clear" w:color="auto" w:fill="A6A6A6" w:themeFill="background1" w:themeFillShade="A6"/>
          </w:tcPr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B19A8">
              <w:rPr>
                <w:rFonts w:cstheme="minorHAnsi"/>
                <w:b/>
                <w:sz w:val="18"/>
                <w:szCs w:val="18"/>
                <w:lang w:val="en-US"/>
              </w:rPr>
              <w:t>Annual mean NO</w:t>
            </w:r>
            <w:r w:rsidRPr="001B19A8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(</w:t>
            </w:r>
            <w:r w:rsidRPr="001B19A8">
              <w:rPr>
                <w:rFonts w:cstheme="minorHAnsi"/>
                <w:b/>
                <w:sz w:val="18"/>
                <w:szCs w:val="18"/>
                <w:lang w:val="en-US"/>
              </w:rPr>
              <w:t>µg/m³</w:t>
            </w:r>
            <w:r>
              <w:rPr>
                <w:rFonts w:cstheme="minorHAnsi"/>
                <w:b/>
                <w:sz w:val="18"/>
                <w:szCs w:val="18"/>
                <w:lang w:val="en-US"/>
              </w:rPr>
              <w:t>)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  <w:tc>
          <w:tcPr>
            <w:tcW w:w="1050" w:type="dxa"/>
            <w:shd w:val="clear" w:color="auto" w:fill="A6A6A6" w:themeFill="background1" w:themeFillShade="A6"/>
          </w:tcPr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B19A8">
              <w:rPr>
                <w:rFonts w:cstheme="minorHAnsi"/>
                <w:b/>
                <w:sz w:val="18"/>
                <w:szCs w:val="18"/>
                <w:lang w:val="en-US"/>
              </w:rPr>
              <w:t>Annual mean NO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(</w:t>
            </w:r>
            <w:r w:rsidRPr="001B19A8">
              <w:rPr>
                <w:rFonts w:cstheme="minorHAnsi"/>
                <w:b/>
                <w:sz w:val="18"/>
                <w:szCs w:val="18"/>
                <w:lang w:val="en-US"/>
              </w:rPr>
              <w:t>µg/m³</w:t>
            </w:r>
            <w:r>
              <w:rPr>
                <w:rFonts w:cstheme="minorHAnsi"/>
                <w:b/>
                <w:sz w:val="18"/>
                <w:szCs w:val="18"/>
                <w:lang w:val="en-US"/>
              </w:rPr>
              <w:t>)</w:t>
            </w:r>
            <w:r w:rsidRPr="001B19A8">
              <w:rPr>
                <w:rFonts w:cstheme="minorHAnsi"/>
                <w:b/>
                <w:sz w:val="18"/>
                <w:szCs w:val="18"/>
                <w:lang w:val="en-US"/>
              </w:rPr>
              <w:t xml:space="preserve">      </w:t>
            </w:r>
          </w:p>
        </w:tc>
        <w:tc>
          <w:tcPr>
            <w:tcW w:w="1134" w:type="dxa"/>
            <w:shd w:val="clear" w:color="auto" w:fill="A6A6A6" w:themeFill="background1" w:themeFillShade="A6"/>
          </w:tcPr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B19A8">
              <w:rPr>
                <w:rFonts w:cstheme="minorHAnsi"/>
                <w:b/>
                <w:sz w:val="18"/>
                <w:szCs w:val="18"/>
                <w:lang w:val="en-US"/>
              </w:rPr>
              <w:t>O</w:t>
            </w:r>
            <w:r w:rsidRPr="001B19A8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3</w:t>
            </w:r>
            <w:r w:rsidRPr="001B19A8">
              <w:rPr>
                <w:rFonts w:cstheme="minorHAnsi"/>
                <w:b/>
                <w:sz w:val="18"/>
                <w:szCs w:val="18"/>
                <w:lang w:val="en-US"/>
              </w:rPr>
              <w:t xml:space="preserve">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B19A8">
              <w:rPr>
                <w:rFonts w:cstheme="minorHAnsi"/>
                <w:b/>
                <w:sz w:val="18"/>
                <w:szCs w:val="18"/>
                <w:lang w:val="en-US"/>
              </w:rPr>
              <w:t xml:space="preserve">daily 8h max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(µg/m³)</w:t>
            </w:r>
          </w:p>
        </w:tc>
        <w:tc>
          <w:tcPr>
            <w:tcW w:w="1048" w:type="dxa"/>
            <w:shd w:val="clear" w:color="auto" w:fill="A6A6A6" w:themeFill="background1" w:themeFillShade="A6"/>
          </w:tcPr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B19A8">
              <w:rPr>
                <w:rFonts w:cstheme="minorHAnsi"/>
                <w:b/>
                <w:sz w:val="18"/>
                <w:szCs w:val="18"/>
                <w:lang w:val="en-US"/>
              </w:rPr>
              <w:t>Annual mean PM</w:t>
            </w:r>
            <w:r w:rsidRPr="001B19A8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2.5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(µg/m³)</w:t>
            </w:r>
          </w:p>
        </w:tc>
        <w:tc>
          <w:tcPr>
            <w:tcW w:w="1078" w:type="dxa"/>
            <w:shd w:val="clear" w:color="auto" w:fill="A6A6A6" w:themeFill="background1" w:themeFillShade="A6"/>
          </w:tcPr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 w:rsidRPr="001B19A8">
              <w:rPr>
                <w:rFonts w:cstheme="minorHAnsi"/>
                <w:b/>
                <w:sz w:val="18"/>
                <w:szCs w:val="18"/>
                <w:lang w:val="en-US"/>
              </w:rPr>
              <w:t>Annual mean PM</w:t>
            </w:r>
            <w:r w:rsidRPr="001B19A8">
              <w:rPr>
                <w:rFonts w:cstheme="minorHAnsi"/>
                <w:b/>
                <w:sz w:val="18"/>
                <w:szCs w:val="18"/>
                <w:vertAlign w:val="subscript"/>
                <w:lang w:val="en-US"/>
              </w:rPr>
              <w:t>10</w:t>
            </w:r>
            <w:r w:rsidRPr="001B19A8">
              <w:rPr>
                <w:rFonts w:cstheme="minorHAnsi"/>
                <w:b/>
                <w:sz w:val="18"/>
                <w:szCs w:val="18"/>
                <w:lang w:val="en-US"/>
              </w:rPr>
              <w:t xml:space="preserve">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  <w:r>
              <w:rPr>
                <w:rFonts w:cstheme="minorHAnsi"/>
                <w:b/>
                <w:sz w:val="18"/>
                <w:szCs w:val="18"/>
                <w:lang w:val="en-US"/>
              </w:rPr>
              <w:t>(</w:t>
            </w:r>
            <w:r w:rsidRPr="001B19A8">
              <w:rPr>
                <w:rFonts w:cstheme="minorHAnsi"/>
                <w:b/>
                <w:sz w:val="18"/>
                <w:szCs w:val="18"/>
                <w:lang w:val="en-US"/>
              </w:rPr>
              <w:t>µg/m³</w:t>
            </w:r>
            <w:r>
              <w:rPr>
                <w:rFonts w:cstheme="minorHAnsi"/>
                <w:b/>
                <w:sz w:val="18"/>
                <w:szCs w:val="18"/>
                <w:lang w:val="en-US"/>
              </w:rPr>
              <w:t>)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b/>
                <w:sz w:val="18"/>
                <w:szCs w:val="18"/>
                <w:lang w:val="en-US"/>
              </w:rPr>
            </w:pPr>
          </w:p>
        </w:tc>
      </w:tr>
      <w:tr w:rsidR="009D3837" w:rsidRPr="001B19A8" w:rsidTr="006962BC">
        <w:trPr>
          <w:trHeight w:val="537"/>
          <w:jc w:val="center"/>
        </w:trPr>
        <w:tc>
          <w:tcPr>
            <w:tcW w:w="1413" w:type="dxa"/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 w:rsidRPr="001B19A8">
              <w:rPr>
                <w:rFonts w:cstheme="minorHAnsi"/>
                <w:sz w:val="18"/>
                <w:szCs w:val="18"/>
              </w:rPr>
              <w:t>Baden-Württemberg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42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10,967,995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03.01.20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660 (461/1,110)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37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(19/62)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82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(60/118) 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59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(39/85)</w:t>
            </w:r>
          </w:p>
        </w:tc>
        <w:tc>
          <w:tcPr>
            <w:tcW w:w="1077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19.7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3.8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(6.5 / 28.9)</w:t>
            </w:r>
          </w:p>
        </w:tc>
        <w:tc>
          <w:tcPr>
            <w:tcW w:w="1050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11.1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3.2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(3.1/21.1)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164.9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5.1 (155.4/177)</w:t>
            </w:r>
          </w:p>
        </w:tc>
        <w:tc>
          <w:tcPr>
            <w:tcW w:w="104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12.8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1.32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(6.5/13.9)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</w:p>
        </w:tc>
        <w:tc>
          <w:tcPr>
            <w:tcW w:w="107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17.4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1.4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(11.5/19.2)</w:t>
            </w:r>
          </w:p>
        </w:tc>
      </w:tr>
      <w:tr w:rsidR="009D3837" w:rsidRPr="001B19A8" w:rsidTr="006962BC">
        <w:trPr>
          <w:trHeight w:val="537"/>
          <w:jc w:val="center"/>
        </w:trPr>
        <w:tc>
          <w:tcPr>
            <w:tcW w:w="1413" w:type="dxa"/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Bavaria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91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12,637,769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02.01.20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346 (226/500)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17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(8/30)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72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 (36/178)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52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(25/116)</w:t>
            </w:r>
          </w:p>
        </w:tc>
        <w:tc>
          <w:tcPr>
            <w:tcW w:w="1077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18.6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3.5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  <w:u w:val="single"/>
              </w:rPr>
            </w:pPr>
            <w:r w:rsidRPr="001B19A8">
              <w:rPr>
                <w:rFonts w:cstheme="minorHAnsi"/>
                <w:sz w:val="16"/>
                <w:szCs w:val="16"/>
              </w:rPr>
              <w:t>(8.6/30.0)</w:t>
            </w:r>
          </w:p>
        </w:tc>
        <w:tc>
          <w:tcPr>
            <w:tcW w:w="1050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9.8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3.0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  <w:u w:val="single"/>
              </w:rPr>
            </w:pPr>
            <w:r w:rsidRPr="001B19A8">
              <w:rPr>
                <w:rFonts w:cstheme="minorHAnsi"/>
                <w:sz w:val="16"/>
                <w:szCs w:val="16"/>
              </w:rPr>
              <w:t>(1.7/29.1)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161.3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2.9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(151.1/168)</w:t>
            </w:r>
          </w:p>
        </w:tc>
        <w:tc>
          <w:tcPr>
            <w:tcW w:w="104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12.9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0.6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(10/14.2)</w:t>
            </w:r>
          </w:p>
        </w:tc>
        <w:tc>
          <w:tcPr>
            <w:tcW w:w="107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17.4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1.4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(10.1/20.8)</w:t>
            </w:r>
          </w:p>
        </w:tc>
      </w:tr>
      <w:tr w:rsidR="009D3837" w:rsidRPr="001B19A8" w:rsidTr="006962BC">
        <w:trPr>
          <w:trHeight w:val="537"/>
          <w:jc w:val="center"/>
        </w:trPr>
        <w:tc>
          <w:tcPr>
            <w:tcW w:w="1413" w:type="dxa"/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 w:rsidRPr="001B19A8">
              <w:rPr>
                <w:rFonts w:cstheme="minorHAnsi"/>
                <w:sz w:val="18"/>
                <w:szCs w:val="18"/>
              </w:rPr>
              <w:t>Berlin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3,669,491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01.01.20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176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105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85</w:t>
            </w:r>
          </w:p>
        </w:tc>
        <w:tc>
          <w:tcPr>
            <w:tcW w:w="1077" w:type="dxa"/>
            <w:shd w:val="clear" w:color="auto" w:fill="auto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20.0</w:t>
            </w:r>
          </w:p>
        </w:tc>
        <w:tc>
          <w:tcPr>
            <w:tcW w:w="1050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10.7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162.6</w:t>
            </w:r>
          </w:p>
        </w:tc>
        <w:tc>
          <w:tcPr>
            <w:tcW w:w="1048" w:type="dxa"/>
            <w:shd w:val="clear" w:color="auto" w:fill="auto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16.7</w:t>
            </w:r>
          </w:p>
        </w:tc>
        <w:tc>
          <w:tcPr>
            <w:tcW w:w="1078" w:type="dxa"/>
            <w:shd w:val="clear" w:color="auto" w:fill="auto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21.2</w:t>
            </w:r>
          </w:p>
        </w:tc>
      </w:tr>
      <w:tr w:rsidR="009D3837" w:rsidRPr="001B19A8" w:rsidTr="006962BC">
        <w:trPr>
          <w:trHeight w:val="537"/>
          <w:jc w:val="center"/>
        </w:trPr>
        <w:tc>
          <w:tcPr>
            <w:tcW w:w="1413" w:type="dxa"/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 w:rsidRPr="001B19A8">
              <w:rPr>
                <w:rFonts w:cstheme="minorHAnsi"/>
                <w:sz w:val="18"/>
                <w:szCs w:val="18"/>
              </w:rPr>
              <w:t>Brandenburg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17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2,422,215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06.01.20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168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(67/357)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6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(2/20)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21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 (7/48)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15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(5/28)</w:t>
            </w:r>
          </w:p>
        </w:tc>
        <w:tc>
          <w:tcPr>
            <w:tcW w:w="1077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13.9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3.5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(4.7/17.7)</w:t>
            </w:r>
          </w:p>
        </w:tc>
        <w:tc>
          <w:tcPr>
            <w:tcW w:w="1050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6.9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3.2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(0.6/14.8)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159.3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3.1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(152.5/162.5)</w:t>
            </w:r>
          </w:p>
        </w:tc>
        <w:tc>
          <w:tcPr>
            <w:tcW w:w="104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13.9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1.4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(11.2/16.3)</w:t>
            </w:r>
          </w:p>
        </w:tc>
        <w:tc>
          <w:tcPr>
            <w:tcW w:w="107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18.3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1.8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(14.3/20.8)</w:t>
            </w:r>
          </w:p>
        </w:tc>
      </w:tr>
      <w:tr w:rsidR="009D3837" w:rsidRPr="001B19A8" w:rsidTr="006962BC">
        <w:trPr>
          <w:trHeight w:val="537"/>
          <w:jc w:val="center"/>
        </w:trPr>
        <w:tc>
          <w:tcPr>
            <w:tcW w:w="1413" w:type="dxa"/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 w:rsidRPr="001B19A8">
              <w:rPr>
                <w:rFonts w:cstheme="minorHAnsi"/>
                <w:sz w:val="18"/>
                <w:szCs w:val="18"/>
              </w:rPr>
              <w:t>Bremen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681,202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26.02.20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627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(83/627)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23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(5/23)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79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 (50/79)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47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(35/58)</w:t>
            </w:r>
          </w:p>
        </w:tc>
        <w:tc>
          <w:tcPr>
            <w:tcW w:w="1077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21.8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0.4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(21.5/22.1)</w:t>
            </w:r>
          </w:p>
        </w:tc>
        <w:tc>
          <w:tcPr>
            <w:tcW w:w="1050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6.5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0.1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(6.4/6.6)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153.1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0.3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(152.9/153.3)</w:t>
            </w:r>
          </w:p>
        </w:tc>
        <w:tc>
          <w:tcPr>
            <w:tcW w:w="104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13.4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0.3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(13.3/13.6)</w:t>
            </w:r>
          </w:p>
        </w:tc>
        <w:tc>
          <w:tcPr>
            <w:tcW w:w="107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18.6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0.0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(18.6/18.6</w:t>
            </w:r>
          </w:p>
        </w:tc>
      </w:tr>
      <w:tr w:rsidR="009D3837" w:rsidRPr="001B19A8" w:rsidTr="006962BC">
        <w:trPr>
          <w:trHeight w:val="537"/>
          <w:jc w:val="center"/>
        </w:trPr>
        <w:tc>
          <w:tcPr>
            <w:tcW w:w="1413" w:type="dxa"/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 w:rsidRPr="001B19A8">
              <w:rPr>
                <w:rFonts w:cstheme="minorHAnsi"/>
                <w:sz w:val="18"/>
                <w:szCs w:val="18"/>
              </w:rPr>
              <w:t>Hamburg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1,847,253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17.01.20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270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14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120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98</w:t>
            </w:r>
          </w:p>
        </w:tc>
        <w:tc>
          <w:tcPr>
            <w:tcW w:w="1077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23.5</w:t>
            </w:r>
          </w:p>
        </w:tc>
        <w:tc>
          <w:tcPr>
            <w:tcW w:w="1050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14.2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151.5</w:t>
            </w:r>
          </w:p>
        </w:tc>
        <w:tc>
          <w:tcPr>
            <w:tcW w:w="104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14.1</w:t>
            </w:r>
          </w:p>
        </w:tc>
        <w:tc>
          <w:tcPr>
            <w:tcW w:w="107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20.2</w:t>
            </w:r>
          </w:p>
        </w:tc>
      </w:tr>
      <w:tr w:rsidR="009D3837" w:rsidRPr="001B19A8" w:rsidTr="006962BC">
        <w:trPr>
          <w:trHeight w:val="537"/>
          <w:jc w:val="center"/>
        </w:trPr>
        <w:tc>
          <w:tcPr>
            <w:tcW w:w="1413" w:type="dxa"/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 w:rsidRPr="001B19A8">
              <w:rPr>
                <w:rFonts w:cstheme="minorHAnsi"/>
                <w:sz w:val="18"/>
                <w:szCs w:val="18"/>
              </w:rPr>
              <w:t>Hessen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26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6,288,080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01.01.20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306 (221/395)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14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(5/24)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68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(38/119)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49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 (23/91)</w:t>
            </w:r>
          </w:p>
        </w:tc>
        <w:tc>
          <w:tcPr>
            <w:tcW w:w="1077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18.2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6.1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(7.9/32)</w:t>
            </w:r>
          </w:p>
        </w:tc>
        <w:tc>
          <w:tcPr>
            <w:tcW w:w="1050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9.6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5.3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(1.3/20.9)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166.3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6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(154.5/181.2)</w:t>
            </w:r>
          </w:p>
        </w:tc>
        <w:tc>
          <w:tcPr>
            <w:tcW w:w="104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13.2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0.5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(11.5/13.8)</w:t>
            </w:r>
          </w:p>
        </w:tc>
        <w:tc>
          <w:tcPr>
            <w:tcW w:w="107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17.0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2.5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(10.6/20.8)</w:t>
            </w:r>
          </w:p>
        </w:tc>
      </w:tr>
      <w:tr w:rsidR="009D3837" w:rsidRPr="001B19A8" w:rsidTr="006962BC">
        <w:trPr>
          <w:trHeight w:val="537"/>
          <w:jc w:val="center"/>
        </w:trPr>
        <w:tc>
          <w:tcPr>
            <w:tcW w:w="1413" w:type="dxa"/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 w:rsidRPr="001B19A8">
              <w:rPr>
                <w:rFonts w:cstheme="minorHAnsi"/>
                <w:sz w:val="18"/>
                <w:szCs w:val="18"/>
              </w:rPr>
              <w:t>Mecklenburg-</w:t>
            </w:r>
            <w:r>
              <w:rPr>
                <w:rFonts w:cstheme="minorHAnsi"/>
                <w:sz w:val="18"/>
                <w:szCs w:val="18"/>
              </w:rPr>
              <w:t xml:space="preserve">West </w:t>
            </w:r>
            <w:r>
              <w:rPr>
                <w:rFonts w:cstheme="minorHAnsi"/>
                <w:sz w:val="18"/>
                <w:szCs w:val="18"/>
              </w:rPr>
              <w:lastRenderedPageBreak/>
              <w:t>Pomerania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lastRenderedPageBreak/>
              <w:t>8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1,608,138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28.02.20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80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(78/120)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2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(2/3)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4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 (17/89)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 (0/16)</w:t>
            </w:r>
          </w:p>
        </w:tc>
        <w:tc>
          <w:tcPr>
            <w:tcW w:w="1077" w:type="dxa"/>
            <w:shd w:val="clear" w:color="auto" w:fill="auto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10.5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4.4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(5.7/16.5)</w:t>
            </w:r>
          </w:p>
        </w:tc>
        <w:tc>
          <w:tcPr>
            <w:tcW w:w="1050" w:type="dxa"/>
            <w:shd w:val="clear" w:color="auto" w:fill="auto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3.3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3.1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(0.8/8.3)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156.3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4.8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(149.8/162.5)</w:t>
            </w:r>
          </w:p>
        </w:tc>
        <w:tc>
          <w:tcPr>
            <w:tcW w:w="1048" w:type="dxa"/>
            <w:shd w:val="clear" w:color="auto" w:fill="auto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12.6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0.5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(12/13)</w:t>
            </w:r>
          </w:p>
        </w:tc>
        <w:tc>
          <w:tcPr>
            <w:tcW w:w="1078" w:type="dxa"/>
            <w:shd w:val="clear" w:color="auto" w:fill="auto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17.3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1.4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(14.7/18.4)</w:t>
            </w:r>
          </w:p>
        </w:tc>
      </w:tr>
      <w:tr w:rsidR="009D3837" w:rsidRPr="001B19A8" w:rsidTr="006962BC">
        <w:trPr>
          <w:trHeight w:val="537"/>
          <w:jc w:val="center"/>
        </w:trPr>
        <w:tc>
          <w:tcPr>
            <w:tcW w:w="1413" w:type="dxa"/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Lower Saxony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45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7,667,567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01.01.20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160 (105/301)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8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(3/17)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24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(7/67)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11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 (2/39)</w:t>
            </w:r>
          </w:p>
        </w:tc>
        <w:tc>
          <w:tcPr>
            <w:tcW w:w="1077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15.6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3.0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(7.2/19.5)</w:t>
            </w:r>
          </w:p>
        </w:tc>
        <w:tc>
          <w:tcPr>
            <w:tcW w:w="1050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7.6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2.1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(1/9.8)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161.2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3.9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(147.2/171.8)</w:t>
            </w:r>
          </w:p>
        </w:tc>
        <w:tc>
          <w:tcPr>
            <w:tcW w:w="104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12.6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0.8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(9.8/13.6)</w:t>
            </w:r>
          </w:p>
        </w:tc>
        <w:tc>
          <w:tcPr>
            <w:tcW w:w="107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16.8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1.2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(11.7/18.6)</w:t>
            </w:r>
          </w:p>
        </w:tc>
      </w:tr>
      <w:tr w:rsidR="009D3837" w:rsidRPr="001B19A8" w:rsidTr="006962BC">
        <w:trPr>
          <w:trHeight w:val="537"/>
          <w:jc w:val="center"/>
        </w:trPr>
        <w:tc>
          <w:tcPr>
            <w:tcW w:w="1413" w:type="dxa"/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North Rhine-Westphalia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53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17,947,221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01.01.20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601 (400/814)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23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(13/39)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68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 (36/93)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43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 (27/72)</w:t>
            </w:r>
          </w:p>
        </w:tc>
        <w:tc>
          <w:tcPr>
            <w:tcW w:w="1077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21.9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4.5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(10.8/31.8)</w:t>
            </w:r>
          </w:p>
        </w:tc>
        <w:tc>
          <w:tcPr>
            <w:tcW w:w="1050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15.2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5.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(8.7/36.8)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166.1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6.2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(160.4/180.1)</w:t>
            </w:r>
          </w:p>
        </w:tc>
        <w:tc>
          <w:tcPr>
            <w:tcW w:w="104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14.0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1.3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(11.5/17.7)</w:t>
            </w:r>
          </w:p>
        </w:tc>
        <w:tc>
          <w:tcPr>
            <w:tcW w:w="107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19.5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0.3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(15.7/24.1)</w:t>
            </w:r>
          </w:p>
        </w:tc>
      </w:tr>
      <w:tr w:rsidR="009D3837" w:rsidRPr="001B19A8" w:rsidTr="006962BC">
        <w:trPr>
          <w:trHeight w:val="486"/>
          <w:jc w:val="center"/>
        </w:trPr>
        <w:tc>
          <w:tcPr>
            <w:tcW w:w="1413" w:type="dxa"/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 w:rsidRPr="001B19A8">
              <w:rPr>
                <w:rFonts w:cstheme="minorHAnsi"/>
                <w:sz w:val="18"/>
                <w:szCs w:val="18"/>
              </w:rPr>
              <w:t>Rhin</w:t>
            </w:r>
            <w:r>
              <w:rPr>
                <w:rFonts w:cstheme="minorHAnsi"/>
                <w:sz w:val="18"/>
                <w:szCs w:val="18"/>
              </w:rPr>
              <w:t>e</w:t>
            </w:r>
            <w:r w:rsidRPr="001B19A8">
              <w:rPr>
                <w:rFonts w:cstheme="minorHAnsi"/>
                <w:sz w:val="18"/>
                <w:szCs w:val="18"/>
              </w:rPr>
              <w:t>land-P</w:t>
            </w:r>
            <w:r>
              <w:rPr>
                <w:rFonts w:cstheme="minorHAnsi"/>
                <w:sz w:val="18"/>
                <w:szCs w:val="18"/>
              </w:rPr>
              <w:t>alatinate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35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3,939,294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21.01.20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155 (101/223)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5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(2/10)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17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( 4/89)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10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 (0/51)</w:t>
            </w:r>
          </w:p>
        </w:tc>
        <w:tc>
          <w:tcPr>
            <w:tcW w:w="1077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17.1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5.5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(6.7/30.6)</w:t>
            </w:r>
          </w:p>
        </w:tc>
        <w:tc>
          <w:tcPr>
            <w:tcW w:w="1050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10.5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4.8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(3.0/23.1)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164.0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4.6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(153.9/172.6)</w:t>
            </w:r>
          </w:p>
        </w:tc>
        <w:tc>
          <w:tcPr>
            <w:tcW w:w="104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12.9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1.1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(8.3/14.3)</w:t>
            </w:r>
          </w:p>
        </w:tc>
        <w:tc>
          <w:tcPr>
            <w:tcW w:w="107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16.9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2.1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(11.6/19.9)</w:t>
            </w:r>
          </w:p>
        </w:tc>
      </w:tr>
      <w:tr w:rsidR="009D3837" w:rsidRPr="001B19A8" w:rsidTr="006962BC">
        <w:trPr>
          <w:trHeight w:val="537"/>
          <w:jc w:val="center"/>
        </w:trPr>
        <w:tc>
          <w:tcPr>
            <w:tcW w:w="1413" w:type="dxa"/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 w:rsidRPr="001B19A8">
              <w:rPr>
                <w:rFonts w:cstheme="minorHAnsi"/>
                <w:sz w:val="18"/>
                <w:szCs w:val="18"/>
              </w:rPr>
              <w:t>Saarland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6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986,887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31.01.20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279 (191/690)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12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(4/46)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55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(27/128)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29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 (10/50)</w:t>
            </w:r>
          </w:p>
        </w:tc>
        <w:tc>
          <w:tcPr>
            <w:tcW w:w="1077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17.7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2.5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(15.6/22.3)</w:t>
            </w:r>
          </w:p>
        </w:tc>
        <w:tc>
          <w:tcPr>
            <w:tcW w:w="1050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9.5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1.5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(6.8/10.9)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163.3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2.8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(160.2/167.3)</w:t>
            </w:r>
          </w:p>
        </w:tc>
        <w:tc>
          <w:tcPr>
            <w:tcW w:w="104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13.1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0.5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(12.4/13.7)</w:t>
            </w:r>
          </w:p>
        </w:tc>
        <w:tc>
          <w:tcPr>
            <w:tcW w:w="107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17.6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0.7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(16.5/18.8)</w:t>
            </w:r>
          </w:p>
        </w:tc>
      </w:tr>
      <w:tr w:rsidR="009D3837" w:rsidRPr="001B19A8" w:rsidTr="006962BC">
        <w:trPr>
          <w:trHeight w:val="537"/>
          <w:jc w:val="center"/>
        </w:trPr>
        <w:tc>
          <w:tcPr>
            <w:tcW w:w="1413" w:type="dxa"/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Saxony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13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4,071,971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01.01.20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362 (217/567)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12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(5/22)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34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(10/70)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21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(7/32)</w:t>
            </w:r>
          </w:p>
        </w:tc>
        <w:tc>
          <w:tcPr>
            <w:tcW w:w="1077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16.4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3.8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(10.1/21.2)</w:t>
            </w:r>
          </w:p>
        </w:tc>
        <w:tc>
          <w:tcPr>
            <w:tcW w:w="1050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8.0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4.1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(2.8/15.9)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161.3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3.9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(155/167.7)</w:t>
            </w:r>
          </w:p>
        </w:tc>
        <w:tc>
          <w:tcPr>
            <w:tcW w:w="104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13.5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1.0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(11/14.6)</w:t>
            </w:r>
          </w:p>
        </w:tc>
        <w:tc>
          <w:tcPr>
            <w:tcW w:w="107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17.8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2.5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(12.4/20.9)</w:t>
            </w:r>
          </w:p>
        </w:tc>
      </w:tr>
      <w:tr w:rsidR="009D3837" w:rsidRPr="001B19A8" w:rsidTr="006962BC">
        <w:trPr>
          <w:trHeight w:val="537"/>
          <w:jc w:val="center"/>
        </w:trPr>
        <w:tc>
          <w:tcPr>
            <w:tcW w:w="1413" w:type="dxa"/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>
              <w:rPr>
                <w:rFonts w:cstheme="minorHAnsi"/>
                <w:sz w:val="18"/>
                <w:szCs w:val="18"/>
              </w:rPr>
              <w:t>Saxony</w:t>
            </w:r>
            <w:r w:rsidRPr="001B19A8">
              <w:rPr>
                <w:rFonts w:cstheme="minorHAnsi"/>
                <w:sz w:val="18"/>
                <w:szCs w:val="18"/>
              </w:rPr>
              <w:t>-Anhalt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14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2,194,782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22.02.20</w:t>
            </w:r>
          </w:p>
        </w:tc>
        <w:tc>
          <w:tcPr>
            <w:tcW w:w="1134" w:type="dxa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109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(66/156)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(2/7)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21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(7/40</w:t>
            </w:r>
            <w:r>
              <w:rPr>
                <w:rFonts w:cstheme="minorHAnsi"/>
                <w:sz w:val="16"/>
                <w:szCs w:val="16"/>
              </w:rPr>
              <w:t>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7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(3/25)</w:t>
            </w:r>
          </w:p>
        </w:tc>
        <w:tc>
          <w:tcPr>
            <w:tcW w:w="1077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15.8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3.3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(9.9/19.4)</w:t>
            </w:r>
          </w:p>
        </w:tc>
        <w:tc>
          <w:tcPr>
            <w:tcW w:w="1050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7.4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2.5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(3.1/11.2)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161.1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3.4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(153.8/168.5)</w:t>
            </w:r>
          </w:p>
        </w:tc>
        <w:tc>
          <w:tcPr>
            <w:tcW w:w="104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13.7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1.2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(11.7/15.7)</w:t>
            </w:r>
          </w:p>
        </w:tc>
        <w:tc>
          <w:tcPr>
            <w:tcW w:w="107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18.1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1.2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(15.8/20.2)</w:t>
            </w:r>
          </w:p>
        </w:tc>
      </w:tr>
      <w:tr w:rsidR="009D3837" w:rsidRPr="001B19A8" w:rsidTr="006962BC">
        <w:trPr>
          <w:trHeight w:val="433"/>
          <w:jc w:val="center"/>
        </w:trPr>
        <w:tc>
          <w:tcPr>
            <w:tcW w:w="1413" w:type="dxa"/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 w:rsidRPr="001B19A8">
              <w:rPr>
                <w:rFonts w:cstheme="minorHAnsi"/>
                <w:sz w:val="18"/>
                <w:szCs w:val="18"/>
              </w:rPr>
              <w:t>Schleswig-Holstein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15</w:t>
            </w:r>
          </w:p>
        </w:tc>
        <w:tc>
          <w:tcPr>
            <w:tcW w:w="1134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2,903,772</w:t>
            </w:r>
          </w:p>
        </w:tc>
        <w:tc>
          <w:tcPr>
            <w:tcW w:w="992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05.01.20</w:t>
            </w:r>
          </w:p>
        </w:tc>
        <w:tc>
          <w:tcPr>
            <w:tcW w:w="1134" w:type="dxa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169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(83/281)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4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(3/15)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31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 (5/40)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19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 (3/29)</w:t>
            </w:r>
          </w:p>
        </w:tc>
        <w:tc>
          <w:tcPr>
            <w:tcW w:w="1077" w:type="dxa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14.7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3.4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(6.1/21)</w:t>
            </w:r>
          </w:p>
        </w:tc>
        <w:tc>
          <w:tcPr>
            <w:tcW w:w="1050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7.7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2.3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(1.0/12.4)</w:t>
            </w:r>
          </w:p>
        </w:tc>
        <w:tc>
          <w:tcPr>
            <w:tcW w:w="1134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153.0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7.7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(141.7/162.7).0</w:t>
            </w:r>
          </w:p>
        </w:tc>
        <w:tc>
          <w:tcPr>
            <w:tcW w:w="104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12.6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0.8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(10.8/13.7)</w:t>
            </w:r>
          </w:p>
        </w:tc>
        <w:tc>
          <w:tcPr>
            <w:tcW w:w="1078" w:type="dxa"/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16.9 </w:t>
            </w:r>
            <w:r w:rsidRPr="001B19A8">
              <w:rPr>
                <w:rFonts w:cstheme="minorHAnsi"/>
                <w:sz w:val="16"/>
                <w:szCs w:val="16"/>
                <w:u w:val="single"/>
              </w:rPr>
              <w:t>+</w:t>
            </w:r>
            <w:r w:rsidRPr="001B19A8">
              <w:rPr>
                <w:rFonts w:cstheme="minorHAnsi"/>
                <w:sz w:val="16"/>
                <w:szCs w:val="16"/>
              </w:rPr>
              <w:t xml:space="preserve"> 1.3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(13.7/19.7)</w:t>
            </w:r>
          </w:p>
        </w:tc>
      </w:tr>
      <w:tr w:rsidR="009D3837" w:rsidRPr="001B19A8" w:rsidTr="006962BC">
        <w:trPr>
          <w:trHeight w:val="538"/>
          <w:jc w:val="center"/>
        </w:trPr>
        <w:tc>
          <w:tcPr>
            <w:tcW w:w="1413" w:type="dxa"/>
            <w:tcBorders>
              <w:bottom w:val="single" w:sz="4" w:space="0" w:color="auto"/>
            </w:tcBorders>
          </w:tcPr>
          <w:p w:rsidR="009D3837" w:rsidRPr="001B19A8" w:rsidRDefault="009D3837" w:rsidP="006962BC">
            <w:pPr>
              <w:rPr>
                <w:rFonts w:cstheme="minorHAnsi"/>
                <w:sz w:val="18"/>
                <w:szCs w:val="18"/>
              </w:rPr>
            </w:pPr>
            <w:r w:rsidRPr="001B19A8">
              <w:rPr>
                <w:rFonts w:cstheme="minorHAnsi"/>
                <w:sz w:val="18"/>
                <w:szCs w:val="18"/>
              </w:rPr>
              <w:t>Th</w:t>
            </w:r>
            <w:r>
              <w:rPr>
                <w:rFonts w:cstheme="minorHAnsi"/>
                <w:sz w:val="18"/>
                <w:szCs w:val="18"/>
              </w:rPr>
              <w:t>u</w:t>
            </w:r>
            <w:r w:rsidRPr="001B19A8">
              <w:rPr>
                <w:rFonts w:cstheme="minorHAnsi"/>
                <w:sz w:val="18"/>
                <w:szCs w:val="18"/>
              </w:rPr>
              <w:t>ring</w:t>
            </w:r>
            <w:r>
              <w:rPr>
                <w:rFonts w:cstheme="minorHAnsi"/>
                <w:sz w:val="18"/>
                <w:szCs w:val="18"/>
              </w:rPr>
              <w:t>ia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23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2,133,378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21.01.20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98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(60/151)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>3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>
              <w:rPr>
                <w:rFonts w:cstheme="minorHAnsi"/>
                <w:sz w:val="16"/>
                <w:szCs w:val="16"/>
              </w:rPr>
              <w:t xml:space="preserve"> (2/12)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21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 (9/125)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D3837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 xml:space="preserve">21 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</w:rPr>
            </w:pPr>
            <w:r w:rsidRPr="001B19A8">
              <w:rPr>
                <w:rFonts w:cstheme="minorHAnsi"/>
                <w:sz w:val="16"/>
                <w:szCs w:val="16"/>
              </w:rPr>
              <w:t>(5/85)</w:t>
            </w:r>
          </w:p>
        </w:tc>
        <w:tc>
          <w:tcPr>
            <w:tcW w:w="1077" w:type="dxa"/>
            <w:tcBorders>
              <w:bottom w:val="single" w:sz="4" w:space="0" w:color="auto"/>
            </w:tcBorders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19A8">
              <w:rPr>
                <w:rFonts w:cstheme="minorHAnsi"/>
                <w:sz w:val="16"/>
                <w:szCs w:val="16"/>
                <w:lang w:val="en-US"/>
              </w:rPr>
              <w:t xml:space="preserve">15.7 </w:t>
            </w:r>
            <w:r w:rsidRPr="001B19A8">
              <w:rPr>
                <w:rFonts w:cstheme="minorHAnsi"/>
                <w:sz w:val="16"/>
                <w:szCs w:val="16"/>
                <w:u w:val="single"/>
                <w:lang w:val="en-US"/>
              </w:rPr>
              <w:t>+</w:t>
            </w:r>
            <w:r w:rsidRPr="001B19A8">
              <w:rPr>
                <w:rFonts w:cstheme="minorHAnsi"/>
                <w:sz w:val="16"/>
                <w:szCs w:val="16"/>
                <w:lang w:val="en-US"/>
              </w:rPr>
              <w:t xml:space="preserve"> 4.5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19A8">
              <w:rPr>
                <w:rFonts w:cstheme="minorHAnsi"/>
                <w:sz w:val="16"/>
                <w:szCs w:val="16"/>
                <w:lang w:val="en-US"/>
              </w:rPr>
              <w:t>(4.6/21.4)</w:t>
            </w:r>
          </w:p>
        </w:tc>
        <w:tc>
          <w:tcPr>
            <w:tcW w:w="1050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19A8">
              <w:rPr>
                <w:rFonts w:cstheme="minorHAnsi"/>
                <w:sz w:val="16"/>
                <w:szCs w:val="16"/>
                <w:lang w:val="en-US"/>
              </w:rPr>
              <w:t xml:space="preserve">9.7 </w:t>
            </w:r>
            <w:r w:rsidRPr="001B19A8">
              <w:rPr>
                <w:rFonts w:cstheme="minorHAnsi"/>
                <w:sz w:val="16"/>
                <w:szCs w:val="16"/>
                <w:u w:val="single"/>
                <w:lang w:val="en-US"/>
              </w:rPr>
              <w:t>+</w:t>
            </w:r>
            <w:r w:rsidRPr="001B19A8">
              <w:rPr>
                <w:rFonts w:cstheme="minorHAnsi"/>
                <w:sz w:val="16"/>
                <w:szCs w:val="16"/>
                <w:lang w:val="en-US"/>
              </w:rPr>
              <w:t xml:space="preserve"> 3.7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19A8">
              <w:rPr>
                <w:rFonts w:cstheme="minorHAnsi"/>
                <w:sz w:val="16"/>
                <w:szCs w:val="16"/>
                <w:lang w:val="en-US"/>
              </w:rPr>
              <w:t>(0.6/18.7)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19A8">
              <w:rPr>
                <w:rFonts w:cstheme="minorHAnsi"/>
                <w:sz w:val="16"/>
                <w:szCs w:val="16"/>
                <w:lang w:val="en-US"/>
              </w:rPr>
              <w:t xml:space="preserve">159.0 </w:t>
            </w:r>
            <w:r w:rsidRPr="001B19A8">
              <w:rPr>
                <w:rFonts w:cstheme="minorHAnsi"/>
                <w:sz w:val="16"/>
                <w:szCs w:val="16"/>
                <w:u w:val="single"/>
                <w:lang w:val="en-US"/>
              </w:rPr>
              <w:t>+</w:t>
            </w:r>
            <w:r w:rsidRPr="001B19A8">
              <w:rPr>
                <w:rFonts w:cstheme="minorHAnsi"/>
                <w:sz w:val="16"/>
                <w:szCs w:val="16"/>
                <w:lang w:val="en-US"/>
              </w:rPr>
              <w:t xml:space="preserve"> 3.3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19A8">
              <w:rPr>
                <w:rFonts w:cstheme="minorHAnsi"/>
                <w:sz w:val="16"/>
                <w:szCs w:val="16"/>
                <w:lang w:val="en-US"/>
              </w:rPr>
              <w:t>(152.5/163.8)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19A8">
              <w:rPr>
                <w:rFonts w:cstheme="minorHAnsi"/>
                <w:sz w:val="16"/>
                <w:szCs w:val="16"/>
                <w:lang w:val="en-US"/>
              </w:rPr>
              <w:t xml:space="preserve">12.6 </w:t>
            </w:r>
            <w:r w:rsidRPr="001B19A8">
              <w:rPr>
                <w:rFonts w:cstheme="minorHAnsi"/>
                <w:sz w:val="16"/>
                <w:szCs w:val="16"/>
                <w:u w:val="single"/>
                <w:lang w:val="en-US"/>
              </w:rPr>
              <w:t>+</w:t>
            </w:r>
            <w:r w:rsidRPr="001B19A8">
              <w:rPr>
                <w:rFonts w:cstheme="minorHAnsi"/>
                <w:sz w:val="16"/>
                <w:szCs w:val="16"/>
                <w:lang w:val="en-US"/>
              </w:rPr>
              <w:t xml:space="preserve"> 1.2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19A8">
              <w:rPr>
                <w:rFonts w:cstheme="minorHAnsi"/>
                <w:sz w:val="16"/>
                <w:szCs w:val="16"/>
                <w:lang w:val="en-US"/>
              </w:rPr>
              <w:t>(8.0/13.8)</w:t>
            </w:r>
          </w:p>
        </w:tc>
        <w:tc>
          <w:tcPr>
            <w:tcW w:w="1078" w:type="dxa"/>
            <w:tcBorders>
              <w:bottom w:val="single" w:sz="4" w:space="0" w:color="auto"/>
            </w:tcBorders>
            <w:shd w:val="clear" w:color="auto" w:fill="FFFFFF" w:themeFill="background1"/>
          </w:tcPr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19A8">
              <w:rPr>
                <w:rFonts w:cstheme="minorHAnsi"/>
                <w:sz w:val="16"/>
                <w:szCs w:val="16"/>
                <w:lang w:val="en-US"/>
              </w:rPr>
              <w:t xml:space="preserve">16.9 </w:t>
            </w:r>
            <w:r w:rsidRPr="001B19A8">
              <w:rPr>
                <w:rFonts w:cstheme="minorHAnsi"/>
                <w:sz w:val="16"/>
                <w:szCs w:val="16"/>
                <w:u w:val="single"/>
                <w:lang w:val="en-US"/>
              </w:rPr>
              <w:t>+</w:t>
            </w:r>
            <w:r w:rsidRPr="001B19A8">
              <w:rPr>
                <w:rFonts w:cstheme="minorHAnsi"/>
                <w:sz w:val="16"/>
                <w:szCs w:val="16"/>
                <w:lang w:val="en-US"/>
              </w:rPr>
              <w:t xml:space="preserve"> 2.4</w:t>
            </w:r>
          </w:p>
          <w:p w:rsidR="009D3837" w:rsidRPr="001B19A8" w:rsidRDefault="009D3837" w:rsidP="006962BC">
            <w:pPr>
              <w:jc w:val="center"/>
              <w:rPr>
                <w:rFonts w:cstheme="minorHAnsi"/>
                <w:sz w:val="16"/>
                <w:szCs w:val="16"/>
                <w:lang w:val="en-US"/>
              </w:rPr>
            </w:pPr>
            <w:r w:rsidRPr="001B19A8">
              <w:rPr>
                <w:rFonts w:cstheme="minorHAnsi"/>
                <w:sz w:val="16"/>
                <w:szCs w:val="16"/>
                <w:lang w:val="en-US"/>
              </w:rPr>
              <w:t>(10.9/20.0)</w:t>
            </w:r>
          </w:p>
        </w:tc>
      </w:tr>
      <w:tr w:rsidR="009D3837" w:rsidRPr="006C4EA0" w:rsidTr="006962BC">
        <w:trPr>
          <w:trHeight w:val="538"/>
          <w:jc w:val="center"/>
        </w:trPr>
        <w:tc>
          <w:tcPr>
            <w:tcW w:w="1413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3837" w:rsidRPr="006C4EA0" w:rsidRDefault="009D3837" w:rsidP="006962BC">
            <w:pPr>
              <w:rPr>
                <w:rFonts w:cstheme="minorHAnsi"/>
                <w:b/>
                <w:color w:val="000000" w:themeColor="text1"/>
                <w:sz w:val="18"/>
                <w:szCs w:val="18"/>
              </w:rPr>
            </w:pPr>
            <w:r w:rsidRPr="006C4EA0">
              <w:rPr>
                <w:rFonts w:cstheme="minorHAnsi"/>
                <w:b/>
                <w:color w:val="000000" w:themeColor="text1"/>
                <w:sz w:val="18"/>
                <w:szCs w:val="18"/>
              </w:rPr>
              <w:t>All Counties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</w:rPr>
            </w:pP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</w:rPr>
              <w:t>392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</w:rPr>
            </w:pP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</w:rPr>
              <w:t>81,967,016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</w:rPr>
            </w:pP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</w:rPr>
              <w:t>01.01.- 28.02.2020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color w:val="000000" w:themeColor="text1"/>
                <w:sz w:val="16"/>
                <w:szCs w:val="16"/>
              </w:rPr>
              <w:t>176</w:t>
            </w:r>
          </w:p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color w:val="000000" w:themeColor="text1"/>
                <w:sz w:val="16"/>
                <w:szCs w:val="16"/>
              </w:rPr>
              <w:t xml:space="preserve"> (112 /272</w:t>
            </w: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color w:val="000000" w:themeColor="text1"/>
                <w:sz w:val="16"/>
                <w:szCs w:val="16"/>
              </w:rPr>
              <w:t>7</w:t>
            </w:r>
          </w:p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color w:val="000000" w:themeColor="text1"/>
                <w:sz w:val="16"/>
                <w:szCs w:val="16"/>
              </w:rPr>
              <w:t xml:space="preserve"> (3/15</w:t>
            </w: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</w:rPr>
            </w:pP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</w:rPr>
              <w:t>5</w:t>
            </w:r>
            <w:r>
              <w:rPr>
                <w:rFonts w:cstheme="minorHAnsi"/>
                <w:b/>
                <w:color w:val="000000" w:themeColor="text1"/>
                <w:sz w:val="16"/>
                <w:szCs w:val="16"/>
              </w:rPr>
              <w:t>7</w:t>
            </w:r>
          </w:p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color w:val="000000" w:themeColor="text1"/>
                <w:sz w:val="16"/>
                <w:szCs w:val="16"/>
              </w:rPr>
              <w:t xml:space="preserve"> (26/107</w:t>
            </w: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</w:rPr>
            </w:pP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</w:rPr>
              <w:t>3</w:t>
            </w:r>
            <w:r>
              <w:rPr>
                <w:rFonts w:cstheme="minorHAnsi"/>
                <w:b/>
                <w:color w:val="000000" w:themeColor="text1"/>
                <w:sz w:val="16"/>
                <w:szCs w:val="16"/>
              </w:rPr>
              <w:t>9</w:t>
            </w: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</w:rPr>
              <w:t xml:space="preserve"> </w:t>
            </w:r>
          </w:p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</w:rPr>
            </w:pPr>
            <w:r>
              <w:rPr>
                <w:rFonts w:cstheme="minorHAnsi"/>
                <w:b/>
                <w:color w:val="000000" w:themeColor="text1"/>
                <w:sz w:val="16"/>
                <w:szCs w:val="16"/>
              </w:rPr>
              <w:t>(14/74</w:t>
            </w: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</w:rPr>
              <w:t>)</w:t>
            </w:r>
          </w:p>
        </w:tc>
        <w:tc>
          <w:tcPr>
            <w:tcW w:w="1077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</w:pP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  <w:t xml:space="preserve">17.8 </w:t>
            </w: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u w:val="single"/>
                <w:lang w:val="en-US"/>
              </w:rPr>
              <w:t>+</w:t>
            </w: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  <w:t xml:space="preserve"> 4.7</w:t>
            </w:r>
          </w:p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</w:pP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  <w:t>(4.6/32.0)</w:t>
            </w:r>
          </w:p>
        </w:tc>
        <w:tc>
          <w:tcPr>
            <w:tcW w:w="1050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</w:pP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  <w:t xml:space="preserve">10.0 </w:t>
            </w: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u w:val="single"/>
                <w:lang w:val="en-US"/>
              </w:rPr>
              <w:t>+</w:t>
            </w: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  <w:t xml:space="preserve"> 4.5</w:t>
            </w:r>
          </w:p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</w:pP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  <w:t>(0.6/36.8)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</w:pP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  <w:t xml:space="preserve">162.2 </w:t>
            </w: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u w:val="single"/>
                <w:lang w:val="en-US"/>
              </w:rPr>
              <w:t>+</w:t>
            </w: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  <w:t xml:space="preserve"> 5.3</w:t>
            </w:r>
          </w:p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</w:pP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  <w:t>(141.7/181.2)</w:t>
            </w:r>
          </w:p>
        </w:tc>
        <w:tc>
          <w:tcPr>
            <w:tcW w:w="104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</w:pP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  <w:t xml:space="preserve">13.1 </w:t>
            </w: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u w:val="single"/>
                <w:lang w:val="en-US"/>
              </w:rPr>
              <w:t>+</w:t>
            </w: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  <w:t xml:space="preserve"> 1.1</w:t>
            </w:r>
          </w:p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</w:pP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  <w:t>(6.5/17.7)</w:t>
            </w:r>
          </w:p>
        </w:tc>
        <w:tc>
          <w:tcPr>
            <w:tcW w:w="1078" w:type="dxa"/>
            <w:tcBorders>
              <w:top w:val="single" w:sz="4" w:space="0" w:color="auto"/>
            </w:tcBorders>
            <w:shd w:val="clear" w:color="auto" w:fill="D9D9D9" w:themeFill="background1" w:themeFillShade="D9"/>
          </w:tcPr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</w:pP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  <w:t xml:space="preserve">17.6 </w:t>
            </w: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u w:val="single"/>
                <w:lang w:val="en-US"/>
              </w:rPr>
              <w:t>+</w:t>
            </w: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  <w:t xml:space="preserve"> 1.9</w:t>
            </w:r>
          </w:p>
          <w:p w:rsidR="009D3837" w:rsidRPr="006C4EA0" w:rsidRDefault="009D3837" w:rsidP="006962BC">
            <w:pPr>
              <w:jc w:val="center"/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</w:pPr>
            <w:r w:rsidRPr="006C4EA0">
              <w:rPr>
                <w:rFonts w:cstheme="minorHAnsi"/>
                <w:b/>
                <w:color w:val="000000" w:themeColor="text1"/>
                <w:sz w:val="16"/>
                <w:szCs w:val="16"/>
                <w:lang w:val="en-US"/>
              </w:rPr>
              <w:t>(10.1/24.1)</w:t>
            </w:r>
          </w:p>
        </w:tc>
      </w:tr>
      <w:bookmarkEnd w:id="0"/>
      <w:bookmarkEnd w:id="1"/>
    </w:tbl>
    <w:p w:rsidR="009D3837" w:rsidRDefault="009D3837" w:rsidP="009D3837">
      <w:pPr>
        <w:rPr>
          <w:lang w:val="en-US"/>
        </w:rPr>
      </w:pPr>
    </w:p>
    <w:p w:rsidR="00AD1398" w:rsidRDefault="00AD1398">
      <w:bookmarkStart w:id="2" w:name="_GoBack"/>
      <w:bookmarkEnd w:id="2"/>
    </w:p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3837"/>
    <w:rsid w:val="009D3837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0C43D21-B269-463C-B49E-C4A802D4F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3837"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D3837"/>
    <w:pPr>
      <w:spacing w:after="0" w:line="240" w:lineRule="auto"/>
    </w:pPr>
    <w:rPr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D3837"/>
    <w:pPr>
      <w:spacing w:after="0" w:line="240" w:lineRule="auto"/>
    </w:pPr>
    <w:rPr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615</Words>
  <Characters>3512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4119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2022-04-27T04:22:00Z</dcterms:created>
  <dcterms:modified xsi:type="dcterms:W3CDTF">2022-04-27T04:23:00Z</dcterms:modified>
</cp:coreProperties>
</file>