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B6BF5" w14:textId="7B396979" w:rsidR="00882C50" w:rsidRPr="00882C50" w:rsidRDefault="00882C50" w:rsidP="00882C50">
      <w:pPr>
        <w:pStyle w:val="Heading2"/>
        <w:rPr>
          <w:bCs/>
        </w:rPr>
      </w:pPr>
      <w:r w:rsidRPr="004332B1">
        <w:rPr>
          <w:bCs/>
        </w:rPr>
        <w:t>Additional file 1: Prostate cancer screening guidelines released since 2015</w:t>
      </w:r>
    </w:p>
    <w:tbl>
      <w:tblPr>
        <w:tblStyle w:val="TableGrid"/>
        <w:tblW w:w="0" w:type="auto"/>
        <w:tblLook w:val="04A0" w:firstRow="1" w:lastRow="0" w:firstColumn="1" w:lastColumn="0" w:noHBand="0" w:noVBand="1"/>
      </w:tblPr>
      <w:tblGrid>
        <w:gridCol w:w="701"/>
        <w:gridCol w:w="8649"/>
      </w:tblGrid>
      <w:tr w:rsidR="00882C50" w:rsidRPr="00367C18" w14:paraId="22B677DF" w14:textId="77777777" w:rsidTr="00DA1330">
        <w:tc>
          <w:tcPr>
            <w:tcW w:w="701" w:type="dxa"/>
            <w:shd w:val="clear" w:color="auto" w:fill="D9D9D9" w:themeFill="background1" w:themeFillShade="D9"/>
          </w:tcPr>
          <w:p w14:paraId="061F6CEF" w14:textId="77777777" w:rsidR="00882C50" w:rsidRPr="0062333B" w:rsidRDefault="00882C50" w:rsidP="00DA1330">
            <w:pPr>
              <w:spacing w:after="134"/>
              <w:contextualSpacing/>
              <w:rPr>
                <w:rFonts w:cs="Arial"/>
                <w:b/>
                <w:sz w:val="20"/>
                <w:szCs w:val="20"/>
              </w:rPr>
            </w:pPr>
            <w:r>
              <w:rPr>
                <w:rFonts w:cs="Arial"/>
                <w:b/>
                <w:sz w:val="20"/>
                <w:szCs w:val="20"/>
              </w:rPr>
              <w:t>2020</w:t>
            </w:r>
          </w:p>
        </w:tc>
        <w:tc>
          <w:tcPr>
            <w:tcW w:w="8649" w:type="dxa"/>
          </w:tcPr>
          <w:p w14:paraId="7EA2C2B2" w14:textId="77777777" w:rsidR="00882C50" w:rsidRDefault="00882C50" w:rsidP="00DA1330">
            <w:pPr>
              <w:spacing w:after="134"/>
              <w:rPr>
                <w:rFonts w:cs="Arial"/>
                <w:b/>
                <w:sz w:val="20"/>
                <w:szCs w:val="20"/>
              </w:rPr>
            </w:pPr>
            <w:r w:rsidRPr="00EF7484">
              <w:rPr>
                <w:rFonts w:cs="Arial"/>
                <w:b/>
                <w:sz w:val="20"/>
                <w:szCs w:val="20"/>
              </w:rPr>
              <w:t>European Association of Urology (EAU)-European Association of Nuclear Medicine (EANM)-European Society for Radiotherapy and Oncology (ESTRO)-European Society of Urogenital Radiology (ESUR)-International Society of Geriatric Oncology (SIOG) guidelines on screening, diagnosis, and local treatment of clinically localised prostate cancer (</w:t>
            </w:r>
            <w:proofErr w:type="spellStart"/>
            <w:r w:rsidRPr="00EF7484">
              <w:rPr>
                <w:rFonts w:cs="Arial"/>
                <w:b/>
                <w:sz w:val="20"/>
                <w:szCs w:val="20"/>
              </w:rPr>
              <w:t>PCa</w:t>
            </w:r>
            <w:proofErr w:type="spellEnd"/>
            <w:r w:rsidRPr="00EF7484">
              <w:rPr>
                <w:rFonts w:cs="Arial"/>
                <w:b/>
                <w:sz w:val="20"/>
                <w:szCs w:val="20"/>
              </w:rPr>
              <w:t>).</w:t>
            </w:r>
            <w:r>
              <w:rPr>
                <w:rFonts w:cs="Arial"/>
                <w:b/>
                <w:sz w:val="20"/>
                <w:szCs w:val="20"/>
              </w:rPr>
              <w:t xml:space="preserve">: </w:t>
            </w:r>
            <w:hyperlink r:id="rId5" w:history="1">
              <w:r w:rsidRPr="00714C08">
                <w:rPr>
                  <w:rStyle w:val="Hyperlink"/>
                  <w:rFonts w:cs="Arial"/>
                  <w:sz w:val="20"/>
                  <w:szCs w:val="20"/>
                </w:rPr>
                <w:t>https://www.europeanurology.com/article/S0302-2838(20)30769-7/fulltext</w:t>
              </w:r>
            </w:hyperlink>
            <w:r>
              <w:rPr>
                <w:rFonts w:cs="Arial"/>
                <w:b/>
                <w:sz w:val="20"/>
                <w:szCs w:val="20"/>
              </w:rPr>
              <w:t xml:space="preserve"> </w:t>
            </w:r>
          </w:p>
          <w:p w14:paraId="45141782" w14:textId="77777777" w:rsidR="00882C50" w:rsidRPr="00EF7484" w:rsidRDefault="00882C50" w:rsidP="00DA1330">
            <w:pPr>
              <w:spacing w:after="134"/>
              <w:rPr>
                <w:rFonts w:cs="Arial"/>
                <w:b/>
                <w:sz w:val="20"/>
                <w:szCs w:val="20"/>
              </w:rPr>
            </w:pPr>
            <w:r w:rsidRPr="00EF7484">
              <w:rPr>
                <w:rFonts w:cs="Arial"/>
                <w:b/>
                <w:sz w:val="20"/>
                <w:szCs w:val="20"/>
              </w:rPr>
              <w:t>Recommendations</w:t>
            </w:r>
            <w:r>
              <w:rPr>
                <w:rFonts w:cs="Arial"/>
                <w:b/>
                <w:sz w:val="20"/>
                <w:szCs w:val="20"/>
              </w:rPr>
              <w:t>:</w:t>
            </w:r>
          </w:p>
          <w:p w14:paraId="2ED69EFC" w14:textId="77777777" w:rsidR="00882C50" w:rsidRPr="00EF7484" w:rsidRDefault="00882C50" w:rsidP="00DA1330">
            <w:pPr>
              <w:spacing w:after="134"/>
              <w:rPr>
                <w:rFonts w:cs="Arial"/>
                <w:b/>
                <w:sz w:val="20"/>
                <w:szCs w:val="20"/>
              </w:rPr>
            </w:pPr>
            <w:r>
              <w:rPr>
                <w:rFonts w:cs="Arial"/>
                <w:b/>
                <w:sz w:val="20"/>
                <w:szCs w:val="20"/>
              </w:rPr>
              <w:t xml:space="preserve">1. </w:t>
            </w:r>
            <w:r w:rsidRPr="00EF7484">
              <w:rPr>
                <w:rFonts w:cs="Arial"/>
                <w:b/>
                <w:sz w:val="20"/>
                <w:szCs w:val="20"/>
              </w:rPr>
              <w:t>Do not subject men to prostate-specific antigen (PSA) testing without counselling them on the potential risks and benefits</w:t>
            </w:r>
            <w:r w:rsidRPr="00EF7484">
              <w:rPr>
                <w:rFonts w:cs="Arial"/>
                <w:b/>
                <w:sz w:val="20"/>
                <w:szCs w:val="20"/>
              </w:rPr>
              <w:tab/>
              <w:t>Strength rating</w:t>
            </w:r>
            <w:r>
              <w:rPr>
                <w:rFonts w:cs="Arial"/>
                <w:b/>
                <w:sz w:val="20"/>
                <w:szCs w:val="20"/>
              </w:rPr>
              <w:t xml:space="preserve">: </w:t>
            </w:r>
            <w:r w:rsidRPr="00EF7484">
              <w:rPr>
                <w:rFonts w:cs="Arial"/>
                <w:b/>
                <w:sz w:val="20"/>
                <w:szCs w:val="20"/>
              </w:rPr>
              <w:t>Strong</w:t>
            </w:r>
          </w:p>
          <w:p w14:paraId="7A9DEB55" w14:textId="77777777" w:rsidR="00882C50" w:rsidRPr="00EF7484" w:rsidRDefault="00882C50" w:rsidP="00DA1330">
            <w:pPr>
              <w:spacing w:after="134"/>
              <w:rPr>
                <w:rFonts w:cs="Arial"/>
                <w:b/>
                <w:sz w:val="20"/>
                <w:szCs w:val="20"/>
              </w:rPr>
            </w:pPr>
            <w:r>
              <w:rPr>
                <w:rFonts w:cs="Arial"/>
                <w:b/>
                <w:sz w:val="20"/>
                <w:szCs w:val="20"/>
              </w:rPr>
              <w:t xml:space="preserve">2. </w:t>
            </w:r>
            <w:r w:rsidRPr="00EF7484">
              <w:rPr>
                <w:rFonts w:cs="Arial"/>
                <w:b/>
                <w:sz w:val="20"/>
                <w:szCs w:val="20"/>
              </w:rPr>
              <w:t xml:space="preserve">Offer an individualised risk-adapted strategy for early detection to a well-informed man with life-expectancy of at least 10–15 </w:t>
            </w:r>
            <w:proofErr w:type="spellStart"/>
            <w:r w:rsidRPr="00EF7484">
              <w:rPr>
                <w:rFonts w:cs="Arial"/>
                <w:b/>
                <w:sz w:val="20"/>
                <w:szCs w:val="20"/>
              </w:rPr>
              <w:t>yr</w:t>
            </w:r>
            <w:proofErr w:type="spellEnd"/>
            <w:r w:rsidRPr="00EF7484">
              <w:rPr>
                <w:rFonts w:cs="Arial"/>
                <w:b/>
                <w:sz w:val="20"/>
                <w:szCs w:val="20"/>
              </w:rPr>
              <w:tab/>
              <w:t>Strength rating</w:t>
            </w:r>
            <w:r>
              <w:rPr>
                <w:rFonts w:cs="Arial"/>
                <w:b/>
                <w:sz w:val="20"/>
                <w:szCs w:val="20"/>
              </w:rPr>
              <w:t xml:space="preserve">: </w:t>
            </w:r>
            <w:r w:rsidRPr="00EF7484">
              <w:rPr>
                <w:rFonts w:cs="Arial"/>
                <w:b/>
                <w:sz w:val="20"/>
                <w:szCs w:val="20"/>
              </w:rPr>
              <w:t>Weak</w:t>
            </w:r>
          </w:p>
          <w:p w14:paraId="175A0827" w14:textId="77777777" w:rsidR="00882C50" w:rsidRPr="00EF7484" w:rsidRDefault="00882C50" w:rsidP="00DA1330">
            <w:pPr>
              <w:spacing w:after="134"/>
              <w:rPr>
                <w:rFonts w:cs="Arial"/>
                <w:b/>
                <w:sz w:val="20"/>
                <w:szCs w:val="20"/>
              </w:rPr>
            </w:pPr>
            <w:r>
              <w:rPr>
                <w:rFonts w:cs="Arial"/>
                <w:b/>
                <w:sz w:val="20"/>
                <w:szCs w:val="20"/>
              </w:rPr>
              <w:t xml:space="preserve">3. </w:t>
            </w:r>
            <w:r w:rsidRPr="00EF7484">
              <w:rPr>
                <w:rFonts w:cs="Arial"/>
                <w:b/>
                <w:sz w:val="20"/>
                <w:szCs w:val="20"/>
              </w:rPr>
              <w:t xml:space="preserve">Offer early PSA testing to well-informed men at an elevated risk of having </w:t>
            </w:r>
            <w:proofErr w:type="spellStart"/>
            <w:r w:rsidRPr="00EF7484">
              <w:rPr>
                <w:rFonts w:cs="Arial"/>
                <w:b/>
                <w:sz w:val="20"/>
                <w:szCs w:val="20"/>
              </w:rPr>
              <w:t>PCa</w:t>
            </w:r>
            <w:proofErr w:type="spellEnd"/>
            <w:r w:rsidRPr="00EF7484">
              <w:rPr>
                <w:rFonts w:cs="Arial"/>
                <w:b/>
                <w:sz w:val="20"/>
                <w:szCs w:val="20"/>
              </w:rPr>
              <w:t>:</w:t>
            </w:r>
          </w:p>
          <w:p w14:paraId="73F785C6" w14:textId="77777777" w:rsidR="00882C50" w:rsidRPr="00EF7484" w:rsidRDefault="00882C50" w:rsidP="00DA1330">
            <w:pPr>
              <w:spacing w:after="134"/>
              <w:rPr>
                <w:rFonts w:cs="Arial"/>
                <w:b/>
                <w:sz w:val="20"/>
                <w:szCs w:val="20"/>
              </w:rPr>
            </w:pPr>
            <w:r>
              <w:rPr>
                <w:rFonts w:cs="Arial"/>
                <w:b/>
                <w:sz w:val="20"/>
                <w:szCs w:val="20"/>
              </w:rPr>
              <w:t xml:space="preserve">(a) </w:t>
            </w:r>
            <w:r w:rsidRPr="00EF7484">
              <w:rPr>
                <w:rFonts w:cs="Arial"/>
                <w:b/>
                <w:sz w:val="20"/>
                <w:szCs w:val="20"/>
              </w:rPr>
              <w:t xml:space="preserve">Men &gt;50 </w:t>
            </w:r>
            <w:proofErr w:type="spellStart"/>
            <w:r w:rsidRPr="00EF7484">
              <w:rPr>
                <w:rFonts w:cs="Arial"/>
                <w:b/>
                <w:sz w:val="20"/>
                <w:szCs w:val="20"/>
              </w:rPr>
              <w:t>yr</w:t>
            </w:r>
            <w:proofErr w:type="spellEnd"/>
            <w:r w:rsidRPr="00EF7484">
              <w:rPr>
                <w:rFonts w:cs="Arial"/>
                <w:b/>
                <w:sz w:val="20"/>
                <w:szCs w:val="20"/>
              </w:rPr>
              <w:t xml:space="preserve"> of age</w:t>
            </w:r>
          </w:p>
          <w:p w14:paraId="79D3F350" w14:textId="77777777" w:rsidR="00882C50" w:rsidRPr="00EF7484" w:rsidRDefault="00882C50" w:rsidP="00DA1330">
            <w:pPr>
              <w:spacing w:after="134"/>
              <w:rPr>
                <w:rFonts w:cs="Arial"/>
                <w:b/>
                <w:sz w:val="20"/>
                <w:szCs w:val="20"/>
              </w:rPr>
            </w:pPr>
            <w:r>
              <w:rPr>
                <w:rFonts w:cs="Arial"/>
                <w:b/>
                <w:sz w:val="20"/>
                <w:szCs w:val="20"/>
              </w:rPr>
              <w:t xml:space="preserve">(b) </w:t>
            </w:r>
            <w:r w:rsidRPr="00EF7484">
              <w:rPr>
                <w:rFonts w:cs="Arial"/>
                <w:b/>
                <w:sz w:val="20"/>
                <w:szCs w:val="20"/>
              </w:rPr>
              <w:t xml:space="preserve">Men &gt;45 </w:t>
            </w:r>
            <w:proofErr w:type="spellStart"/>
            <w:r w:rsidRPr="00EF7484">
              <w:rPr>
                <w:rFonts w:cs="Arial"/>
                <w:b/>
                <w:sz w:val="20"/>
                <w:szCs w:val="20"/>
              </w:rPr>
              <w:t>yr</w:t>
            </w:r>
            <w:proofErr w:type="spellEnd"/>
            <w:r w:rsidRPr="00EF7484">
              <w:rPr>
                <w:rFonts w:cs="Arial"/>
                <w:b/>
                <w:sz w:val="20"/>
                <w:szCs w:val="20"/>
              </w:rPr>
              <w:t xml:space="preserve"> of age with a family history of </w:t>
            </w:r>
            <w:proofErr w:type="spellStart"/>
            <w:r w:rsidRPr="00EF7484">
              <w:rPr>
                <w:rFonts w:cs="Arial"/>
                <w:b/>
                <w:sz w:val="20"/>
                <w:szCs w:val="20"/>
              </w:rPr>
              <w:t>PCa</w:t>
            </w:r>
            <w:proofErr w:type="spellEnd"/>
          </w:p>
          <w:p w14:paraId="532A43F7" w14:textId="77777777" w:rsidR="00882C50" w:rsidRPr="00EF7484" w:rsidRDefault="00882C50" w:rsidP="00DA1330">
            <w:pPr>
              <w:spacing w:after="134"/>
              <w:rPr>
                <w:rFonts w:cs="Arial"/>
                <w:b/>
                <w:sz w:val="20"/>
                <w:szCs w:val="20"/>
              </w:rPr>
            </w:pPr>
            <w:r>
              <w:rPr>
                <w:rFonts w:cs="Arial"/>
                <w:b/>
                <w:sz w:val="20"/>
                <w:szCs w:val="20"/>
              </w:rPr>
              <w:t>(c) M</w:t>
            </w:r>
            <w:r w:rsidRPr="00EF7484">
              <w:rPr>
                <w:rFonts w:cs="Arial"/>
                <w:b/>
                <w:sz w:val="20"/>
                <w:szCs w:val="20"/>
              </w:rPr>
              <w:t xml:space="preserve">en of African descent &gt;45 </w:t>
            </w:r>
            <w:proofErr w:type="spellStart"/>
            <w:r w:rsidRPr="00EF7484">
              <w:rPr>
                <w:rFonts w:cs="Arial"/>
                <w:b/>
                <w:sz w:val="20"/>
                <w:szCs w:val="20"/>
              </w:rPr>
              <w:t>yr</w:t>
            </w:r>
            <w:proofErr w:type="spellEnd"/>
            <w:r w:rsidRPr="00EF7484">
              <w:rPr>
                <w:rFonts w:cs="Arial"/>
                <w:b/>
                <w:sz w:val="20"/>
                <w:szCs w:val="20"/>
              </w:rPr>
              <w:t xml:space="preserve"> of age</w:t>
            </w:r>
          </w:p>
          <w:p w14:paraId="177E36F8" w14:textId="77777777" w:rsidR="00882C50" w:rsidRPr="00EF7484" w:rsidRDefault="00882C50" w:rsidP="00DA1330">
            <w:pPr>
              <w:spacing w:after="134"/>
              <w:rPr>
                <w:rFonts w:cs="Arial"/>
                <w:b/>
                <w:sz w:val="20"/>
                <w:szCs w:val="20"/>
              </w:rPr>
            </w:pPr>
            <w:r>
              <w:rPr>
                <w:rFonts w:cs="Arial"/>
                <w:b/>
                <w:sz w:val="20"/>
                <w:szCs w:val="20"/>
              </w:rPr>
              <w:t xml:space="preserve">(d) </w:t>
            </w:r>
            <w:r w:rsidRPr="00EF7484">
              <w:rPr>
                <w:rFonts w:cs="Arial"/>
                <w:b/>
                <w:sz w:val="20"/>
                <w:szCs w:val="20"/>
              </w:rPr>
              <w:t xml:space="preserve">Men carrying BRCA2 mutations &gt;40 </w:t>
            </w:r>
            <w:proofErr w:type="spellStart"/>
            <w:r w:rsidRPr="00EF7484">
              <w:rPr>
                <w:rFonts w:cs="Arial"/>
                <w:b/>
                <w:sz w:val="20"/>
                <w:szCs w:val="20"/>
              </w:rPr>
              <w:t>yr</w:t>
            </w:r>
            <w:proofErr w:type="spellEnd"/>
            <w:r w:rsidRPr="00EF7484">
              <w:rPr>
                <w:rFonts w:cs="Arial"/>
                <w:b/>
                <w:sz w:val="20"/>
                <w:szCs w:val="20"/>
              </w:rPr>
              <w:t xml:space="preserve"> of age</w:t>
            </w:r>
          </w:p>
          <w:p w14:paraId="600F9292" w14:textId="77777777" w:rsidR="00882C50" w:rsidRPr="00EF7484" w:rsidRDefault="00882C50" w:rsidP="00DA1330">
            <w:pPr>
              <w:spacing w:after="134"/>
              <w:rPr>
                <w:rFonts w:cs="Arial"/>
                <w:b/>
                <w:sz w:val="20"/>
                <w:szCs w:val="20"/>
              </w:rPr>
            </w:pPr>
            <w:r w:rsidRPr="00EF7484">
              <w:rPr>
                <w:rFonts w:cs="Arial"/>
                <w:b/>
                <w:sz w:val="20"/>
                <w:szCs w:val="20"/>
              </w:rPr>
              <w:t>Strength rating</w:t>
            </w:r>
            <w:r>
              <w:rPr>
                <w:rFonts w:cs="Arial"/>
                <w:b/>
                <w:sz w:val="20"/>
                <w:szCs w:val="20"/>
              </w:rPr>
              <w:t xml:space="preserve">: </w:t>
            </w:r>
            <w:r w:rsidRPr="00EF7484">
              <w:rPr>
                <w:rFonts w:cs="Arial"/>
                <w:b/>
                <w:sz w:val="20"/>
                <w:szCs w:val="20"/>
              </w:rPr>
              <w:t>Strong</w:t>
            </w:r>
          </w:p>
          <w:p w14:paraId="5076DA02" w14:textId="77777777" w:rsidR="00882C50" w:rsidRPr="00EF7484" w:rsidRDefault="00882C50" w:rsidP="00DA1330">
            <w:pPr>
              <w:spacing w:after="134"/>
              <w:rPr>
                <w:rFonts w:cs="Arial"/>
                <w:b/>
                <w:sz w:val="20"/>
                <w:szCs w:val="20"/>
              </w:rPr>
            </w:pPr>
            <w:r>
              <w:rPr>
                <w:rFonts w:cs="Arial"/>
                <w:b/>
                <w:sz w:val="20"/>
                <w:szCs w:val="20"/>
              </w:rPr>
              <w:t xml:space="preserve">4. </w:t>
            </w:r>
            <w:r w:rsidRPr="00EF7484">
              <w:rPr>
                <w:rFonts w:cs="Arial"/>
                <w:b/>
                <w:sz w:val="20"/>
                <w:szCs w:val="20"/>
              </w:rPr>
              <w:t xml:space="preserve">Offer a risk-adapted strategy (based on initial PSA level), with follow-up intervals of 2 </w:t>
            </w:r>
            <w:proofErr w:type="spellStart"/>
            <w:r w:rsidRPr="00EF7484">
              <w:rPr>
                <w:rFonts w:cs="Arial"/>
                <w:b/>
                <w:sz w:val="20"/>
                <w:szCs w:val="20"/>
              </w:rPr>
              <w:t>yr</w:t>
            </w:r>
            <w:proofErr w:type="spellEnd"/>
            <w:r w:rsidRPr="00EF7484">
              <w:rPr>
                <w:rFonts w:cs="Arial"/>
                <w:b/>
                <w:sz w:val="20"/>
                <w:szCs w:val="20"/>
              </w:rPr>
              <w:t xml:space="preserve"> for those initially at risk:</w:t>
            </w:r>
          </w:p>
          <w:p w14:paraId="7A9658F0" w14:textId="77777777" w:rsidR="00882C50" w:rsidRPr="00EF7484" w:rsidRDefault="00882C50" w:rsidP="00DA1330">
            <w:pPr>
              <w:spacing w:after="134"/>
              <w:rPr>
                <w:rFonts w:cs="Arial"/>
                <w:b/>
                <w:sz w:val="20"/>
                <w:szCs w:val="20"/>
              </w:rPr>
            </w:pPr>
            <w:r>
              <w:rPr>
                <w:rFonts w:cs="Arial"/>
                <w:b/>
                <w:sz w:val="20"/>
                <w:szCs w:val="20"/>
              </w:rPr>
              <w:t xml:space="preserve">(a)  </w:t>
            </w:r>
            <w:r w:rsidRPr="00EF7484">
              <w:rPr>
                <w:rFonts w:cs="Arial"/>
                <w:b/>
                <w:sz w:val="20"/>
                <w:szCs w:val="20"/>
              </w:rPr>
              <w:t xml:space="preserve">Men with a PSA level of &gt;1 ng/mL at 40 </w:t>
            </w:r>
            <w:proofErr w:type="spellStart"/>
            <w:r w:rsidRPr="00EF7484">
              <w:rPr>
                <w:rFonts w:cs="Arial"/>
                <w:b/>
                <w:sz w:val="20"/>
                <w:szCs w:val="20"/>
              </w:rPr>
              <w:t>yr</w:t>
            </w:r>
            <w:proofErr w:type="spellEnd"/>
            <w:r w:rsidRPr="00EF7484">
              <w:rPr>
                <w:rFonts w:cs="Arial"/>
                <w:b/>
                <w:sz w:val="20"/>
                <w:szCs w:val="20"/>
              </w:rPr>
              <w:t xml:space="preserve"> of age</w:t>
            </w:r>
          </w:p>
          <w:p w14:paraId="74DEE3B3" w14:textId="77777777" w:rsidR="00882C50" w:rsidRPr="00EF7484" w:rsidRDefault="00882C50" w:rsidP="00DA1330">
            <w:pPr>
              <w:spacing w:after="134"/>
              <w:rPr>
                <w:rFonts w:cs="Arial"/>
                <w:b/>
                <w:sz w:val="20"/>
                <w:szCs w:val="20"/>
              </w:rPr>
            </w:pPr>
            <w:r>
              <w:rPr>
                <w:rFonts w:cs="Arial"/>
                <w:b/>
                <w:sz w:val="20"/>
                <w:szCs w:val="20"/>
              </w:rPr>
              <w:t xml:space="preserve">(b) </w:t>
            </w:r>
            <w:r w:rsidRPr="00EF7484">
              <w:rPr>
                <w:rFonts w:cs="Arial"/>
                <w:b/>
                <w:sz w:val="20"/>
                <w:szCs w:val="20"/>
              </w:rPr>
              <w:t xml:space="preserve">Men with a PSA level of &gt;2 ng/mL at 60 </w:t>
            </w:r>
            <w:proofErr w:type="spellStart"/>
            <w:r w:rsidRPr="00EF7484">
              <w:rPr>
                <w:rFonts w:cs="Arial"/>
                <w:b/>
                <w:sz w:val="20"/>
                <w:szCs w:val="20"/>
              </w:rPr>
              <w:t>yr</w:t>
            </w:r>
            <w:proofErr w:type="spellEnd"/>
            <w:r w:rsidRPr="00EF7484">
              <w:rPr>
                <w:rFonts w:cs="Arial"/>
                <w:b/>
                <w:sz w:val="20"/>
                <w:szCs w:val="20"/>
              </w:rPr>
              <w:t xml:space="preserve"> of age</w:t>
            </w:r>
          </w:p>
          <w:p w14:paraId="25D23540" w14:textId="77777777" w:rsidR="00882C50" w:rsidRDefault="00882C50" w:rsidP="00DA1330">
            <w:pPr>
              <w:spacing w:after="134"/>
              <w:rPr>
                <w:rFonts w:cs="Arial"/>
                <w:b/>
                <w:sz w:val="20"/>
                <w:szCs w:val="20"/>
              </w:rPr>
            </w:pPr>
            <w:r w:rsidRPr="00EF7484">
              <w:rPr>
                <w:rFonts w:cs="Arial"/>
                <w:b/>
                <w:sz w:val="20"/>
                <w:szCs w:val="20"/>
              </w:rPr>
              <w:t xml:space="preserve">Postpone follow-up to 8 </w:t>
            </w:r>
            <w:proofErr w:type="spellStart"/>
            <w:r w:rsidRPr="00EF7484">
              <w:rPr>
                <w:rFonts w:cs="Arial"/>
                <w:b/>
                <w:sz w:val="20"/>
                <w:szCs w:val="20"/>
              </w:rPr>
              <w:t>yr</w:t>
            </w:r>
            <w:proofErr w:type="spellEnd"/>
            <w:r w:rsidRPr="00EF7484">
              <w:rPr>
                <w:rFonts w:cs="Arial"/>
                <w:b/>
                <w:sz w:val="20"/>
                <w:szCs w:val="20"/>
              </w:rPr>
              <w:t xml:space="preserve"> in those not at risk</w:t>
            </w:r>
          </w:p>
          <w:p w14:paraId="0C51AF65" w14:textId="77777777" w:rsidR="00882C50" w:rsidRPr="00EF7484" w:rsidRDefault="00882C50" w:rsidP="00DA1330">
            <w:pPr>
              <w:spacing w:after="134"/>
              <w:rPr>
                <w:rFonts w:cs="Arial"/>
                <w:b/>
                <w:sz w:val="20"/>
                <w:szCs w:val="20"/>
              </w:rPr>
            </w:pPr>
            <w:r w:rsidRPr="00EF7484">
              <w:rPr>
                <w:rFonts w:cs="Arial"/>
                <w:b/>
                <w:sz w:val="20"/>
                <w:szCs w:val="20"/>
              </w:rPr>
              <w:t>Strength rating</w:t>
            </w:r>
            <w:r>
              <w:rPr>
                <w:rFonts w:cs="Arial"/>
                <w:b/>
                <w:sz w:val="20"/>
                <w:szCs w:val="20"/>
              </w:rPr>
              <w:t xml:space="preserve">: </w:t>
            </w:r>
            <w:r w:rsidRPr="00EF7484">
              <w:rPr>
                <w:rFonts w:cs="Arial"/>
                <w:b/>
                <w:sz w:val="20"/>
                <w:szCs w:val="20"/>
              </w:rPr>
              <w:t>Weak</w:t>
            </w:r>
          </w:p>
          <w:p w14:paraId="34C272AF" w14:textId="77777777" w:rsidR="00882C50" w:rsidRPr="00367C18" w:rsidRDefault="00882C50" w:rsidP="00DA1330">
            <w:pPr>
              <w:spacing w:after="134"/>
              <w:rPr>
                <w:rFonts w:cs="Arial"/>
                <w:b/>
                <w:sz w:val="20"/>
                <w:szCs w:val="20"/>
              </w:rPr>
            </w:pPr>
            <w:r>
              <w:rPr>
                <w:rFonts w:cs="Arial"/>
                <w:b/>
                <w:sz w:val="20"/>
                <w:szCs w:val="20"/>
              </w:rPr>
              <w:t xml:space="preserve">5. </w:t>
            </w:r>
            <w:r w:rsidRPr="00EF7484">
              <w:rPr>
                <w:rFonts w:cs="Arial"/>
                <w:b/>
                <w:sz w:val="20"/>
                <w:szCs w:val="20"/>
              </w:rPr>
              <w:t xml:space="preserve">Stop early diagnosis of </w:t>
            </w:r>
            <w:proofErr w:type="spellStart"/>
            <w:r w:rsidRPr="00EF7484">
              <w:rPr>
                <w:rFonts w:cs="Arial"/>
                <w:b/>
                <w:sz w:val="20"/>
                <w:szCs w:val="20"/>
              </w:rPr>
              <w:t>PCa</w:t>
            </w:r>
            <w:proofErr w:type="spellEnd"/>
            <w:r w:rsidRPr="00EF7484">
              <w:rPr>
                <w:rFonts w:cs="Arial"/>
                <w:b/>
                <w:sz w:val="20"/>
                <w:szCs w:val="20"/>
              </w:rPr>
              <w:t xml:space="preserve"> based on life expectancy and performance status; men who have life expectancy of &lt;15 </w:t>
            </w:r>
            <w:proofErr w:type="spellStart"/>
            <w:r w:rsidRPr="00EF7484">
              <w:rPr>
                <w:rFonts w:cs="Arial"/>
                <w:b/>
                <w:sz w:val="20"/>
                <w:szCs w:val="20"/>
              </w:rPr>
              <w:t>yr</w:t>
            </w:r>
            <w:proofErr w:type="spellEnd"/>
            <w:r w:rsidRPr="00EF7484">
              <w:rPr>
                <w:rFonts w:cs="Arial"/>
                <w:b/>
                <w:sz w:val="20"/>
                <w:szCs w:val="20"/>
              </w:rPr>
              <w:t xml:space="preserve"> are unlikely to benefit</w:t>
            </w:r>
            <w:r w:rsidRPr="00EF7484">
              <w:rPr>
                <w:rFonts w:cs="Arial"/>
                <w:b/>
                <w:sz w:val="20"/>
                <w:szCs w:val="20"/>
              </w:rPr>
              <w:tab/>
            </w:r>
            <w:r>
              <w:rPr>
                <w:rFonts w:cs="Arial"/>
                <w:b/>
                <w:sz w:val="20"/>
                <w:szCs w:val="20"/>
              </w:rPr>
              <w:t xml:space="preserve">. </w:t>
            </w:r>
            <w:r w:rsidRPr="00EF7484">
              <w:rPr>
                <w:rFonts w:cs="Arial"/>
                <w:b/>
                <w:sz w:val="20"/>
                <w:szCs w:val="20"/>
              </w:rPr>
              <w:t>Strength rating</w:t>
            </w:r>
            <w:r>
              <w:rPr>
                <w:rFonts w:cs="Arial"/>
                <w:b/>
                <w:sz w:val="20"/>
                <w:szCs w:val="20"/>
              </w:rPr>
              <w:t xml:space="preserve">: </w:t>
            </w:r>
            <w:r w:rsidRPr="00EF7484">
              <w:rPr>
                <w:rFonts w:cs="Arial"/>
                <w:b/>
                <w:sz w:val="20"/>
                <w:szCs w:val="20"/>
              </w:rPr>
              <w:t>Strong</w:t>
            </w:r>
          </w:p>
        </w:tc>
      </w:tr>
      <w:tr w:rsidR="00882C50" w:rsidRPr="00367C18" w14:paraId="24ECF741" w14:textId="77777777" w:rsidTr="00DA1330">
        <w:tc>
          <w:tcPr>
            <w:tcW w:w="701" w:type="dxa"/>
            <w:shd w:val="clear" w:color="auto" w:fill="D9D9D9" w:themeFill="background1" w:themeFillShade="D9"/>
          </w:tcPr>
          <w:p w14:paraId="4D2166C0" w14:textId="77777777" w:rsidR="00882C50" w:rsidRPr="0062333B" w:rsidRDefault="00882C50" w:rsidP="00DA1330">
            <w:pPr>
              <w:spacing w:after="134"/>
              <w:contextualSpacing/>
              <w:rPr>
                <w:rFonts w:cs="Arial"/>
                <w:b/>
                <w:sz w:val="20"/>
                <w:szCs w:val="20"/>
              </w:rPr>
            </w:pPr>
            <w:r w:rsidRPr="0062333B">
              <w:rPr>
                <w:rFonts w:cs="Arial"/>
                <w:b/>
                <w:sz w:val="20"/>
                <w:szCs w:val="20"/>
              </w:rPr>
              <w:t>2015</w:t>
            </w:r>
          </w:p>
        </w:tc>
        <w:tc>
          <w:tcPr>
            <w:tcW w:w="8649" w:type="dxa"/>
          </w:tcPr>
          <w:p w14:paraId="156FAB32" w14:textId="77777777" w:rsidR="00882C50" w:rsidRPr="00367C18" w:rsidRDefault="00882C50" w:rsidP="00DA1330">
            <w:pPr>
              <w:spacing w:after="134"/>
              <w:rPr>
                <w:rStyle w:val="Hyperlink"/>
                <w:rFonts w:cs="Arial"/>
                <w:sz w:val="20"/>
                <w:szCs w:val="20"/>
              </w:rPr>
            </w:pPr>
            <w:r w:rsidRPr="00367C18">
              <w:rPr>
                <w:rFonts w:cs="Arial"/>
                <w:b/>
                <w:sz w:val="20"/>
                <w:szCs w:val="20"/>
              </w:rPr>
              <w:t>European Society for Medical Oncology</w:t>
            </w:r>
            <w:r w:rsidRPr="00367C18">
              <w:rPr>
                <w:rFonts w:cs="Arial"/>
                <w:sz w:val="20"/>
                <w:szCs w:val="20"/>
              </w:rPr>
              <w:t xml:space="preserve">: </w:t>
            </w:r>
            <w:hyperlink r:id="rId6" w:history="1">
              <w:r w:rsidRPr="00367C18">
                <w:rPr>
                  <w:rStyle w:val="Hyperlink"/>
                  <w:rFonts w:cs="Arial"/>
                  <w:sz w:val="20"/>
                  <w:szCs w:val="20"/>
                </w:rPr>
                <w:t>https://www.ncbi.nlm.nih.gov/pubmed/26205393</w:t>
              </w:r>
            </w:hyperlink>
          </w:p>
          <w:p w14:paraId="78074FAA" w14:textId="77777777" w:rsidR="00882C50" w:rsidRPr="00367C18" w:rsidRDefault="00882C50" w:rsidP="00882C50">
            <w:pPr>
              <w:pStyle w:val="ListParagraph"/>
              <w:numPr>
                <w:ilvl w:val="0"/>
                <w:numId w:val="1"/>
              </w:numPr>
              <w:spacing w:after="0" w:line="240" w:lineRule="auto"/>
              <w:ind w:left="482" w:hanging="241"/>
              <w:rPr>
                <w:rFonts w:cs="Arial"/>
                <w:i/>
                <w:iCs/>
                <w:sz w:val="20"/>
                <w:szCs w:val="20"/>
                <w:lang w:val="en"/>
              </w:rPr>
            </w:pPr>
            <w:r w:rsidRPr="011E852E">
              <w:rPr>
                <w:rFonts w:cs="Arial"/>
                <w:i/>
                <w:iCs/>
                <w:sz w:val="20"/>
                <w:szCs w:val="20"/>
              </w:rPr>
              <w:t>“</w:t>
            </w:r>
            <w:r w:rsidRPr="011E852E">
              <w:rPr>
                <w:rFonts w:cs="Arial"/>
                <w:i/>
                <w:iCs/>
                <w:sz w:val="20"/>
                <w:szCs w:val="20"/>
                <w:lang w:val="en"/>
              </w:rPr>
              <w:t>Population-based PSA screening for prostate cancer reduces prostate cancer mortality at the expense of over diagnosis and overtreatment and is not recommended [I, C].</w:t>
            </w:r>
          </w:p>
          <w:p w14:paraId="4B8816EE" w14:textId="77777777" w:rsidR="00882C50" w:rsidRDefault="00882C50" w:rsidP="00882C50">
            <w:pPr>
              <w:pStyle w:val="ListParagraph"/>
              <w:numPr>
                <w:ilvl w:val="0"/>
                <w:numId w:val="1"/>
              </w:numPr>
              <w:spacing w:after="0" w:line="240" w:lineRule="auto"/>
              <w:ind w:left="482" w:hanging="241"/>
              <w:rPr>
                <w:rFonts w:cs="Arial"/>
                <w:i/>
                <w:iCs/>
                <w:sz w:val="20"/>
                <w:szCs w:val="20"/>
                <w:lang w:val="en"/>
              </w:rPr>
            </w:pPr>
            <w:r w:rsidRPr="011E852E">
              <w:rPr>
                <w:rFonts w:cs="Arial"/>
                <w:i/>
                <w:iCs/>
                <w:sz w:val="20"/>
                <w:szCs w:val="20"/>
                <w:lang w:val="en"/>
              </w:rPr>
              <w:t>Testing for prostate cancer in asymptomatic men should not be done in men over the age of 70 years [I, B].”</w:t>
            </w:r>
          </w:p>
          <w:p w14:paraId="3EE49123" w14:textId="77777777" w:rsidR="00882C50" w:rsidRPr="00874B17" w:rsidRDefault="00882C50" w:rsidP="00DA1330">
            <w:pPr>
              <w:pStyle w:val="ListParagraph"/>
              <w:spacing w:after="0" w:line="240" w:lineRule="auto"/>
              <w:ind w:left="482"/>
              <w:rPr>
                <w:rFonts w:cs="Arial"/>
                <w:i/>
                <w:sz w:val="20"/>
                <w:szCs w:val="20"/>
                <w:lang w:val="en"/>
              </w:rPr>
            </w:pPr>
          </w:p>
          <w:p w14:paraId="61A0BC09" w14:textId="77777777" w:rsidR="00882C50" w:rsidRPr="00367C18" w:rsidRDefault="00882C50" w:rsidP="00DA1330">
            <w:pPr>
              <w:spacing w:after="134"/>
              <w:rPr>
                <w:rStyle w:val="Hyperlink"/>
                <w:rFonts w:cs="Arial"/>
                <w:sz w:val="20"/>
                <w:szCs w:val="20"/>
              </w:rPr>
            </w:pPr>
            <w:r w:rsidRPr="00367C18">
              <w:rPr>
                <w:rFonts w:cs="Arial"/>
                <w:b/>
                <w:sz w:val="20"/>
                <w:szCs w:val="20"/>
              </w:rPr>
              <w:t>U.S. National Comprehensive Cancer Network</w:t>
            </w:r>
            <w:r w:rsidRPr="00367C18">
              <w:rPr>
                <w:rFonts w:cs="Arial"/>
                <w:sz w:val="20"/>
                <w:szCs w:val="20"/>
              </w:rPr>
              <w:t xml:space="preserve">: </w:t>
            </w:r>
            <w:hyperlink r:id="rId7" w:history="1">
              <w:r w:rsidRPr="00367C18">
                <w:rPr>
                  <w:rStyle w:val="Hyperlink"/>
                  <w:rFonts w:cs="Arial"/>
                  <w:sz w:val="20"/>
                  <w:szCs w:val="20"/>
                </w:rPr>
                <w:t>https://jnccn.org/view/journals/jnccn/13/12/article-p1534.xml</w:t>
              </w:r>
            </w:hyperlink>
          </w:p>
          <w:p w14:paraId="6E5A9AAE" w14:textId="77777777" w:rsidR="00882C50" w:rsidRPr="00367C18" w:rsidRDefault="00882C50" w:rsidP="00882C50">
            <w:pPr>
              <w:pStyle w:val="ListParagraph"/>
              <w:numPr>
                <w:ilvl w:val="0"/>
                <w:numId w:val="1"/>
              </w:numPr>
              <w:spacing w:after="0" w:line="240" w:lineRule="auto"/>
              <w:ind w:left="482" w:hanging="241"/>
              <w:rPr>
                <w:rFonts w:cs="Arial"/>
                <w:i/>
                <w:iCs/>
                <w:sz w:val="20"/>
                <w:szCs w:val="20"/>
              </w:rPr>
            </w:pPr>
            <w:r w:rsidRPr="011E852E">
              <w:rPr>
                <w:rFonts w:cs="Arial"/>
                <w:i/>
                <w:iCs/>
                <w:sz w:val="20"/>
                <w:szCs w:val="20"/>
              </w:rPr>
              <w:t>“The panel recommends that baseline PSA testing should be offered to healthy, well-informed men aged 45 to 75 years based on the results of RCTs. Baseline testing may be complemented by DRE.”</w:t>
            </w:r>
          </w:p>
        </w:tc>
      </w:tr>
      <w:tr w:rsidR="00882C50" w:rsidRPr="00367C18" w14:paraId="7F152760" w14:textId="77777777" w:rsidTr="00DA1330">
        <w:tc>
          <w:tcPr>
            <w:tcW w:w="701" w:type="dxa"/>
            <w:shd w:val="clear" w:color="auto" w:fill="D9D9D9" w:themeFill="background1" w:themeFillShade="D9"/>
          </w:tcPr>
          <w:p w14:paraId="31D63DC6" w14:textId="77777777" w:rsidR="00882C50" w:rsidRPr="0062333B" w:rsidRDefault="00882C50" w:rsidP="00DA1330">
            <w:pPr>
              <w:spacing w:after="134"/>
              <w:contextualSpacing/>
              <w:rPr>
                <w:rFonts w:cs="Arial"/>
                <w:b/>
                <w:sz w:val="20"/>
                <w:szCs w:val="20"/>
              </w:rPr>
            </w:pPr>
            <w:r w:rsidRPr="0062333B">
              <w:rPr>
                <w:rFonts w:cs="Arial"/>
                <w:b/>
                <w:sz w:val="20"/>
                <w:szCs w:val="20"/>
              </w:rPr>
              <w:lastRenderedPageBreak/>
              <w:t>2016</w:t>
            </w:r>
          </w:p>
        </w:tc>
        <w:tc>
          <w:tcPr>
            <w:tcW w:w="8649" w:type="dxa"/>
          </w:tcPr>
          <w:p w14:paraId="030CA183" w14:textId="77777777" w:rsidR="00882C50" w:rsidRPr="00367C18" w:rsidRDefault="00882C50" w:rsidP="00DA1330">
            <w:pPr>
              <w:spacing w:after="134"/>
              <w:rPr>
                <w:rStyle w:val="Hyperlink"/>
                <w:rFonts w:cs="Arial"/>
                <w:sz w:val="20"/>
                <w:szCs w:val="20"/>
              </w:rPr>
            </w:pPr>
            <w:r w:rsidRPr="00367C18">
              <w:rPr>
                <w:rFonts w:cs="Arial"/>
                <w:b/>
                <w:sz w:val="20"/>
                <w:szCs w:val="20"/>
              </w:rPr>
              <w:t>American Cancer Society (last medical review August 1, 2019)</w:t>
            </w:r>
            <w:r w:rsidRPr="00367C18">
              <w:rPr>
                <w:rFonts w:cs="Arial"/>
                <w:sz w:val="20"/>
                <w:szCs w:val="20"/>
              </w:rPr>
              <w:t xml:space="preserve">: </w:t>
            </w:r>
            <w:hyperlink r:id="rId8" w:history="1">
              <w:r w:rsidRPr="00367C18">
                <w:rPr>
                  <w:rStyle w:val="Hyperlink"/>
                  <w:rFonts w:cs="Arial"/>
                  <w:sz w:val="20"/>
                  <w:szCs w:val="20"/>
                </w:rPr>
                <w:t>https://www.cancer.org/cancer/prostate-cancer/detection-diagnosis-staging/acs-recommendations.html</w:t>
              </w:r>
            </w:hyperlink>
          </w:p>
          <w:p w14:paraId="169CC422" w14:textId="77777777" w:rsidR="00882C50" w:rsidRPr="00367C18" w:rsidRDefault="00882C50" w:rsidP="00882C50">
            <w:pPr>
              <w:pStyle w:val="ListParagraph"/>
              <w:numPr>
                <w:ilvl w:val="0"/>
                <w:numId w:val="1"/>
              </w:numPr>
              <w:spacing w:after="0" w:line="240" w:lineRule="auto"/>
              <w:ind w:left="482" w:hanging="241"/>
              <w:rPr>
                <w:rStyle w:val="Hyperlink"/>
                <w:rFonts w:cs="Arial"/>
                <w:i/>
                <w:iCs/>
                <w:sz w:val="20"/>
                <w:szCs w:val="20"/>
              </w:rPr>
            </w:pPr>
            <w:r w:rsidRPr="011E852E">
              <w:rPr>
                <w:rStyle w:val="Hyperlink"/>
                <w:rFonts w:cs="Arial"/>
                <w:i/>
                <w:iCs/>
                <w:sz w:val="20"/>
                <w:szCs w:val="20"/>
              </w:rPr>
              <w:t>“The American Cancer Society (ACS) recommends that men have a chance to make an informed decision with their health care provider about whether to be screened for prostate cancer. The decision should be made after getting information about the uncertainties, risks, and potential benefits of prostate cancer screening.”</w:t>
            </w:r>
          </w:p>
          <w:p w14:paraId="171CFFE8" w14:textId="77777777" w:rsidR="00882C50" w:rsidRPr="00367C18" w:rsidRDefault="00882C50" w:rsidP="00DA1330">
            <w:pPr>
              <w:spacing w:after="134"/>
              <w:rPr>
                <w:rFonts w:cs="Arial"/>
                <w:sz w:val="20"/>
                <w:szCs w:val="20"/>
              </w:rPr>
            </w:pPr>
          </w:p>
          <w:p w14:paraId="4E923090" w14:textId="77777777" w:rsidR="00882C50" w:rsidRPr="00367C18" w:rsidRDefault="00882C50" w:rsidP="00DA1330">
            <w:pPr>
              <w:spacing w:after="134"/>
              <w:rPr>
                <w:rFonts w:cs="Arial"/>
                <w:sz w:val="20"/>
                <w:szCs w:val="20"/>
              </w:rPr>
            </w:pPr>
            <w:r w:rsidRPr="00367C18">
              <w:rPr>
                <w:rFonts w:cs="Arial"/>
                <w:b/>
                <w:sz w:val="20"/>
                <w:szCs w:val="20"/>
              </w:rPr>
              <w:t>UK National Screening Committee:</w:t>
            </w:r>
            <w:r w:rsidRPr="00367C18">
              <w:rPr>
                <w:rFonts w:cs="Arial"/>
                <w:sz w:val="20"/>
                <w:szCs w:val="20"/>
              </w:rPr>
              <w:t xml:space="preserve"> </w:t>
            </w:r>
            <w:hyperlink r:id="rId9" w:history="1">
              <w:r w:rsidRPr="00367C18">
                <w:rPr>
                  <w:rStyle w:val="Hyperlink"/>
                  <w:rFonts w:cs="Arial"/>
                  <w:sz w:val="20"/>
                  <w:szCs w:val="20"/>
                </w:rPr>
                <w:t>https://legacyscreening.phe.org.uk/prostatecancer</w:t>
              </w:r>
            </w:hyperlink>
          </w:p>
          <w:p w14:paraId="595DD083" w14:textId="77777777" w:rsidR="00882C50" w:rsidRPr="00367C18" w:rsidRDefault="00882C50" w:rsidP="00882C50">
            <w:pPr>
              <w:pStyle w:val="ListParagraph"/>
              <w:numPr>
                <w:ilvl w:val="0"/>
                <w:numId w:val="1"/>
              </w:numPr>
              <w:spacing w:after="0" w:line="240" w:lineRule="auto"/>
              <w:ind w:left="482" w:hanging="241"/>
              <w:rPr>
                <w:rFonts w:cs="Arial"/>
                <w:sz w:val="20"/>
                <w:szCs w:val="20"/>
              </w:rPr>
            </w:pPr>
            <w:r w:rsidRPr="011E852E">
              <w:rPr>
                <w:rFonts w:cs="Arial"/>
                <w:sz w:val="20"/>
                <w:szCs w:val="20"/>
              </w:rPr>
              <w:t xml:space="preserve">A </w:t>
            </w:r>
            <w:r w:rsidRPr="011E852E">
              <w:rPr>
                <w:rFonts w:cs="Arial"/>
                <w:i/>
                <w:iCs/>
                <w:sz w:val="20"/>
                <w:szCs w:val="20"/>
              </w:rPr>
              <w:t>“systematic population screening programme [is] not recommended”</w:t>
            </w:r>
          </w:p>
        </w:tc>
      </w:tr>
      <w:tr w:rsidR="00882C50" w:rsidRPr="00367C18" w14:paraId="77E6234B" w14:textId="77777777" w:rsidTr="00DA1330">
        <w:tc>
          <w:tcPr>
            <w:tcW w:w="701" w:type="dxa"/>
            <w:shd w:val="clear" w:color="auto" w:fill="D9D9D9" w:themeFill="background1" w:themeFillShade="D9"/>
          </w:tcPr>
          <w:p w14:paraId="69947C64" w14:textId="77777777" w:rsidR="00882C50" w:rsidRPr="0062333B" w:rsidRDefault="00882C50" w:rsidP="00DA1330">
            <w:pPr>
              <w:spacing w:after="134"/>
              <w:contextualSpacing/>
              <w:rPr>
                <w:rFonts w:cs="Arial"/>
                <w:b/>
                <w:sz w:val="20"/>
                <w:szCs w:val="20"/>
              </w:rPr>
            </w:pPr>
            <w:r w:rsidRPr="0062333B">
              <w:rPr>
                <w:rFonts w:cs="Arial"/>
                <w:b/>
                <w:sz w:val="20"/>
                <w:szCs w:val="20"/>
              </w:rPr>
              <w:t>2017</w:t>
            </w:r>
          </w:p>
        </w:tc>
        <w:tc>
          <w:tcPr>
            <w:tcW w:w="8649" w:type="dxa"/>
          </w:tcPr>
          <w:p w14:paraId="0075058A" w14:textId="77777777" w:rsidR="00882C50" w:rsidRPr="00367C18" w:rsidRDefault="00882C50" w:rsidP="00DA1330">
            <w:pPr>
              <w:spacing w:after="134"/>
              <w:rPr>
                <w:rStyle w:val="Hyperlink"/>
                <w:rFonts w:cs="Arial"/>
                <w:sz w:val="20"/>
                <w:szCs w:val="20"/>
              </w:rPr>
            </w:pPr>
            <w:r w:rsidRPr="00367C18">
              <w:rPr>
                <w:rFonts w:cs="Arial"/>
                <w:b/>
                <w:sz w:val="20"/>
                <w:szCs w:val="20"/>
              </w:rPr>
              <w:t>US Memorial Sloan Kettering Cancer Center:</w:t>
            </w:r>
            <w:r w:rsidRPr="00367C18">
              <w:rPr>
                <w:rFonts w:cs="Arial"/>
                <w:sz w:val="20"/>
                <w:szCs w:val="20"/>
              </w:rPr>
              <w:t xml:space="preserve"> </w:t>
            </w:r>
            <w:hyperlink r:id="rId10" w:history="1">
              <w:r w:rsidRPr="00367C18">
                <w:rPr>
                  <w:rStyle w:val="Hyperlink"/>
                  <w:rFonts w:cs="Arial"/>
                  <w:sz w:val="20"/>
                  <w:szCs w:val="20"/>
                </w:rPr>
                <w:t>https://www.mskcc.org/cancer-care/types/prostate/screening/screening-guidelines-prostate</w:t>
              </w:r>
            </w:hyperlink>
          </w:p>
          <w:p w14:paraId="24622041" w14:textId="77777777" w:rsidR="00882C50" w:rsidRPr="00367C18" w:rsidRDefault="00882C50" w:rsidP="00DA1330">
            <w:pPr>
              <w:spacing w:after="134"/>
              <w:ind w:left="241"/>
              <w:rPr>
                <w:rFonts w:cs="Arial"/>
                <w:sz w:val="20"/>
                <w:szCs w:val="20"/>
              </w:rPr>
            </w:pPr>
            <w:r w:rsidRPr="00367C18">
              <w:rPr>
                <w:rFonts w:cs="Arial"/>
                <w:sz w:val="20"/>
                <w:szCs w:val="20"/>
              </w:rPr>
              <w:t xml:space="preserve">Men ages </w:t>
            </w:r>
          </w:p>
          <w:p w14:paraId="637C1C07" w14:textId="77777777" w:rsidR="00882C50" w:rsidRPr="00367C18" w:rsidRDefault="00882C50" w:rsidP="00882C50">
            <w:pPr>
              <w:pStyle w:val="ListParagraph"/>
              <w:numPr>
                <w:ilvl w:val="0"/>
                <w:numId w:val="1"/>
              </w:numPr>
              <w:spacing w:after="0" w:line="240" w:lineRule="auto"/>
              <w:ind w:left="482" w:hanging="241"/>
              <w:rPr>
                <w:rFonts w:cs="Arial"/>
                <w:sz w:val="20"/>
                <w:szCs w:val="20"/>
              </w:rPr>
            </w:pPr>
            <w:r w:rsidRPr="011E852E">
              <w:rPr>
                <w:rFonts w:cs="Arial"/>
                <w:sz w:val="20"/>
                <w:szCs w:val="20"/>
              </w:rPr>
              <w:t>45 to 49 should have a baseline PSA test.</w:t>
            </w:r>
          </w:p>
          <w:p w14:paraId="2B4C29A6" w14:textId="77777777" w:rsidR="00882C50" w:rsidRPr="00367C18" w:rsidRDefault="00882C50" w:rsidP="00882C50">
            <w:pPr>
              <w:pStyle w:val="ListParagraph"/>
              <w:numPr>
                <w:ilvl w:val="0"/>
                <w:numId w:val="1"/>
              </w:numPr>
              <w:spacing w:after="0" w:line="240" w:lineRule="auto"/>
              <w:ind w:left="482" w:hanging="241"/>
              <w:rPr>
                <w:rFonts w:cs="Arial"/>
                <w:sz w:val="20"/>
                <w:szCs w:val="20"/>
              </w:rPr>
            </w:pPr>
            <w:r w:rsidRPr="011E852E">
              <w:rPr>
                <w:rFonts w:cs="Arial"/>
                <w:sz w:val="20"/>
                <w:szCs w:val="20"/>
              </w:rPr>
              <w:t>50 to 70 should have their PSA level checked.</w:t>
            </w:r>
          </w:p>
          <w:p w14:paraId="23E69315" w14:textId="77777777" w:rsidR="00882C50" w:rsidRPr="00367C18" w:rsidRDefault="00882C50" w:rsidP="00882C50">
            <w:pPr>
              <w:pStyle w:val="ListParagraph"/>
              <w:numPr>
                <w:ilvl w:val="0"/>
                <w:numId w:val="1"/>
              </w:numPr>
              <w:spacing w:after="0" w:line="240" w:lineRule="auto"/>
              <w:ind w:left="482" w:hanging="241"/>
              <w:rPr>
                <w:rFonts w:cs="Arial"/>
                <w:sz w:val="20"/>
                <w:szCs w:val="20"/>
              </w:rPr>
            </w:pPr>
            <w:r w:rsidRPr="011E852E">
              <w:rPr>
                <w:rFonts w:cs="Arial"/>
                <w:sz w:val="20"/>
                <w:szCs w:val="20"/>
              </w:rPr>
              <w:t>71 to 75 should talk with their doctor about whether to have a PSA test. This decision should be based on past PSA levels and the health of the man.</w:t>
            </w:r>
          </w:p>
          <w:p w14:paraId="5FA554EF" w14:textId="77777777" w:rsidR="00882C50" w:rsidRPr="00367C18" w:rsidRDefault="00882C50" w:rsidP="00882C50">
            <w:pPr>
              <w:pStyle w:val="ListParagraph"/>
              <w:numPr>
                <w:ilvl w:val="0"/>
                <w:numId w:val="1"/>
              </w:numPr>
              <w:spacing w:after="0" w:line="240" w:lineRule="auto"/>
              <w:ind w:left="482" w:hanging="241"/>
              <w:rPr>
                <w:rFonts w:cs="Arial"/>
                <w:sz w:val="20"/>
                <w:szCs w:val="20"/>
              </w:rPr>
            </w:pPr>
            <w:r w:rsidRPr="011E852E">
              <w:rPr>
                <w:rFonts w:cs="Arial"/>
                <w:sz w:val="20"/>
                <w:szCs w:val="20"/>
              </w:rPr>
              <w:t xml:space="preserve"> ≥76 years prostate cancer screening is not recommended</w:t>
            </w:r>
          </w:p>
          <w:p w14:paraId="64B83987" w14:textId="77777777" w:rsidR="00882C50" w:rsidRPr="00367C18" w:rsidRDefault="00882C50" w:rsidP="00DA1330">
            <w:pPr>
              <w:spacing w:after="134"/>
              <w:ind w:left="241"/>
              <w:rPr>
                <w:rFonts w:cs="Arial"/>
                <w:sz w:val="20"/>
                <w:szCs w:val="20"/>
              </w:rPr>
            </w:pPr>
            <w:r w:rsidRPr="00367C18">
              <w:rPr>
                <w:rFonts w:cs="Arial"/>
                <w:sz w:val="20"/>
                <w:szCs w:val="20"/>
              </w:rPr>
              <w:t>(No information provided on level of evidence or recommendation)</w:t>
            </w:r>
          </w:p>
          <w:p w14:paraId="0A83CEAE" w14:textId="77777777" w:rsidR="00882C50" w:rsidRPr="00367C18" w:rsidRDefault="00882C50" w:rsidP="00DA1330">
            <w:pPr>
              <w:spacing w:after="134"/>
              <w:ind w:left="241"/>
              <w:rPr>
                <w:rFonts w:cs="Arial"/>
                <w:sz w:val="20"/>
                <w:szCs w:val="20"/>
              </w:rPr>
            </w:pPr>
          </w:p>
          <w:p w14:paraId="7D9CAC7E" w14:textId="77777777" w:rsidR="00882C50" w:rsidRPr="00367C18" w:rsidRDefault="00882C50" w:rsidP="00DA1330">
            <w:pPr>
              <w:spacing w:after="134"/>
              <w:rPr>
                <w:rFonts w:cs="Arial"/>
                <w:sz w:val="20"/>
                <w:szCs w:val="20"/>
              </w:rPr>
            </w:pPr>
            <w:r w:rsidRPr="00367C18">
              <w:rPr>
                <w:rFonts w:cs="Arial"/>
                <w:b/>
                <w:sz w:val="20"/>
                <w:szCs w:val="20"/>
              </w:rPr>
              <w:t>Cancer Council Australia/Prostate Cancer Foundation of Australia:</w:t>
            </w:r>
            <w:r w:rsidRPr="00367C18">
              <w:rPr>
                <w:rFonts w:cs="Arial"/>
                <w:sz w:val="20"/>
                <w:szCs w:val="20"/>
              </w:rPr>
              <w:t xml:space="preserve"> </w:t>
            </w:r>
            <w:hyperlink r:id="rId11" w:history="1">
              <w:r w:rsidRPr="00367C18">
                <w:rPr>
                  <w:rStyle w:val="Hyperlink"/>
                  <w:rFonts w:cs="Arial"/>
                  <w:sz w:val="20"/>
                  <w:szCs w:val="20"/>
                </w:rPr>
                <w:t>https://www.prostate.org.au/awareness/for-healthcare-professionals/clinical-practice-guidelines-on-psa-testing/</w:t>
              </w:r>
            </w:hyperlink>
            <w:r w:rsidRPr="00367C18">
              <w:rPr>
                <w:rFonts w:cs="Arial"/>
                <w:sz w:val="20"/>
                <w:szCs w:val="20"/>
              </w:rPr>
              <w:t xml:space="preserve"> </w:t>
            </w:r>
          </w:p>
          <w:p w14:paraId="7E926251" w14:textId="77777777" w:rsidR="00882C50" w:rsidRPr="00367C18" w:rsidRDefault="00882C50" w:rsidP="00882C50">
            <w:pPr>
              <w:pStyle w:val="ListParagraph"/>
              <w:numPr>
                <w:ilvl w:val="0"/>
                <w:numId w:val="1"/>
              </w:numPr>
              <w:spacing w:after="0" w:line="240" w:lineRule="auto"/>
              <w:ind w:left="482" w:hanging="241"/>
              <w:rPr>
                <w:rFonts w:cs="Arial"/>
                <w:sz w:val="20"/>
                <w:szCs w:val="20"/>
              </w:rPr>
            </w:pPr>
            <w:r w:rsidRPr="011E852E">
              <w:rPr>
                <w:rFonts w:cs="Arial"/>
                <w:sz w:val="20"/>
                <w:szCs w:val="20"/>
              </w:rPr>
              <w:t>“The guideline does not recommend a population screening program for prostate cancer (a program that offers testing to all men in a certain age group who do not have prostate cancer or symptoms that suggest prostate cancer).”</w:t>
            </w:r>
          </w:p>
          <w:p w14:paraId="50D2CA11" w14:textId="77777777" w:rsidR="00882C50" w:rsidRPr="00367C18" w:rsidRDefault="00882C50" w:rsidP="00DA1330">
            <w:pPr>
              <w:spacing w:after="134"/>
              <w:rPr>
                <w:rFonts w:cs="Arial"/>
                <w:sz w:val="20"/>
                <w:szCs w:val="20"/>
              </w:rPr>
            </w:pPr>
          </w:p>
          <w:p w14:paraId="419EC5C4" w14:textId="77777777" w:rsidR="00882C50" w:rsidRPr="00367C18" w:rsidRDefault="00882C50" w:rsidP="00DA1330">
            <w:pPr>
              <w:spacing w:after="134"/>
              <w:rPr>
                <w:rStyle w:val="Hyperlink"/>
                <w:rFonts w:cs="Arial"/>
                <w:sz w:val="20"/>
                <w:szCs w:val="20"/>
              </w:rPr>
            </w:pPr>
            <w:r w:rsidRPr="00367C18">
              <w:rPr>
                <w:rFonts w:cs="Arial"/>
                <w:b/>
                <w:sz w:val="20"/>
                <w:szCs w:val="20"/>
              </w:rPr>
              <w:t>Canadian Urological Association:</w:t>
            </w:r>
            <w:r w:rsidRPr="00367C18">
              <w:rPr>
                <w:rFonts w:cs="Arial"/>
                <w:sz w:val="20"/>
                <w:szCs w:val="20"/>
              </w:rPr>
              <w:t xml:space="preserve"> </w:t>
            </w:r>
            <w:hyperlink r:id="rId12" w:history="1">
              <w:r w:rsidRPr="00367C18">
                <w:rPr>
                  <w:rStyle w:val="Hyperlink"/>
                  <w:rFonts w:cs="Arial"/>
                  <w:sz w:val="20"/>
                  <w:szCs w:val="20"/>
                </w:rPr>
                <w:t>https://www.cua.org/themes/web/assets/files/4888.pdf</w:t>
              </w:r>
            </w:hyperlink>
          </w:p>
          <w:p w14:paraId="0315D702" w14:textId="77777777" w:rsidR="00882C50" w:rsidRPr="00367C18" w:rsidRDefault="00882C50" w:rsidP="00882C50">
            <w:pPr>
              <w:pStyle w:val="ListParagraph"/>
              <w:numPr>
                <w:ilvl w:val="0"/>
                <w:numId w:val="1"/>
              </w:numPr>
              <w:spacing w:after="0" w:line="240" w:lineRule="auto"/>
              <w:ind w:left="482" w:hanging="241"/>
              <w:rPr>
                <w:rFonts w:cs="Arial"/>
                <w:sz w:val="20"/>
                <w:szCs w:val="20"/>
              </w:rPr>
            </w:pPr>
            <w:r w:rsidRPr="011E852E">
              <w:rPr>
                <w:rFonts w:cs="Arial"/>
                <w:sz w:val="20"/>
                <w:szCs w:val="20"/>
              </w:rPr>
              <w:t xml:space="preserve">Offer PSA screening to men with a life expectancy &gt;10 years. The decision of </w:t>
            </w:r>
            <w:proofErr w:type="gramStart"/>
            <w:r w:rsidRPr="011E852E">
              <w:rPr>
                <w:rFonts w:cs="Arial"/>
                <w:sz w:val="20"/>
                <w:szCs w:val="20"/>
              </w:rPr>
              <w:t>whether or not</w:t>
            </w:r>
            <w:proofErr w:type="gramEnd"/>
            <w:r w:rsidRPr="011E852E">
              <w:rPr>
                <w:rFonts w:cs="Arial"/>
                <w:sz w:val="20"/>
                <w:szCs w:val="20"/>
              </w:rPr>
              <w:t xml:space="preserve"> to pursue PSA screening should be based on shared decision-making after the potential benefits and harms associated with screening have been discussed (Level of evidence: 1; Grade of recommendation: B).</w:t>
            </w:r>
          </w:p>
        </w:tc>
      </w:tr>
      <w:tr w:rsidR="00882C50" w:rsidRPr="00367C18" w14:paraId="4D2B9308" w14:textId="77777777" w:rsidTr="00DA1330">
        <w:tc>
          <w:tcPr>
            <w:tcW w:w="701" w:type="dxa"/>
            <w:shd w:val="clear" w:color="auto" w:fill="D9D9D9" w:themeFill="background1" w:themeFillShade="D9"/>
          </w:tcPr>
          <w:p w14:paraId="52E4DD99" w14:textId="77777777" w:rsidR="00882C50" w:rsidRPr="0062333B" w:rsidRDefault="00882C50" w:rsidP="00DA1330">
            <w:pPr>
              <w:spacing w:after="134"/>
              <w:contextualSpacing/>
              <w:rPr>
                <w:rFonts w:cs="Arial"/>
                <w:b/>
                <w:sz w:val="20"/>
                <w:szCs w:val="20"/>
              </w:rPr>
            </w:pPr>
            <w:r w:rsidRPr="0062333B">
              <w:rPr>
                <w:rFonts w:cs="Arial"/>
                <w:b/>
                <w:sz w:val="20"/>
                <w:szCs w:val="20"/>
              </w:rPr>
              <w:t>2018</w:t>
            </w:r>
          </w:p>
        </w:tc>
        <w:tc>
          <w:tcPr>
            <w:tcW w:w="8649" w:type="dxa"/>
          </w:tcPr>
          <w:p w14:paraId="31160FF9" w14:textId="77777777" w:rsidR="00882C50" w:rsidRPr="00367C18" w:rsidRDefault="00882C50" w:rsidP="00DA1330">
            <w:pPr>
              <w:spacing w:after="134"/>
              <w:rPr>
                <w:rFonts w:cs="Arial"/>
                <w:sz w:val="20"/>
                <w:szCs w:val="20"/>
              </w:rPr>
            </w:pPr>
            <w:r w:rsidRPr="00367C18">
              <w:rPr>
                <w:rFonts w:cs="Arial"/>
                <w:b/>
                <w:sz w:val="20"/>
                <w:szCs w:val="20"/>
              </w:rPr>
              <w:t xml:space="preserve">US Preventive Services Task Force: </w:t>
            </w:r>
            <w:hyperlink r:id="rId13" w:history="1">
              <w:r w:rsidRPr="00367C18">
                <w:rPr>
                  <w:rStyle w:val="Hyperlink"/>
                  <w:rFonts w:cs="Arial"/>
                  <w:sz w:val="20"/>
                  <w:szCs w:val="20"/>
                </w:rPr>
                <w:t>https://www.bmj.com/content/bmj/362/bmj.k3581.full.pdf</w:t>
              </w:r>
            </w:hyperlink>
          </w:p>
          <w:p w14:paraId="366F91AF" w14:textId="77777777" w:rsidR="00882C50" w:rsidRPr="00367C18" w:rsidRDefault="00882C50" w:rsidP="00882C50">
            <w:pPr>
              <w:pStyle w:val="ListParagraph"/>
              <w:numPr>
                <w:ilvl w:val="0"/>
                <w:numId w:val="1"/>
              </w:numPr>
              <w:spacing w:after="0" w:line="240" w:lineRule="auto"/>
              <w:ind w:left="482" w:hanging="241"/>
              <w:rPr>
                <w:rFonts w:cs="Arial"/>
                <w:b/>
                <w:bCs/>
                <w:i/>
                <w:iCs/>
                <w:sz w:val="20"/>
                <w:szCs w:val="20"/>
              </w:rPr>
            </w:pPr>
            <w:r w:rsidRPr="011E852E">
              <w:rPr>
                <w:rFonts w:cs="Arial"/>
                <w:i/>
                <w:iCs/>
                <w:sz w:val="20"/>
                <w:szCs w:val="20"/>
              </w:rPr>
              <w:t>Provide information about potential benefits and harms of screening for men aged 55-69 years. Recommend against screening for men and =&gt; 70 years (Weak recommendation; low-moderate evidence)</w:t>
            </w:r>
          </w:p>
          <w:p w14:paraId="7134B253" w14:textId="77777777" w:rsidR="00882C50" w:rsidRPr="00367C18" w:rsidRDefault="00882C50" w:rsidP="00882C50">
            <w:pPr>
              <w:pStyle w:val="ListParagraph"/>
              <w:numPr>
                <w:ilvl w:val="0"/>
                <w:numId w:val="1"/>
              </w:numPr>
              <w:spacing w:after="0" w:line="240" w:lineRule="auto"/>
              <w:ind w:left="482" w:hanging="241"/>
              <w:rPr>
                <w:rFonts w:cs="Arial"/>
                <w:b/>
                <w:bCs/>
                <w:i/>
                <w:iCs/>
                <w:sz w:val="20"/>
                <w:szCs w:val="20"/>
              </w:rPr>
            </w:pPr>
          </w:p>
          <w:p w14:paraId="0DAA0C7F" w14:textId="77777777" w:rsidR="00882C50" w:rsidRPr="00367C18" w:rsidRDefault="00882C50" w:rsidP="00DA1330">
            <w:pPr>
              <w:spacing w:after="134"/>
              <w:rPr>
                <w:rStyle w:val="Hyperlink"/>
                <w:rFonts w:cs="Arial"/>
                <w:sz w:val="20"/>
                <w:szCs w:val="20"/>
              </w:rPr>
            </w:pPr>
            <w:r w:rsidRPr="00367C18">
              <w:rPr>
                <w:rFonts w:cs="Arial"/>
                <w:b/>
                <w:sz w:val="20"/>
                <w:szCs w:val="20"/>
              </w:rPr>
              <w:t>US National Comprehensive Cancer Network</w:t>
            </w:r>
            <w:r w:rsidRPr="00367C18">
              <w:rPr>
                <w:rFonts w:cs="Arial"/>
                <w:sz w:val="20"/>
                <w:szCs w:val="20"/>
              </w:rPr>
              <w:t xml:space="preserve">: </w:t>
            </w:r>
            <w:hyperlink r:id="rId14" w:history="1">
              <w:r w:rsidRPr="00367C18">
                <w:rPr>
                  <w:rStyle w:val="Hyperlink"/>
                  <w:rFonts w:cs="Arial"/>
                  <w:sz w:val="20"/>
                  <w:szCs w:val="20"/>
                </w:rPr>
                <w:t>https://www.nccn.org/professionals/physician_gls/default.aspx</w:t>
              </w:r>
            </w:hyperlink>
          </w:p>
          <w:p w14:paraId="4FAE1ECE" w14:textId="77777777" w:rsidR="00882C50" w:rsidRPr="00367C18" w:rsidRDefault="00882C50" w:rsidP="00882C50">
            <w:pPr>
              <w:pStyle w:val="ListParagraph"/>
              <w:numPr>
                <w:ilvl w:val="0"/>
                <w:numId w:val="1"/>
              </w:numPr>
              <w:spacing w:after="0" w:line="240" w:lineRule="auto"/>
              <w:ind w:left="482" w:hanging="241"/>
              <w:rPr>
                <w:rFonts w:cs="Arial"/>
                <w:color w:val="0000FF"/>
                <w:sz w:val="20"/>
                <w:szCs w:val="20"/>
                <w:u w:val="single"/>
              </w:rPr>
            </w:pPr>
            <w:r w:rsidRPr="011E852E">
              <w:rPr>
                <w:rFonts w:cs="Arial"/>
                <w:sz w:val="20"/>
                <w:szCs w:val="20"/>
              </w:rPr>
              <w:t>Log in is required to see the guidelines</w:t>
            </w:r>
          </w:p>
          <w:p w14:paraId="65E0A74A" w14:textId="77777777" w:rsidR="00882C50" w:rsidRPr="00367C18" w:rsidRDefault="00882C50" w:rsidP="00DA1330">
            <w:pPr>
              <w:spacing w:after="134"/>
              <w:rPr>
                <w:rFonts w:cs="Arial"/>
                <w:sz w:val="20"/>
                <w:szCs w:val="20"/>
              </w:rPr>
            </w:pPr>
          </w:p>
          <w:p w14:paraId="767EB5A5" w14:textId="77777777" w:rsidR="00882C50" w:rsidRPr="00367C18" w:rsidRDefault="00882C50" w:rsidP="00DA1330">
            <w:pPr>
              <w:spacing w:after="134"/>
              <w:rPr>
                <w:rStyle w:val="Hyperlink"/>
                <w:rFonts w:cs="Arial"/>
                <w:sz w:val="20"/>
                <w:szCs w:val="20"/>
              </w:rPr>
            </w:pPr>
            <w:r w:rsidRPr="00367C18">
              <w:rPr>
                <w:rFonts w:cs="Arial"/>
                <w:b/>
                <w:sz w:val="20"/>
                <w:szCs w:val="20"/>
              </w:rPr>
              <w:t>European Association of Urology</w:t>
            </w:r>
            <w:r w:rsidRPr="00367C18">
              <w:rPr>
                <w:rFonts w:cs="Arial"/>
                <w:sz w:val="20"/>
                <w:szCs w:val="20"/>
              </w:rPr>
              <w:t xml:space="preserve">: </w:t>
            </w:r>
            <w:hyperlink r:id="rId15" w:history="1">
              <w:r w:rsidRPr="00367C18">
                <w:rPr>
                  <w:rStyle w:val="Hyperlink"/>
                  <w:rFonts w:cs="Arial"/>
                  <w:sz w:val="20"/>
                  <w:szCs w:val="20"/>
                </w:rPr>
                <w:t>https://uroweb.org/guideline/prostate-cancer/</w:t>
              </w:r>
            </w:hyperlink>
          </w:p>
          <w:p w14:paraId="760B6D21" w14:textId="77777777" w:rsidR="00882C50" w:rsidRPr="00367C18" w:rsidRDefault="00882C50" w:rsidP="00882C50">
            <w:pPr>
              <w:pStyle w:val="ListParagraph"/>
              <w:numPr>
                <w:ilvl w:val="0"/>
                <w:numId w:val="1"/>
              </w:numPr>
              <w:spacing w:after="0" w:line="240" w:lineRule="auto"/>
              <w:ind w:left="482" w:hanging="241"/>
              <w:rPr>
                <w:rStyle w:val="Hyperlink"/>
                <w:rFonts w:cs="Arial"/>
                <w:sz w:val="20"/>
                <w:szCs w:val="20"/>
              </w:rPr>
            </w:pPr>
            <w:r w:rsidRPr="011E852E">
              <w:rPr>
                <w:rFonts w:cs="Arial"/>
                <w:sz w:val="20"/>
                <w:szCs w:val="20"/>
              </w:rPr>
              <w:lastRenderedPageBreak/>
              <w:t>Log in is required to see the guidelines</w:t>
            </w:r>
          </w:p>
          <w:p w14:paraId="2F66844C" w14:textId="77777777" w:rsidR="00882C50" w:rsidRPr="00367C18" w:rsidRDefault="00882C50" w:rsidP="00DA1330">
            <w:pPr>
              <w:spacing w:after="134"/>
              <w:rPr>
                <w:rFonts w:cs="Arial"/>
                <w:sz w:val="20"/>
                <w:szCs w:val="20"/>
              </w:rPr>
            </w:pPr>
          </w:p>
          <w:p w14:paraId="0AEE3473" w14:textId="77777777" w:rsidR="00882C50" w:rsidRPr="00367C18" w:rsidRDefault="00882C50" w:rsidP="00DA1330">
            <w:pPr>
              <w:spacing w:after="134"/>
              <w:rPr>
                <w:rStyle w:val="Hyperlink"/>
                <w:rFonts w:cs="Arial"/>
                <w:sz w:val="20"/>
                <w:szCs w:val="20"/>
              </w:rPr>
            </w:pPr>
            <w:r w:rsidRPr="00367C18">
              <w:rPr>
                <w:rFonts w:cs="Arial"/>
                <w:b/>
                <w:sz w:val="20"/>
                <w:szCs w:val="20"/>
              </w:rPr>
              <w:t>American Urological Association</w:t>
            </w:r>
            <w:r w:rsidRPr="00367C18">
              <w:rPr>
                <w:rFonts w:cs="Arial"/>
                <w:sz w:val="20"/>
                <w:szCs w:val="20"/>
              </w:rPr>
              <w:t xml:space="preserve">, reviewed and validity confirmed in 2018: </w:t>
            </w:r>
            <w:hyperlink r:id="rId16" w:history="1">
              <w:r w:rsidRPr="00367C18">
                <w:rPr>
                  <w:rStyle w:val="Hyperlink"/>
                  <w:rFonts w:cs="Arial"/>
                  <w:sz w:val="20"/>
                  <w:szCs w:val="20"/>
                </w:rPr>
                <w:t>https://www.auanet.org/guidelines/prostate-cancer-early-detection-guideline</w:t>
              </w:r>
            </w:hyperlink>
          </w:p>
          <w:p w14:paraId="6F5ED546" w14:textId="77777777" w:rsidR="00882C50" w:rsidRPr="00367C18" w:rsidRDefault="00882C50" w:rsidP="00882C50">
            <w:pPr>
              <w:pStyle w:val="ListParagraph"/>
              <w:numPr>
                <w:ilvl w:val="0"/>
                <w:numId w:val="1"/>
              </w:numPr>
              <w:spacing w:after="0" w:line="240" w:lineRule="auto"/>
              <w:ind w:left="482" w:hanging="241"/>
              <w:rPr>
                <w:rFonts w:cs="Arial"/>
                <w:sz w:val="20"/>
                <w:szCs w:val="20"/>
              </w:rPr>
            </w:pPr>
            <w:r w:rsidRPr="011E852E">
              <w:rPr>
                <w:rFonts w:cs="Arial"/>
                <w:sz w:val="20"/>
                <w:szCs w:val="20"/>
              </w:rPr>
              <w:t xml:space="preserve">The panel recommends against screening for men &lt;55 years at average risk, men ≥70 years, or men with less than a </w:t>
            </w:r>
            <w:proofErr w:type="gramStart"/>
            <w:r w:rsidRPr="011E852E">
              <w:rPr>
                <w:rFonts w:cs="Arial"/>
                <w:sz w:val="20"/>
                <w:szCs w:val="20"/>
              </w:rPr>
              <w:t>10-15 year</w:t>
            </w:r>
            <w:proofErr w:type="gramEnd"/>
            <w:r w:rsidRPr="011E852E">
              <w:rPr>
                <w:rFonts w:cs="Arial"/>
                <w:sz w:val="20"/>
                <w:szCs w:val="20"/>
              </w:rPr>
              <w:t xml:space="preserve"> life expectancy</w:t>
            </w:r>
          </w:p>
          <w:p w14:paraId="2428D2CC" w14:textId="77777777" w:rsidR="00882C50" w:rsidRPr="00367C18" w:rsidRDefault="00882C50" w:rsidP="00882C50">
            <w:pPr>
              <w:pStyle w:val="ListParagraph"/>
              <w:numPr>
                <w:ilvl w:val="0"/>
                <w:numId w:val="1"/>
              </w:numPr>
              <w:spacing w:after="0" w:line="240" w:lineRule="auto"/>
              <w:ind w:left="482" w:hanging="241"/>
              <w:rPr>
                <w:rFonts w:cs="Arial"/>
                <w:i/>
                <w:iCs/>
                <w:sz w:val="20"/>
                <w:szCs w:val="20"/>
              </w:rPr>
            </w:pPr>
            <w:r w:rsidRPr="011E852E">
              <w:rPr>
                <w:rFonts w:cs="Arial"/>
                <w:i/>
                <w:iCs/>
                <w:sz w:val="20"/>
                <w:szCs w:val="20"/>
              </w:rPr>
              <w:t xml:space="preserve">“For men ages 55 to 69 years the Panel recognizes that the decision to undergo PSA screening involves weighing the benefits of reducing the rate of metastatic prostate cancer and prevention of prostate cancer death against the known potential harms associated with screening and treatment. For this reason, the Panel strongly recommends shared decision-making for men </w:t>
            </w:r>
            <w:proofErr w:type="gramStart"/>
            <w:r w:rsidRPr="011E852E">
              <w:rPr>
                <w:rFonts w:cs="Arial"/>
                <w:i/>
                <w:iCs/>
                <w:sz w:val="20"/>
                <w:szCs w:val="20"/>
              </w:rPr>
              <w:t>age</w:t>
            </w:r>
            <w:proofErr w:type="gramEnd"/>
            <w:r w:rsidRPr="011E852E">
              <w:rPr>
                <w:rFonts w:cs="Arial"/>
                <w:i/>
                <w:iCs/>
                <w:sz w:val="20"/>
                <w:szCs w:val="20"/>
              </w:rPr>
              <w:t xml:space="preserve"> 55 to 69 years that are considering PSA screening, and proceeding based on a man's values and preferences. (Standard; Evidence Strength Grade B)”</w:t>
            </w:r>
          </w:p>
        </w:tc>
      </w:tr>
      <w:tr w:rsidR="00882C50" w:rsidRPr="00367C18" w14:paraId="26509549" w14:textId="77777777" w:rsidTr="00DA1330">
        <w:tc>
          <w:tcPr>
            <w:tcW w:w="701" w:type="dxa"/>
            <w:shd w:val="clear" w:color="auto" w:fill="D9D9D9" w:themeFill="background1" w:themeFillShade="D9"/>
          </w:tcPr>
          <w:p w14:paraId="1BB47938" w14:textId="77777777" w:rsidR="00882C50" w:rsidRPr="0062333B" w:rsidRDefault="00882C50" w:rsidP="00DA1330">
            <w:pPr>
              <w:spacing w:after="134"/>
              <w:contextualSpacing/>
              <w:rPr>
                <w:rFonts w:cs="Arial"/>
                <w:b/>
                <w:sz w:val="20"/>
                <w:szCs w:val="20"/>
              </w:rPr>
            </w:pPr>
            <w:r w:rsidRPr="0062333B">
              <w:rPr>
                <w:rFonts w:cs="Arial"/>
                <w:b/>
                <w:sz w:val="20"/>
                <w:szCs w:val="20"/>
              </w:rPr>
              <w:lastRenderedPageBreak/>
              <w:t>2015</w:t>
            </w:r>
          </w:p>
        </w:tc>
        <w:tc>
          <w:tcPr>
            <w:tcW w:w="8649" w:type="dxa"/>
          </w:tcPr>
          <w:p w14:paraId="759B0E9D" w14:textId="77777777" w:rsidR="00882C50" w:rsidRPr="00367C18" w:rsidRDefault="00882C50" w:rsidP="00DA1330">
            <w:pPr>
              <w:spacing w:after="134"/>
              <w:rPr>
                <w:rStyle w:val="Hyperlink"/>
                <w:rFonts w:cs="Arial"/>
                <w:sz w:val="20"/>
                <w:szCs w:val="20"/>
              </w:rPr>
            </w:pPr>
            <w:r w:rsidRPr="00367C18">
              <w:rPr>
                <w:rFonts w:cs="Arial"/>
                <w:b/>
                <w:sz w:val="20"/>
                <w:szCs w:val="20"/>
              </w:rPr>
              <w:t>European Society for Medical Oncology</w:t>
            </w:r>
            <w:r w:rsidRPr="00367C18">
              <w:rPr>
                <w:rFonts w:cs="Arial"/>
                <w:sz w:val="20"/>
                <w:szCs w:val="20"/>
              </w:rPr>
              <w:t xml:space="preserve">: </w:t>
            </w:r>
            <w:hyperlink r:id="rId17" w:history="1">
              <w:r w:rsidRPr="00367C18">
                <w:rPr>
                  <w:rStyle w:val="Hyperlink"/>
                  <w:rFonts w:cs="Arial"/>
                  <w:sz w:val="20"/>
                  <w:szCs w:val="20"/>
                </w:rPr>
                <w:t>https://www.ncbi.nlm.nih.gov/pubmed/26205393</w:t>
              </w:r>
            </w:hyperlink>
          </w:p>
          <w:p w14:paraId="588CA2DB" w14:textId="77777777" w:rsidR="00882C50" w:rsidRPr="00BC5A43" w:rsidRDefault="00882C50" w:rsidP="00DA1330">
            <w:pPr>
              <w:spacing w:after="134"/>
              <w:rPr>
                <w:rFonts w:cs="Arial"/>
                <w:color w:val="0563C1" w:themeColor="hyperlink"/>
                <w:sz w:val="20"/>
                <w:szCs w:val="20"/>
                <w:u w:val="single"/>
              </w:rPr>
            </w:pPr>
            <w:r w:rsidRPr="00367C18">
              <w:rPr>
                <w:rFonts w:cs="Arial"/>
                <w:b/>
                <w:sz w:val="20"/>
                <w:szCs w:val="20"/>
              </w:rPr>
              <w:t>U.S. National Comprehensive Cancer Network</w:t>
            </w:r>
            <w:r w:rsidRPr="00367C18">
              <w:rPr>
                <w:rFonts w:cs="Arial"/>
                <w:sz w:val="20"/>
                <w:szCs w:val="20"/>
              </w:rPr>
              <w:t xml:space="preserve">: </w:t>
            </w:r>
            <w:hyperlink r:id="rId18" w:history="1">
              <w:r w:rsidRPr="00367C18">
                <w:rPr>
                  <w:rStyle w:val="Hyperlink"/>
                  <w:rFonts w:cs="Arial"/>
                  <w:sz w:val="20"/>
                  <w:szCs w:val="20"/>
                </w:rPr>
                <w:t>https://jnccn.org/view/journals/jnccn/13/12/article-p1534.xml</w:t>
              </w:r>
            </w:hyperlink>
          </w:p>
        </w:tc>
      </w:tr>
      <w:tr w:rsidR="00882C50" w:rsidRPr="00367C18" w14:paraId="3AB27B12" w14:textId="77777777" w:rsidTr="00DA1330">
        <w:tc>
          <w:tcPr>
            <w:tcW w:w="701" w:type="dxa"/>
            <w:shd w:val="clear" w:color="auto" w:fill="D9D9D9" w:themeFill="background1" w:themeFillShade="D9"/>
          </w:tcPr>
          <w:p w14:paraId="7C7BD04E" w14:textId="77777777" w:rsidR="00882C50" w:rsidRPr="0062333B" w:rsidRDefault="00882C50" w:rsidP="00DA1330">
            <w:pPr>
              <w:spacing w:after="134"/>
              <w:contextualSpacing/>
              <w:rPr>
                <w:rFonts w:cs="Arial"/>
                <w:b/>
                <w:sz w:val="20"/>
                <w:szCs w:val="20"/>
              </w:rPr>
            </w:pPr>
            <w:r w:rsidRPr="0062333B">
              <w:rPr>
                <w:rFonts w:cs="Arial"/>
                <w:b/>
                <w:sz w:val="20"/>
                <w:szCs w:val="20"/>
              </w:rPr>
              <w:t>2016</w:t>
            </w:r>
          </w:p>
        </w:tc>
        <w:tc>
          <w:tcPr>
            <w:tcW w:w="8649" w:type="dxa"/>
          </w:tcPr>
          <w:p w14:paraId="34F348C8" w14:textId="77777777" w:rsidR="00882C50" w:rsidRPr="00367C18" w:rsidRDefault="00882C50" w:rsidP="00DA1330">
            <w:pPr>
              <w:spacing w:after="134"/>
              <w:rPr>
                <w:rFonts w:cs="Arial"/>
                <w:sz w:val="20"/>
                <w:szCs w:val="20"/>
              </w:rPr>
            </w:pPr>
            <w:r w:rsidRPr="00367C18">
              <w:rPr>
                <w:rFonts w:cs="Arial"/>
                <w:b/>
                <w:sz w:val="20"/>
                <w:szCs w:val="20"/>
              </w:rPr>
              <w:t>American Cancer Society (last medical review August 1, 2019)</w:t>
            </w:r>
            <w:r w:rsidRPr="00367C18">
              <w:rPr>
                <w:rFonts w:cs="Arial"/>
                <w:sz w:val="20"/>
                <w:szCs w:val="20"/>
              </w:rPr>
              <w:t xml:space="preserve">: </w:t>
            </w:r>
            <w:hyperlink r:id="rId19" w:history="1">
              <w:r w:rsidRPr="005F2997">
                <w:rPr>
                  <w:rStyle w:val="Hyperlink"/>
                  <w:rFonts w:cs="Arial"/>
                  <w:sz w:val="20"/>
                  <w:szCs w:val="20"/>
                </w:rPr>
                <w:t>https://www.cancer.org/cancer/prostate-cancer/detection-diagnosis-staging/acs-recommendations.html</w:t>
              </w:r>
            </w:hyperlink>
          </w:p>
          <w:p w14:paraId="743BF1A7" w14:textId="77777777" w:rsidR="00882C50" w:rsidRPr="00BC5A43" w:rsidRDefault="00882C50" w:rsidP="00DA1330">
            <w:pPr>
              <w:spacing w:after="134"/>
              <w:rPr>
                <w:rFonts w:cs="Arial"/>
                <w:sz w:val="20"/>
                <w:szCs w:val="20"/>
              </w:rPr>
            </w:pPr>
            <w:r w:rsidRPr="00367C18">
              <w:rPr>
                <w:rFonts w:cs="Arial"/>
                <w:b/>
                <w:sz w:val="20"/>
                <w:szCs w:val="20"/>
              </w:rPr>
              <w:t>UK National Screening Committee:</w:t>
            </w:r>
            <w:r w:rsidRPr="00367C18">
              <w:rPr>
                <w:rFonts w:cs="Arial"/>
                <w:sz w:val="20"/>
                <w:szCs w:val="20"/>
              </w:rPr>
              <w:t xml:space="preserve"> </w:t>
            </w:r>
            <w:hyperlink r:id="rId20" w:history="1">
              <w:r w:rsidRPr="00367C18">
                <w:rPr>
                  <w:rStyle w:val="Hyperlink"/>
                  <w:rFonts w:cs="Arial"/>
                  <w:sz w:val="20"/>
                  <w:szCs w:val="20"/>
                </w:rPr>
                <w:t>https://legacyscreening.phe.org.uk/prostatecancer</w:t>
              </w:r>
            </w:hyperlink>
          </w:p>
        </w:tc>
      </w:tr>
      <w:tr w:rsidR="00882C50" w:rsidRPr="00367C18" w14:paraId="3A2CF034" w14:textId="77777777" w:rsidTr="00DA1330">
        <w:tc>
          <w:tcPr>
            <w:tcW w:w="701" w:type="dxa"/>
            <w:shd w:val="clear" w:color="auto" w:fill="D9D9D9" w:themeFill="background1" w:themeFillShade="D9"/>
          </w:tcPr>
          <w:p w14:paraId="6C282E7D" w14:textId="77777777" w:rsidR="00882C50" w:rsidRPr="0062333B" w:rsidRDefault="00882C50" w:rsidP="00DA1330">
            <w:pPr>
              <w:spacing w:after="134"/>
              <w:contextualSpacing/>
              <w:rPr>
                <w:rFonts w:cs="Arial"/>
                <w:b/>
                <w:sz w:val="20"/>
                <w:szCs w:val="20"/>
              </w:rPr>
            </w:pPr>
            <w:r w:rsidRPr="0062333B">
              <w:rPr>
                <w:rFonts w:cs="Arial"/>
                <w:b/>
                <w:sz w:val="20"/>
                <w:szCs w:val="20"/>
              </w:rPr>
              <w:t>2017</w:t>
            </w:r>
          </w:p>
        </w:tc>
        <w:tc>
          <w:tcPr>
            <w:tcW w:w="8649" w:type="dxa"/>
          </w:tcPr>
          <w:p w14:paraId="5C8C6027" w14:textId="77777777" w:rsidR="00882C50" w:rsidRPr="00BC5A43" w:rsidRDefault="00882C50" w:rsidP="00DA1330">
            <w:pPr>
              <w:spacing w:after="134"/>
              <w:rPr>
                <w:rFonts w:cs="Arial"/>
                <w:color w:val="0563C1" w:themeColor="hyperlink"/>
                <w:sz w:val="20"/>
                <w:szCs w:val="20"/>
                <w:u w:val="single"/>
              </w:rPr>
            </w:pPr>
            <w:r w:rsidRPr="00367C18">
              <w:rPr>
                <w:rFonts w:cs="Arial"/>
                <w:b/>
                <w:sz w:val="20"/>
                <w:szCs w:val="20"/>
              </w:rPr>
              <w:t>US Memorial Sloan Kettering Cancer Center:</w:t>
            </w:r>
            <w:r w:rsidRPr="00367C18">
              <w:rPr>
                <w:rFonts w:cs="Arial"/>
                <w:sz w:val="20"/>
                <w:szCs w:val="20"/>
              </w:rPr>
              <w:t xml:space="preserve"> </w:t>
            </w:r>
            <w:hyperlink r:id="rId21" w:history="1">
              <w:r w:rsidRPr="00367C18">
                <w:rPr>
                  <w:rStyle w:val="Hyperlink"/>
                  <w:rFonts w:cs="Arial"/>
                  <w:sz w:val="20"/>
                  <w:szCs w:val="20"/>
                </w:rPr>
                <w:t>https://www.mskcc.org/cancer-care/types/prostate/screening/screening-guidelines-prostate</w:t>
              </w:r>
            </w:hyperlink>
          </w:p>
          <w:p w14:paraId="1051A3FE" w14:textId="77777777" w:rsidR="00882C50" w:rsidRPr="00367C18" w:rsidRDefault="00882C50" w:rsidP="00DA1330">
            <w:pPr>
              <w:spacing w:after="134"/>
              <w:rPr>
                <w:rFonts w:cs="Arial"/>
                <w:sz w:val="20"/>
                <w:szCs w:val="20"/>
              </w:rPr>
            </w:pPr>
            <w:r w:rsidRPr="00367C18">
              <w:rPr>
                <w:rFonts w:cs="Arial"/>
                <w:b/>
                <w:sz w:val="20"/>
                <w:szCs w:val="20"/>
              </w:rPr>
              <w:t>Cancer Council Australia/Prostate Cancer Foundation of Australia:</w:t>
            </w:r>
            <w:r w:rsidRPr="00367C18">
              <w:rPr>
                <w:rFonts w:cs="Arial"/>
                <w:sz w:val="20"/>
                <w:szCs w:val="20"/>
              </w:rPr>
              <w:t xml:space="preserve"> </w:t>
            </w:r>
            <w:hyperlink r:id="rId22" w:history="1">
              <w:r w:rsidRPr="00367C18">
                <w:rPr>
                  <w:rStyle w:val="Hyperlink"/>
                  <w:rFonts w:cs="Arial"/>
                  <w:sz w:val="20"/>
                  <w:szCs w:val="20"/>
                </w:rPr>
                <w:t>https://www.prostate.org.au/awareness/for-healthcare-professionals/clinical-practice-guidelines-on-psa-testing/</w:t>
              </w:r>
            </w:hyperlink>
            <w:r w:rsidRPr="00367C18">
              <w:rPr>
                <w:rFonts w:cs="Arial"/>
                <w:sz w:val="20"/>
                <w:szCs w:val="20"/>
              </w:rPr>
              <w:t xml:space="preserve"> </w:t>
            </w:r>
          </w:p>
          <w:p w14:paraId="270D095D" w14:textId="77777777" w:rsidR="00882C50" w:rsidRPr="00BC5A43" w:rsidRDefault="00882C50" w:rsidP="00DA1330">
            <w:pPr>
              <w:spacing w:after="134"/>
              <w:rPr>
                <w:rFonts w:cs="Arial"/>
                <w:color w:val="0563C1" w:themeColor="hyperlink"/>
                <w:sz w:val="20"/>
                <w:szCs w:val="20"/>
                <w:u w:val="single"/>
              </w:rPr>
            </w:pPr>
            <w:r w:rsidRPr="00367C18">
              <w:rPr>
                <w:rFonts w:cs="Arial"/>
                <w:b/>
                <w:sz w:val="20"/>
                <w:szCs w:val="20"/>
              </w:rPr>
              <w:t>Canadian Urological Association:</w:t>
            </w:r>
            <w:r w:rsidRPr="00367C18">
              <w:rPr>
                <w:rFonts w:cs="Arial"/>
                <w:sz w:val="20"/>
                <w:szCs w:val="20"/>
              </w:rPr>
              <w:t xml:space="preserve"> </w:t>
            </w:r>
            <w:hyperlink r:id="rId23" w:history="1">
              <w:r w:rsidRPr="00367C18">
                <w:rPr>
                  <w:rStyle w:val="Hyperlink"/>
                  <w:rFonts w:cs="Arial"/>
                  <w:sz w:val="20"/>
                  <w:szCs w:val="20"/>
                </w:rPr>
                <w:t>https://www.cua.org/themes/web/assets/files/4888.pdf</w:t>
              </w:r>
            </w:hyperlink>
          </w:p>
        </w:tc>
      </w:tr>
      <w:tr w:rsidR="00882C50" w:rsidRPr="00367C18" w14:paraId="38E26AD0" w14:textId="77777777" w:rsidTr="00DA1330">
        <w:tc>
          <w:tcPr>
            <w:tcW w:w="701" w:type="dxa"/>
            <w:shd w:val="clear" w:color="auto" w:fill="D9D9D9" w:themeFill="background1" w:themeFillShade="D9"/>
          </w:tcPr>
          <w:p w14:paraId="6907D64D" w14:textId="77777777" w:rsidR="00882C50" w:rsidRPr="0062333B" w:rsidRDefault="00882C50" w:rsidP="00DA1330">
            <w:pPr>
              <w:spacing w:after="134"/>
              <w:contextualSpacing/>
              <w:rPr>
                <w:rFonts w:cs="Arial"/>
                <w:b/>
                <w:sz w:val="20"/>
                <w:szCs w:val="20"/>
              </w:rPr>
            </w:pPr>
            <w:r w:rsidRPr="0062333B">
              <w:rPr>
                <w:rFonts w:cs="Arial"/>
                <w:b/>
                <w:sz w:val="20"/>
                <w:szCs w:val="20"/>
              </w:rPr>
              <w:t>2018</w:t>
            </w:r>
          </w:p>
        </w:tc>
        <w:tc>
          <w:tcPr>
            <w:tcW w:w="8649" w:type="dxa"/>
          </w:tcPr>
          <w:p w14:paraId="6CB538E3" w14:textId="77777777" w:rsidR="00882C50" w:rsidRPr="00BC5A43" w:rsidRDefault="00882C50" w:rsidP="00DA1330">
            <w:pPr>
              <w:spacing w:after="134"/>
              <w:rPr>
                <w:rFonts w:cs="Arial"/>
                <w:sz w:val="20"/>
                <w:szCs w:val="20"/>
              </w:rPr>
            </w:pPr>
            <w:r w:rsidRPr="00367C18">
              <w:rPr>
                <w:rFonts w:cs="Arial"/>
                <w:b/>
                <w:sz w:val="20"/>
                <w:szCs w:val="20"/>
              </w:rPr>
              <w:t xml:space="preserve">US Preventive Services Task Force: </w:t>
            </w:r>
            <w:hyperlink r:id="rId24" w:history="1">
              <w:r w:rsidRPr="00367C18">
                <w:rPr>
                  <w:rStyle w:val="Hyperlink"/>
                  <w:rFonts w:cs="Arial"/>
                  <w:sz w:val="20"/>
                  <w:szCs w:val="20"/>
                </w:rPr>
                <w:t>https://www.bmj.com/content/bmj/362/bmj.k3581.full.pdf</w:t>
              </w:r>
            </w:hyperlink>
          </w:p>
          <w:p w14:paraId="7F545266" w14:textId="77777777" w:rsidR="00882C50" w:rsidRPr="00BC5A43" w:rsidRDefault="00882C50" w:rsidP="00DA1330">
            <w:pPr>
              <w:spacing w:after="134"/>
              <w:rPr>
                <w:rFonts w:cs="Arial"/>
                <w:color w:val="0563C1" w:themeColor="hyperlink"/>
                <w:sz w:val="20"/>
                <w:szCs w:val="20"/>
                <w:u w:val="single"/>
              </w:rPr>
            </w:pPr>
            <w:r w:rsidRPr="00367C18">
              <w:rPr>
                <w:rFonts w:cs="Arial"/>
                <w:b/>
                <w:sz w:val="20"/>
                <w:szCs w:val="20"/>
              </w:rPr>
              <w:t>US National Comprehensive Cancer Network</w:t>
            </w:r>
            <w:r w:rsidRPr="00367C18">
              <w:rPr>
                <w:rFonts w:cs="Arial"/>
                <w:sz w:val="20"/>
                <w:szCs w:val="20"/>
              </w:rPr>
              <w:t>:</w:t>
            </w:r>
            <w:r>
              <w:rPr>
                <w:rFonts w:cs="Arial"/>
                <w:sz w:val="20"/>
                <w:szCs w:val="20"/>
              </w:rPr>
              <w:t xml:space="preserve"> </w:t>
            </w:r>
            <w:hyperlink r:id="rId25" w:history="1">
              <w:r w:rsidRPr="00367C18">
                <w:rPr>
                  <w:rStyle w:val="Hyperlink"/>
                  <w:rFonts w:cs="Arial"/>
                  <w:sz w:val="20"/>
                  <w:szCs w:val="20"/>
                </w:rPr>
                <w:t>https://www.nccn.org/professionals/physician_gls/default.aspx</w:t>
              </w:r>
            </w:hyperlink>
          </w:p>
          <w:p w14:paraId="60EA0FA9" w14:textId="77777777" w:rsidR="00882C50" w:rsidRPr="00BC5A43" w:rsidRDefault="00882C50" w:rsidP="00DA1330">
            <w:pPr>
              <w:spacing w:after="134"/>
              <w:rPr>
                <w:rFonts w:cs="Arial"/>
                <w:color w:val="0563C1" w:themeColor="hyperlink"/>
                <w:sz w:val="20"/>
                <w:szCs w:val="20"/>
                <w:u w:val="single"/>
              </w:rPr>
            </w:pPr>
            <w:r w:rsidRPr="00367C18">
              <w:rPr>
                <w:rFonts w:cs="Arial"/>
                <w:b/>
                <w:sz w:val="20"/>
                <w:szCs w:val="20"/>
              </w:rPr>
              <w:t>European Association of Urology</w:t>
            </w:r>
            <w:r w:rsidRPr="00367C18">
              <w:rPr>
                <w:rFonts w:cs="Arial"/>
                <w:sz w:val="20"/>
                <w:szCs w:val="20"/>
              </w:rPr>
              <w:t xml:space="preserve">: </w:t>
            </w:r>
            <w:hyperlink r:id="rId26" w:history="1">
              <w:r w:rsidRPr="00367C18">
                <w:rPr>
                  <w:rStyle w:val="Hyperlink"/>
                  <w:rFonts w:cs="Arial"/>
                  <w:sz w:val="20"/>
                  <w:szCs w:val="20"/>
                </w:rPr>
                <w:t>https://uroweb.org/guideline/prostate-cancer/</w:t>
              </w:r>
            </w:hyperlink>
          </w:p>
          <w:p w14:paraId="0E67A2EF" w14:textId="77777777" w:rsidR="00882C50" w:rsidRPr="00BC5A43" w:rsidRDefault="00882C50" w:rsidP="00DA1330">
            <w:pPr>
              <w:spacing w:after="134"/>
              <w:rPr>
                <w:rFonts w:cs="Arial"/>
                <w:color w:val="0563C1" w:themeColor="hyperlink"/>
                <w:sz w:val="20"/>
                <w:szCs w:val="20"/>
                <w:u w:val="single"/>
              </w:rPr>
            </w:pPr>
            <w:r w:rsidRPr="00031612">
              <w:rPr>
                <w:rFonts w:cs="Arial"/>
                <w:b/>
                <w:sz w:val="20"/>
                <w:szCs w:val="20"/>
              </w:rPr>
              <w:t>American Urological Association (reviewed and validity confirmed in 2018)</w:t>
            </w:r>
            <w:r w:rsidRPr="00367C18">
              <w:rPr>
                <w:rFonts w:cs="Arial"/>
                <w:sz w:val="20"/>
                <w:szCs w:val="20"/>
              </w:rPr>
              <w:t xml:space="preserve">: </w:t>
            </w:r>
            <w:hyperlink r:id="rId27" w:history="1">
              <w:r w:rsidRPr="00367C18">
                <w:rPr>
                  <w:rStyle w:val="Hyperlink"/>
                  <w:rFonts w:cs="Arial"/>
                  <w:sz w:val="20"/>
                  <w:szCs w:val="20"/>
                </w:rPr>
                <w:t>https://www.auanet.org/guidelines/prostate-cancer-early-detection-guideline</w:t>
              </w:r>
            </w:hyperlink>
          </w:p>
        </w:tc>
      </w:tr>
      <w:tr w:rsidR="00882C50" w:rsidRPr="00367C18" w14:paraId="243C538A" w14:textId="77777777" w:rsidTr="00DA1330">
        <w:tc>
          <w:tcPr>
            <w:tcW w:w="701" w:type="dxa"/>
            <w:shd w:val="clear" w:color="auto" w:fill="D9D9D9" w:themeFill="background1" w:themeFillShade="D9"/>
          </w:tcPr>
          <w:p w14:paraId="61288C0C" w14:textId="77777777" w:rsidR="00882C50" w:rsidRPr="0062333B" w:rsidRDefault="00882C50" w:rsidP="00DA1330">
            <w:pPr>
              <w:spacing w:after="134"/>
              <w:contextualSpacing/>
              <w:rPr>
                <w:rFonts w:cs="Arial"/>
                <w:b/>
                <w:sz w:val="20"/>
                <w:szCs w:val="20"/>
              </w:rPr>
            </w:pPr>
            <w:r>
              <w:rPr>
                <w:rFonts w:cs="Arial"/>
                <w:b/>
                <w:sz w:val="20"/>
                <w:szCs w:val="20"/>
              </w:rPr>
              <w:t>2018</w:t>
            </w:r>
          </w:p>
        </w:tc>
        <w:tc>
          <w:tcPr>
            <w:tcW w:w="8649" w:type="dxa"/>
          </w:tcPr>
          <w:p w14:paraId="6B918412" w14:textId="77777777" w:rsidR="00882C50" w:rsidRPr="004F7C9D" w:rsidRDefault="00882C50" w:rsidP="00DA1330">
            <w:pPr>
              <w:spacing w:after="134"/>
              <w:rPr>
                <w:rFonts w:cs="Arial"/>
                <w:bCs/>
                <w:sz w:val="20"/>
                <w:szCs w:val="20"/>
              </w:rPr>
            </w:pPr>
            <w:r w:rsidRPr="004F7C9D">
              <w:rPr>
                <w:rFonts w:cs="Arial"/>
                <w:b/>
                <w:sz w:val="20"/>
                <w:szCs w:val="20"/>
              </w:rPr>
              <w:t xml:space="preserve">Members of the Rapid Recommendation panel: </w:t>
            </w:r>
            <w:hyperlink r:id="rId28" w:history="1">
              <w:r w:rsidRPr="004F7C9D">
                <w:rPr>
                  <w:rStyle w:val="Hyperlink"/>
                  <w:bCs/>
                  <w:sz w:val="20"/>
                  <w:szCs w:val="20"/>
                </w:rPr>
                <w:t>https://www.bmj.com/content/362/bmj.k3581</w:t>
              </w:r>
            </w:hyperlink>
          </w:p>
          <w:p w14:paraId="48848CF7" w14:textId="77777777" w:rsidR="00882C50" w:rsidRPr="004F7C9D" w:rsidRDefault="00882C50" w:rsidP="00DA1330">
            <w:pPr>
              <w:spacing w:after="134"/>
              <w:rPr>
                <w:rFonts w:cs="Arial"/>
                <w:bCs/>
                <w:i/>
                <w:iCs/>
                <w:sz w:val="20"/>
                <w:szCs w:val="20"/>
              </w:rPr>
            </w:pPr>
            <w:r w:rsidRPr="004F7C9D">
              <w:rPr>
                <w:rFonts w:cs="Arial"/>
                <w:bCs/>
                <w:i/>
                <w:iCs/>
                <w:sz w:val="20"/>
                <w:szCs w:val="20"/>
              </w:rPr>
              <w:t>“We suggest against systematic PSA-based screening for prostate cancer. Either option is</w:t>
            </w:r>
          </w:p>
          <w:p w14:paraId="2020C543" w14:textId="77777777" w:rsidR="00882C50" w:rsidRPr="004F7C9D" w:rsidRDefault="00882C50" w:rsidP="00DA1330">
            <w:pPr>
              <w:spacing w:after="134"/>
              <w:rPr>
                <w:rFonts w:cs="Arial"/>
                <w:bCs/>
                <w:sz w:val="20"/>
                <w:szCs w:val="20"/>
              </w:rPr>
            </w:pPr>
            <w:r w:rsidRPr="004F7C9D">
              <w:rPr>
                <w:rFonts w:cs="Arial"/>
                <w:bCs/>
                <w:i/>
                <w:iCs/>
                <w:sz w:val="20"/>
                <w:szCs w:val="20"/>
              </w:rPr>
              <w:t>reasonable. Shared decision making is needed for men considering screening.”</w:t>
            </w:r>
          </w:p>
        </w:tc>
      </w:tr>
    </w:tbl>
    <w:p w14:paraId="384F1025" w14:textId="77777777" w:rsidR="00EF6C6C" w:rsidRDefault="00EF6C6C"/>
    <w:sectPr w:rsidR="00EF6C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C51CCB"/>
    <w:multiLevelType w:val="hybridMultilevel"/>
    <w:tmpl w:val="07DA9172"/>
    <w:lvl w:ilvl="0" w:tplc="33A813E2">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C50"/>
    <w:rsid w:val="00882C50"/>
    <w:rsid w:val="00EF6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15A3E"/>
  <w15:chartTrackingRefBased/>
  <w15:docId w15:val="{4CBD61FA-EBCF-4B64-878B-E36946D9D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C50"/>
    <w:pPr>
      <w:spacing w:after="200" w:line="276" w:lineRule="auto"/>
    </w:pPr>
    <w:rPr>
      <w:lang w:val="en-CA"/>
    </w:rPr>
  </w:style>
  <w:style w:type="paragraph" w:styleId="Heading2">
    <w:name w:val="heading 2"/>
    <w:basedOn w:val="Normal"/>
    <w:next w:val="Normal"/>
    <w:link w:val="Heading2Char"/>
    <w:uiPriority w:val="9"/>
    <w:unhideWhenUsed/>
    <w:qFormat/>
    <w:rsid w:val="00882C50"/>
    <w:pPr>
      <w:keepNext/>
      <w:keepLines/>
      <w:spacing w:before="40" w:after="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2C50"/>
    <w:rPr>
      <w:rFonts w:eastAsiaTheme="majorEastAsia" w:cstheme="majorBidi"/>
      <w:b/>
      <w:sz w:val="24"/>
      <w:szCs w:val="26"/>
      <w:lang w:val="en-CA"/>
    </w:rPr>
  </w:style>
  <w:style w:type="character" w:styleId="Hyperlink">
    <w:name w:val="Hyperlink"/>
    <w:basedOn w:val="DefaultParagraphFont"/>
    <w:uiPriority w:val="99"/>
    <w:unhideWhenUsed/>
    <w:rsid w:val="00882C50"/>
    <w:rPr>
      <w:color w:val="0563C1" w:themeColor="hyperlink"/>
      <w:u w:val="single"/>
    </w:rPr>
  </w:style>
  <w:style w:type="paragraph" w:styleId="ListParagraph">
    <w:name w:val="List Paragraph"/>
    <w:basedOn w:val="Normal"/>
    <w:link w:val="ListParagraphChar"/>
    <w:uiPriority w:val="34"/>
    <w:qFormat/>
    <w:rsid w:val="00882C50"/>
    <w:pPr>
      <w:ind w:left="720"/>
      <w:contextualSpacing/>
    </w:pPr>
  </w:style>
  <w:style w:type="table" w:styleId="TableGrid">
    <w:name w:val="Table Grid"/>
    <w:basedOn w:val="TableNormal"/>
    <w:uiPriority w:val="59"/>
    <w:rsid w:val="00882C50"/>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882C50"/>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ncer.org/cancer/prostate-cancer/detection-diagnosis-staging/acs-recommendations.html" TargetMode="External"/><Relationship Id="rId18" Type="http://schemas.openxmlformats.org/officeDocument/2006/relationships/hyperlink" Target="https://www.bmj.com/content/bmj/362/bmj.k3581.full.pdf" TargetMode="External"/><Relationship Id="rId26" Type="http://schemas.openxmlformats.org/officeDocument/2006/relationships/hyperlink" Target="https://jnccn.org/view/journals/jnccn/13/12/article-p1534.xml" TargetMode="External"/><Relationship Id="rId3" Type="http://schemas.openxmlformats.org/officeDocument/2006/relationships/settings" Target="settings.xml"/><Relationship Id="rId21" Type="http://schemas.openxmlformats.org/officeDocument/2006/relationships/hyperlink" Target="https://uroweb.org/guideline/prostate-cancer/" TargetMode="External"/><Relationship Id="rId7" Type="http://schemas.openxmlformats.org/officeDocument/2006/relationships/hyperlink" Target="https://www.mskcc.org/cancer-care/types/prostate/screening/screening-guidelines-prostate" TargetMode="External"/><Relationship Id="rId12" Type="http://schemas.openxmlformats.org/officeDocument/2006/relationships/hyperlink" Target="https://jnccn.org/view/journals/jnccn/13/12/article-p1534.xml" TargetMode="External"/><Relationship Id="rId17" Type="http://schemas.openxmlformats.org/officeDocument/2006/relationships/hyperlink" Target="https://www.cua.org/themes/web/assets/files/4888.pdf" TargetMode="External"/><Relationship Id="rId25" Type="http://schemas.openxmlformats.org/officeDocument/2006/relationships/hyperlink" Target="https://www.ncbi.nlm.nih.gov/pubmed/26205393" TargetMode="Externa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www.nccn.org/professionals/physician_gls/default.aspx" TargetMode="External"/><Relationship Id="rId20" Type="http://schemas.openxmlformats.org/officeDocument/2006/relationships/hyperlink" Target="https://www.auanet.org/guidelines/prostate-cancer-early-detection-guidelin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egacyscreening.phe.org.uk/prostatecancer" TargetMode="External"/><Relationship Id="rId11" Type="http://schemas.openxmlformats.org/officeDocument/2006/relationships/hyperlink" Target="https://www.ncbi.nlm.nih.gov/pubmed/26205393" TargetMode="External"/><Relationship Id="rId24" Type="http://schemas.openxmlformats.org/officeDocument/2006/relationships/hyperlink" Target="https://www.prostate.org.au/awareness/for-healthcare-professionals/clinical-practice-guidelines-on-psa-testing/" TargetMode="External"/><Relationship Id="rId32" Type="http://schemas.openxmlformats.org/officeDocument/2006/relationships/customXml" Target="../customXml/item2.xml"/><Relationship Id="rId5" Type="http://schemas.openxmlformats.org/officeDocument/2006/relationships/hyperlink" Target="https://www.bmj.com/content/bmj/362/bmj.k3581.full.pdf" TargetMode="External"/><Relationship Id="rId15" Type="http://schemas.openxmlformats.org/officeDocument/2006/relationships/hyperlink" Target="https://www.europeanurology.com/article/S0302-2838(20)30769-7/fulltext" TargetMode="External"/><Relationship Id="rId23" Type="http://schemas.openxmlformats.org/officeDocument/2006/relationships/hyperlink" Target="https://uroweb.org/guideline/prostate-cancer/" TargetMode="External"/><Relationship Id="rId28" Type="http://schemas.openxmlformats.org/officeDocument/2006/relationships/hyperlink" Target="https://www.cua.org/themes/web/assets/files/4888.pdf" TargetMode="External"/><Relationship Id="rId10" Type="http://schemas.openxmlformats.org/officeDocument/2006/relationships/hyperlink" Target="https://www.bmj.com/content/362/bmj.k3581" TargetMode="External"/><Relationship Id="rId19" Type="http://schemas.openxmlformats.org/officeDocument/2006/relationships/hyperlink" Target="https://www.mskcc.org/cancer-care/types/prostate/screening/screening-guidelines-prostate" TargetMode="Externa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cancer.org/cancer/prostate-cancer/detection-diagnosis-staging/acs-recommendations.html" TargetMode="External"/><Relationship Id="rId14" Type="http://schemas.openxmlformats.org/officeDocument/2006/relationships/hyperlink" Target="https://legacyscreening.phe.org.uk/prostatecancer" TargetMode="External"/><Relationship Id="rId22" Type="http://schemas.openxmlformats.org/officeDocument/2006/relationships/hyperlink" Target="https://www.nccn.org/professionals/physician_gls/default.aspx" TargetMode="External"/><Relationship Id="rId27" Type="http://schemas.openxmlformats.org/officeDocument/2006/relationships/hyperlink" Target="https://www.prostate.org.au/awareness/for-healthcare-professionals/clinical-practice-guidelines-on-psa-testing/" TargetMode="External"/><Relationship Id="rId30" Type="http://schemas.openxmlformats.org/officeDocument/2006/relationships/theme" Target="theme/theme1.xml"/><Relationship Id="rId8" Type="http://schemas.openxmlformats.org/officeDocument/2006/relationships/hyperlink" Target="https://www.auanet.org/guidelines/prostate-cancer-early-detection-guide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2" ma:contentTypeDescription="Create a new document." ma:contentTypeScope="" ma:versionID="eef5d458f3dccb5bd3995fb9a0480c08">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6f9665dc326d428326602f754019d610"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8A2321-9DF6-49F2-8DD9-462B876C37B4}"/>
</file>

<file path=customXml/itemProps2.xml><?xml version="1.0" encoding="utf-8"?>
<ds:datastoreItem xmlns:ds="http://schemas.openxmlformats.org/officeDocument/2006/customXml" ds:itemID="{E085878F-E42F-4DDF-8385-180DB61496B6}"/>
</file>

<file path=customXml/itemProps3.xml><?xml version="1.0" encoding="utf-8"?>
<ds:datastoreItem xmlns:ds="http://schemas.openxmlformats.org/officeDocument/2006/customXml" ds:itemID="{B229F325-2A02-4C26-8BAE-6CF1E8C2EDBE}"/>
</file>

<file path=docProps/app.xml><?xml version="1.0" encoding="utf-8"?>
<Properties xmlns="http://schemas.openxmlformats.org/officeDocument/2006/extended-properties" xmlns:vt="http://schemas.openxmlformats.org/officeDocument/2006/docPropsVTypes">
  <Template>Normal</Template>
  <TotalTime>0</TotalTime>
  <Pages>3</Pages>
  <Words>1351</Words>
  <Characters>7701</Characters>
  <Application>Microsoft Office Word</Application>
  <DocSecurity>0</DocSecurity>
  <Lines>64</Lines>
  <Paragraphs>18</Paragraphs>
  <ScaleCrop>false</ScaleCrop>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Dria Bennett</dc:creator>
  <cp:keywords/>
  <dc:description/>
  <cp:lastModifiedBy>Dria Bennett</cp:lastModifiedBy>
  <cp:revision>1</cp:revision>
  <dcterms:created xsi:type="dcterms:W3CDTF">2022-03-26T20:10:00Z</dcterms:created>
  <dcterms:modified xsi:type="dcterms:W3CDTF">2022-03-26T20:11:00Z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ies>
</file>