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41D64" w14:textId="77777777" w:rsidR="0089755F" w:rsidRPr="004332B1" w:rsidRDefault="0089755F" w:rsidP="0089755F">
      <w:pPr>
        <w:pStyle w:val="Heading2"/>
        <w:rPr>
          <w:b w:val="0"/>
          <w:bCs/>
        </w:rPr>
      </w:pPr>
      <w:r w:rsidRPr="004332B1">
        <w:rPr>
          <w:bCs/>
        </w:rPr>
        <w:t xml:space="preserve">Additional file </w:t>
      </w:r>
      <w:r>
        <w:rPr>
          <w:bCs/>
        </w:rPr>
        <w:t>6</w:t>
      </w:r>
      <w:r w:rsidRPr="004332B1">
        <w:rPr>
          <w:bCs/>
        </w:rPr>
        <w:t xml:space="preserve">: </w:t>
      </w:r>
      <w:r w:rsidRPr="004332B1">
        <w:rPr>
          <w:bCs/>
          <w:lang w:val="en-US"/>
        </w:rPr>
        <w:t>Draft data extraction items</w:t>
      </w:r>
    </w:p>
    <w:p w14:paraId="63383102" w14:textId="77777777" w:rsidR="0089755F" w:rsidRPr="00D8388F" w:rsidRDefault="0089755F" w:rsidP="0089755F">
      <w:pPr>
        <w:rPr>
          <w:u w:val="single"/>
        </w:rPr>
      </w:pPr>
      <w:r w:rsidRPr="00D8388F">
        <w:rPr>
          <w:u w:val="single"/>
        </w:rPr>
        <w:t xml:space="preserve">Study characteristics </w:t>
      </w:r>
    </w:p>
    <w:p w14:paraId="7DBD15F4" w14:textId="77777777" w:rsidR="0089755F" w:rsidRPr="00965794" w:rsidRDefault="0089755F" w:rsidP="0089755F">
      <w:pPr>
        <w:pStyle w:val="ListParagraph"/>
        <w:numPr>
          <w:ilvl w:val="0"/>
          <w:numId w:val="1"/>
        </w:numPr>
        <w:spacing w:after="160" w:line="259" w:lineRule="auto"/>
      </w:pPr>
      <w:r w:rsidRPr="011E852E">
        <w:t>authors</w:t>
      </w:r>
    </w:p>
    <w:p w14:paraId="5A0037FC" w14:textId="77777777" w:rsidR="0089755F" w:rsidRPr="00965794" w:rsidRDefault="0089755F" w:rsidP="0089755F">
      <w:pPr>
        <w:pStyle w:val="ListParagraph"/>
        <w:numPr>
          <w:ilvl w:val="0"/>
          <w:numId w:val="1"/>
        </w:numPr>
        <w:spacing w:after="160" w:line="259" w:lineRule="auto"/>
      </w:pPr>
      <w:r w:rsidRPr="011E852E">
        <w:t>language</w:t>
      </w:r>
    </w:p>
    <w:p w14:paraId="5570B29C" w14:textId="77777777" w:rsidR="0089755F" w:rsidRPr="00965794" w:rsidRDefault="0089755F" w:rsidP="0089755F">
      <w:pPr>
        <w:pStyle w:val="ListParagraph"/>
        <w:numPr>
          <w:ilvl w:val="0"/>
          <w:numId w:val="1"/>
        </w:numPr>
        <w:spacing w:after="160" w:line="259" w:lineRule="auto"/>
      </w:pPr>
      <w:r w:rsidRPr="011E852E">
        <w:t>year of publication</w:t>
      </w:r>
    </w:p>
    <w:p w14:paraId="5F80F25F" w14:textId="77777777" w:rsidR="0089755F" w:rsidRDefault="0089755F" w:rsidP="0089755F">
      <w:pPr>
        <w:pStyle w:val="ListParagraph"/>
        <w:numPr>
          <w:ilvl w:val="0"/>
          <w:numId w:val="1"/>
        </w:numPr>
        <w:spacing w:after="160" w:line="259" w:lineRule="auto"/>
      </w:pPr>
      <w:r w:rsidRPr="011E852E">
        <w:t>country of study conduct</w:t>
      </w:r>
    </w:p>
    <w:p w14:paraId="70DF0F55" w14:textId="77777777" w:rsidR="0089755F" w:rsidRDefault="0089755F" w:rsidP="0089755F">
      <w:pPr>
        <w:pStyle w:val="ListParagraph"/>
        <w:numPr>
          <w:ilvl w:val="0"/>
          <w:numId w:val="1"/>
        </w:numPr>
        <w:spacing w:after="160" w:line="259" w:lineRule="auto"/>
      </w:pPr>
      <w:r w:rsidRPr="011E852E">
        <w:t>number of centres [if applicable]</w:t>
      </w:r>
    </w:p>
    <w:p w14:paraId="385C3481" w14:textId="77777777" w:rsidR="0089755F" w:rsidRPr="00965794" w:rsidRDefault="0089755F" w:rsidP="0089755F">
      <w:pPr>
        <w:pStyle w:val="ListParagraph"/>
        <w:numPr>
          <w:ilvl w:val="0"/>
          <w:numId w:val="1"/>
        </w:numPr>
        <w:spacing w:after="160" w:line="259" w:lineRule="auto"/>
      </w:pPr>
      <w:r w:rsidRPr="011E852E">
        <w:t>study settings and location</w:t>
      </w:r>
    </w:p>
    <w:p w14:paraId="4456FFD2" w14:textId="77777777" w:rsidR="0089755F" w:rsidRDefault="0089755F" w:rsidP="0089755F">
      <w:pPr>
        <w:pStyle w:val="ListParagraph"/>
        <w:numPr>
          <w:ilvl w:val="0"/>
          <w:numId w:val="1"/>
        </w:numPr>
        <w:spacing w:after="160" w:line="259" w:lineRule="auto"/>
      </w:pPr>
      <w:r w:rsidRPr="011E852E">
        <w:t>study design</w:t>
      </w:r>
    </w:p>
    <w:p w14:paraId="58A0F5A7" w14:textId="77777777" w:rsidR="0089755F" w:rsidRPr="00965794" w:rsidRDefault="0089755F" w:rsidP="0089755F">
      <w:pPr>
        <w:pStyle w:val="ListParagraph"/>
        <w:numPr>
          <w:ilvl w:val="0"/>
          <w:numId w:val="1"/>
        </w:numPr>
        <w:spacing w:after="160" w:line="259" w:lineRule="auto"/>
      </w:pPr>
      <w:r w:rsidRPr="011E852E">
        <w:t>duration of follow-up</w:t>
      </w:r>
    </w:p>
    <w:p w14:paraId="31FCE3C2" w14:textId="77777777" w:rsidR="0089755F" w:rsidRPr="00965794" w:rsidRDefault="0089755F" w:rsidP="0089755F">
      <w:pPr>
        <w:pStyle w:val="ListParagraph"/>
        <w:numPr>
          <w:ilvl w:val="0"/>
          <w:numId w:val="1"/>
        </w:numPr>
        <w:spacing w:after="160" w:line="259" w:lineRule="auto"/>
      </w:pPr>
      <w:r w:rsidRPr="011E852E">
        <w:t>publication type</w:t>
      </w:r>
    </w:p>
    <w:p w14:paraId="4DBA4605" w14:textId="77777777" w:rsidR="0089755F" w:rsidRPr="00965794" w:rsidRDefault="0089755F" w:rsidP="0089755F">
      <w:pPr>
        <w:pStyle w:val="ListParagraph"/>
        <w:numPr>
          <w:ilvl w:val="0"/>
          <w:numId w:val="1"/>
        </w:numPr>
        <w:spacing w:after="160" w:line="259" w:lineRule="auto"/>
      </w:pPr>
      <w:r w:rsidRPr="011E852E">
        <w:t>objectives</w:t>
      </w:r>
    </w:p>
    <w:p w14:paraId="7E1CFEA9" w14:textId="77777777" w:rsidR="0089755F" w:rsidRDefault="0089755F" w:rsidP="0089755F">
      <w:pPr>
        <w:pStyle w:val="ListParagraph"/>
        <w:numPr>
          <w:ilvl w:val="0"/>
          <w:numId w:val="1"/>
        </w:numPr>
        <w:spacing w:after="160" w:line="259" w:lineRule="auto"/>
      </w:pPr>
      <w:r w:rsidRPr="011E852E">
        <w:t>funding</w:t>
      </w:r>
    </w:p>
    <w:p w14:paraId="39629939" w14:textId="77777777" w:rsidR="0089755F" w:rsidRPr="00965794" w:rsidRDefault="0089755F" w:rsidP="0089755F">
      <w:pPr>
        <w:pStyle w:val="ListParagraph"/>
        <w:numPr>
          <w:ilvl w:val="0"/>
          <w:numId w:val="1"/>
        </w:numPr>
        <w:spacing w:after="160" w:line="259" w:lineRule="auto"/>
      </w:pPr>
      <w:r w:rsidRPr="011E852E">
        <w:t>sample size</w:t>
      </w:r>
    </w:p>
    <w:p w14:paraId="169CF50E" w14:textId="77777777" w:rsidR="0089755F" w:rsidRPr="00965794" w:rsidRDefault="0089755F" w:rsidP="0089755F">
      <w:pPr>
        <w:pStyle w:val="ListParagraph"/>
        <w:numPr>
          <w:ilvl w:val="0"/>
          <w:numId w:val="1"/>
        </w:numPr>
        <w:spacing w:after="160" w:line="259" w:lineRule="auto"/>
      </w:pPr>
      <w:r w:rsidRPr="011E852E">
        <w:t>sampling technique</w:t>
      </w:r>
    </w:p>
    <w:p w14:paraId="1E71C94B" w14:textId="77777777" w:rsidR="0089755F" w:rsidRPr="00965794" w:rsidRDefault="0089755F" w:rsidP="0089755F">
      <w:pPr>
        <w:pStyle w:val="ListParagraph"/>
        <w:numPr>
          <w:ilvl w:val="0"/>
          <w:numId w:val="1"/>
        </w:numPr>
        <w:spacing w:after="160" w:line="259" w:lineRule="auto"/>
      </w:pPr>
      <w:r w:rsidRPr="011E852E">
        <w:t>sample size calculation</w:t>
      </w:r>
    </w:p>
    <w:p w14:paraId="0E44065C" w14:textId="77777777" w:rsidR="0089755F" w:rsidRDefault="0089755F" w:rsidP="0089755F">
      <w:pPr>
        <w:pStyle w:val="ListParagraph"/>
        <w:numPr>
          <w:ilvl w:val="0"/>
          <w:numId w:val="1"/>
        </w:numPr>
        <w:spacing w:after="160" w:line="259" w:lineRule="auto"/>
      </w:pPr>
      <w:r w:rsidRPr="011E852E">
        <w:t>study start and end date</w:t>
      </w:r>
    </w:p>
    <w:p w14:paraId="62B4AF2B" w14:textId="77777777" w:rsidR="0089755F" w:rsidRPr="00965794" w:rsidRDefault="0089755F" w:rsidP="0089755F">
      <w:pPr>
        <w:pStyle w:val="ListParagraph"/>
        <w:numPr>
          <w:ilvl w:val="0"/>
          <w:numId w:val="1"/>
        </w:numPr>
        <w:spacing w:after="160" w:line="259" w:lineRule="auto"/>
      </w:pPr>
      <w:r w:rsidRPr="011E852E">
        <w:t>protocol deviations</w:t>
      </w:r>
    </w:p>
    <w:p w14:paraId="48B0E3DB" w14:textId="77777777" w:rsidR="0089755F" w:rsidRPr="00D8388F" w:rsidRDefault="0089755F" w:rsidP="0089755F">
      <w:pPr>
        <w:rPr>
          <w:rFonts w:cstheme="minorHAnsi"/>
          <w:u w:val="single"/>
        </w:rPr>
      </w:pPr>
      <w:r w:rsidRPr="00D8388F">
        <w:rPr>
          <w:rFonts w:cstheme="minorHAnsi"/>
          <w:u w:val="single"/>
        </w:rPr>
        <w:t>Population characteristics</w:t>
      </w:r>
    </w:p>
    <w:p w14:paraId="45221D3A" w14:textId="77777777" w:rsidR="0089755F" w:rsidRDefault="0089755F" w:rsidP="0089755F">
      <w:pPr>
        <w:pStyle w:val="ListParagraph"/>
        <w:numPr>
          <w:ilvl w:val="0"/>
          <w:numId w:val="2"/>
        </w:numPr>
        <w:spacing w:after="160" w:line="259" w:lineRule="auto"/>
      </w:pPr>
      <w:r w:rsidRPr="011E852E">
        <w:t>recruitment method</w:t>
      </w:r>
    </w:p>
    <w:p w14:paraId="48C81DA6" w14:textId="77777777" w:rsidR="0089755F" w:rsidRPr="00E66497" w:rsidRDefault="0089755F" w:rsidP="0089755F">
      <w:pPr>
        <w:pStyle w:val="ListParagraph"/>
        <w:numPr>
          <w:ilvl w:val="0"/>
          <w:numId w:val="2"/>
        </w:numPr>
        <w:spacing w:after="160" w:line="259" w:lineRule="auto"/>
      </w:pPr>
      <w:r w:rsidRPr="011E852E">
        <w:t>randomization method</w:t>
      </w:r>
    </w:p>
    <w:p w14:paraId="40265281" w14:textId="77777777" w:rsidR="0089755F" w:rsidRPr="00E66497" w:rsidRDefault="0089755F" w:rsidP="0089755F">
      <w:pPr>
        <w:pStyle w:val="ListParagraph"/>
        <w:numPr>
          <w:ilvl w:val="0"/>
          <w:numId w:val="2"/>
        </w:numPr>
        <w:spacing w:after="160" w:line="259" w:lineRule="auto"/>
      </w:pPr>
      <w:r w:rsidRPr="011E852E">
        <w:t>eligibility criteria for participants</w:t>
      </w:r>
    </w:p>
    <w:p w14:paraId="1937F99B" w14:textId="77777777" w:rsidR="0089755F" w:rsidRPr="00E66497" w:rsidRDefault="0089755F" w:rsidP="0089755F">
      <w:pPr>
        <w:pStyle w:val="ListParagraph"/>
        <w:numPr>
          <w:ilvl w:val="0"/>
          <w:numId w:val="2"/>
        </w:numPr>
        <w:spacing w:after="160" w:line="259" w:lineRule="auto"/>
      </w:pPr>
      <w:r w:rsidRPr="011E852E">
        <w:t>response rate</w:t>
      </w:r>
    </w:p>
    <w:p w14:paraId="136F6183" w14:textId="77777777" w:rsidR="0089755F" w:rsidRPr="00E66497" w:rsidRDefault="0089755F" w:rsidP="0089755F">
      <w:pPr>
        <w:pStyle w:val="ListParagraph"/>
        <w:numPr>
          <w:ilvl w:val="0"/>
          <w:numId w:val="2"/>
        </w:numPr>
        <w:spacing w:after="160" w:line="259" w:lineRule="auto"/>
      </w:pPr>
      <w:r w:rsidRPr="011E852E">
        <w:t>information regarding respondent bias/representativeness of the included population</w:t>
      </w:r>
    </w:p>
    <w:p w14:paraId="32FCACE4" w14:textId="77777777" w:rsidR="0089755F" w:rsidRDefault="0089755F" w:rsidP="0089755F">
      <w:pPr>
        <w:pStyle w:val="ListParagraph"/>
        <w:numPr>
          <w:ilvl w:val="0"/>
          <w:numId w:val="2"/>
        </w:numPr>
        <w:spacing w:after="160" w:line="259" w:lineRule="auto"/>
      </w:pPr>
      <w:r w:rsidRPr="011E852E">
        <w:t>baseline demographic and clinical characteristics (e.g., age, sex, gender, socioeconomic status, geographical location, ethnic group, co-morbidities, screening history, family history, immigrant status, definition of elevated PSA test (KQ2))</w:t>
      </w:r>
    </w:p>
    <w:p w14:paraId="2281798D" w14:textId="77777777" w:rsidR="0089755F" w:rsidRPr="00DA7D6E" w:rsidRDefault="0089755F" w:rsidP="0089755F">
      <w:pPr>
        <w:pStyle w:val="ListParagraph"/>
        <w:numPr>
          <w:ilvl w:val="0"/>
          <w:numId w:val="2"/>
        </w:numPr>
        <w:spacing w:after="160" w:line="259" w:lineRule="auto"/>
      </w:pPr>
      <w:r w:rsidRPr="011E852E">
        <w:t>number enrolled, assigned to each arm, received intended screening, analyzed, and losses and exclusions after randomization</w:t>
      </w:r>
    </w:p>
    <w:p w14:paraId="5C20DE14" w14:textId="77777777" w:rsidR="0089755F" w:rsidRPr="00D8388F" w:rsidRDefault="0089755F" w:rsidP="0089755F">
      <w:pPr>
        <w:rPr>
          <w:rFonts w:cstheme="minorHAnsi"/>
          <w:u w:val="single"/>
        </w:rPr>
      </w:pPr>
      <w:r w:rsidRPr="00D8388F">
        <w:rPr>
          <w:rFonts w:cstheme="minorHAnsi"/>
          <w:u w:val="single"/>
        </w:rPr>
        <w:t>Details about intervention/exposure</w:t>
      </w:r>
    </w:p>
    <w:p w14:paraId="73F48685" w14:textId="77777777" w:rsidR="0089755F" w:rsidRPr="007B52AB" w:rsidRDefault="0089755F" w:rsidP="0089755F">
      <w:pPr>
        <w:pStyle w:val="ListParagraph"/>
        <w:numPr>
          <w:ilvl w:val="0"/>
          <w:numId w:val="5"/>
        </w:numPr>
        <w:spacing w:after="160" w:line="259" w:lineRule="auto"/>
      </w:pPr>
      <w:r w:rsidRPr="011E852E">
        <w:t>screening program details (e.g., screening interval, universal/targeted, coverage, setting)</w:t>
      </w:r>
    </w:p>
    <w:p w14:paraId="06D993AE" w14:textId="77777777" w:rsidR="0089755F" w:rsidRDefault="0089755F" w:rsidP="0089755F">
      <w:pPr>
        <w:pStyle w:val="ListParagraph"/>
        <w:numPr>
          <w:ilvl w:val="0"/>
          <w:numId w:val="5"/>
        </w:numPr>
        <w:spacing w:after="160" w:line="259" w:lineRule="auto"/>
      </w:pPr>
      <w:r w:rsidRPr="011E852E">
        <w:t>type of screening test performed, method of collection, positive test threshold</w:t>
      </w:r>
    </w:p>
    <w:p w14:paraId="64033B52" w14:textId="77777777" w:rsidR="0089755F" w:rsidRDefault="0089755F" w:rsidP="0089755F">
      <w:pPr>
        <w:pStyle w:val="ListParagraph"/>
        <w:numPr>
          <w:ilvl w:val="0"/>
          <w:numId w:val="5"/>
        </w:numPr>
        <w:spacing w:after="160" w:line="259" w:lineRule="auto"/>
      </w:pPr>
      <w:r w:rsidRPr="011E852E">
        <w:t>follow-up tests, biopsy, procedures, care, or treatment</w:t>
      </w:r>
    </w:p>
    <w:p w14:paraId="6B07B312" w14:textId="77777777" w:rsidR="0089755F" w:rsidRDefault="0089755F" w:rsidP="0089755F">
      <w:pPr>
        <w:pStyle w:val="ListParagraph"/>
        <w:numPr>
          <w:ilvl w:val="0"/>
          <w:numId w:val="5"/>
        </w:numPr>
        <w:spacing w:after="160" w:line="259" w:lineRule="auto"/>
      </w:pPr>
      <w:r w:rsidRPr="011E852E">
        <w:t>type of additional testing (KQ2)</w:t>
      </w:r>
    </w:p>
    <w:p w14:paraId="216DA42A" w14:textId="77777777" w:rsidR="0089755F" w:rsidRPr="007B52AB" w:rsidRDefault="0089755F" w:rsidP="0089755F">
      <w:pPr>
        <w:pStyle w:val="ListParagraph"/>
        <w:numPr>
          <w:ilvl w:val="0"/>
          <w:numId w:val="5"/>
        </w:numPr>
        <w:spacing w:after="160" w:line="259" w:lineRule="auto"/>
      </w:pPr>
      <w:r w:rsidRPr="011E852E">
        <w:t>information presented to participants on overall benefits and harms of screening (KQ4)</w:t>
      </w:r>
    </w:p>
    <w:p w14:paraId="063FA505" w14:textId="77777777" w:rsidR="0089755F" w:rsidRPr="00DA7D6E" w:rsidRDefault="0089755F" w:rsidP="0089755F">
      <w:pPr>
        <w:pStyle w:val="ListParagraph"/>
        <w:numPr>
          <w:ilvl w:val="0"/>
          <w:numId w:val="5"/>
        </w:numPr>
        <w:spacing w:after="160" w:line="259" w:lineRule="auto"/>
      </w:pPr>
      <w:r w:rsidRPr="011E852E">
        <w:t>information presented in decision aids (KQ4)</w:t>
      </w:r>
    </w:p>
    <w:p w14:paraId="52AA686A" w14:textId="77777777" w:rsidR="0089755F" w:rsidRPr="00D8388F" w:rsidRDefault="0089755F" w:rsidP="0089755F">
      <w:pPr>
        <w:rPr>
          <w:rFonts w:cstheme="minorHAnsi"/>
          <w:u w:val="single"/>
        </w:rPr>
      </w:pPr>
      <w:r w:rsidRPr="00D8388F">
        <w:rPr>
          <w:rFonts w:cstheme="minorHAnsi"/>
          <w:u w:val="single"/>
        </w:rPr>
        <w:t>Details about comparator</w:t>
      </w:r>
    </w:p>
    <w:p w14:paraId="6E747BCD" w14:textId="77777777" w:rsidR="0089755F" w:rsidRPr="007B52AB" w:rsidRDefault="0089755F" w:rsidP="0089755F">
      <w:pPr>
        <w:pStyle w:val="ListParagraph"/>
        <w:numPr>
          <w:ilvl w:val="0"/>
          <w:numId w:val="7"/>
        </w:numPr>
        <w:spacing w:after="160" w:line="259" w:lineRule="auto"/>
      </w:pPr>
      <w:r w:rsidRPr="011E852E">
        <w:t>definition of no screening (KQ1)</w:t>
      </w:r>
    </w:p>
    <w:p w14:paraId="05BE6AC0" w14:textId="77777777" w:rsidR="0089755F" w:rsidRPr="007B52AB" w:rsidRDefault="0089755F" w:rsidP="0089755F">
      <w:pPr>
        <w:pStyle w:val="ListParagraph"/>
        <w:numPr>
          <w:ilvl w:val="0"/>
          <w:numId w:val="7"/>
        </w:numPr>
        <w:spacing w:after="160" w:line="259" w:lineRule="auto"/>
      </w:pPr>
      <w:r w:rsidRPr="011E852E">
        <w:lastRenderedPageBreak/>
        <w:t>definition of usual care (KQ1, KQ2)</w:t>
      </w:r>
    </w:p>
    <w:p w14:paraId="75120437" w14:textId="77777777" w:rsidR="0089755F" w:rsidRDefault="0089755F" w:rsidP="0089755F">
      <w:pPr>
        <w:pStyle w:val="ListParagraph"/>
        <w:numPr>
          <w:ilvl w:val="0"/>
          <w:numId w:val="7"/>
        </w:numPr>
        <w:spacing w:after="160" w:line="259" w:lineRule="auto"/>
      </w:pPr>
      <w:r w:rsidRPr="011E852E">
        <w:t>details on alternate type of screening (KQ1)</w:t>
      </w:r>
    </w:p>
    <w:p w14:paraId="4F38A239" w14:textId="77777777" w:rsidR="0089755F" w:rsidRPr="00D8388F" w:rsidRDefault="0089755F" w:rsidP="0089755F">
      <w:pPr>
        <w:rPr>
          <w:rFonts w:cstheme="minorHAnsi"/>
          <w:u w:val="single"/>
        </w:rPr>
      </w:pPr>
      <w:r w:rsidRPr="00D8388F">
        <w:rPr>
          <w:rFonts w:cstheme="minorHAnsi"/>
          <w:u w:val="single"/>
        </w:rPr>
        <w:t xml:space="preserve">Outcomes of interest </w:t>
      </w:r>
      <w:r w:rsidRPr="00D8388F">
        <w:rPr>
          <w:u w:val="single"/>
        </w:rPr>
        <w:t>(see Table 1-3 for KQ1, KQ2, KQ4)</w:t>
      </w:r>
    </w:p>
    <w:p w14:paraId="4AB44271" w14:textId="77777777" w:rsidR="0089755F" w:rsidRDefault="0089755F" w:rsidP="0089755F">
      <w:pPr>
        <w:pStyle w:val="ListParagraph"/>
        <w:numPr>
          <w:ilvl w:val="0"/>
          <w:numId w:val="3"/>
        </w:numPr>
        <w:spacing w:after="160" w:line="259" w:lineRule="auto"/>
      </w:pPr>
      <w:r w:rsidRPr="011E852E">
        <w:t>definition</w:t>
      </w:r>
    </w:p>
    <w:p w14:paraId="0065CBCF" w14:textId="77777777" w:rsidR="0089755F" w:rsidRDefault="0089755F" w:rsidP="0089755F">
      <w:pPr>
        <w:pStyle w:val="ListParagraph"/>
        <w:numPr>
          <w:ilvl w:val="0"/>
          <w:numId w:val="3"/>
        </w:numPr>
        <w:spacing w:after="160" w:line="259" w:lineRule="auto"/>
      </w:pPr>
      <w:r w:rsidRPr="011E852E">
        <w:t>measurement methods</w:t>
      </w:r>
    </w:p>
    <w:p w14:paraId="5C48871C" w14:textId="77777777" w:rsidR="0089755F" w:rsidRDefault="0089755F" w:rsidP="0089755F">
      <w:pPr>
        <w:pStyle w:val="ListParagraph"/>
        <w:numPr>
          <w:ilvl w:val="0"/>
          <w:numId w:val="3"/>
        </w:numPr>
        <w:spacing w:after="160" w:line="259" w:lineRule="auto"/>
      </w:pPr>
      <w:r w:rsidRPr="011E852E">
        <w:t>ascertainment methods</w:t>
      </w:r>
    </w:p>
    <w:p w14:paraId="65741EE1" w14:textId="77777777" w:rsidR="0089755F" w:rsidRPr="00134889" w:rsidRDefault="0089755F" w:rsidP="0089755F">
      <w:pPr>
        <w:pStyle w:val="ListParagraph"/>
        <w:numPr>
          <w:ilvl w:val="0"/>
          <w:numId w:val="3"/>
        </w:numPr>
        <w:spacing w:after="160" w:line="259" w:lineRule="auto"/>
      </w:pPr>
      <w:r w:rsidRPr="011E852E">
        <w:t>timing</w:t>
      </w:r>
    </w:p>
    <w:p w14:paraId="32D18092" w14:textId="77777777" w:rsidR="0089755F" w:rsidRPr="00D8388F" w:rsidRDefault="0089755F" w:rsidP="0089755F">
      <w:pPr>
        <w:rPr>
          <w:rFonts w:cstheme="minorHAnsi"/>
          <w:u w:val="single"/>
        </w:rPr>
      </w:pPr>
      <w:r w:rsidRPr="00D8388F">
        <w:rPr>
          <w:rFonts w:cstheme="minorHAnsi"/>
          <w:u w:val="single"/>
        </w:rPr>
        <w:t>Analysis</w:t>
      </w:r>
    </w:p>
    <w:p w14:paraId="2A3E2AEC" w14:textId="77777777" w:rsidR="0089755F" w:rsidRDefault="0089755F" w:rsidP="0089755F">
      <w:pPr>
        <w:pStyle w:val="ListParagraph"/>
        <w:numPr>
          <w:ilvl w:val="0"/>
          <w:numId w:val="6"/>
        </w:numPr>
        <w:spacing w:after="160" w:line="259" w:lineRule="auto"/>
      </w:pPr>
      <w:r w:rsidRPr="011E852E">
        <w:t>unit of analysis</w:t>
      </w:r>
    </w:p>
    <w:p w14:paraId="2E0156F5" w14:textId="77777777" w:rsidR="0089755F" w:rsidRPr="00832B01" w:rsidRDefault="0089755F" w:rsidP="0089755F">
      <w:pPr>
        <w:pStyle w:val="ListParagraph"/>
        <w:numPr>
          <w:ilvl w:val="0"/>
          <w:numId w:val="6"/>
        </w:numPr>
        <w:spacing w:after="160" w:line="259" w:lineRule="auto"/>
      </w:pPr>
      <w:r w:rsidRPr="011E852E">
        <w:t>statistical methods and additional analyses (adjusted analyses, s</w:t>
      </w:r>
      <w:r>
        <w:t>econdary</w:t>
      </w:r>
      <w:r w:rsidRPr="011E852E">
        <w:t xml:space="preserve"> analyses, missing data)</w:t>
      </w:r>
    </w:p>
    <w:p w14:paraId="0471C9D4" w14:textId="77777777" w:rsidR="0089755F" w:rsidRPr="00D8388F" w:rsidRDefault="0089755F" w:rsidP="0089755F">
      <w:pPr>
        <w:rPr>
          <w:rFonts w:cstheme="minorHAnsi"/>
          <w:u w:val="single"/>
        </w:rPr>
      </w:pPr>
      <w:r w:rsidRPr="00D8388F">
        <w:rPr>
          <w:rFonts w:cstheme="minorHAnsi"/>
          <w:u w:val="single"/>
        </w:rPr>
        <w:t>Results</w:t>
      </w:r>
    </w:p>
    <w:p w14:paraId="1C586ECF" w14:textId="77777777" w:rsidR="0089755F" w:rsidRDefault="0089755F" w:rsidP="0089755F">
      <w:pPr>
        <w:pStyle w:val="ListParagraph"/>
        <w:numPr>
          <w:ilvl w:val="0"/>
          <w:numId w:val="4"/>
        </w:numPr>
        <w:spacing w:after="160" w:line="259" w:lineRule="auto"/>
      </w:pPr>
      <w:r w:rsidRPr="011E852E">
        <w:t>number of events</w:t>
      </w:r>
    </w:p>
    <w:p w14:paraId="079FB5CC" w14:textId="77777777" w:rsidR="0089755F" w:rsidRDefault="0089755F" w:rsidP="0089755F">
      <w:pPr>
        <w:pStyle w:val="ListParagraph"/>
        <w:numPr>
          <w:ilvl w:val="0"/>
          <w:numId w:val="4"/>
        </w:numPr>
        <w:spacing w:after="160" w:line="259" w:lineRule="auto"/>
      </w:pPr>
      <w:r w:rsidRPr="011E852E">
        <w:t>measures of effect (adjusted and/or unadjusted) and precision (e.g., 95% confidence interval)</w:t>
      </w:r>
    </w:p>
    <w:p w14:paraId="150E083D" w14:textId="77777777" w:rsidR="0089755F" w:rsidRDefault="0089755F" w:rsidP="0089755F">
      <w:pPr>
        <w:pStyle w:val="ListParagraph"/>
        <w:numPr>
          <w:ilvl w:val="0"/>
          <w:numId w:val="4"/>
        </w:numPr>
        <w:spacing w:after="160" w:line="259" w:lineRule="auto"/>
      </w:pPr>
      <w:r w:rsidRPr="011E852E">
        <w:t>measures of variability</w:t>
      </w:r>
    </w:p>
    <w:p w14:paraId="565EB751" w14:textId="77777777" w:rsidR="0089755F" w:rsidRDefault="0089755F" w:rsidP="0089755F">
      <w:pPr>
        <w:pStyle w:val="ListParagraph"/>
        <w:numPr>
          <w:ilvl w:val="0"/>
          <w:numId w:val="4"/>
        </w:numPr>
        <w:spacing w:after="160" w:line="259" w:lineRule="auto"/>
      </w:pPr>
      <w:r w:rsidRPr="011E852E">
        <w:t>cluster correlation coefficients (where relevant)</w:t>
      </w:r>
    </w:p>
    <w:p w14:paraId="609EF012" w14:textId="77777777" w:rsidR="00EF6C6C" w:rsidRDefault="00EF6C6C"/>
    <w:sectPr w:rsidR="00EF6C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512BE"/>
    <w:multiLevelType w:val="hybridMultilevel"/>
    <w:tmpl w:val="584014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35880"/>
    <w:multiLevelType w:val="hybridMultilevel"/>
    <w:tmpl w:val="B9346E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0F54C5"/>
    <w:multiLevelType w:val="hybridMultilevel"/>
    <w:tmpl w:val="B82C1F1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805DB6"/>
    <w:multiLevelType w:val="hybridMultilevel"/>
    <w:tmpl w:val="A7C4B4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521CA1"/>
    <w:multiLevelType w:val="hybridMultilevel"/>
    <w:tmpl w:val="23B086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233159"/>
    <w:multiLevelType w:val="hybridMultilevel"/>
    <w:tmpl w:val="E430A5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04661D"/>
    <w:multiLevelType w:val="hybridMultilevel"/>
    <w:tmpl w:val="7314395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5F"/>
    <w:rsid w:val="0089755F"/>
    <w:rsid w:val="00EF6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BD48D"/>
  <w15:chartTrackingRefBased/>
  <w15:docId w15:val="{04CC2FCF-6540-42B5-BC75-9090008BE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55F"/>
    <w:pPr>
      <w:spacing w:after="200" w:line="276" w:lineRule="auto"/>
    </w:pPr>
    <w:rPr>
      <w:lang w:val="en-C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755F"/>
    <w:pPr>
      <w:keepNext/>
      <w:keepLines/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9755F"/>
    <w:rPr>
      <w:rFonts w:eastAsiaTheme="majorEastAsia" w:cstheme="majorBidi"/>
      <w:b/>
      <w:sz w:val="24"/>
      <w:szCs w:val="26"/>
      <w:lang w:val="en-CA"/>
    </w:rPr>
  </w:style>
  <w:style w:type="paragraph" w:styleId="ListParagraph">
    <w:name w:val="List Paragraph"/>
    <w:basedOn w:val="Normal"/>
    <w:link w:val="ListParagraphChar"/>
    <w:uiPriority w:val="34"/>
    <w:qFormat/>
    <w:rsid w:val="0089755F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89755F"/>
    <w:rPr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A9D3CBCACE9545BE8C42034FDA9EC3" ma:contentTypeVersion="12" ma:contentTypeDescription="Create a new document." ma:contentTypeScope="" ma:versionID="eef5d458f3dccb5bd3995fb9a0480c08">
  <xsd:schema xmlns:xsd="http://www.w3.org/2001/XMLSchema" xmlns:xs="http://www.w3.org/2001/XMLSchema" xmlns:p="http://schemas.microsoft.com/office/2006/metadata/properties" xmlns:ns2="e533529c-81c1-4ddf-b8c9-43bfa38f2333" xmlns:ns3="b89c4f7c-3d14-40d0-bb44-4d2035e158d9" targetNamespace="http://schemas.microsoft.com/office/2006/metadata/properties" ma:root="true" ma:fieldsID="6f9665dc326d428326602f754019d610" ns2:_="" ns3:_="">
    <xsd:import namespace="e533529c-81c1-4ddf-b8c9-43bfa38f2333"/>
    <xsd:import namespace="b89c4f7c-3d14-40d0-bb44-4d2035e15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3529c-81c1-4ddf-b8c9-43bfa38f23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c4f7c-3d14-40d0-bb44-4d2035e15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DFEAEB-EA4B-435E-8D61-6FF666B9165A}"/>
</file>

<file path=customXml/itemProps2.xml><?xml version="1.0" encoding="utf-8"?>
<ds:datastoreItem xmlns:ds="http://schemas.openxmlformats.org/officeDocument/2006/customXml" ds:itemID="{50A0B5F9-C2DF-4C44-AA9D-26F687179512}"/>
</file>

<file path=customXml/itemProps3.xml><?xml version="1.0" encoding="utf-8"?>
<ds:datastoreItem xmlns:ds="http://schemas.openxmlformats.org/officeDocument/2006/customXml" ds:itemID="{4EAD8371-0E31-4A37-BD99-673F4F3E8C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Dria Bennett</dc:creator>
  <cp:keywords/>
  <dc:description/>
  <cp:lastModifiedBy>Dria Bennett</cp:lastModifiedBy>
  <cp:revision>1</cp:revision>
  <dcterms:created xsi:type="dcterms:W3CDTF">2022-03-26T20:17:00Z</dcterms:created>
  <dcterms:modified xsi:type="dcterms:W3CDTF">2022-03-26T20:18:00Z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0x0101004EA9D3CBCACE9545BE8C42034FDA9EC3</vt:lpwstr>
  </property>
</Properties>
</file>