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A1A6B" w14:textId="77777777" w:rsidR="007376A3" w:rsidRDefault="007376A3" w:rsidP="007376A3">
      <w:pPr>
        <w:adjustRightInd w:val="0"/>
        <w:snapToGrid w:val="0"/>
        <w:spacing w:line="360" w:lineRule="auto"/>
        <w:rPr>
          <w:rFonts w:ascii="Arial" w:hAnsi="Arial" w:cs="Arial"/>
          <w:b/>
          <w:bCs/>
          <w:szCs w:val="21"/>
        </w:rPr>
      </w:pPr>
    </w:p>
    <w:p w14:paraId="1020BAD5" w14:textId="71D59253" w:rsidR="007376A3" w:rsidRDefault="0063390A" w:rsidP="007376A3">
      <w:pPr>
        <w:adjustRightInd w:val="0"/>
        <w:snapToGrid w:val="0"/>
        <w:spacing w:line="360" w:lineRule="auto"/>
        <w:rPr>
          <w:rFonts w:ascii="Arial" w:hAnsi="Arial" w:cs="Arial"/>
          <w:b/>
          <w:bCs/>
          <w:szCs w:val="21"/>
        </w:rPr>
      </w:pPr>
      <w:r>
        <w:rPr>
          <w:noProof/>
        </w:rPr>
        <w:drawing>
          <wp:inline distT="0" distB="0" distL="0" distR="0" wp14:anchorId="575B93D6" wp14:editId="6D6D23F6">
            <wp:extent cx="5274310" cy="33089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548C9" w14:textId="70FF3D16" w:rsidR="007376A3" w:rsidRPr="00B44AF7" w:rsidRDefault="007376A3" w:rsidP="007376A3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  <w:r w:rsidRPr="00B44AF7">
        <w:rPr>
          <w:rFonts w:ascii="Arial" w:hAnsi="Arial" w:cs="Arial"/>
          <w:b/>
          <w:bCs/>
          <w:szCs w:val="21"/>
        </w:rPr>
        <w:t xml:space="preserve">Figure S1. </w:t>
      </w:r>
      <w:proofErr w:type="spellStart"/>
      <w:proofErr w:type="gramStart"/>
      <w:r w:rsidR="005C50CB">
        <w:rPr>
          <w:rFonts w:ascii="Arial" w:hAnsi="Arial" w:cs="Arial"/>
          <w:b/>
          <w:bCs/>
          <w:szCs w:val="21"/>
        </w:rPr>
        <w:t>A,</w:t>
      </w:r>
      <w:r w:rsidRPr="00B44AF7">
        <w:rPr>
          <w:rFonts w:ascii="Arial" w:hAnsi="Arial" w:cs="Arial"/>
          <w:szCs w:val="21"/>
        </w:rPr>
        <w:t>The</w:t>
      </w:r>
      <w:proofErr w:type="spellEnd"/>
      <w:proofErr w:type="gramEnd"/>
      <w:r w:rsidRPr="00B44AF7">
        <w:rPr>
          <w:rFonts w:ascii="Arial" w:hAnsi="Arial" w:cs="Arial"/>
          <w:szCs w:val="21"/>
        </w:rPr>
        <w:t xml:space="preserve"> heatmap of RMWs in OS tissue from Target dataset and GSE21257 dataset.</w:t>
      </w:r>
      <w:r w:rsidR="005C50CB">
        <w:rPr>
          <w:rFonts w:ascii="Arial" w:hAnsi="Arial" w:cs="Arial"/>
          <w:szCs w:val="21"/>
        </w:rPr>
        <w:t xml:space="preserve"> </w:t>
      </w:r>
      <w:r w:rsidR="005C50CB" w:rsidRPr="0063390A">
        <w:rPr>
          <w:rFonts w:ascii="Arial" w:hAnsi="Arial" w:cs="Arial"/>
          <w:b/>
          <w:bCs/>
          <w:szCs w:val="21"/>
        </w:rPr>
        <w:t xml:space="preserve">B, </w:t>
      </w:r>
      <w:r w:rsidR="005C50CB">
        <w:rPr>
          <w:rFonts w:ascii="Arial" w:hAnsi="Arial" w:cs="Arial"/>
          <w:szCs w:val="21"/>
        </w:rPr>
        <w:t>The GO and KEGG analysis of DEGs.</w:t>
      </w:r>
    </w:p>
    <w:p w14:paraId="4136043C" w14:textId="77777777" w:rsidR="007376A3" w:rsidRPr="00B44AF7" w:rsidRDefault="007376A3" w:rsidP="007376A3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</w:p>
    <w:p w14:paraId="3187E27E" w14:textId="0A64486D" w:rsidR="007376A3" w:rsidRDefault="007376A3" w:rsidP="007376A3">
      <w:pPr>
        <w:adjustRightInd w:val="0"/>
        <w:snapToGrid w:val="0"/>
        <w:spacing w:line="360" w:lineRule="auto"/>
        <w:rPr>
          <w:rFonts w:ascii="Arial" w:hAnsi="Arial" w:cs="Arial"/>
          <w:b/>
          <w:bCs/>
          <w:szCs w:val="21"/>
        </w:rPr>
      </w:pPr>
      <w:r>
        <w:rPr>
          <w:noProof/>
        </w:rPr>
        <w:drawing>
          <wp:inline distT="0" distB="0" distL="0" distR="0" wp14:anchorId="145947D5" wp14:editId="64320350">
            <wp:extent cx="5274310" cy="30848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D5AFF" w14:textId="52AC2803" w:rsidR="007376A3" w:rsidRPr="00B44AF7" w:rsidRDefault="007376A3" w:rsidP="007376A3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  <w:r w:rsidRPr="00B44AF7">
        <w:rPr>
          <w:rFonts w:ascii="Arial" w:hAnsi="Arial" w:cs="Arial"/>
          <w:b/>
          <w:bCs/>
          <w:szCs w:val="21"/>
        </w:rPr>
        <w:t>Figure S2.</w:t>
      </w:r>
      <w:r w:rsidRPr="00B44AF7">
        <w:rPr>
          <w:rFonts w:ascii="Arial" w:hAnsi="Arial" w:cs="Arial"/>
          <w:szCs w:val="21"/>
        </w:rPr>
        <w:t xml:space="preserve"> The survival analysis of OS patients with differently expressed CSTF2, ADAR and WTAP in both TCGA and GEO datasets.</w:t>
      </w:r>
    </w:p>
    <w:p w14:paraId="714D013C" w14:textId="77777777" w:rsidR="007376A3" w:rsidRPr="007376A3" w:rsidRDefault="007376A3" w:rsidP="00FC3B05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</w:p>
    <w:p w14:paraId="5A58E3AE" w14:textId="0CCEB6F1" w:rsidR="007376A3" w:rsidRDefault="007376A3" w:rsidP="00FC3B05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  <w:r>
        <w:rPr>
          <w:noProof/>
        </w:rPr>
        <w:lastRenderedPageBreak/>
        <w:drawing>
          <wp:inline distT="0" distB="0" distL="0" distR="0" wp14:anchorId="336F4884" wp14:editId="709B4704">
            <wp:extent cx="5274310" cy="30130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27F5E" w14:textId="77777777" w:rsidR="007376A3" w:rsidRPr="00B44AF7" w:rsidRDefault="007376A3" w:rsidP="007376A3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  <w:r w:rsidRPr="00B44AF7">
        <w:rPr>
          <w:rFonts w:ascii="Arial" w:hAnsi="Arial" w:cs="Arial"/>
          <w:b/>
          <w:bCs/>
          <w:szCs w:val="21"/>
        </w:rPr>
        <w:t>Figure S3.</w:t>
      </w:r>
      <w:r w:rsidRPr="00B44AF7">
        <w:rPr>
          <w:rFonts w:ascii="Arial" w:hAnsi="Arial" w:cs="Arial"/>
          <w:szCs w:val="21"/>
        </w:rPr>
        <w:t xml:space="preserve"> The correlation between</w:t>
      </w:r>
      <w:r w:rsidRPr="00B44AF7" w:rsidDel="004C7A7B">
        <w:rPr>
          <w:rFonts w:ascii="Arial" w:hAnsi="Arial" w:cs="Arial"/>
          <w:szCs w:val="21"/>
        </w:rPr>
        <w:t xml:space="preserve"> </w:t>
      </w:r>
      <w:r w:rsidRPr="00B44AF7">
        <w:rPr>
          <w:rFonts w:ascii="Arial" w:hAnsi="Arial" w:cs="Arial"/>
          <w:szCs w:val="21"/>
        </w:rPr>
        <w:t>risk RMWs expression and clinical characteristics.</w:t>
      </w:r>
    </w:p>
    <w:p w14:paraId="7A6FEF5C" w14:textId="77777777" w:rsidR="007376A3" w:rsidRPr="007376A3" w:rsidRDefault="007376A3" w:rsidP="00FC3B05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</w:p>
    <w:p w14:paraId="2B9CBA14" w14:textId="77777777" w:rsidR="007376A3" w:rsidRDefault="007376A3" w:rsidP="00FC3B05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</w:p>
    <w:p w14:paraId="48007CB3" w14:textId="77777777" w:rsidR="00FC3B05" w:rsidRDefault="00FC3B05" w:rsidP="00FC3B05">
      <w:pPr>
        <w:adjustRightInd w:val="0"/>
        <w:snapToGrid w:val="0"/>
        <w:spacing w:line="360" w:lineRule="auto"/>
        <w:rPr>
          <w:rFonts w:ascii="Arial" w:hAnsi="Arial" w:cs="Arial"/>
          <w:szCs w:val="21"/>
        </w:rPr>
      </w:pPr>
    </w:p>
    <w:p w14:paraId="2B75B899" w14:textId="7451C79D" w:rsidR="006B49CA" w:rsidRDefault="00D66EF1">
      <w:r w:rsidRPr="00A20DBE">
        <w:rPr>
          <w:rFonts w:hint="eastAsia"/>
          <w:b/>
          <w:bCs/>
        </w:rPr>
        <w:t>T</w:t>
      </w:r>
      <w:r w:rsidRPr="00A20DBE">
        <w:rPr>
          <w:b/>
          <w:bCs/>
        </w:rPr>
        <w:t xml:space="preserve">able S1. </w:t>
      </w:r>
      <w:r>
        <w:t xml:space="preserve">The </w:t>
      </w:r>
      <w:r w:rsidR="002C716B" w:rsidRPr="002C716B">
        <w:t xml:space="preserve">univariate </w:t>
      </w:r>
      <w:r w:rsidRPr="00D66EF1">
        <w:t>Cox</w:t>
      </w:r>
      <w:r>
        <w:t xml:space="preserve"> analysis revealed the prognosis-related DEGs in high/low risk group</w:t>
      </w:r>
    </w:p>
    <w:tbl>
      <w:tblPr>
        <w:tblW w:w="54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</w:tblGrid>
      <w:tr w:rsidR="00D66EF1" w:rsidRPr="00D66EF1" w14:paraId="2CA58856" w14:textId="77777777" w:rsidTr="00D66EF1">
        <w:trPr>
          <w:trHeight w:val="285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A62E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E210B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7B90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F119C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86C1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D66EF1" w:rsidRPr="00D66EF1" w14:paraId="20AE71E3" w14:textId="77777777" w:rsidTr="00D66EF1">
        <w:trPr>
          <w:trHeight w:val="285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0635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71D94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0.997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C068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0.995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0498D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0.999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4BAF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D66EF1" w:rsidRPr="00D66EF1" w14:paraId="7F52B85F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53C7F0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2A1E0D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0.999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CFA6B9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0.998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3BE46B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1.000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B6B536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0.045 </w:t>
            </w:r>
          </w:p>
        </w:tc>
      </w:tr>
      <w:tr w:rsidR="00D66EF1" w:rsidRPr="00D66EF1" w14:paraId="40B6A93E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7819F6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ALG13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88B92C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0.961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34BFC7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0.927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ADF342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0.996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5A0D22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0.027 </w:t>
            </w:r>
          </w:p>
        </w:tc>
      </w:tr>
      <w:tr w:rsidR="00D66EF1" w:rsidRPr="00D66EF1" w14:paraId="41A7DFCC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878BD6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0C6230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0.971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1FB649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0.949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A0E942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0.993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21618A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 </w:t>
            </w:r>
          </w:p>
        </w:tc>
      </w:tr>
      <w:tr w:rsidR="00D66EF1" w:rsidRPr="00D66EF1" w14:paraId="45A14BDC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4167D4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391E3C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0.995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49C50E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0.991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197B15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0.999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93BC08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0.014 </w:t>
            </w:r>
          </w:p>
        </w:tc>
      </w:tr>
      <w:tr w:rsidR="00D66EF1" w:rsidRPr="00D66EF1" w14:paraId="2DF9C855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E7FF4D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3A18A4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0.994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D04C75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0.987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11E82A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1.000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046DEB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0.039 </w:t>
            </w:r>
          </w:p>
        </w:tc>
      </w:tr>
      <w:tr w:rsidR="00D66EF1" w:rsidRPr="00D66EF1" w14:paraId="76D0F28E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873760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BDH2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643730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1.029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A61A0F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1.015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428165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1.043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6AF8A0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0.000 </w:t>
            </w:r>
          </w:p>
        </w:tc>
      </w:tr>
      <w:tr w:rsidR="00D66EF1" w:rsidRPr="00D66EF1" w14:paraId="4DA97FB2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F62905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909356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0.990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712103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0.982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0C309A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0.998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B16CD8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0.011 </w:t>
            </w:r>
          </w:p>
        </w:tc>
      </w:tr>
      <w:tr w:rsidR="00D66EF1" w:rsidRPr="00D66EF1" w14:paraId="6888FBA3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94B8B6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FAM98A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7F1148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0.937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C6D80A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0.892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5ACC27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0.985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56C9D0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D66EF1" w:rsidRPr="00D66EF1" w14:paraId="6C7A47C4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2A9C91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C54648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0.981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262FAB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0.967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FF822C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0.995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319DA9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0.010 </w:t>
            </w:r>
          </w:p>
        </w:tc>
      </w:tr>
      <w:tr w:rsidR="00D66EF1" w:rsidRPr="00D66EF1" w14:paraId="0DF99832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200F35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MRPL35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F43866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0.998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247A37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0.996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719606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1.000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9562BC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0.012 </w:t>
            </w:r>
          </w:p>
        </w:tc>
      </w:tr>
      <w:tr w:rsidR="00D66EF1" w:rsidRPr="00D66EF1" w14:paraId="7AE78B4A" w14:textId="77777777" w:rsidTr="00D66EF1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507E19" w14:textId="77777777" w:rsidR="00D66EF1" w:rsidRPr="00D66EF1" w:rsidRDefault="00D66EF1" w:rsidP="00D66E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C6orf89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0246F2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0.999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687ECA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0.998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D4F329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1.000 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813553" w14:textId="77777777" w:rsidR="00D66EF1" w:rsidRPr="00D66EF1" w:rsidRDefault="00D66EF1" w:rsidP="00D66EF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6EF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0.028 </w:t>
            </w:r>
          </w:p>
        </w:tc>
      </w:tr>
    </w:tbl>
    <w:p w14:paraId="4B1C45E6" w14:textId="16B2629F" w:rsidR="00D66EF1" w:rsidRDefault="00D66EF1"/>
    <w:p w14:paraId="547E2DF9" w14:textId="07B69CDA" w:rsidR="00D66EF1" w:rsidRDefault="00D66EF1"/>
    <w:p w14:paraId="03AC002F" w14:textId="0E93D69B" w:rsidR="00D66EF1" w:rsidRDefault="00D66EF1">
      <w:r w:rsidRPr="00A20DBE">
        <w:rPr>
          <w:b/>
          <w:bCs/>
        </w:rPr>
        <w:t>Table S2.</w:t>
      </w:r>
      <w:r w:rsidR="002C716B" w:rsidRPr="00A20DBE">
        <w:rPr>
          <w:b/>
          <w:bCs/>
        </w:rPr>
        <w:t xml:space="preserve"> </w:t>
      </w:r>
      <w:r w:rsidR="002C716B">
        <w:t>The relationship between TF and prognosis-related DEGs</w:t>
      </w:r>
    </w:p>
    <w:tbl>
      <w:tblPr>
        <w:tblW w:w="54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1080"/>
        <w:gridCol w:w="1080"/>
        <w:gridCol w:w="1080"/>
        <w:gridCol w:w="1080"/>
      </w:tblGrid>
      <w:tr w:rsidR="002C716B" w:rsidRPr="002C716B" w14:paraId="2E6DCAF6" w14:textId="77777777" w:rsidTr="002C716B">
        <w:trPr>
          <w:trHeight w:val="285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B347" w14:textId="02B16A24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Prognosis_related</w:t>
            </w: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_DEGs</w:t>
            </w:r>
            <w:proofErr w:type="spellEnd"/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85C0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TFs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F129F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cor</w:t>
            </w:r>
            <w:proofErr w:type="spellEnd"/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195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A94DE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FDR</w:t>
            </w:r>
          </w:p>
        </w:tc>
      </w:tr>
      <w:tr w:rsidR="002C716B" w:rsidRPr="002C716B" w14:paraId="4C1105F4" w14:textId="77777777" w:rsidTr="002C716B">
        <w:trPr>
          <w:trHeight w:val="285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00FB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C85A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F06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0.419189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57E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6.52E-05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5E1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0.000603</w:t>
            </w:r>
          </w:p>
        </w:tc>
      </w:tr>
      <w:tr w:rsidR="002C716B" w:rsidRPr="002C716B" w14:paraId="066F42B4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1E3AE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C5B064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NCAPG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0CC05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0.458489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3AFB6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CAA02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0.000146</w:t>
            </w:r>
          </w:p>
        </w:tc>
      </w:tr>
      <w:tr w:rsidR="002C716B" w:rsidRPr="002C716B" w14:paraId="278662F3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5EA5E4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0F060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ATF2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6616A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0.448992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80BB2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99560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0.000201</w:t>
            </w:r>
          </w:p>
        </w:tc>
      </w:tr>
      <w:tr w:rsidR="002C716B" w:rsidRPr="002C716B" w14:paraId="7914F6C9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8EC94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CCDA8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E81AD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0.457092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59E9D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6BD69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0.000147</w:t>
            </w:r>
          </w:p>
        </w:tc>
      </w:tr>
      <w:tr w:rsidR="002C716B" w:rsidRPr="002C716B" w14:paraId="5D2924A3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4C6E3D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2DDF5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LYL1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DD195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-0.46368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22F73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7.85E-06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72476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0.000116</w:t>
            </w:r>
          </w:p>
        </w:tc>
      </w:tr>
      <w:tr w:rsidR="002C716B" w:rsidRPr="002C716B" w14:paraId="067634BE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6F573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MSN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72605A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E7487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0.423834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D2F88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955F5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0.000535</w:t>
            </w:r>
          </w:p>
        </w:tc>
      </w:tr>
      <w:tr w:rsidR="002C716B" w:rsidRPr="002C716B" w14:paraId="4A888365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D204B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0C847A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EGR2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43109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-0.40972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E13E2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9.87E-05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199C2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0.000842</w:t>
            </w:r>
          </w:p>
        </w:tc>
      </w:tr>
      <w:tr w:rsidR="002C716B" w:rsidRPr="002C716B" w14:paraId="18026385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25A3DD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0C3DE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AEF6D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0.556529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3FA97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54DF2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1.42E-06</w:t>
            </w:r>
          </w:p>
        </w:tc>
      </w:tr>
      <w:tr w:rsidR="002C716B" w:rsidRPr="002C716B" w14:paraId="48E17D2C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B0923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E580C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PIAS1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8AFCE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0.471934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143DB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5.13E-06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90B0F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8.13E-05</w:t>
            </w:r>
          </w:p>
        </w:tc>
      </w:tr>
      <w:tr w:rsidR="002C716B" w:rsidRPr="002C716B" w14:paraId="03C755C6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8BD67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AFE9D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ATF1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AA25E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0.504197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7C2DF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8.67E-07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FC0E8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2.41E-05</w:t>
            </w:r>
          </w:p>
        </w:tc>
      </w:tr>
      <w:tr w:rsidR="002C716B" w:rsidRPr="002C716B" w14:paraId="46C50072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324DE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E3102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F05AD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0.512703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DA222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5.26E-07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5C2A0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1.67E-05</w:t>
            </w:r>
          </w:p>
        </w:tc>
      </w:tr>
      <w:tr w:rsidR="002C716B" w:rsidRPr="002C716B" w14:paraId="1699877E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AEEE3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F52418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76997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0.467404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E94D0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6.49E-06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3D029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9.93E-05</w:t>
            </w:r>
          </w:p>
        </w:tc>
      </w:tr>
      <w:tr w:rsidR="002C716B" w:rsidRPr="002C716B" w14:paraId="46EE8224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EFB36F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C367D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EGR2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72832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-0.42222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1D90D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4A215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</w:t>
            </w:r>
          </w:p>
        </w:tc>
      </w:tr>
      <w:tr w:rsidR="002C716B" w:rsidRPr="002C716B" w14:paraId="5B9060B2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03700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EC906E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MAZ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6DC36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-0.41396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EDE81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8.21E-05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EC76A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0.000715</w:t>
            </w:r>
          </w:p>
        </w:tc>
      </w:tr>
      <w:tr w:rsidR="002C716B" w:rsidRPr="002C716B" w14:paraId="57CD81B6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DA74D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C03BD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C4464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0.499934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C8DAD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80947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2.73E-05</w:t>
            </w:r>
          </w:p>
        </w:tc>
      </w:tr>
      <w:tr w:rsidR="002C716B" w:rsidRPr="002C716B" w14:paraId="53E0CF14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F5F81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3B3D1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A3275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0.663043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294E3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4.73E-12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AA2F2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2.10E-09</w:t>
            </w:r>
          </w:p>
        </w:tc>
      </w:tr>
      <w:tr w:rsidR="002C716B" w:rsidRPr="002C716B" w14:paraId="639E49EB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75042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2D873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RCOR1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A824A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0.417928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935AA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08E0A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0.000625</w:t>
            </w:r>
          </w:p>
        </w:tc>
      </w:tr>
      <w:tr w:rsidR="002C716B" w:rsidRPr="002C716B" w14:paraId="2291B8A0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869682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48E6C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HSF2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CA02D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0.406827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DB9B7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E8084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0.000902</w:t>
            </w:r>
          </w:p>
        </w:tc>
      </w:tr>
      <w:tr w:rsidR="002C716B" w:rsidRPr="002C716B" w14:paraId="2FFCBA30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64942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93DD8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PBX1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A6639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0.478319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46EF0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3.66E-06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4C6CF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6.25E-05</w:t>
            </w:r>
          </w:p>
        </w:tc>
      </w:tr>
      <w:tr w:rsidR="002C716B" w:rsidRPr="002C716B" w14:paraId="05420CC6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7F8C5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37DBB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F3F95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-0.49687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B0F83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30052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3.08E-05</w:t>
            </w:r>
          </w:p>
        </w:tc>
      </w:tr>
      <w:tr w:rsidR="002C716B" w:rsidRPr="002C716B" w14:paraId="33E4FFB5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F0C17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3B2BF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ATF1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12FAA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0.588517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27850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3.15E-09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284B7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3.50E-07</w:t>
            </w:r>
          </w:p>
        </w:tc>
      </w:tr>
      <w:tr w:rsidR="002C716B" w:rsidRPr="002C716B" w14:paraId="3B75D62D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32A1E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7A5BB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LYL1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1D168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-0.42723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F628E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8C53C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0.000491</w:t>
            </w:r>
          </w:p>
        </w:tc>
      </w:tr>
      <w:tr w:rsidR="002C716B" w:rsidRPr="002C716B" w14:paraId="75638006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A645B4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CCDD9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5CA89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0.556478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BD7DE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94E6B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1.42E-06</w:t>
            </w:r>
          </w:p>
        </w:tc>
      </w:tr>
      <w:tr w:rsidR="002C716B" w:rsidRPr="002C716B" w14:paraId="0A22ADBC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3350F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B5745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3CDCF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0.527144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F59B6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58077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8.81E-06</w:t>
            </w:r>
          </w:p>
        </w:tc>
      </w:tr>
      <w:tr w:rsidR="002C716B" w:rsidRPr="002C716B" w14:paraId="48FA72B4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6FA87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ULK2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9DB1C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NCAPG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BAA22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0.520085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EC3B4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3.37E-07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AA6BE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1.15E-05</w:t>
            </w:r>
          </w:p>
        </w:tc>
      </w:tr>
      <w:tr w:rsidR="002C716B" w:rsidRPr="002C716B" w14:paraId="32C91AE1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0F51E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C62E6A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FOXO3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EF590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-0.42675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36FDB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B03AB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0.000491</w:t>
            </w:r>
          </w:p>
        </w:tc>
      </w:tr>
      <w:tr w:rsidR="002C716B" w:rsidRPr="002C716B" w14:paraId="7DC80C80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18FD9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C520C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RBL2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8788D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0.476599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98DD4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6D790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6.59E-05</w:t>
            </w:r>
          </w:p>
        </w:tc>
      </w:tr>
      <w:tr w:rsidR="002C716B" w:rsidRPr="002C716B" w14:paraId="4FBAD1EE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94955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321AC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MAZ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39F4A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-0.4068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6A57A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B2282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0.000902</w:t>
            </w:r>
          </w:p>
        </w:tc>
      </w:tr>
      <w:tr w:rsidR="002C716B" w:rsidRPr="002C716B" w14:paraId="7FB0BBE5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148408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1A085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BDC40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0.444992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14ECC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CD1BC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0.000231</w:t>
            </w:r>
          </w:p>
        </w:tc>
      </w:tr>
      <w:tr w:rsidR="002C716B" w:rsidRPr="002C716B" w14:paraId="0D4DDB2B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254F6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631A9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FF472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0.403873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5A780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BB162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0.000988</w:t>
            </w:r>
          </w:p>
        </w:tc>
      </w:tr>
      <w:tr w:rsidR="002C716B" w:rsidRPr="002C716B" w14:paraId="5E2414B8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DDC3FA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B4595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D41A7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0.478365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0872D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29941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6.25E-05</w:t>
            </w:r>
          </w:p>
        </w:tc>
      </w:tr>
      <w:tr w:rsidR="002C716B" w:rsidRPr="002C716B" w14:paraId="3B7E8011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3BBE2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FB63F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USF1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36ED9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-0.60625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45CB9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7.82E-10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A044D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1.46E-07</w:t>
            </w:r>
          </w:p>
        </w:tc>
      </w:tr>
      <w:tr w:rsidR="002C716B" w:rsidRPr="002C716B" w14:paraId="234ECCC1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03E55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821A4A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37611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0.560264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93E7B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2D8B8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1.37E-06</w:t>
            </w:r>
          </w:p>
        </w:tc>
      </w:tr>
      <w:tr w:rsidR="002C716B" w:rsidRPr="002C716B" w14:paraId="4D96CE8C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11D49E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16765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EHMT2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C678E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-0.58447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19814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81333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3.81E-07</w:t>
            </w:r>
          </w:p>
        </w:tc>
      </w:tr>
      <w:tr w:rsidR="002C716B" w:rsidRPr="002C716B" w14:paraId="2C9896E8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7EBD9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BDH2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3BC61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2BF6D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-0.42849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AA5C4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A290C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0.000477</w:t>
            </w:r>
          </w:p>
        </w:tc>
      </w:tr>
      <w:tr w:rsidR="002C716B" w:rsidRPr="002C716B" w14:paraId="655FD74C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E204BD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BDH2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DCCB4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6F767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-0.45384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2100A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2415A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0.000168</w:t>
            </w:r>
          </w:p>
        </w:tc>
      </w:tr>
      <w:tr w:rsidR="002C716B" w:rsidRPr="002C716B" w14:paraId="0BB9BECC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D375D2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BDH2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5BD2C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B10B5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-0.42425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0B9D5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9F923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0.000535</w:t>
            </w:r>
          </w:p>
        </w:tc>
      </w:tr>
      <w:tr w:rsidR="002C716B" w:rsidRPr="002C716B" w14:paraId="6757A1CD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D9580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12B5B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D14D7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0.491688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96E73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30130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3.92E-05</w:t>
            </w:r>
          </w:p>
        </w:tc>
      </w:tr>
      <w:tr w:rsidR="002C716B" w:rsidRPr="002C716B" w14:paraId="2DAF3284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E72BC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87909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C2D12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0.457345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DE153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E0AF3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0.000147</w:t>
            </w:r>
          </w:p>
        </w:tc>
      </w:tr>
      <w:tr w:rsidR="002C716B" w:rsidRPr="002C716B" w14:paraId="5791AE79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31C1C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E2CDBF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LYL1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FC00E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-0.50236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BBD36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9.64E-07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A9A0F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2.52E-05</w:t>
            </w:r>
          </w:p>
        </w:tc>
      </w:tr>
      <w:tr w:rsidR="002C716B" w:rsidRPr="002C716B" w14:paraId="3E3C982D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DF4A6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35065D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41EE3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0.414562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5B571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28FB4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</w:t>
            </w:r>
          </w:p>
        </w:tc>
      </w:tr>
      <w:tr w:rsidR="002C716B" w:rsidRPr="002C716B" w14:paraId="130C99E7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A6D7D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FAM98A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B2C5E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5FA369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0.60333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0CC13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9.89E-10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5D658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1.46E-07</w:t>
            </w:r>
          </w:p>
        </w:tc>
      </w:tr>
      <w:tr w:rsidR="002C716B" w:rsidRPr="002C716B" w14:paraId="04F5CA8B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78ECB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FAM98A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1CF77F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MEF2A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4FC1F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0.432182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D1F4AD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A4950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0.000412</w:t>
            </w:r>
          </w:p>
        </w:tc>
      </w:tr>
      <w:tr w:rsidR="002C716B" w:rsidRPr="002C716B" w14:paraId="19645BC5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67F549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FAM98A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39D39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BRD4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778BD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0.575637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3DA41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8.25E-09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CCA1B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6.11E-07</w:t>
            </w:r>
          </w:p>
        </w:tc>
      </w:tr>
      <w:tr w:rsidR="002C716B" w:rsidRPr="002C716B" w14:paraId="64F165CB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216531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33CD5D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FOXO3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5A23F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-0.45309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231AB0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C3CF3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0.000169</w:t>
            </w:r>
          </w:p>
        </w:tc>
      </w:tr>
      <w:tr w:rsidR="002C716B" w:rsidRPr="002C716B" w14:paraId="60790E3A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DAFD68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383E65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RBL2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BE8AB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0.482701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DBBEF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3A87D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5.83E-05</w:t>
            </w:r>
          </w:p>
        </w:tc>
      </w:tr>
      <w:tr w:rsidR="002C716B" w:rsidRPr="002C716B" w14:paraId="15C414C0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23B4D8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DD884E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MAZ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C2D6E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-0.40743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BB291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245B0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0.000902</w:t>
            </w:r>
          </w:p>
        </w:tc>
      </w:tr>
      <w:tr w:rsidR="002C716B" w:rsidRPr="002C716B" w14:paraId="02564FC2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5CC5FF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247C9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CD569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0.40382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80E57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EF8F3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0.000988</w:t>
            </w:r>
          </w:p>
        </w:tc>
      </w:tr>
      <w:tr w:rsidR="002C716B" w:rsidRPr="002C716B" w14:paraId="559BB629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3E750E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1D810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EC3D2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0.480148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F2661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44772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6.25E-05</w:t>
            </w:r>
          </w:p>
        </w:tc>
      </w:tr>
      <w:tr w:rsidR="002C716B" w:rsidRPr="002C716B" w14:paraId="03535C62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A8161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63557B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D3183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0.487543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54C93A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B8885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4.69E-05</w:t>
            </w:r>
          </w:p>
        </w:tc>
      </w:tr>
      <w:tr w:rsidR="002C716B" w:rsidRPr="002C716B" w14:paraId="5351D789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0BC8D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256EAC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PIAS1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13A9A7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0.422171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605E7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1492D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</w:t>
            </w:r>
          </w:p>
        </w:tc>
      </w:tr>
      <w:tr w:rsidR="002C716B" w:rsidRPr="002C716B" w14:paraId="7E119BAB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C67AD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624173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MEF2A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75A1F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0.422761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D405C8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EE9D34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</w:t>
            </w:r>
          </w:p>
        </w:tc>
      </w:tr>
      <w:tr w:rsidR="002C716B" w:rsidRPr="002C716B" w14:paraId="46F6C199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8DEFC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34541F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8C174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0.479062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650B5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7072F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6.25E-05</w:t>
            </w:r>
          </w:p>
        </w:tc>
      </w:tr>
      <w:tr w:rsidR="002C716B" w:rsidRPr="002C716B" w14:paraId="2E71D43E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6DE50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F7D3E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RXRA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87F0C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0.504798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2D9355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79F9D2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2.41E-05</w:t>
            </w:r>
          </w:p>
        </w:tc>
      </w:tr>
      <w:tr w:rsidR="002C716B" w:rsidRPr="002C716B" w14:paraId="0A0EA580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E8180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EEA5A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DYRK1A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55BABB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0.448412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E96136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43472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0.000201</w:t>
            </w:r>
          </w:p>
        </w:tc>
      </w:tr>
      <w:tr w:rsidR="002C716B" w:rsidRPr="002C716B" w14:paraId="2516A109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EFE7A7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96EECD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EHMT2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53EF23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-0.57092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09E23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37286C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7.37E-07</w:t>
            </w:r>
          </w:p>
        </w:tc>
      </w:tr>
      <w:tr w:rsidR="002C716B" w:rsidRPr="002C716B" w14:paraId="00E88E73" w14:textId="77777777" w:rsidTr="002C716B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2C9C06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C6orf89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6A9680" w14:textId="77777777" w:rsidR="002C716B" w:rsidRPr="002C716B" w:rsidRDefault="002C716B" w:rsidP="002C716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RXRA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1CA44F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0.521907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D8559E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599651" w14:textId="77777777" w:rsidR="002C716B" w:rsidRPr="002C716B" w:rsidRDefault="002C716B" w:rsidP="002C716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C716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1.12E-05</w:t>
            </w:r>
          </w:p>
        </w:tc>
      </w:tr>
    </w:tbl>
    <w:p w14:paraId="589CAA5C" w14:textId="77777777" w:rsidR="002C716B" w:rsidRDefault="002C716B"/>
    <w:p w14:paraId="3454AF73" w14:textId="1DA78351" w:rsidR="00D66EF1" w:rsidRDefault="00E55F9E">
      <w:r w:rsidRPr="00A20DBE">
        <w:rPr>
          <w:rFonts w:hint="eastAsia"/>
          <w:b/>
          <w:bCs/>
        </w:rPr>
        <w:t>T</w:t>
      </w:r>
      <w:r w:rsidRPr="00A20DBE">
        <w:rPr>
          <w:b/>
          <w:bCs/>
        </w:rPr>
        <w:t>able S3.</w:t>
      </w:r>
      <w:r>
        <w:t xml:space="preserve"> The drug prediction using </w:t>
      </w:r>
      <w:proofErr w:type="spellStart"/>
      <w:r>
        <w:t>CMap</w:t>
      </w:r>
      <w:proofErr w:type="spellEnd"/>
      <w:r>
        <w:t xml:space="preserve"> database.</w:t>
      </w:r>
    </w:p>
    <w:tbl>
      <w:tblPr>
        <w:tblW w:w="857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6"/>
        <w:gridCol w:w="930"/>
        <w:gridCol w:w="930"/>
        <w:gridCol w:w="1206"/>
        <w:gridCol w:w="939"/>
        <w:gridCol w:w="1083"/>
        <w:gridCol w:w="930"/>
      </w:tblGrid>
      <w:tr w:rsidR="00E55F9E" w:rsidRPr="00E55F9E" w14:paraId="14CF0F6D" w14:textId="77777777" w:rsidTr="00E55F9E">
        <w:trPr>
          <w:trHeight w:val="255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1E014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cmap</w:t>
            </w:r>
            <w:proofErr w:type="spellEnd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3C8C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mean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CC89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590B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enrichment</w:t>
            </w:r>
          </w:p>
        </w:tc>
        <w:tc>
          <w:tcPr>
            <w:tcW w:w="9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DA75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p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194B8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specificity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324FF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percent non-null</w:t>
            </w:r>
          </w:p>
        </w:tc>
      </w:tr>
      <w:tr w:rsidR="00E55F9E" w:rsidRPr="00E55F9E" w14:paraId="6FCFD1D9" w14:textId="77777777" w:rsidTr="00E55F9E">
        <w:trPr>
          <w:trHeight w:val="255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7255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lanatoside</w:t>
            </w:r>
            <w:proofErr w:type="spellEnd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C</w:t>
            </w:r>
          </w:p>
        </w:tc>
        <w:tc>
          <w:tcPr>
            <w:tcW w:w="9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076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-0.531</w:t>
            </w:r>
          </w:p>
        </w:tc>
        <w:tc>
          <w:tcPr>
            <w:tcW w:w="9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390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C59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-0.81</w:t>
            </w:r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E13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0.00014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CCD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0.0213</w:t>
            </w:r>
          </w:p>
        </w:tc>
        <w:tc>
          <w:tcPr>
            <w:tcW w:w="9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E1E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191A3D9C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2B272DD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zaprinast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2ED33A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-0.613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0E4077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6FFC3C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-0.888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D06E88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0.00036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D12B20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14542A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376CB60D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EBA4DB6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strophanthidin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C43EFE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-0.617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557078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6C95A4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-0.884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59A310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0.00042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7570F7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1F8233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44380A77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090D0DC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atractyloside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EA9745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5E1277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9B2DAD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0.81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D832EB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0.0006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CA3376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0.0111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C917B6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6A1C20B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4F64E39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helveticoside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823B62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-0.512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D0EC62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AD4F93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-0.739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76AC45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0.00066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35FC4C4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B07ED0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E55F9E" w:rsidRPr="00E55F9E" w14:paraId="725841E8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41F24A1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Gly</w:t>
            </w:r>
            <w:proofErr w:type="spellEnd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-His-Lys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9CD17C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-0.577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C15ADE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BCEF0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-0.917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92B9CC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0.00096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92ACDC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0.0149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A24D6F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4C298690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EE562AF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16-phenyltetranorprostaglandin E2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107A1B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-0.569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CD4215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110702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-0.848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EAB9A8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0.00097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85486D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0.0119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DC510F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085F1D99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01C152E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benfotiamine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06581D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-0.294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133FAB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226FD6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-0.739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CD3368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0.00246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DDE923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E9AEC1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E55F9E" w:rsidRPr="00E55F9E" w14:paraId="2893529C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3FF2CC1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mephenesin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F64CE7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-0.391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95189B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1D0D3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D8FF73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0.00302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70C518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0.0117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EA0596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3C2E9F4E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6D5045D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betulin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515278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0.617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799FAF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93D09C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0.883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5AC03E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0.0032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31ED07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0.0063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03068B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31C5E8CB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3A25737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propantheline bromide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5F8B7B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1ABCB8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6ACE0A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0.796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13326E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0.00332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267792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69EB65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4E3070CE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0808EA3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karakoline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EECC35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-0.417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C0F401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01B925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-0.654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CCB075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0.00471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3E4D99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D7B4C7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</w:tr>
      <w:tr w:rsidR="00E55F9E" w:rsidRPr="00E55F9E" w14:paraId="2ED7BB90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3645BF0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atropine oxide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C27DC8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-0.351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043244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AD42C8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-0.704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8BC5A3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0.00495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CDD7B2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0.0063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7CA16C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E55F9E" w:rsidRPr="00E55F9E" w14:paraId="74425785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54347CD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laudanosine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12637B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-0.361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23398A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0743B9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-0.777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61E486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0.00511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2CB59C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E3FE50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45736002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0246DA6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resveratrol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08F352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0.389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0F7B7D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A54B1A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0.535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E307DB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0.0057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553CB7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0.2941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AB10E0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</w:tr>
      <w:tr w:rsidR="00E55F9E" w:rsidRPr="00E55F9E" w14:paraId="08784FCE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636FB2C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physostigmine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64ECE0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0.335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841E27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29AC55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691F5C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0.00627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88E6BE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ACD13A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07FBBF70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A9A4CA9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kinetin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C7B930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-0.397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BC591F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57DCA0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-0.731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5BC872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0.01052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C9A7CE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DB65C3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72BB3078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FEBD412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brinzolamide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533B31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B698F0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BA1097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-0.727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BF5C33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0.01128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E5022A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0.0216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34D2CC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136CC0AE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23F60B6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albendazole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46DD60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-0.55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4B7741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CEDC27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-0.821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84A31D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0.0114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166BA1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0.0286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CFD7B3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20FF511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E288291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gramine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325C6B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-0.268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B457D1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3DC21E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-0.718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F0CE61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0.01281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CE3FE6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0.0328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1A2E38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177DC644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DD5B44A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fenbufen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A72872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0.349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6B797D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C49078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0.601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8B343A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0.01283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038181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300244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</w:tr>
      <w:tr w:rsidR="00E55F9E" w:rsidRPr="00E55F9E" w14:paraId="0C4A749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F2BD0D4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tribenoside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EF742B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0.294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EC716F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C8A2D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0.718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A1C439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0.01297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95A9D4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0.0318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4506BF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002DE889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F669AFF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ifosfamide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E54E49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-0.495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9D1E79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4AE864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662971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0.0135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F4ABE1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0.0182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16A904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42A436C4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C3E8318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mebendazole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53819D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-0.366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44356F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66B4A9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-0.644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D198A6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0.0142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7DF5B7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0.1165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EC40FE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2E12EC75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0D5C942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ivermectin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496AA7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0.244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31667A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D92618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3B37FC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0.01574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83A076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0.1129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53ADBE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65C8A178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7061F8B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amodiaquine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0F4E59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0.305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E17F63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84D969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95F27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0.01667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A82DAF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0.0125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917815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6418FE95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CE75667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cefotaxime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1EA972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0.286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FB5253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3622A8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805DAE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0.0172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3AAA3C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45B0D4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4E377658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DEB9756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latamoxef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21985B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0.465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82BEEF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87C1F2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0.795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CC3DA5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0.01747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09BCD8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428043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0E2586DA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0C3F42C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clioquinol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87B0C8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0.408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39CA15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AE72C1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0.637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193A79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0.01788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890B33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0.1518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237B4F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6583EFE5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0B311FE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thiamine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0C60AF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0.441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89FDA2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81195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EB6A1C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0.01867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6F695AC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0.0403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7CD996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0110719B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197035A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trazodone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968616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0.571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46D476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F58B02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0.788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86AA66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0.01921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E7F90C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0.0896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EE1A1F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752943DB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EE30319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aminohippuric</w:t>
            </w:r>
            <w:proofErr w:type="spellEnd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5FAD45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-0.297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2B0CF2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4087BF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-0.688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4896AC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0.02037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6D34F2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0.0556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38F8D3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048754A2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B1D1055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acebutolol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5087CB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0.287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1A68C7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D68A73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0.622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2E318D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0.02251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D3B896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0.0278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01303D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E55F9E" w:rsidRPr="00E55F9E" w14:paraId="574908C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6C67230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lincomycin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617832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0.458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F0EBE8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3B0926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0.776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7ECF37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0.02269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84641E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0.0079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A5C056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328A2E6C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7E1AC02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dantrolene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7907EA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0.207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D58844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7D81C1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0.569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8BA9F4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0.0237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A7E645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0.0513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DDBC10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2C65183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A23B421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dyclonine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6C2607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-0.312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9FB35C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54A115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-0.668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5891E5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0.02727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85DA54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0.0221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B998A8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052132A2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D5DE8E4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mefexamide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6BC4B8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0.258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0AAEFB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8BBC9C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0.666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7389FE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0.02787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25B14C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0.0245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B3897B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1B53444C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5A01A96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pralidoxime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A28CD0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0.397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A4D510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2AD6E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0.657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D82654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0.03201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E754CE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0.0638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515406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6A25ADBF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46FCB88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esculin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FE01BE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0.297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39ABA7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1F1444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0.657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3FD401E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0.03203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358B1D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CAA3E5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190F1374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287700C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nisoxetine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0E2594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-0.286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6878EE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981D76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-0.654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5329AE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0.03322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16DB18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0.0366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840CD4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6668C456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26A0A1A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cotinine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91273C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0.292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3F0FF6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F82BEE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0.546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5E35FE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0.03369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EE286D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0.0455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35BDE3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57EDD7CC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C4107B5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alfadolone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5D19D3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58A425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41FF63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0.74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0936A54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0.03413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06F7F4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0.0235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07231D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</w:tr>
      <w:tr w:rsidR="00E55F9E" w:rsidRPr="00E55F9E" w14:paraId="5D158097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A7C81C7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Y-27632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58B92D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-0.47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68E5E3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C1185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-0.869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0D0339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0.03428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E594F6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0.0492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348DB6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</w:tr>
      <w:tr w:rsidR="00E55F9E" w:rsidRPr="00E55F9E" w14:paraId="2D34D083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CF304F6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minaprine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2121E9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0.361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C2D77A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7541CD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0.59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70E3D9A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0.03565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702171E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E1C42A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377FE8A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E300A01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isocarboxazid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3FCAF1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0.267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FD5E05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B0B710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0.587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50FCA93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0.03687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7F52E6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0.0592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401E37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E55F9E" w:rsidRPr="00E55F9E" w14:paraId="5673D386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10C3C42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abamectin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D708CA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0.403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1D123A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F52C6D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0.646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65A21C6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0.0374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727E15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FFCF5E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15D863B6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486A5B4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betahistine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C8FC50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-0.408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2877BA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2A0BAF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-0.646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B329AF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0.03756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4F7080E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A0ED39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12416327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975E967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etifenin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B87D54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-0.475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50EF6B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A1B9B1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-0.645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01A1F5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0.03804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5323AC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0.0345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305D82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33FC19E2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18577A1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mesoridazine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84B4FA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-0.273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C3A9BF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F7D5F3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-0.641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7B9B15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0.03965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9D54EF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0.0546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742427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</w:tr>
      <w:tr w:rsidR="00E55F9E" w:rsidRPr="00E55F9E" w14:paraId="6D03B876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979C05A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hydroflumethiazide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ED520F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-0.173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515DE57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A38E252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-0.574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4F205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0.04205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D982DB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0.0567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21F120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</w:tr>
      <w:tr w:rsidR="00E55F9E" w:rsidRPr="00E55F9E" w14:paraId="6130AB91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2C874DD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gibberellic acid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F380EA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-0.422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496609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03CDA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-0.635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4F663BB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0.04297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B5CB66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0.0642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ECE7378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1D538A3A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332C5E0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atropine </w:t>
            </w: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methonitrate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DDDE0F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-0.338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740B4AB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03E9F0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-0.723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2D66D6A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0.04383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5D46D20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0.0383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0F3A02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</w:tr>
      <w:tr w:rsidR="00E55F9E" w:rsidRPr="00E55F9E" w14:paraId="77A26163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8EAA44C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amprolium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CADB2B1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0.313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EACFF8A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DD41B0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0.572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D1D1FAE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0.0458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015504A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0.0385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35A0DF4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</w:tr>
      <w:tr w:rsidR="00E55F9E" w:rsidRPr="00E55F9E" w14:paraId="414DE228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B7EF9EB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thioguanosine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1467607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0.464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472AB339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C2A72E3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0.63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13865ED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0.04683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24F1E31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0.2588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6EA16934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  <w:tr w:rsidR="00E55F9E" w:rsidRPr="00E55F9E" w14:paraId="3A8BBA0C" w14:textId="77777777" w:rsidTr="00E55F9E">
        <w:trPr>
          <w:trHeight w:val="255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3E9F285" w14:textId="77777777" w:rsidR="00E55F9E" w:rsidRPr="00E55F9E" w:rsidRDefault="00E55F9E" w:rsidP="00E55F9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ellipticine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2109B7ED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0.447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0CE1D040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DFECFDC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0.628</w:t>
            </w:r>
          </w:p>
        </w:tc>
        <w:tc>
          <w:tcPr>
            <w:tcW w:w="939" w:type="dxa"/>
            <w:shd w:val="clear" w:color="auto" w:fill="auto"/>
            <w:noWrap/>
            <w:vAlign w:val="bottom"/>
            <w:hideMark/>
          </w:tcPr>
          <w:p w14:paraId="437915FF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0.04798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14:paraId="174DA0C5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0.3039</w:t>
            </w:r>
          </w:p>
        </w:tc>
        <w:tc>
          <w:tcPr>
            <w:tcW w:w="930" w:type="dxa"/>
            <w:shd w:val="clear" w:color="auto" w:fill="auto"/>
            <w:noWrap/>
            <w:vAlign w:val="bottom"/>
            <w:hideMark/>
          </w:tcPr>
          <w:p w14:paraId="181D63D6" w14:textId="77777777" w:rsidR="00E55F9E" w:rsidRPr="00E55F9E" w:rsidRDefault="00E55F9E" w:rsidP="00E55F9E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55F9E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</w:tr>
    </w:tbl>
    <w:p w14:paraId="15A1CC73" w14:textId="77777777" w:rsidR="00D66EF1" w:rsidRPr="00FC3B05" w:rsidRDefault="00D66EF1"/>
    <w:sectPr w:rsidR="00D66EF1" w:rsidRPr="00FC3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BC8A9B" w14:textId="77777777" w:rsidR="00A0194A" w:rsidRDefault="00A0194A" w:rsidP="00FC3B05">
      <w:r>
        <w:separator/>
      </w:r>
    </w:p>
  </w:endnote>
  <w:endnote w:type="continuationSeparator" w:id="0">
    <w:p w14:paraId="601F85E3" w14:textId="77777777" w:rsidR="00A0194A" w:rsidRDefault="00A0194A" w:rsidP="00FC3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F1A4DB" w14:textId="77777777" w:rsidR="00A0194A" w:rsidRDefault="00A0194A" w:rsidP="00FC3B05">
      <w:r>
        <w:separator/>
      </w:r>
    </w:p>
  </w:footnote>
  <w:footnote w:type="continuationSeparator" w:id="0">
    <w:p w14:paraId="7E1CA6A6" w14:textId="77777777" w:rsidR="00A0194A" w:rsidRDefault="00A0194A" w:rsidP="00FC3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3FD"/>
    <w:rsid w:val="000E4403"/>
    <w:rsid w:val="00154F0E"/>
    <w:rsid w:val="00170AE3"/>
    <w:rsid w:val="001D318E"/>
    <w:rsid w:val="00201FE4"/>
    <w:rsid w:val="002C716B"/>
    <w:rsid w:val="003613FD"/>
    <w:rsid w:val="004A71F9"/>
    <w:rsid w:val="0052301A"/>
    <w:rsid w:val="005C50CB"/>
    <w:rsid w:val="0063390A"/>
    <w:rsid w:val="006B49CA"/>
    <w:rsid w:val="007376A3"/>
    <w:rsid w:val="00A0194A"/>
    <w:rsid w:val="00A20DBE"/>
    <w:rsid w:val="00D66EF1"/>
    <w:rsid w:val="00D86560"/>
    <w:rsid w:val="00D94B62"/>
    <w:rsid w:val="00E55F9E"/>
    <w:rsid w:val="00FC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5180DC"/>
  <w15:chartTrackingRefBased/>
  <w15:docId w15:val="{D0661EE7-9EE6-4D59-82A6-ABFE0DD47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B05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0A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201FE4"/>
    <w:pPr>
      <w:keepNext/>
      <w:keepLines/>
      <w:adjustRightInd w:val="0"/>
      <w:snapToGrid w:val="0"/>
      <w:spacing w:after="100" w:afterAutospacing="1"/>
      <w:outlineLvl w:val="2"/>
    </w:pPr>
    <w:rPr>
      <w:rFonts w:eastAsia="Arial"/>
      <w:b/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AE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301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2"/>
    <w:basedOn w:val="2"/>
    <w:link w:val="22"/>
    <w:autoRedefine/>
    <w:qFormat/>
    <w:rsid w:val="00170AE3"/>
    <w:pPr>
      <w:adjustRightInd w:val="0"/>
      <w:snapToGrid w:val="0"/>
      <w:spacing w:beforeLines="40" w:before="124" w:afterLines="40" w:after="124" w:line="240" w:lineRule="auto"/>
    </w:pPr>
    <w:rPr>
      <w:rFonts w:ascii="Arial" w:eastAsia="等线" w:hAnsi="Arial" w:cs="Arial"/>
      <w:bCs w:val="0"/>
      <w:noProof/>
      <w:kern w:val="36"/>
      <w:sz w:val="28"/>
      <w:szCs w:val="21"/>
    </w:rPr>
  </w:style>
  <w:style w:type="character" w:customStyle="1" w:styleId="22">
    <w:name w:val="2 字符"/>
    <w:basedOn w:val="a0"/>
    <w:link w:val="21"/>
    <w:rsid w:val="00170AE3"/>
    <w:rPr>
      <w:rFonts w:ascii="Arial" w:eastAsia="等线" w:hAnsi="Arial" w:cs="Arial"/>
      <w:b/>
      <w:noProof/>
      <w:kern w:val="36"/>
      <w:sz w:val="28"/>
      <w:szCs w:val="21"/>
    </w:rPr>
  </w:style>
  <w:style w:type="character" w:customStyle="1" w:styleId="20">
    <w:name w:val="标题 2 字符"/>
    <w:basedOn w:val="a0"/>
    <w:link w:val="2"/>
    <w:uiPriority w:val="9"/>
    <w:semiHidden/>
    <w:rsid w:val="00170A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1">
    <w:name w:val="3"/>
    <w:basedOn w:val="3"/>
    <w:link w:val="32"/>
    <w:autoRedefine/>
    <w:qFormat/>
    <w:rsid w:val="00170AE3"/>
    <w:pPr>
      <w:spacing w:before="120" w:after="0" w:line="360" w:lineRule="auto"/>
    </w:pPr>
    <w:rPr>
      <w:rFonts w:ascii="微软雅黑" w:eastAsia="微软雅黑" w:hAnsi="微软雅黑" w:cs="微软雅黑"/>
      <w:sz w:val="24"/>
    </w:rPr>
  </w:style>
  <w:style w:type="character" w:customStyle="1" w:styleId="32">
    <w:name w:val="3 字符"/>
    <w:basedOn w:val="30"/>
    <w:link w:val="31"/>
    <w:rsid w:val="00170AE3"/>
    <w:rPr>
      <w:rFonts w:ascii="微软雅黑" w:eastAsia="微软雅黑" w:hAnsi="微软雅黑" w:cs="微软雅黑"/>
      <w:b/>
      <w:bCs/>
      <w:sz w:val="24"/>
      <w:szCs w:val="32"/>
    </w:rPr>
  </w:style>
  <w:style w:type="character" w:customStyle="1" w:styleId="30">
    <w:name w:val="标题 3 字符"/>
    <w:basedOn w:val="a0"/>
    <w:link w:val="3"/>
    <w:rsid w:val="00201FE4"/>
    <w:rPr>
      <w:rFonts w:eastAsia="Arial"/>
      <w:b/>
      <w:bCs/>
      <w:sz w:val="30"/>
      <w:szCs w:val="32"/>
    </w:rPr>
  </w:style>
  <w:style w:type="paragraph" w:customStyle="1" w:styleId="41">
    <w:name w:val="4"/>
    <w:basedOn w:val="4"/>
    <w:link w:val="42"/>
    <w:autoRedefine/>
    <w:qFormat/>
    <w:rsid w:val="00170AE3"/>
    <w:pPr>
      <w:adjustRightInd w:val="0"/>
      <w:snapToGrid w:val="0"/>
      <w:spacing w:beforeLines="40" w:before="124" w:afterLines="40" w:after="124" w:line="240" w:lineRule="auto"/>
    </w:pPr>
    <w:rPr>
      <w:rFonts w:ascii="华文楷体" w:eastAsia="华文楷体" w:hAnsi="华文楷体" w:cs="Times New Roman"/>
      <w:b w:val="0"/>
      <w:color w:val="FF0000"/>
      <w:sz w:val="21"/>
    </w:rPr>
  </w:style>
  <w:style w:type="character" w:customStyle="1" w:styleId="42">
    <w:name w:val="4 字符"/>
    <w:basedOn w:val="40"/>
    <w:link w:val="41"/>
    <w:rsid w:val="00170AE3"/>
    <w:rPr>
      <w:rFonts w:ascii="华文楷体" w:eastAsia="华文楷体" w:hAnsi="华文楷体" w:cs="Times New Roman"/>
      <w:b w:val="0"/>
      <w:bCs/>
      <w:color w:val="FF0000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170AE3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3">
    <w:name w:val="方法"/>
    <w:basedOn w:val="a"/>
    <w:link w:val="a4"/>
    <w:autoRedefine/>
    <w:qFormat/>
    <w:rsid w:val="00170AE3"/>
    <w:pPr>
      <w:adjustRightInd w:val="0"/>
      <w:snapToGrid w:val="0"/>
      <w:spacing w:afterLines="50" w:after="156"/>
    </w:pPr>
    <w:rPr>
      <w:sz w:val="18"/>
    </w:rPr>
  </w:style>
  <w:style w:type="character" w:customStyle="1" w:styleId="a4">
    <w:name w:val="方法 字符"/>
    <w:basedOn w:val="a0"/>
    <w:link w:val="a3"/>
    <w:rsid w:val="00170AE3"/>
    <w:rPr>
      <w:sz w:val="18"/>
    </w:rPr>
  </w:style>
  <w:style w:type="paragraph" w:customStyle="1" w:styleId="43">
    <w:name w:val="结果4"/>
    <w:basedOn w:val="3"/>
    <w:link w:val="44"/>
    <w:autoRedefine/>
    <w:qFormat/>
    <w:rsid w:val="00170AE3"/>
    <w:pPr>
      <w:spacing w:before="120" w:after="0" w:line="360" w:lineRule="auto"/>
    </w:pPr>
    <w:rPr>
      <w:rFonts w:ascii="Arial" w:hAnsi="Arial" w:cstheme="majorBidi"/>
      <w:color w:val="C45911" w:themeColor="accent2" w:themeShade="BF"/>
      <w:sz w:val="24"/>
      <w:szCs w:val="21"/>
    </w:rPr>
  </w:style>
  <w:style w:type="character" w:customStyle="1" w:styleId="44">
    <w:name w:val="结果4 字符"/>
    <w:basedOn w:val="30"/>
    <w:link w:val="43"/>
    <w:rsid w:val="00170AE3"/>
    <w:rPr>
      <w:rFonts w:ascii="Arial" w:eastAsia="Arial" w:hAnsi="Arial" w:cstheme="majorBidi"/>
      <w:b/>
      <w:bCs/>
      <w:color w:val="C45911" w:themeColor="accent2" w:themeShade="BF"/>
      <w:sz w:val="24"/>
      <w:szCs w:val="21"/>
    </w:rPr>
  </w:style>
  <w:style w:type="paragraph" w:customStyle="1" w:styleId="51">
    <w:name w:val="5"/>
    <w:basedOn w:val="a3"/>
    <w:next w:val="5"/>
    <w:link w:val="52"/>
    <w:autoRedefine/>
    <w:qFormat/>
    <w:rsid w:val="0052301A"/>
    <w:pPr>
      <w:spacing w:afterLines="0" w:after="0"/>
    </w:pPr>
    <w:rPr>
      <w:u w:val="single"/>
    </w:rPr>
  </w:style>
  <w:style w:type="character" w:customStyle="1" w:styleId="52">
    <w:name w:val="5 字符"/>
    <w:basedOn w:val="a4"/>
    <w:link w:val="51"/>
    <w:rsid w:val="0052301A"/>
    <w:rPr>
      <w:sz w:val="18"/>
      <w:u w:val="single"/>
    </w:rPr>
  </w:style>
  <w:style w:type="character" w:customStyle="1" w:styleId="50">
    <w:name w:val="标题 5 字符"/>
    <w:basedOn w:val="a0"/>
    <w:link w:val="5"/>
    <w:uiPriority w:val="9"/>
    <w:semiHidden/>
    <w:rsid w:val="0052301A"/>
    <w:rPr>
      <w:b/>
      <w:bCs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FC3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3B0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3B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3B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92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867</Words>
  <Characters>4931</Characters>
  <Application>Microsoft Office Word</Application>
  <DocSecurity>0</DocSecurity>
  <Lines>93</Lines>
  <Paragraphs>31</Paragraphs>
  <ScaleCrop>false</ScaleCrop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yiya zhang</dc:creator>
  <cp:keywords/>
  <dc:description/>
  <cp:lastModifiedBy>yiya zhang</cp:lastModifiedBy>
  <cp:revision>12</cp:revision>
  <dcterms:created xsi:type="dcterms:W3CDTF">2021-05-30T15:09:00Z</dcterms:created>
  <dcterms:modified xsi:type="dcterms:W3CDTF">2021-11-16T12:47:00Z</dcterms:modified>
</cp:coreProperties>
</file>