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289" w:type="dxa"/>
        <w:jc w:val="center"/>
        <w:tblLook w:val="04A0" w:firstRow="1" w:lastRow="0" w:firstColumn="1" w:lastColumn="0" w:noHBand="0" w:noVBand="1"/>
      </w:tblPr>
      <w:tblGrid>
        <w:gridCol w:w="1109"/>
        <w:gridCol w:w="2061"/>
        <w:gridCol w:w="2529"/>
        <w:gridCol w:w="2061"/>
        <w:gridCol w:w="2529"/>
      </w:tblGrid>
      <w:tr w:rsidR="00CC4A15" w:rsidRPr="000C0427" w:rsidTr="000C0427">
        <w:trPr>
          <w:trHeight w:val="262"/>
          <w:jc w:val="center"/>
        </w:trPr>
        <w:tc>
          <w:tcPr>
            <w:tcW w:w="1109" w:type="dxa"/>
          </w:tcPr>
          <w:p w:rsidR="00CC4A15" w:rsidRPr="000C0427" w:rsidRDefault="00CC4A15" w:rsidP="00793DB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061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529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61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529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C4A15" w:rsidRPr="000C0427" w:rsidTr="000C0427">
        <w:trPr>
          <w:trHeight w:val="786"/>
          <w:jc w:val="center"/>
        </w:trPr>
        <w:tc>
          <w:tcPr>
            <w:tcW w:w="1109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Days of growth</w:t>
            </w:r>
          </w:p>
        </w:tc>
        <w:tc>
          <w:tcPr>
            <w:tcW w:w="2061" w:type="dxa"/>
          </w:tcPr>
          <w:p w:rsidR="00CC4A15" w:rsidRPr="000C0427" w:rsidRDefault="00CC4A15" w:rsidP="009E6A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Intracellular Mesophilic</w:t>
            </w:r>
            <w:r w:rsidR="00EF1A4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microorganisms</w:t>
            </w:r>
          </w:p>
        </w:tc>
        <w:tc>
          <w:tcPr>
            <w:tcW w:w="2529" w:type="dxa"/>
          </w:tcPr>
          <w:p w:rsidR="00CC4A15" w:rsidRPr="000C0427" w:rsidRDefault="00CC4A15" w:rsidP="009E6A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Intracellular </w:t>
            </w:r>
            <w:proofErr w:type="spellStart"/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Hyperthermophilic</w:t>
            </w:r>
            <w:proofErr w:type="spellEnd"/>
            <w:r w:rsidR="00EF1A4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EF1A4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microorganisms</w:t>
            </w:r>
          </w:p>
        </w:tc>
        <w:tc>
          <w:tcPr>
            <w:tcW w:w="2061" w:type="dxa"/>
          </w:tcPr>
          <w:p w:rsidR="00CC4A15" w:rsidRPr="000C0427" w:rsidRDefault="00CC4A15" w:rsidP="009E6A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Extracellular Mesophilic</w:t>
            </w:r>
            <w:r w:rsidR="00EF1A4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EF1A4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microorganisms</w:t>
            </w:r>
          </w:p>
        </w:tc>
        <w:tc>
          <w:tcPr>
            <w:tcW w:w="2529" w:type="dxa"/>
          </w:tcPr>
          <w:p w:rsidR="00CC4A15" w:rsidRPr="000C0427" w:rsidRDefault="00CC4A15" w:rsidP="009E6A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Extracellular </w:t>
            </w:r>
            <w:proofErr w:type="spellStart"/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Hyperthermophilic</w:t>
            </w:r>
            <w:proofErr w:type="spellEnd"/>
            <w:r w:rsidR="00EF1A4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EF1A4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microorganisms</w:t>
            </w:r>
            <w:bookmarkStart w:id="0" w:name="_GoBack"/>
            <w:bookmarkEnd w:id="0"/>
          </w:p>
        </w:tc>
      </w:tr>
      <w:tr w:rsidR="00CC4A15" w:rsidRPr="000C0427" w:rsidTr="000C0427">
        <w:trPr>
          <w:trHeight w:val="513"/>
          <w:jc w:val="center"/>
        </w:trPr>
        <w:tc>
          <w:tcPr>
            <w:tcW w:w="1109" w:type="dxa"/>
          </w:tcPr>
          <w:p w:rsidR="00CC4A15" w:rsidRPr="000C0427" w:rsidRDefault="00CC4A15" w:rsidP="00CC4A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</w:t>
            </w:r>
          </w:p>
        </w:tc>
        <w:tc>
          <w:tcPr>
            <w:tcW w:w="2061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5.87 ± 0.61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 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</w:t>
            </w:r>
          </w:p>
        </w:tc>
        <w:tc>
          <w:tcPr>
            <w:tcW w:w="2529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7.03 ± 0.21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 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</w:p>
        </w:tc>
        <w:tc>
          <w:tcPr>
            <w:tcW w:w="2061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 ± 0.00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 </w:t>
            </w:r>
            <w:proofErr w:type="spellStart"/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proofErr w:type="spellEnd"/>
          </w:p>
        </w:tc>
        <w:tc>
          <w:tcPr>
            <w:tcW w:w="2529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 ± 0.00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9A0B1D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 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</w:p>
        </w:tc>
      </w:tr>
      <w:tr w:rsidR="00CC4A15" w:rsidRPr="000C0427" w:rsidTr="000C0427">
        <w:trPr>
          <w:trHeight w:val="524"/>
          <w:jc w:val="center"/>
        </w:trPr>
        <w:tc>
          <w:tcPr>
            <w:tcW w:w="1109" w:type="dxa"/>
          </w:tcPr>
          <w:p w:rsidR="00CC4A15" w:rsidRPr="000C0427" w:rsidRDefault="00CC4A15" w:rsidP="00CC4A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2061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50.33 ± 1.15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 </w:t>
            </w:r>
            <w:proofErr w:type="spellStart"/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proofErr w:type="spellEnd"/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529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138.67 ± 18.77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 </w:t>
            </w:r>
            <w:proofErr w:type="spellStart"/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</w:t>
            </w:r>
            <w:proofErr w:type="spellEnd"/>
          </w:p>
        </w:tc>
        <w:tc>
          <w:tcPr>
            <w:tcW w:w="2061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255.00 ± 6.56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 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</w:p>
        </w:tc>
        <w:tc>
          <w:tcPr>
            <w:tcW w:w="2529" w:type="dxa"/>
          </w:tcPr>
          <w:p w:rsidR="00CC4A15" w:rsidRPr="000C0427" w:rsidRDefault="00CC4A15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27.33 ± 5.03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9A0B1D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 </w:t>
            </w:r>
            <w:r w:rsidR="003C0813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</w:p>
        </w:tc>
      </w:tr>
      <w:tr w:rsidR="00CC4A15" w:rsidRPr="000C0427" w:rsidTr="000C0427">
        <w:trPr>
          <w:trHeight w:val="524"/>
          <w:jc w:val="center"/>
        </w:trPr>
        <w:tc>
          <w:tcPr>
            <w:tcW w:w="1109" w:type="dxa"/>
          </w:tcPr>
          <w:p w:rsidR="00CC4A15" w:rsidRPr="000C0427" w:rsidRDefault="00CC4A15" w:rsidP="00CC4A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15</w:t>
            </w:r>
          </w:p>
        </w:tc>
        <w:tc>
          <w:tcPr>
            <w:tcW w:w="2061" w:type="dxa"/>
          </w:tcPr>
          <w:p w:rsidR="00CC4A15" w:rsidRPr="000C0427" w:rsidRDefault="00325E5F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118.67 </w:t>
            </w:r>
            <w:r w:rsidR="00CC4A15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8.02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 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</w:p>
        </w:tc>
        <w:tc>
          <w:tcPr>
            <w:tcW w:w="2529" w:type="dxa"/>
          </w:tcPr>
          <w:p w:rsidR="00CC4A15" w:rsidRPr="000C0427" w:rsidRDefault="00325E5F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148.00</w:t>
            </w:r>
            <w:r w:rsidR="00CC4A15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15.10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 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</w:p>
        </w:tc>
        <w:tc>
          <w:tcPr>
            <w:tcW w:w="2061" w:type="dxa"/>
          </w:tcPr>
          <w:p w:rsidR="00CC4A15" w:rsidRPr="000C0427" w:rsidRDefault="00325E5F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251.67 </w:t>
            </w:r>
            <w:r w:rsidR="00CC4A15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12.10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b </w:t>
            </w:r>
            <w:proofErr w:type="spellStart"/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</w:t>
            </w:r>
            <w:proofErr w:type="spellEnd"/>
          </w:p>
        </w:tc>
        <w:tc>
          <w:tcPr>
            <w:tcW w:w="2529" w:type="dxa"/>
          </w:tcPr>
          <w:p w:rsidR="00CC4A15" w:rsidRPr="000C0427" w:rsidRDefault="00325E5F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416.67 </w:t>
            </w:r>
            <w:r w:rsidR="00CC4A15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19.04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9A0B1D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 </w:t>
            </w:r>
            <w:proofErr w:type="spellStart"/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proofErr w:type="spellEnd"/>
          </w:p>
        </w:tc>
      </w:tr>
      <w:tr w:rsidR="00CC4A15" w:rsidRPr="000C0427" w:rsidTr="000C0427">
        <w:trPr>
          <w:trHeight w:val="524"/>
          <w:jc w:val="center"/>
        </w:trPr>
        <w:tc>
          <w:tcPr>
            <w:tcW w:w="1109" w:type="dxa"/>
          </w:tcPr>
          <w:p w:rsidR="00CC4A15" w:rsidRPr="000C0427" w:rsidRDefault="00CC4A15" w:rsidP="00CC4A1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2061" w:type="dxa"/>
          </w:tcPr>
          <w:p w:rsidR="00CC4A15" w:rsidRPr="000C0427" w:rsidRDefault="00325E5F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244.67 </w:t>
            </w:r>
            <w:r w:rsidR="00CC4A15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20.23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 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</w:p>
        </w:tc>
        <w:tc>
          <w:tcPr>
            <w:tcW w:w="2529" w:type="dxa"/>
          </w:tcPr>
          <w:p w:rsidR="00CC4A15" w:rsidRPr="000C0427" w:rsidRDefault="00325E5F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360.33 </w:t>
            </w:r>
            <w:r w:rsidR="00CC4A15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15.95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 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</w:t>
            </w:r>
          </w:p>
        </w:tc>
        <w:tc>
          <w:tcPr>
            <w:tcW w:w="2061" w:type="dxa"/>
          </w:tcPr>
          <w:p w:rsidR="00CC4A15" w:rsidRPr="000C0427" w:rsidRDefault="00325E5F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340.33 </w:t>
            </w:r>
            <w:r w:rsidR="00CC4A15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18.82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4F2BA1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 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</w:t>
            </w:r>
          </w:p>
        </w:tc>
        <w:tc>
          <w:tcPr>
            <w:tcW w:w="2529" w:type="dxa"/>
          </w:tcPr>
          <w:p w:rsidR="00CC4A15" w:rsidRPr="000C0427" w:rsidRDefault="00325E5F" w:rsidP="00CC4A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432.33 </w:t>
            </w:r>
            <w:r w:rsidR="00CC4A15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±</w:t>
            </w:r>
            <w:r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30.83</w:t>
            </w:r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9A0B1D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 </w:t>
            </w:r>
            <w:proofErr w:type="spellStart"/>
            <w:r w:rsidR="00687FCA" w:rsidRPr="000C04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proofErr w:type="spellEnd"/>
          </w:p>
        </w:tc>
      </w:tr>
    </w:tbl>
    <w:p w:rsidR="00896DAD" w:rsidRPr="003D20FF" w:rsidRDefault="003D20FF" w:rsidP="003D20FF">
      <w:pPr>
        <w:jc w:val="both"/>
        <w:rPr>
          <w:rFonts w:ascii="Times New Roman" w:hAnsi="Times New Roman" w:cs="Times New Roman"/>
          <w:lang w:val="en-GB"/>
        </w:rPr>
      </w:pPr>
      <w:r w:rsidRPr="0055567E">
        <w:rPr>
          <w:rFonts w:ascii="Times New Roman" w:hAnsi="Times New Roman" w:cs="Times New Roman"/>
          <w:lang w:val="en-GB"/>
        </w:rPr>
        <w:t xml:space="preserve">Mean values </w:t>
      </w:r>
      <w:r w:rsidRPr="0055567E">
        <w:rPr>
          <w:rFonts w:ascii="Times New Roman" w:hAnsi="Times New Roman" w:cs="Times New Roman"/>
          <w:sz w:val="18"/>
          <w:szCs w:val="18"/>
          <w:lang w:val="en-GB"/>
        </w:rPr>
        <w:t>±</w:t>
      </w:r>
      <w:r w:rsidRPr="0055567E">
        <w:rPr>
          <w:rFonts w:ascii="Times New Roman" w:hAnsi="Times New Roman" w:cs="Times New Roman"/>
          <w:lang w:val="en-GB"/>
        </w:rPr>
        <w:t xml:space="preserve"> standard deviation (</w:t>
      </w:r>
      <w:r w:rsidRPr="0055567E">
        <w:rPr>
          <w:rFonts w:ascii="Times New Roman" w:hAnsi="Times New Roman" w:cs="Times New Roman"/>
          <w:i/>
          <w:lang w:val="en-GB"/>
        </w:rPr>
        <w:t>n</w:t>
      </w:r>
      <w:r w:rsidRPr="0055567E">
        <w:rPr>
          <w:rFonts w:ascii="Times New Roman" w:hAnsi="Times New Roman" w:cs="Times New Roman"/>
          <w:lang w:val="en-GB"/>
        </w:rPr>
        <w:t xml:space="preserve"> = 3). Significant differences (p ≤ 0.01) using ANOVA/Fisher’s least significant difference (LSD) test, are indicated in column by different lowercase letters (a, b, c) between </w:t>
      </w:r>
      <w:r w:rsidR="004F2BA1" w:rsidRPr="0055567E">
        <w:rPr>
          <w:rFonts w:ascii="Times New Roman" w:hAnsi="Times New Roman" w:cs="Times New Roman"/>
          <w:lang w:val="en-GB"/>
        </w:rPr>
        <w:t>monitoring days</w:t>
      </w:r>
      <w:r w:rsidRPr="0055567E">
        <w:rPr>
          <w:rFonts w:ascii="Times New Roman" w:hAnsi="Times New Roman" w:cs="Times New Roman"/>
          <w:lang w:val="en-GB"/>
        </w:rPr>
        <w:t>, and capital letters (A, B</w:t>
      </w:r>
      <w:r w:rsidR="009A0B1D" w:rsidRPr="0055567E">
        <w:rPr>
          <w:rFonts w:ascii="Times New Roman" w:hAnsi="Times New Roman" w:cs="Times New Roman"/>
          <w:lang w:val="en-GB"/>
        </w:rPr>
        <w:t>, C</w:t>
      </w:r>
      <w:r w:rsidRPr="0055567E">
        <w:rPr>
          <w:rFonts w:ascii="Times New Roman" w:hAnsi="Times New Roman" w:cs="Times New Roman"/>
          <w:lang w:val="en-GB"/>
        </w:rPr>
        <w:t>) indicated significant differences (</w:t>
      </w:r>
      <w:r w:rsidR="009A0B1D" w:rsidRPr="0055567E">
        <w:rPr>
          <w:rFonts w:ascii="Times New Roman" w:hAnsi="Times New Roman" w:cs="Times New Roman"/>
          <w:lang w:val="en-GB"/>
        </w:rPr>
        <w:t>p ≤ 0.01</w:t>
      </w:r>
      <w:r w:rsidRPr="0055567E">
        <w:rPr>
          <w:rFonts w:ascii="Times New Roman" w:hAnsi="Times New Roman" w:cs="Times New Roman"/>
          <w:lang w:val="en-GB"/>
        </w:rPr>
        <w:t>) in row between treatments.</w:t>
      </w:r>
    </w:p>
    <w:sectPr w:rsidR="00896DAD" w:rsidRPr="003D20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DB3"/>
    <w:rsid w:val="000C0427"/>
    <w:rsid w:val="00325E5F"/>
    <w:rsid w:val="00342C63"/>
    <w:rsid w:val="003B403C"/>
    <w:rsid w:val="003C0813"/>
    <w:rsid w:val="003D20FF"/>
    <w:rsid w:val="004F2BA1"/>
    <w:rsid w:val="0055567E"/>
    <w:rsid w:val="00687FCA"/>
    <w:rsid w:val="00793DB3"/>
    <w:rsid w:val="009A0B1D"/>
    <w:rsid w:val="009E6AA5"/>
    <w:rsid w:val="00A00CCC"/>
    <w:rsid w:val="00A34C8A"/>
    <w:rsid w:val="00C43D89"/>
    <w:rsid w:val="00CC4A15"/>
    <w:rsid w:val="00E55B66"/>
    <w:rsid w:val="00EF1A49"/>
    <w:rsid w:val="00F75DDC"/>
    <w:rsid w:val="00FE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546B5"/>
  <w15:chartTrackingRefBased/>
  <w15:docId w15:val="{FAA85068-BBB9-4FF8-9357-50F992E9E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93D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1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Wilbert Gtz S</dc:creator>
  <cp:keywords/>
  <dc:description/>
  <cp:lastModifiedBy>Usuario de Windows</cp:lastModifiedBy>
  <cp:revision>9</cp:revision>
  <dcterms:created xsi:type="dcterms:W3CDTF">2020-12-31T05:56:00Z</dcterms:created>
  <dcterms:modified xsi:type="dcterms:W3CDTF">2020-12-31T05:57:00Z</dcterms:modified>
</cp:coreProperties>
</file>