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DD4" w:rsidRDefault="001F0DD4" w:rsidP="003233B0">
      <w:pPr>
        <w:jc w:val="center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  <w:r w:rsidRPr="001F0DD4">
        <w:rPr>
          <w:rFonts w:ascii="Times New Roman" w:hAnsi="Times New Roman"/>
          <w:b/>
          <w:sz w:val="20"/>
          <w:szCs w:val="20"/>
        </w:rPr>
        <w:t>Supplementary Material</w:t>
      </w:r>
    </w:p>
    <w:p w:rsidR="003233B0" w:rsidRPr="009D2A30" w:rsidRDefault="003233B0" w:rsidP="003233B0">
      <w:pPr>
        <w:jc w:val="center"/>
        <w:rPr>
          <w:rFonts w:ascii="Times New Roman" w:hAnsi="Times New Roman"/>
          <w:b/>
          <w:sz w:val="20"/>
          <w:szCs w:val="20"/>
        </w:rPr>
      </w:pPr>
      <w:r w:rsidRPr="009D2A30">
        <w:rPr>
          <w:rFonts w:ascii="Times New Roman" w:hAnsi="Times New Roman"/>
          <w:b/>
          <w:sz w:val="20"/>
          <w:szCs w:val="20"/>
        </w:rPr>
        <w:t>Determination of Cadmium in Chinese pepper and its health implications based on bioaccessibility</w:t>
      </w:r>
    </w:p>
    <w:p w:rsidR="003233B0" w:rsidRPr="009D2A30" w:rsidRDefault="003233B0" w:rsidP="003233B0">
      <w:pPr>
        <w:jc w:val="center"/>
        <w:rPr>
          <w:rFonts w:ascii="Times New Roman" w:hAnsi="Times New Roman"/>
          <w:sz w:val="20"/>
          <w:szCs w:val="20"/>
        </w:rPr>
      </w:pPr>
    </w:p>
    <w:p w:rsidR="003233B0" w:rsidRPr="009D2A30" w:rsidRDefault="003233B0" w:rsidP="003233B0">
      <w:pPr>
        <w:rPr>
          <w:rFonts w:ascii="Times New Roman" w:hAnsi="Times New Roman"/>
          <w:sz w:val="20"/>
          <w:szCs w:val="20"/>
        </w:rPr>
      </w:pPr>
      <w:r w:rsidRPr="009D2A30">
        <w:rPr>
          <w:rFonts w:ascii="Times New Roman" w:hAnsi="Times New Roman"/>
          <w:sz w:val="20"/>
          <w:szCs w:val="20"/>
        </w:rPr>
        <w:t>Zelan Wang</w:t>
      </w:r>
      <w:r w:rsidRPr="009D2A30">
        <w:rPr>
          <w:rFonts w:ascii="Times New Roman" w:hAnsi="Times New Roman"/>
          <w:sz w:val="20"/>
          <w:szCs w:val="20"/>
          <w:vertAlign w:val="superscript"/>
        </w:rPr>
        <w:t>1</w:t>
      </w:r>
      <w:r w:rsidRPr="009D2A30">
        <w:rPr>
          <w:rFonts w:ascii="Times New Roman" w:hAnsi="Times New Roman"/>
          <w:sz w:val="20"/>
          <w:szCs w:val="20"/>
        </w:rPr>
        <w:t>, Jie Yao</w:t>
      </w:r>
      <w:r>
        <w:rPr>
          <w:rFonts w:ascii="Times New Roman" w:hAnsi="Times New Roman"/>
          <w:sz w:val="20"/>
          <w:szCs w:val="20"/>
          <w:vertAlign w:val="superscript"/>
        </w:rPr>
        <w:t>1</w:t>
      </w:r>
      <w:r w:rsidRPr="009D2A30">
        <w:rPr>
          <w:rFonts w:ascii="Times New Roman" w:hAnsi="Times New Roman"/>
          <w:sz w:val="20"/>
          <w:szCs w:val="20"/>
        </w:rPr>
        <w:t>, Chenglong Tu</w:t>
      </w:r>
      <w:r w:rsidRPr="009D2A30">
        <w:rPr>
          <w:rFonts w:ascii="Times New Roman" w:hAnsi="Times New Roman"/>
          <w:sz w:val="20"/>
          <w:szCs w:val="20"/>
          <w:vertAlign w:val="superscript"/>
        </w:rPr>
        <w:t>1, 2</w:t>
      </w:r>
      <w:r w:rsidRPr="009D2A30">
        <w:rPr>
          <w:rFonts w:ascii="Times New Roman" w:hAnsi="Times New Roman"/>
          <w:sz w:val="20"/>
          <w:szCs w:val="20"/>
        </w:rPr>
        <w:t>, Ting Yang</w:t>
      </w:r>
      <w:r>
        <w:rPr>
          <w:rFonts w:ascii="Times New Roman" w:hAnsi="Times New Roman"/>
          <w:sz w:val="20"/>
          <w:szCs w:val="20"/>
          <w:vertAlign w:val="superscript"/>
        </w:rPr>
        <w:t>1</w:t>
      </w:r>
      <w:r w:rsidRPr="009D2A30">
        <w:rPr>
          <w:rFonts w:ascii="Times New Roman" w:hAnsi="Times New Roman"/>
          <w:sz w:val="20"/>
          <w:szCs w:val="20"/>
        </w:rPr>
        <w:t>, Dali Sun</w:t>
      </w:r>
      <w:r>
        <w:rPr>
          <w:rFonts w:ascii="Times New Roman" w:hAnsi="Times New Roman"/>
          <w:sz w:val="20"/>
          <w:szCs w:val="20"/>
          <w:vertAlign w:val="superscript"/>
        </w:rPr>
        <w:t>1</w:t>
      </w:r>
      <w:r w:rsidRPr="009D2A30">
        <w:rPr>
          <w:rFonts w:ascii="Times New Roman" w:hAnsi="Times New Roman"/>
          <w:sz w:val="20"/>
          <w:szCs w:val="20"/>
        </w:rPr>
        <w:t>, Changhu Lin</w:t>
      </w:r>
      <w:r w:rsidRPr="009D2A30">
        <w:rPr>
          <w:rFonts w:ascii="Times New Roman" w:hAnsi="Times New Roman"/>
          <w:sz w:val="20"/>
          <w:szCs w:val="20"/>
          <w:vertAlign w:val="superscript"/>
        </w:rPr>
        <w:t>1*</w:t>
      </w:r>
    </w:p>
    <w:p w:rsidR="001F0DD4" w:rsidRDefault="003233B0" w:rsidP="001F0DD4">
      <w:pPr>
        <w:ind w:firstLineChars="200" w:firstLine="400"/>
        <w:rPr>
          <w:rFonts w:ascii="Times New Roman" w:hAnsi="Times New Roman"/>
          <w:color w:val="000000"/>
          <w:sz w:val="20"/>
          <w:szCs w:val="20"/>
          <w:lang w:val="en-GB"/>
        </w:rPr>
      </w:pPr>
      <w:r w:rsidRPr="009D2A30"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color w:val="000000"/>
          <w:sz w:val="20"/>
          <w:szCs w:val="20"/>
          <w:vertAlign w:val="superscript"/>
          <w:lang w:val="en-GB"/>
        </w:rPr>
        <w:t xml:space="preserve">1. </w:t>
      </w:r>
      <w:r>
        <w:rPr>
          <w:rFonts w:ascii="Times New Roman" w:hAnsi="Times New Roman"/>
          <w:color w:val="000000"/>
          <w:sz w:val="20"/>
          <w:szCs w:val="20"/>
          <w:lang w:val="en-GB"/>
        </w:rPr>
        <w:t>School of Public Health, the K</w:t>
      </w:r>
      <w:r w:rsidRPr="00830069">
        <w:rPr>
          <w:rFonts w:ascii="Times New Roman" w:hAnsi="Times New Roman"/>
          <w:color w:val="000000"/>
          <w:sz w:val="20"/>
          <w:szCs w:val="20"/>
          <w:lang w:val="en-GB"/>
        </w:rPr>
        <w:t xml:space="preserve">ey Laboratory of Environmental Pollution Monitoring and Disease </w:t>
      </w:r>
      <w:r w:rsidR="001F0DD4">
        <w:rPr>
          <w:rFonts w:ascii="Times New Roman" w:hAnsi="Times New Roman" w:hint="eastAsia"/>
          <w:color w:val="000000"/>
          <w:sz w:val="20"/>
          <w:szCs w:val="20"/>
          <w:lang w:val="en-GB"/>
        </w:rPr>
        <w:t xml:space="preserve"> </w:t>
      </w:r>
      <w:r w:rsidR="001F0DD4">
        <w:rPr>
          <w:rFonts w:ascii="Times New Roman" w:hAnsi="Times New Roman"/>
          <w:color w:val="000000"/>
          <w:sz w:val="20"/>
          <w:szCs w:val="20"/>
          <w:lang w:val="en-GB"/>
        </w:rPr>
        <w:t xml:space="preserve">     </w:t>
      </w:r>
    </w:p>
    <w:p w:rsidR="003233B0" w:rsidRDefault="003233B0" w:rsidP="001F0DD4">
      <w:pPr>
        <w:rPr>
          <w:rFonts w:ascii="Times New Roman" w:hAnsi="Times New Roman"/>
          <w:color w:val="000000"/>
          <w:sz w:val="20"/>
          <w:szCs w:val="20"/>
          <w:lang w:val="en-GB"/>
        </w:rPr>
      </w:pPr>
      <w:r w:rsidRPr="00830069">
        <w:rPr>
          <w:rFonts w:ascii="Times New Roman" w:hAnsi="Times New Roman"/>
          <w:color w:val="000000"/>
          <w:sz w:val="20"/>
          <w:szCs w:val="20"/>
          <w:lang w:val="en-GB"/>
        </w:rPr>
        <w:t>Control, Ministry of Education, Guizhou Medical University, Guiyang 550025, China</w:t>
      </w:r>
    </w:p>
    <w:p w:rsidR="003233B0" w:rsidRPr="00830069" w:rsidRDefault="003233B0" w:rsidP="003233B0">
      <w:pPr>
        <w:rPr>
          <w:rFonts w:ascii="Times New Roman" w:hAnsi="Times New Roman"/>
          <w:color w:val="000000"/>
          <w:sz w:val="20"/>
          <w:szCs w:val="20"/>
          <w:lang w:val="en-GB"/>
        </w:rPr>
      </w:pPr>
      <w:r w:rsidRPr="009D2A30">
        <w:rPr>
          <w:rFonts w:ascii="Times New Roman" w:hAnsi="Times New Roman"/>
          <w:color w:val="000000"/>
          <w:sz w:val="20"/>
          <w:szCs w:val="20"/>
          <w:vertAlign w:val="superscript"/>
          <w:lang w:val="en-GB"/>
        </w:rPr>
        <w:t>2.</w:t>
      </w:r>
      <w:r>
        <w:rPr>
          <w:rFonts w:ascii="Times New Roman" w:hAnsi="Times New Roman"/>
          <w:color w:val="000000"/>
          <w:sz w:val="20"/>
          <w:szCs w:val="20"/>
          <w:lang w:val="en-GB"/>
        </w:rPr>
        <w:t xml:space="preserve"> </w:t>
      </w:r>
      <w:r w:rsidRPr="009D2A30">
        <w:rPr>
          <w:rFonts w:ascii="Times New Roman" w:hAnsi="Times New Roman"/>
          <w:color w:val="000000"/>
          <w:sz w:val="20"/>
          <w:szCs w:val="20"/>
          <w:lang w:val="en-GB"/>
        </w:rPr>
        <w:t>Toxicity Testing Center of Guizhou Med</w:t>
      </w:r>
      <w:r>
        <w:rPr>
          <w:rFonts w:ascii="Times New Roman" w:hAnsi="Times New Roman"/>
          <w:color w:val="000000"/>
          <w:sz w:val="20"/>
          <w:szCs w:val="20"/>
          <w:lang w:val="en-GB"/>
        </w:rPr>
        <w:t>ical University, Guiyang, China</w:t>
      </w:r>
    </w:p>
    <w:p w:rsidR="000178CE" w:rsidRDefault="000178CE" w:rsidP="000178CE">
      <w:pPr>
        <w:rPr>
          <w:rFonts w:ascii="Times New Roman" w:hAnsi="Times New Roman"/>
          <w:bCs/>
          <w:sz w:val="20"/>
          <w:szCs w:val="20"/>
        </w:rPr>
      </w:pPr>
    </w:p>
    <w:p w:rsidR="000178CE" w:rsidRPr="009D2A30" w:rsidRDefault="000178CE" w:rsidP="000178CE">
      <w:pPr>
        <w:rPr>
          <w:rStyle w:val="fontstyle01"/>
          <w:rFonts w:ascii="Times New Roman" w:hAnsi="Times New Roman"/>
          <w:sz w:val="20"/>
          <w:szCs w:val="20"/>
        </w:rPr>
      </w:pPr>
      <w:r w:rsidRPr="002A562E">
        <w:rPr>
          <w:rFonts w:ascii="Times New Roman" w:hAnsi="Times New Roman"/>
          <w:bCs/>
          <w:sz w:val="20"/>
          <w:szCs w:val="20"/>
        </w:rPr>
        <w:t>Zelan Wang and Jie Yao contributed equally to this work and should be considered as co-first authors.</w:t>
      </w:r>
    </w:p>
    <w:p w:rsidR="003233B0" w:rsidRPr="000178CE" w:rsidRDefault="003233B0" w:rsidP="003233B0">
      <w:pPr>
        <w:rPr>
          <w:rStyle w:val="fontstyle01"/>
          <w:rFonts w:ascii="Times New Roman" w:hAnsi="Times New Roman"/>
          <w:sz w:val="20"/>
          <w:szCs w:val="20"/>
        </w:rPr>
      </w:pPr>
    </w:p>
    <w:p w:rsidR="003233B0" w:rsidRPr="009D2A30" w:rsidRDefault="003233B0" w:rsidP="003233B0">
      <w:pPr>
        <w:rPr>
          <w:rStyle w:val="fontstyle01"/>
          <w:rFonts w:ascii="Times New Roman" w:hAnsi="Times New Roman"/>
          <w:sz w:val="20"/>
          <w:szCs w:val="20"/>
        </w:rPr>
      </w:pPr>
      <w:r w:rsidRPr="009D2A30">
        <w:rPr>
          <w:rStyle w:val="fontstyle01"/>
          <w:rFonts w:ascii="Times New Roman" w:hAnsi="Times New Roman"/>
          <w:sz w:val="20"/>
          <w:szCs w:val="20"/>
        </w:rPr>
        <w:t>Corresponding author: Changhu Lin</w:t>
      </w:r>
    </w:p>
    <w:p w:rsidR="003233B0" w:rsidRPr="009D2A30" w:rsidRDefault="003233B0" w:rsidP="003233B0">
      <w:pPr>
        <w:rPr>
          <w:rStyle w:val="fontstyle01"/>
          <w:rFonts w:ascii="Times New Roman" w:hAnsi="Times New Roman"/>
          <w:sz w:val="20"/>
          <w:szCs w:val="20"/>
        </w:rPr>
      </w:pPr>
      <w:r w:rsidRPr="009D2A30">
        <w:rPr>
          <w:rStyle w:val="fontstyle01"/>
          <w:rFonts w:ascii="Times New Roman" w:hAnsi="Times New Roman"/>
          <w:sz w:val="20"/>
          <w:szCs w:val="20"/>
        </w:rPr>
        <w:t>Address: College city, Guian New District, Guizhou, 550000</w:t>
      </w:r>
    </w:p>
    <w:p w:rsidR="003233B0" w:rsidRDefault="003233B0" w:rsidP="007E512D">
      <w:pPr>
        <w:rPr>
          <w:rFonts w:ascii="Times New Roman" w:hAnsi="Times New Roman"/>
          <w:b/>
          <w:bCs/>
          <w:sz w:val="20"/>
          <w:szCs w:val="20"/>
        </w:rPr>
      </w:pPr>
      <w:r w:rsidRPr="009D2A30">
        <w:rPr>
          <w:rStyle w:val="fontstyle01"/>
          <w:rFonts w:ascii="Times New Roman" w:hAnsi="Times New Roman"/>
          <w:sz w:val="20"/>
          <w:szCs w:val="20"/>
        </w:rPr>
        <w:t>E-mail: linchanghu79@sina.com (Changhu Lin)</w:t>
      </w:r>
    </w:p>
    <w:p w:rsidR="003233B0" w:rsidRDefault="003233B0" w:rsidP="007E512D">
      <w:pPr>
        <w:rPr>
          <w:rFonts w:ascii="Times New Roman" w:hAnsi="Times New Roman"/>
          <w:b/>
          <w:bCs/>
          <w:sz w:val="20"/>
          <w:szCs w:val="20"/>
        </w:rPr>
        <w:sectPr w:rsidR="003233B0" w:rsidSect="001F0DD4">
          <w:footerReference w:type="default" r:id="rId7"/>
          <w:pgSz w:w="11906" w:h="16838"/>
          <w:pgMar w:top="1440" w:right="1800" w:bottom="1440" w:left="1800" w:header="851" w:footer="992" w:gutter="0"/>
          <w:lnNumType w:countBy="1" w:restart="continuous"/>
          <w:cols w:space="720"/>
          <w:docGrid w:type="lines" w:linePitch="312"/>
        </w:sectPr>
      </w:pPr>
    </w:p>
    <w:p w:rsidR="007E512D" w:rsidRPr="003233B0" w:rsidRDefault="007E512D" w:rsidP="007E512D"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color w:val="333333"/>
          <w:kern w:val="0"/>
          <w:sz w:val="20"/>
          <w:szCs w:val="20"/>
          <w:shd w:val="clear" w:color="auto" w:fill="FFFFFF"/>
          <w:lang w:bidi="ar"/>
        </w:rPr>
        <w:lastRenderedPageBreak/>
        <w:t>Table S1</w:t>
      </w:r>
      <w:r w:rsidRPr="004555F4">
        <w:rPr>
          <w:rFonts w:ascii="Times New Roman" w:hAnsi="Times New Roman"/>
          <w:sz w:val="20"/>
          <w:szCs w:val="20"/>
        </w:rPr>
        <w:t xml:space="preserve"> Bioaccessibility of Cadmium in pepper (as a percentage of PBET-extractable content to total content) (n=43)</w:t>
      </w: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2"/>
        <w:gridCol w:w="1573"/>
        <w:gridCol w:w="1572"/>
        <w:gridCol w:w="1628"/>
        <w:gridCol w:w="1518"/>
        <w:gridCol w:w="1572"/>
        <w:gridCol w:w="1573"/>
        <w:gridCol w:w="1716"/>
      </w:tblGrid>
      <w:tr w:rsidR="007E512D" w:rsidRPr="004555F4" w:rsidTr="00254E08">
        <w:trPr>
          <w:trHeight w:val="312"/>
        </w:trPr>
        <w:tc>
          <w:tcPr>
            <w:tcW w:w="1572" w:type="dxa"/>
            <w:tcBorders>
              <w:left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4555F4">
              <w:rPr>
                <w:rFonts w:ascii="Times New Roman" w:hAnsi="Times New Roman"/>
                <w:b/>
                <w:sz w:val="20"/>
                <w:szCs w:val="20"/>
              </w:rPr>
              <w:t>Number</w:t>
            </w:r>
          </w:p>
        </w:tc>
        <w:tc>
          <w:tcPr>
            <w:tcW w:w="1573" w:type="dxa"/>
            <w:tcBorders>
              <w:left w:val="nil"/>
              <w:right w:val="nil"/>
            </w:tcBorders>
            <w:shd w:val="clear" w:color="auto" w:fill="auto"/>
          </w:tcPr>
          <w:p w:rsidR="007E512D" w:rsidRPr="004555F4" w:rsidRDefault="00913904" w:rsidP="00254E08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Total Cd(</w:t>
            </w:r>
            <w:r w:rsidRPr="00913904">
              <w:rPr>
                <w:rFonts w:ascii="Times New Roman" w:hAnsi="Times New Roman"/>
                <w:b/>
                <w:sz w:val="20"/>
                <w:szCs w:val="20"/>
              </w:rPr>
              <w:t>μ</w:t>
            </w:r>
            <w:r w:rsidR="007E512D" w:rsidRPr="00913904">
              <w:rPr>
                <w:rFonts w:ascii="Times New Roman" w:hAnsi="Times New Roman"/>
                <w:b/>
                <w:sz w:val="20"/>
                <w:szCs w:val="20"/>
              </w:rPr>
              <w:t>g</w:t>
            </w:r>
            <w:r w:rsidR="007E512D" w:rsidRPr="004555F4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1572" w:type="dxa"/>
            <w:tcBorders>
              <w:left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4555F4">
              <w:rPr>
                <w:rFonts w:ascii="Times New Roman" w:hAnsi="Times New Roman"/>
                <w:b/>
                <w:sz w:val="20"/>
                <w:szCs w:val="20"/>
              </w:rPr>
              <w:t>Extracted Cd(</w:t>
            </w:r>
            <w:r w:rsidR="00913904" w:rsidRPr="00913904">
              <w:rPr>
                <w:rFonts w:ascii="Times New Roman" w:hAnsi="Times New Roman"/>
                <w:b/>
                <w:sz w:val="20"/>
                <w:szCs w:val="20"/>
              </w:rPr>
              <w:t>μg</w:t>
            </w:r>
            <w:r w:rsidRPr="004555F4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1628" w:type="dxa"/>
            <w:tcBorders>
              <w:left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4555F4">
              <w:rPr>
                <w:rFonts w:ascii="Times New Roman" w:hAnsi="Times New Roman"/>
                <w:b/>
                <w:sz w:val="20"/>
                <w:szCs w:val="20"/>
              </w:rPr>
              <w:t>Bioaccessibility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4555F4">
              <w:rPr>
                <w:rFonts w:ascii="Times New Roman" w:hAnsi="Times New Roman"/>
                <w:b/>
                <w:sz w:val="20"/>
                <w:szCs w:val="20"/>
              </w:rPr>
              <w:t>(%)</w:t>
            </w:r>
          </w:p>
        </w:tc>
        <w:tc>
          <w:tcPr>
            <w:tcW w:w="1518" w:type="dxa"/>
            <w:tcBorders>
              <w:left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4555F4">
              <w:rPr>
                <w:rFonts w:ascii="Times New Roman" w:hAnsi="Times New Roman"/>
                <w:b/>
                <w:sz w:val="20"/>
                <w:szCs w:val="20"/>
              </w:rPr>
              <w:t>Number</w:t>
            </w:r>
          </w:p>
        </w:tc>
        <w:tc>
          <w:tcPr>
            <w:tcW w:w="1572" w:type="dxa"/>
            <w:tcBorders>
              <w:left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4555F4">
              <w:rPr>
                <w:rFonts w:ascii="Times New Roman" w:hAnsi="Times New Roman"/>
                <w:b/>
                <w:sz w:val="20"/>
                <w:szCs w:val="20"/>
              </w:rPr>
              <w:t>Total Cd(</w:t>
            </w:r>
            <w:r w:rsidR="00AE72EF" w:rsidRPr="00913904">
              <w:rPr>
                <w:rFonts w:ascii="Times New Roman" w:hAnsi="Times New Roman"/>
                <w:b/>
                <w:sz w:val="20"/>
                <w:szCs w:val="20"/>
              </w:rPr>
              <w:t>μg</w:t>
            </w:r>
            <w:r w:rsidRPr="004555F4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1573" w:type="dxa"/>
            <w:tcBorders>
              <w:left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4555F4">
              <w:rPr>
                <w:rFonts w:ascii="Times New Roman" w:hAnsi="Times New Roman"/>
                <w:b/>
                <w:sz w:val="20"/>
                <w:szCs w:val="20"/>
              </w:rPr>
              <w:t>Extracted Cd(</w:t>
            </w:r>
            <w:r w:rsidR="00913904" w:rsidRPr="00913904">
              <w:rPr>
                <w:rFonts w:ascii="Times New Roman" w:hAnsi="Times New Roman"/>
                <w:b/>
                <w:sz w:val="20"/>
                <w:szCs w:val="20"/>
              </w:rPr>
              <w:t>μg</w:t>
            </w:r>
            <w:r w:rsidRPr="004555F4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1716" w:type="dxa"/>
            <w:tcBorders>
              <w:left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4555F4">
              <w:rPr>
                <w:rFonts w:ascii="Times New Roman" w:hAnsi="Times New Roman"/>
                <w:b/>
                <w:sz w:val="20"/>
                <w:szCs w:val="20"/>
              </w:rPr>
              <w:t>Bioaccessibility (%)</w:t>
            </w:r>
          </w:p>
        </w:tc>
      </w:tr>
      <w:tr w:rsidR="007E512D" w:rsidRPr="004555F4" w:rsidTr="00254E08">
        <w:trPr>
          <w:trHeight w:val="312"/>
        </w:trPr>
        <w:tc>
          <w:tcPr>
            <w:tcW w:w="157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7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0.11</w:t>
            </w:r>
          </w:p>
        </w:tc>
        <w:tc>
          <w:tcPr>
            <w:tcW w:w="157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0.04</w:t>
            </w:r>
          </w:p>
        </w:tc>
        <w:tc>
          <w:tcPr>
            <w:tcW w:w="162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33.37</w:t>
            </w:r>
          </w:p>
        </w:tc>
        <w:tc>
          <w:tcPr>
            <w:tcW w:w="151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57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0.61</w:t>
            </w:r>
          </w:p>
        </w:tc>
        <w:tc>
          <w:tcPr>
            <w:tcW w:w="157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0.25</w:t>
            </w:r>
          </w:p>
        </w:tc>
        <w:tc>
          <w:tcPr>
            <w:tcW w:w="171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41.47</w:t>
            </w:r>
          </w:p>
        </w:tc>
      </w:tr>
      <w:tr w:rsidR="007E512D" w:rsidRPr="004555F4" w:rsidTr="00254E08">
        <w:trPr>
          <w:trHeight w:val="312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0.15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0.04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27.88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0.82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0.28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34.11</w:t>
            </w:r>
          </w:p>
        </w:tc>
      </w:tr>
      <w:tr w:rsidR="007E512D" w:rsidRPr="004555F4" w:rsidTr="00254E08">
        <w:trPr>
          <w:trHeight w:val="312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0.12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0.06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44.27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0.73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0.28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38.51</w:t>
            </w:r>
          </w:p>
        </w:tc>
      </w:tr>
      <w:tr w:rsidR="007E512D" w:rsidRPr="004555F4" w:rsidTr="00254E08">
        <w:trPr>
          <w:trHeight w:val="312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0.14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0.07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46.26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0.57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0.28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49.81</w:t>
            </w:r>
          </w:p>
        </w:tc>
      </w:tr>
      <w:tr w:rsidR="007E512D" w:rsidRPr="004555F4" w:rsidTr="00254E08">
        <w:trPr>
          <w:trHeight w:val="312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0.17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0.09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54.36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0.41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0.29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69.72</w:t>
            </w:r>
          </w:p>
        </w:tc>
      </w:tr>
      <w:tr w:rsidR="007E512D" w:rsidRPr="004555F4" w:rsidTr="00254E08">
        <w:trPr>
          <w:trHeight w:val="312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0.21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0.12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60.20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0.93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0.31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32.77</w:t>
            </w:r>
          </w:p>
        </w:tc>
      </w:tr>
      <w:tr w:rsidR="007E512D" w:rsidRPr="004555F4" w:rsidTr="00254E08">
        <w:trPr>
          <w:trHeight w:val="312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0.49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0.14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28.49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0.92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0.31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33.87</w:t>
            </w:r>
          </w:p>
        </w:tc>
      </w:tr>
      <w:tr w:rsidR="007E512D" w:rsidRPr="004555F4" w:rsidTr="00254E08">
        <w:trPr>
          <w:trHeight w:val="312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0.35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0.14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39.73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0.65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0.32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48.94</w:t>
            </w:r>
          </w:p>
        </w:tc>
      </w:tr>
      <w:tr w:rsidR="007E512D" w:rsidRPr="004555F4" w:rsidTr="00254E08">
        <w:trPr>
          <w:trHeight w:val="312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0.43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0.14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33.08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0.54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0.34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62.21</w:t>
            </w:r>
          </w:p>
        </w:tc>
      </w:tr>
      <w:tr w:rsidR="007E512D" w:rsidRPr="004555F4" w:rsidTr="00254E08">
        <w:trPr>
          <w:trHeight w:val="312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0.65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0.15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22.68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0.68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0.34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50.85</w:t>
            </w:r>
          </w:p>
        </w:tc>
      </w:tr>
      <w:tr w:rsidR="007E512D" w:rsidRPr="004555F4" w:rsidTr="00254E08">
        <w:trPr>
          <w:trHeight w:val="312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0.47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0.15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31.94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0.68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0.35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50.82</w:t>
            </w:r>
          </w:p>
        </w:tc>
      </w:tr>
      <w:tr w:rsidR="007E512D" w:rsidRPr="004555F4" w:rsidTr="00254E08">
        <w:trPr>
          <w:trHeight w:val="312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0.40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0.16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39.28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1.03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0.35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34.05</w:t>
            </w:r>
          </w:p>
        </w:tc>
      </w:tr>
      <w:tr w:rsidR="007E512D" w:rsidRPr="004555F4" w:rsidTr="00254E08">
        <w:trPr>
          <w:trHeight w:val="312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0.66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0.16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24.02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0.75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0.41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53.78</w:t>
            </w:r>
          </w:p>
        </w:tc>
      </w:tr>
      <w:tr w:rsidR="007E512D" w:rsidRPr="004555F4" w:rsidTr="00254E08">
        <w:trPr>
          <w:trHeight w:val="312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0.41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0.17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41.70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1.43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0.42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29.37</w:t>
            </w:r>
          </w:p>
        </w:tc>
      </w:tr>
      <w:tr w:rsidR="007E512D" w:rsidRPr="004555F4" w:rsidTr="00254E08">
        <w:trPr>
          <w:trHeight w:val="312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0.50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0.17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34.89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1.27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0.43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33.95</w:t>
            </w:r>
          </w:p>
        </w:tc>
      </w:tr>
      <w:tr w:rsidR="007E512D" w:rsidRPr="004555F4" w:rsidTr="00254E08">
        <w:trPr>
          <w:trHeight w:val="312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0.54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0.20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36.01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0.95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0.44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46.07</w:t>
            </w:r>
          </w:p>
        </w:tc>
      </w:tr>
      <w:tr w:rsidR="007E512D" w:rsidRPr="004555F4" w:rsidTr="00254E08">
        <w:trPr>
          <w:trHeight w:val="312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0.47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0.22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45.62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0.75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0.45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60.43</w:t>
            </w:r>
          </w:p>
        </w:tc>
      </w:tr>
      <w:tr w:rsidR="007E512D" w:rsidRPr="004555F4" w:rsidTr="00254E08">
        <w:trPr>
          <w:trHeight w:val="312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0.62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0.22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35.91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0.91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0.46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50.51</w:t>
            </w:r>
          </w:p>
        </w:tc>
      </w:tr>
      <w:tr w:rsidR="007E512D" w:rsidRPr="004555F4" w:rsidTr="00254E08">
        <w:trPr>
          <w:trHeight w:val="312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0.52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0.22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43.03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0.90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0.47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52.77</w:t>
            </w:r>
          </w:p>
        </w:tc>
      </w:tr>
      <w:tr w:rsidR="007E512D" w:rsidRPr="004555F4" w:rsidTr="00254E08">
        <w:trPr>
          <w:trHeight w:val="312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0.86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0.23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26.98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0.85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0.53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62.19</w:t>
            </w:r>
          </w:p>
        </w:tc>
      </w:tr>
      <w:tr w:rsidR="007E512D" w:rsidRPr="004555F4" w:rsidTr="00254E08">
        <w:trPr>
          <w:trHeight w:val="312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0.69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0.24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35.52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1.47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1.06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72.54</w:t>
            </w:r>
          </w:p>
        </w:tc>
      </w:tr>
      <w:tr w:rsidR="007E512D" w:rsidRPr="004555F4" w:rsidTr="00254E08">
        <w:trPr>
          <w:trHeight w:val="312"/>
        </w:trPr>
        <w:tc>
          <w:tcPr>
            <w:tcW w:w="157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57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0.43</w:t>
            </w:r>
          </w:p>
        </w:tc>
        <w:tc>
          <w:tcPr>
            <w:tcW w:w="157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0.25</w:t>
            </w:r>
          </w:p>
        </w:tc>
        <w:tc>
          <w:tcPr>
            <w:tcW w:w="162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58.16</w:t>
            </w:r>
          </w:p>
        </w:tc>
        <w:tc>
          <w:tcPr>
            <w:tcW w:w="151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E512D" w:rsidRPr="004555F4" w:rsidRDefault="007E512D" w:rsidP="00254E0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E512D" w:rsidRDefault="007E512D" w:rsidP="005E5010">
      <w:pPr>
        <w:widowControl/>
        <w:shd w:val="clear" w:color="auto" w:fill="FFFFFF"/>
        <w:spacing w:after="225"/>
        <w:rPr>
          <w:rFonts w:ascii="Times New Roman" w:hAnsi="Times New Roman"/>
          <w:b/>
          <w:bCs/>
          <w:color w:val="333333"/>
          <w:kern w:val="0"/>
          <w:sz w:val="20"/>
          <w:szCs w:val="20"/>
          <w:shd w:val="clear" w:color="auto" w:fill="FFFFFF"/>
          <w:lang w:bidi="ar"/>
        </w:rPr>
      </w:pPr>
    </w:p>
    <w:p w:rsidR="00C902D6" w:rsidRPr="004555F4" w:rsidRDefault="007E512D" w:rsidP="005E5010">
      <w:pPr>
        <w:widowControl/>
        <w:shd w:val="clear" w:color="auto" w:fill="FFFFFF"/>
        <w:spacing w:after="2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color w:val="333333"/>
          <w:kern w:val="0"/>
          <w:sz w:val="20"/>
          <w:szCs w:val="20"/>
          <w:shd w:val="clear" w:color="auto" w:fill="FFFFFF"/>
          <w:lang w:bidi="ar"/>
        </w:rPr>
        <w:lastRenderedPageBreak/>
        <w:t>Table S2</w:t>
      </w:r>
      <w:r w:rsidR="005E5010" w:rsidRPr="004555F4">
        <w:rPr>
          <w:rFonts w:ascii="Times New Roman" w:hAnsi="Times New Roman"/>
          <w:sz w:val="20"/>
          <w:szCs w:val="20"/>
        </w:rPr>
        <w:t xml:space="preserve"> </w:t>
      </w:r>
      <w:r w:rsidR="00C902D6" w:rsidRPr="004555F4">
        <w:rPr>
          <w:rFonts w:ascii="Times New Roman" w:hAnsi="Times New Roman"/>
          <w:sz w:val="20"/>
          <w:szCs w:val="20"/>
        </w:rPr>
        <w:t>Diet</w:t>
      </w:r>
      <w:r w:rsidR="00410DC3" w:rsidRPr="004555F4">
        <w:rPr>
          <w:rFonts w:ascii="Times New Roman" w:hAnsi="Times New Roman"/>
          <w:sz w:val="20"/>
          <w:szCs w:val="20"/>
        </w:rPr>
        <w:t>ary</w:t>
      </w:r>
      <w:r w:rsidR="00C902D6" w:rsidRPr="004555F4">
        <w:rPr>
          <w:rFonts w:ascii="Times New Roman" w:hAnsi="Times New Roman"/>
          <w:sz w:val="20"/>
          <w:szCs w:val="20"/>
        </w:rPr>
        <w:t xml:space="preserve"> exposure of Cadmium </w:t>
      </w:r>
      <w:r w:rsidR="00410DC3" w:rsidRPr="004555F4">
        <w:rPr>
          <w:rFonts w:ascii="Times New Roman" w:hAnsi="Times New Roman"/>
          <w:sz w:val="20"/>
          <w:szCs w:val="20"/>
        </w:rPr>
        <w:t xml:space="preserve">based on bioaccessibility </w:t>
      </w:r>
      <w:r w:rsidR="00C902D6" w:rsidRPr="004555F4">
        <w:rPr>
          <w:rFonts w:ascii="Times New Roman" w:hAnsi="Times New Roman"/>
          <w:sz w:val="20"/>
          <w:szCs w:val="20"/>
        </w:rPr>
        <w:t>(HQ for N</w:t>
      </w:r>
      <w:r w:rsidR="00410DC3" w:rsidRPr="004555F4">
        <w:rPr>
          <w:rFonts w:ascii="Times New Roman" w:hAnsi="Times New Roman"/>
          <w:sz w:val="20"/>
          <w:szCs w:val="20"/>
        </w:rPr>
        <w:t>on-</w:t>
      </w:r>
      <w:r w:rsidR="00306880">
        <w:rPr>
          <w:rFonts w:ascii="Times New Roman" w:hAnsi="Times New Roman"/>
          <w:sz w:val="20"/>
          <w:szCs w:val="20"/>
        </w:rPr>
        <w:t>C</w:t>
      </w:r>
      <w:r w:rsidR="00C902D6" w:rsidRPr="004555F4">
        <w:rPr>
          <w:rFonts w:ascii="Times New Roman" w:hAnsi="Times New Roman"/>
          <w:sz w:val="20"/>
          <w:szCs w:val="20"/>
        </w:rPr>
        <w:t>arcinogenic</w:t>
      </w:r>
      <w:r w:rsidR="00410DC3" w:rsidRPr="004555F4">
        <w:rPr>
          <w:rFonts w:ascii="Times New Roman" w:hAnsi="Times New Roman"/>
          <w:sz w:val="20"/>
          <w:szCs w:val="20"/>
        </w:rPr>
        <w:t xml:space="preserve"> Effects</w:t>
      </w:r>
      <w:r w:rsidR="00C806F8" w:rsidRPr="004555F4">
        <w:rPr>
          <w:rFonts w:ascii="Times New Roman" w:hAnsi="Times New Roman"/>
          <w:sz w:val="20"/>
          <w:szCs w:val="20"/>
        </w:rPr>
        <w:t>)</w:t>
      </w: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74"/>
        <w:gridCol w:w="1575"/>
        <w:gridCol w:w="1575"/>
        <w:gridCol w:w="1575"/>
        <w:gridCol w:w="1575"/>
        <w:gridCol w:w="1575"/>
        <w:gridCol w:w="1575"/>
        <w:gridCol w:w="1575"/>
        <w:gridCol w:w="1575"/>
      </w:tblGrid>
      <w:tr w:rsidR="00C902D6" w:rsidRPr="004555F4" w:rsidTr="009774A8">
        <w:trPr>
          <w:trHeight w:val="318"/>
        </w:trPr>
        <w:tc>
          <w:tcPr>
            <w:tcW w:w="157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902D6" w:rsidRPr="004555F4" w:rsidRDefault="00C902D6" w:rsidP="00410DC3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4555F4">
              <w:rPr>
                <w:rFonts w:ascii="Times New Roman" w:hAnsi="Times New Roman"/>
                <w:b/>
                <w:sz w:val="20"/>
                <w:szCs w:val="20"/>
              </w:rPr>
              <w:t>Subgroup</w:t>
            </w:r>
          </w:p>
        </w:tc>
        <w:tc>
          <w:tcPr>
            <w:tcW w:w="15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902D6" w:rsidRPr="004555F4" w:rsidRDefault="00C902D6" w:rsidP="00410DC3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4555F4">
              <w:rPr>
                <w:rFonts w:ascii="Times New Roman" w:hAnsi="Times New Roman"/>
                <w:b/>
                <w:sz w:val="20"/>
                <w:szCs w:val="20"/>
              </w:rPr>
              <w:t>Gender</w:t>
            </w:r>
          </w:p>
        </w:tc>
        <w:tc>
          <w:tcPr>
            <w:tcW w:w="15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902D6" w:rsidRPr="004555F4" w:rsidRDefault="00C902D6" w:rsidP="00410DC3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Mean(0.222)</w:t>
            </w:r>
          </w:p>
        </w:tc>
        <w:tc>
          <w:tcPr>
            <w:tcW w:w="15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902D6" w:rsidRPr="004555F4" w:rsidRDefault="00C902D6" w:rsidP="00410DC3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P50(0.132)</w:t>
            </w:r>
          </w:p>
        </w:tc>
        <w:tc>
          <w:tcPr>
            <w:tcW w:w="15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902D6" w:rsidRPr="004555F4" w:rsidRDefault="00C902D6" w:rsidP="00410DC3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P75(0.299)</w:t>
            </w:r>
          </w:p>
        </w:tc>
        <w:tc>
          <w:tcPr>
            <w:tcW w:w="15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902D6" w:rsidRPr="004555F4" w:rsidRDefault="00C902D6" w:rsidP="00410DC3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P90(0.509)</w:t>
            </w:r>
          </w:p>
        </w:tc>
        <w:tc>
          <w:tcPr>
            <w:tcW w:w="15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902D6" w:rsidRPr="004555F4" w:rsidRDefault="00C902D6" w:rsidP="00410DC3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P95(0.672)</w:t>
            </w:r>
          </w:p>
        </w:tc>
        <w:tc>
          <w:tcPr>
            <w:tcW w:w="15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902D6" w:rsidRPr="004555F4" w:rsidRDefault="00C902D6" w:rsidP="00410DC3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P97.5(0.891)</w:t>
            </w:r>
          </w:p>
        </w:tc>
        <w:tc>
          <w:tcPr>
            <w:tcW w:w="15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902D6" w:rsidRPr="004555F4" w:rsidRDefault="00C902D6" w:rsidP="00410DC3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P99(1.126)</w:t>
            </w:r>
          </w:p>
        </w:tc>
      </w:tr>
      <w:tr w:rsidR="00AF4F3B" w:rsidRPr="004555F4" w:rsidTr="009774A8">
        <w:trPr>
          <w:trHeight w:val="318"/>
        </w:trPr>
        <w:tc>
          <w:tcPr>
            <w:tcW w:w="157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Child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Male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1.671E-02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9.933E-03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2.250E-02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3.830E-02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5.057E-02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6.705E-02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8.473E-02</w:t>
            </w:r>
          </w:p>
        </w:tc>
      </w:tr>
      <w:tr w:rsidR="00AF4F3B" w:rsidRPr="004555F4" w:rsidTr="009774A8">
        <w:trPr>
          <w:trHeight w:val="318"/>
        </w:trPr>
        <w:tc>
          <w:tcPr>
            <w:tcW w:w="157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1.671E-05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9.933E-06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2.250E-05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3.830E-05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5.057E-05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6.705E-05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8.473E-05</w:t>
            </w:r>
          </w:p>
        </w:tc>
      </w:tr>
      <w:tr w:rsidR="00AF4F3B" w:rsidRPr="004555F4" w:rsidTr="009774A8">
        <w:trPr>
          <w:trHeight w:val="318"/>
        </w:trPr>
        <w:tc>
          <w:tcPr>
            <w:tcW w:w="157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Female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1.736E-02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1.032E-02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2.338E-02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3.980E-02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5.255E-02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6.968E-02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8.805E-02</w:t>
            </w:r>
          </w:p>
        </w:tc>
      </w:tr>
      <w:tr w:rsidR="00AF4F3B" w:rsidRPr="004555F4" w:rsidTr="009774A8">
        <w:trPr>
          <w:trHeight w:val="318"/>
        </w:trPr>
        <w:tc>
          <w:tcPr>
            <w:tcW w:w="157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1.736E-05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1.032E-05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2.338E-05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3.980E-05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5.255E-05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6.968E-05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8.805E-05</w:t>
            </w:r>
          </w:p>
        </w:tc>
      </w:tr>
      <w:tr w:rsidR="00AF4F3B" w:rsidRPr="004555F4" w:rsidTr="009774A8">
        <w:trPr>
          <w:trHeight w:val="318"/>
        </w:trPr>
        <w:tc>
          <w:tcPr>
            <w:tcW w:w="15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Youngster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Male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1.300E-02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7.729E-03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1.751E-02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2.980E-02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3.935E-02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5.217E-02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6.593E-02</w:t>
            </w:r>
          </w:p>
        </w:tc>
      </w:tr>
      <w:tr w:rsidR="00AF4F3B" w:rsidRPr="004555F4" w:rsidTr="009774A8">
        <w:trPr>
          <w:trHeight w:val="318"/>
        </w:trPr>
        <w:tc>
          <w:tcPr>
            <w:tcW w:w="157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1.300E-05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7.729E-06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1.751E-05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2.980E-05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3.935E-05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5.217E-05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6.593E-05</w:t>
            </w:r>
          </w:p>
        </w:tc>
      </w:tr>
      <w:tr w:rsidR="00AF4F3B" w:rsidRPr="004555F4" w:rsidTr="009774A8">
        <w:trPr>
          <w:trHeight w:val="318"/>
        </w:trPr>
        <w:tc>
          <w:tcPr>
            <w:tcW w:w="157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Female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1.359E-02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8.081E-03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1.830E-02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3.116E-02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4.114E-02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5.455E-02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6.893E-02</w:t>
            </w:r>
          </w:p>
        </w:tc>
      </w:tr>
      <w:tr w:rsidR="00AF4F3B" w:rsidRPr="004555F4" w:rsidTr="009774A8">
        <w:trPr>
          <w:trHeight w:val="318"/>
        </w:trPr>
        <w:tc>
          <w:tcPr>
            <w:tcW w:w="157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1.359E-05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8.081E-06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1.830E-05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3.116E-05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4.114E-05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5.455E-05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6.893E-05</w:t>
            </w:r>
          </w:p>
        </w:tc>
      </w:tr>
      <w:tr w:rsidR="00AF4F3B" w:rsidRPr="004555F4" w:rsidTr="009774A8">
        <w:trPr>
          <w:trHeight w:val="318"/>
        </w:trPr>
        <w:tc>
          <w:tcPr>
            <w:tcW w:w="15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Adult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Male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1.433E-02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8.519E-03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1.930E-02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3.285E-02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4.337E-02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5.750E-02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7.267E-02</w:t>
            </w:r>
          </w:p>
        </w:tc>
      </w:tr>
      <w:tr w:rsidR="00AF4F3B" w:rsidRPr="004555F4" w:rsidTr="009774A8">
        <w:trPr>
          <w:trHeight w:val="318"/>
        </w:trPr>
        <w:tc>
          <w:tcPr>
            <w:tcW w:w="157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1.433E-05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8.519E-06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1.930E-05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3.285E-05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4.337E-05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5.750E-05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7.267E-05</w:t>
            </w:r>
          </w:p>
        </w:tc>
      </w:tr>
      <w:tr w:rsidR="00AF4F3B" w:rsidRPr="004555F4" w:rsidTr="009774A8">
        <w:trPr>
          <w:trHeight w:val="318"/>
        </w:trPr>
        <w:tc>
          <w:tcPr>
            <w:tcW w:w="157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Female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1.625E-02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9.663E-03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2.189E-02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3.726E-02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4.919E-02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6.522E-02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8.242E-02</w:t>
            </w:r>
          </w:p>
        </w:tc>
      </w:tr>
      <w:tr w:rsidR="00AF4F3B" w:rsidRPr="004555F4" w:rsidTr="009774A8">
        <w:trPr>
          <w:trHeight w:val="318"/>
        </w:trPr>
        <w:tc>
          <w:tcPr>
            <w:tcW w:w="157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1.625E-05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9.663E-06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2.189E-05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3.726E-05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4.919E-05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6.522E-05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8.242E-05</w:t>
            </w:r>
          </w:p>
        </w:tc>
      </w:tr>
      <w:tr w:rsidR="00AF4F3B" w:rsidRPr="004555F4" w:rsidTr="009774A8">
        <w:trPr>
          <w:trHeight w:val="318"/>
        </w:trPr>
        <w:tc>
          <w:tcPr>
            <w:tcW w:w="157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Elder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Male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1.467E-02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8.723E-03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1.976E-02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3.363E-02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4.441E-02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5.888E-02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7.441E-02</w:t>
            </w:r>
          </w:p>
        </w:tc>
      </w:tr>
      <w:tr w:rsidR="00AF4F3B" w:rsidRPr="004555F4" w:rsidTr="009774A8">
        <w:trPr>
          <w:trHeight w:val="318"/>
        </w:trPr>
        <w:tc>
          <w:tcPr>
            <w:tcW w:w="157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1.467E-05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8.723E-06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1.976E-05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3.363E-05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4.441E-05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5.888E-05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7.441E-05</w:t>
            </w:r>
          </w:p>
        </w:tc>
      </w:tr>
      <w:tr w:rsidR="00AF4F3B" w:rsidRPr="004555F4" w:rsidTr="009774A8">
        <w:trPr>
          <w:trHeight w:val="318"/>
        </w:trPr>
        <w:tc>
          <w:tcPr>
            <w:tcW w:w="157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Female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1.689E-02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1.004E-02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2.275E-02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3.873E-02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5.114E-02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6.780E-02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8.568E-02</w:t>
            </w:r>
          </w:p>
        </w:tc>
      </w:tr>
      <w:tr w:rsidR="00AF4F3B" w:rsidRPr="004555F4" w:rsidTr="009774A8">
        <w:trPr>
          <w:trHeight w:val="318"/>
        </w:trPr>
        <w:tc>
          <w:tcPr>
            <w:tcW w:w="157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1.689E-05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1.004E-05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2.275E-05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3.873E-05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5.114E-05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6.780E-05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8.568E-05</w:t>
            </w:r>
          </w:p>
        </w:tc>
      </w:tr>
    </w:tbl>
    <w:p w:rsidR="004555F4" w:rsidRDefault="004555F4">
      <w:pPr>
        <w:rPr>
          <w:rFonts w:ascii="Times New Roman" w:hAnsi="Times New Roman" w:hint="eastAsia"/>
          <w:sz w:val="20"/>
          <w:szCs w:val="20"/>
        </w:rPr>
      </w:pPr>
    </w:p>
    <w:p w:rsidR="00C902D6" w:rsidRPr="004555F4" w:rsidRDefault="004555F4" w:rsidP="004555F4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 w:rsidR="007E512D">
        <w:rPr>
          <w:rFonts w:ascii="Times New Roman" w:hAnsi="Times New Roman"/>
          <w:b/>
          <w:bCs/>
          <w:color w:val="333333"/>
          <w:kern w:val="0"/>
          <w:sz w:val="20"/>
          <w:szCs w:val="20"/>
          <w:shd w:val="clear" w:color="auto" w:fill="FFFFFF"/>
          <w:lang w:bidi="ar"/>
        </w:rPr>
        <w:lastRenderedPageBreak/>
        <w:t>Table S3</w:t>
      </w:r>
      <w:r w:rsidR="005E5010" w:rsidRPr="004555F4">
        <w:rPr>
          <w:rFonts w:ascii="Times New Roman" w:hAnsi="Times New Roman"/>
          <w:sz w:val="20"/>
          <w:szCs w:val="20"/>
        </w:rPr>
        <w:t xml:space="preserve"> </w:t>
      </w:r>
      <w:r w:rsidR="00C902D6" w:rsidRPr="004555F4">
        <w:rPr>
          <w:rFonts w:ascii="Times New Roman" w:hAnsi="Times New Roman"/>
          <w:sz w:val="20"/>
          <w:szCs w:val="20"/>
        </w:rPr>
        <w:t>Diet</w:t>
      </w:r>
      <w:r w:rsidR="005E5010" w:rsidRPr="004555F4">
        <w:rPr>
          <w:rFonts w:ascii="Times New Roman" w:hAnsi="Times New Roman"/>
          <w:sz w:val="20"/>
          <w:szCs w:val="20"/>
        </w:rPr>
        <w:t>ary</w:t>
      </w:r>
      <w:r w:rsidR="00C902D6" w:rsidRPr="004555F4">
        <w:rPr>
          <w:rFonts w:ascii="Times New Roman" w:hAnsi="Times New Roman"/>
          <w:sz w:val="20"/>
          <w:szCs w:val="20"/>
        </w:rPr>
        <w:t xml:space="preserve"> exposure of Cadmium with the con</w:t>
      </w:r>
      <w:r w:rsidR="005E5010" w:rsidRPr="004555F4">
        <w:rPr>
          <w:rFonts w:ascii="Times New Roman" w:hAnsi="Times New Roman"/>
          <w:sz w:val="20"/>
          <w:szCs w:val="20"/>
        </w:rPr>
        <w:t xml:space="preserve">sideration of bioaccessibility </w:t>
      </w:r>
      <w:r w:rsidR="00C902D6" w:rsidRPr="004555F4">
        <w:rPr>
          <w:rFonts w:ascii="Times New Roman" w:hAnsi="Times New Roman"/>
          <w:sz w:val="20"/>
          <w:szCs w:val="20"/>
        </w:rPr>
        <w:t xml:space="preserve">(CR for </w:t>
      </w:r>
      <w:r w:rsidR="005E5010" w:rsidRPr="004555F4">
        <w:rPr>
          <w:rFonts w:ascii="Times New Roman" w:hAnsi="Times New Roman"/>
          <w:sz w:val="20"/>
          <w:szCs w:val="20"/>
        </w:rPr>
        <w:t>Carcinogenic Effects</w:t>
      </w:r>
      <w:r w:rsidR="00C806F8" w:rsidRPr="004555F4">
        <w:rPr>
          <w:rFonts w:ascii="Times New Roman" w:hAnsi="Times New Roman"/>
          <w:sz w:val="20"/>
          <w:szCs w:val="20"/>
        </w:rPr>
        <w:t>)</w:t>
      </w: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74"/>
        <w:gridCol w:w="1575"/>
        <w:gridCol w:w="1575"/>
        <w:gridCol w:w="1575"/>
        <w:gridCol w:w="1575"/>
        <w:gridCol w:w="1575"/>
        <w:gridCol w:w="1575"/>
        <w:gridCol w:w="1575"/>
        <w:gridCol w:w="1575"/>
      </w:tblGrid>
      <w:tr w:rsidR="00C902D6" w:rsidRPr="004555F4" w:rsidTr="009774A8">
        <w:trPr>
          <w:trHeight w:val="318"/>
        </w:trPr>
        <w:tc>
          <w:tcPr>
            <w:tcW w:w="157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902D6" w:rsidRPr="004555F4" w:rsidRDefault="00C902D6" w:rsidP="00410DC3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4555F4">
              <w:rPr>
                <w:rFonts w:ascii="Times New Roman" w:hAnsi="Times New Roman"/>
                <w:b/>
                <w:sz w:val="20"/>
                <w:szCs w:val="20"/>
              </w:rPr>
              <w:t>Subgroup</w:t>
            </w:r>
          </w:p>
        </w:tc>
        <w:tc>
          <w:tcPr>
            <w:tcW w:w="15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902D6" w:rsidRPr="004555F4" w:rsidRDefault="00C902D6" w:rsidP="00410DC3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4555F4">
              <w:rPr>
                <w:rFonts w:ascii="Times New Roman" w:hAnsi="Times New Roman"/>
                <w:b/>
                <w:sz w:val="20"/>
                <w:szCs w:val="20"/>
              </w:rPr>
              <w:t>Gender</w:t>
            </w:r>
          </w:p>
        </w:tc>
        <w:tc>
          <w:tcPr>
            <w:tcW w:w="15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902D6" w:rsidRPr="004555F4" w:rsidRDefault="00C902D6" w:rsidP="00410DC3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Mean(0.222)</w:t>
            </w:r>
          </w:p>
        </w:tc>
        <w:tc>
          <w:tcPr>
            <w:tcW w:w="15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902D6" w:rsidRPr="004555F4" w:rsidRDefault="00C902D6" w:rsidP="00410DC3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P50(0.132)</w:t>
            </w:r>
          </w:p>
        </w:tc>
        <w:tc>
          <w:tcPr>
            <w:tcW w:w="15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902D6" w:rsidRPr="004555F4" w:rsidRDefault="00C902D6" w:rsidP="00410DC3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P75(0.299)</w:t>
            </w:r>
          </w:p>
        </w:tc>
        <w:tc>
          <w:tcPr>
            <w:tcW w:w="15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902D6" w:rsidRPr="004555F4" w:rsidRDefault="00C902D6" w:rsidP="00410DC3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P90(0.509)</w:t>
            </w:r>
          </w:p>
        </w:tc>
        <w:tc>
          <w:tcPr>
            <w:tcW w:w="15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902D6" w:rsidRPr="004555F4" w:rsidRDefault="00C902D6" w:rsidP="00410DC3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P95(0.672)</w:t>
            </w:r>
          </w:p>
        </w:tc>
        <w:tc>
          <w:tcPr>
            <w:tcW w:w="15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902D6" w:rsidRPr="004555F4" w:rsidRDefault="00C902D6" w:rsidP="00410DC3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P97.5(0.891)</w:t>
            </w:r>
          </w:p>
        </w:tc>
        <w:tc>
          <w:tcPr>
            <w:tcW w:w="15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902D6" w:rsidRPr="004555F4" w:rsidRDefault="00C902D6" w:rsidP="00410DC3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P99(1.126)</w:t>
            </w:r>
          </w:p>
        </w:tc>
      </w:tr>
      <w:tr w:rsidR="00AF4F3B" w:rsidRPr="004555F4" w:rsidTr="009774A8">
        <w:trPr>
          <w:trHeight w:val="318"/>
        </w:trPr>
        <w:tc>
          <w:tcPr>
            <w:tcW w:w="157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Child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Male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1.019E-05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6.059E-06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1.372E-05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2.336E-05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3.085E-05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4.090E-05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5.169E-05</w:t>
            </w:r>
          </w:p>
        </w:tc>
      </w:tr>
      <w:tr w:rsidR="00AF4F3B" w:rsidRPr="004555F4" w:rsidTr="009774A8">
        <w:trPr>
          <w:trHeight w:val="318"/>
        </w:trPr>
        <w:tc>
          <w:tcPr>
            <w:tcW w:w="157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1.671E-06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9.933E-07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2.250E-06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3.830E-06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5.057E-06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6.705E-06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8.473E-06</w:t>
            </w:r>
          </w:p>
        </w:tc>
      </w:tr>
      <w:tr w:rsidR="00AF4F3B" w:rsidRPr="004555F4" w:rsidTr="009774A8">
        <w:trPr>
          <w:trHeight w:val="318"/>
        </w:trPr>
        <w:tc>
          <w:tcPr>
            <w:tcW w:w="157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Female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1.059E-05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6.297E-06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1.426E-05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2.428E-05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3.206E-05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4.250E-05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5.371E-05</w:t>
            </w:r>
          </w:p>
        </w:tc>
      </w:tr>
      <w:tr w:rsidR="00AF4F3B" w:rsidRPr="004555F4" w:rsidTr="009774A8">
        <w:trPr>
          <w:trHeight w:val="318"/>
        </w:trPr>
        <w:tc>
          <w:tcPr>
            <w:tcW w:w="157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1.736E-06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1.032E-06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2.338E-06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3.980E-06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5.255E-06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6.968E-06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8.805E-06</w:t>
            </w:r>
          </w:p>
        </w:tc>
      </w:tr>
      <w:tr w:rsidR="00AF4F3B" w:rsidRPr="004555F4" w:rsidTr="009774A8">
        <w:trPr>
          <w:trHeight w:val="318"/>
        </w:trPr>
        <w:tc>
          <w:tcPr>
            <w:tcW w:w="15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Youngster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Male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7.929E-06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4.715E-06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1.068E-05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1.818E-05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2.400E-05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3.182E-05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4.022E-05</w:t>
            </w:r>
          </w:p>
        </w:tc>
      </w:tr>
      <w:tr w:rsidR="00AF4F3B" w:rsidRPr="004555F4" w:rsidTr="009774A8">
        <w:trPr>
          <w:trHeight w:val="318"/>
        </w:trPr>
        <w:tc>
          <w:tcPr>
            <w:tcW w:w="157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1.300E-06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7.729E-07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1.751E-06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2.980E-06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3.935E-06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5.217E-06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6.593E-06</w:t>
            </w:r>
          </w:p>
        </w:tc>
      </w:tr>
      <w:tr w:rsidR="00AF4F3B" w:rsidRPr="004555F4" w:rsidTr="009774A8">
        <w:trPr>
          <w:trHeight w:val="318"/>
        </w:trPr>
        <w:tc>
          <w:tcPr>
            <w:tcW w:w="157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Female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8.290E-06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4.929E-06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1.117E-05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1.901E-05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2.509E-05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3.327E-05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4.205E-05</w:t>
            </w:r>
          </w:p>
        </w:tc>
      </w:tr>
      <w:tr w:rsidR="00AF4F3B" w:rsidRPr="004555F4" w:rsidTr="009774A8">
        <w:trPr>
          <w:trHeight w:val="318"/>
        </w:trPr>
        <w:tc>
          <w:tcPr>
            <w:tcW w:w="157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1.359E-06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8.081E-07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1.830E-06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3.116E-06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4.114E-06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5.455E-06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6.893E-06</w:t>
            </w:r>
          </w:p>
        </w:tc>
      </w:tr>
      <w:tr w:rsidR="00AF4F3B" w:rsidRPr="004555F4" w:rsidTr="009774A8">
        <w:trPr>
          <w:trHeight w:val="318"/>
        </w:trPr>
        <w:tc>
          <w:tcPr>
            <w:tcW w:w="15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Adult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Male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5.368E-05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3.192E-05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7.230E-05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1.231E-04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1.625E-04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2.155E-04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2.723E-04</w:t>
            </w:r>
          </w:p>
        </w:tc>
      </w:tr>
      <w:tr w:rsidR="00AF4F3B" w:rsidRPr="004555F4" w:rsidTr="009774A8">
        <w:trPr>
          <w:trHeight w:val="318"/>
        </w:trPr>
        <w:tc>
          <w:tcPr>
            <w:tcW w:w="157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8.801E-06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5.233E-06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1.185E-05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2.018E-05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2.664E-05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3.532E-05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4.464E-05</w:t>
            </w:r>
          </w:p>
        </w:tc>
      </w:tr>
      <w:tr w:rsidR="00AF4F3B" w:rsidRPr="004555F4" w:rsidTr="009774A8">
        <w:trPr>
          <w:trHeight w:val="318"/>
        </w:trPr>
        <w:tc>
          <w:tcPr>
            <w:tcW w:w="157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Female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6.089E-05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3.621E-05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8.201E-05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1.396E-04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1.843E-04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2.444E-04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3.089E-04</w:t>
            </w:r>
          </w:p>
        </w:tc>
      </w:tr>
      <w:tr w:rsidR="00AF4F3B" w:rsidRPr="004555F4" w:rsidTr="009774A8">
        <w:trPr>
          <w:trHeight w:val="318"/>
        </w:trPr>
        <w:tc>
          <w:tcPr>
            <w:tcW w:w="157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9.983E-06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5.936E-06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1.345E-05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2.289E-05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3.022E-05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4.007E-05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5.063E-05</w:t>
            </w:r>
          </w:p>
        </w:tc>
      </w:tr>
      <w:tr w:rsidR="00AF4F3B" w:rsidRPr="004555F4" w:rsidTr="009774A8">
        <w:trPr>
          <w:trHeight w:val="318"/>
        </w:trPr>
        <w:tc>
          <w:tcPr>
            <w:tcW w:w="157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Elder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Male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1.278E-05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7.601E-06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1.722E-05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2.931E-05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3.870E-05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5.131E-05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6.484E-05</w:t>
            </w:r>
          </w:p>
        </w:tc>
      </w:tr>
      <w:tr w:rsidR="00AF4F3B" w:rsidRPr="004555F4" w:rsidTr="009774A8">
        <w:trPr>
          <w:trHeight w:val="318"/>
        </w:trPr>
        <w:tc>
          <w:tcPr>
            <w:tcW w:w="157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2.096E-06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1.246E-06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2.823E-06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4.805E-06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6.344E-06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8.411E-06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1.063E-05</w:t>
            </w:r>
          </w:p>
        </w:tc>
      </w:tr>
      <w:tr w:rsidR="00AF4F3B" w:rsidRPr="004555F4" w:rsidTr="009774A8">
        <w:trPr>
          <w:trHeight w:val="318"/>
        </w:trPr>
        <w:tc>
          <w:tcPr>
            <w:tcW w:w="157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Female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1.472E-05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8.753E-06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1.983E-05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3.375E-05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4.456E-05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5.908E-05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7.467E-05</w:t>
            </w:r>
          </w:p>
        </w:tc>
      </w:tr>
      <w:tr w:rsidR="00AF4F3B" w:rsidRPr="004555F4" w:rsidTr="009774A8">
        <w:trPr>
          <w:trHeight w:val="318"/>
        </w:trPr>
        <w:tc>
          <w:tcPr>
            <w:tcW w:w="157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2.413E-06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1.435E-06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3.250E-06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5.533E-06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7.305E-06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9.686E-06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F4F3B" w:rsidRPr="004555F4" w:rsidRDefault="00AF4F3B" w:rsidP="00410DC3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color w:val="000000"/>
                <w:sz w:val="20"/>
                <w:szCs w:val="20"/>
              </w:rPr>
              <w:t>1.224E-05</w:t>
            </w:r>
          </w:p>
        </w:tc>
      </w:tr>
    </w:tbl>
    <w:p w:rsidR="004555F4" w:rsidRDefault="004555F4" w:rsidP="007E512D">
      <w:pPr>
        <w:rPr>
          <w:rFonts w:ascii="Times New Roman" w:hAnsi="Times New Roman" w:hint="eastAsia"/>
          <w:b/>
          <w:bCs/>
          <w:color w:val="333333"/>
          <w:kern w:val="0"/>
          <w:sz w:val="20"/>
          <w:szCs w:val="20"/>
          <w:shd w:val="clear" w:color="auto" w:fill="FFFFFF"/>
          <w:lang w:bidi="ar"/>
        </w:rPr>
      </w:pPr>
    </w:p>
    <w:p w:rsidR="00C902D6" w:rsidRPr="004555F4" w:rsidRDefault="004555F4" w:rsidP="00DC36A8">
      <w:pPr>
        <w:widowControl/>
        <w:shd w:val="clear" w:color="auto" w:fill="FFFFFF"/>
        <w:spacing w:after="2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color w:val="333333"/>
          <w:kern w:val="0"/>
          <w:sz w:val="20"/>
          <w:szCs w:val="20"/>
          <w:shd w:val="clear" w:color="auto" w:fill="FFFFFF"/>
          <w:lang w:bidi="ar"/>
        </w:rPr>
        <w:br w:type="page"/>
      </w:r>
      <w:r w:rsidR="00C902D6" w:rsidRPr="004555F4">
        <w:rPr>
          <w:rFonts w:ascii="Times New Roman" w:hAnsi="Times New Roman"/>
          <w:b/>
          <w:bCs/>
          <w:color w:val="333333"/>
          <w:kern w:val="0"/>
          <w:sz w:val="20"/>
          <w:szCs w:val="20"/>
          <w:shd w:val="clear" w:color="auto" w:fill="FFFFFF"/>
          <w:lang w:bidi="ar"/>
        </w:rPr>
        <w:lastRenderedPageBreak/>
        <w:t xml:space="preserve">Table </w:t>
      </w:r>
      <w:r w:rsidR="007A5D42" w:rsidRPr="004555F4">
        <w:rPr>
          <w:rFonts w:ascii="Times New Roman" w:hAnsi="Times New Roman"/>
          <w:b/>
          <w:bCs/>
          <w:color w:val="333333"/>
          <w:kern w:val="0"/>
          <w:sz w:val="20"/>
          <w:szCs w:val="20"/>
          <w:shd w:val="clear" w:color="auto" w:fill="FFFFFF"/>
          <w:lang w:bidi="ar"/>
        </w:rPr>
        <w:t>S</w:t>
      </w:r>
      <w:r w:rsidR="00B21565" w:rsidRPr="004555F4">
        <w:rPr>
          <w:rFonts w:ascii="Times New Roman" w:hAnsi="Times New Roman"/>
          <w:b/>
          <w:bCs/>
          <w:color w:val="333333"/>
          <w:kern w:val="0"/>
          <w:sz w:val="20"/>
          <w:szCs w:val="20"/>
          <w:shd w:val="clear" w:color="auto" w:fill="FFFFFF"/>
          <w:lang w:bidi="ar"/>
        </w:rPr>
        <w:t>4</w:t>
      </w:r>
      <w:r w:rsidR="00DC36A8" w:rsidRPr="004555F4">
        <w:rPr>
          <w:rFonts w:ascii="Times New Roman" w:hAnsi="Times New Roman"/>
          <w:sz w:val="20"/>
          <w:szCs w:val="20"/>
        </w:rPr>
        <w:t xml:space="preserve"> </w:t>
      </w:r>
      <w:r w:rsidR="00DE7563" w:rsidRPr="004555F4">
        <w:rPr>
          <w:rFonts w:ascii="Times New Roman" w:hAnsi="Times New Roman"/>
          <w:sz w:val="20"/>
          <w:szCs w:val="20"/>
        </w:rPr>
        <w:t xml:space="preserve">The concentrations of </w:t>
      </w:r>
      <w:r w:rsidR="00F30DA0" w:rsidRPr="004555F4">
        <w:rPr>
          <w:rFonts w:ascii="Times New Roman" w:hAnsi="Times New Roman"/>
          <w:sz w:val="20"/>
          <w:szCs w:val="20"/>
        </w:rPr>
        <w:t>Cadmium</w:t>
      </w:r>
      <w:r w:rsidR="00DE7563" w:rsidRPr="004555F4">
        <w:rPr>
          <w:rFonts w:ascii="Times New Roman" w:hAnsi="Times New Roman"/>
          <w:sz w:val="20"/>
          <w:szCs w:val="20"/>
        </w:rPr>
        <w:t xml:space="preserve"> in</w:t>
      </w:r>
      <w:r w:rsidR="00C806F8" w:rsidRPr="004555F4">
        <w:rPr>
          <w:rFonts w:ascii="Times New Roman" w:hAnsi="Times New Roman"/>
          <w:sz w:val="20"/>
          <w:szCs w:val="20"/>
        </w:rPr>
        <w:t xml:space="preserve"> pepper reported from worldwide</w:t>
      </w: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2268"/>
        <w:gridCol w:w="2552"/>
        <w:gridCol w:w="1276"/>
        <w:gridCol w:w="1417"/>
        <w:gridCol w:w="1843"/>
        <w:gridCol w:w="1899"/>
      </w:tblGrid>
      <w:tr w:rsidR="00DE7563" w:rsidRPr="004555F4" w:rsidTr="00E65E93">
        <w:tc>
          <w:tcPr>
            <w:tcW w:w="23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E7563" w:rsidRPr="004555F4" w:rsidRDefault="00DE7563" w:rsidP="00953AA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Country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E7563" w:rsidRPr="004555F4" w:rsidRDefault="00DE7563" w:rsidP="00953AA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Pepper species</w:t>
            </w: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E7563" w:rsidRPr="004555F4" w:rsidRDefault="00DE7563" w:rsidP="00953AA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Sample source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E7563" w:rsidRPr="004555F4" w:rsidRDefault="00DE7563" w:rsidP="00953AA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Sample size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E7563" w:rsidRPr="004555F4" w:rsidRDefault="00DE7563" w:rsidP="00953AA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Cd content (mg/kg)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E7563" w:rsidRPr="004555F4" w:rsidRDefault="00DE7563" w:rsidP="00953AA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Range</w:t>
            </w:r>
          </w:p>
        </w:tc>
        <w:tc>
          <w:tcPr>
            <w:tcW w:w="189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E7563" w:rsidRPr="004555F4" w:rsidRDefault="00DE7563" w:rsidP="00953AA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Reference</w:t>
            </w:r>
          </w:p>
        </w:tc>
      </w:tr>
      <w:tr w:rsidR="00DE7563" w:rsidRPr="004555F4" w:rsidTr="00E65E93">
        <w:trPr>
          <w:trHeight w:val="462"/>
        </w:trPr>
        <w:tc>
          <w:tcPr>
            <w:tcW w:w="2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China,</w:t>
            </w:r>
            <w:r w:rsidR="00F44BF0" w:rsidRPr="004555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555F4">
              <w:rPr>
                <w:rFonts w:ascii="Times New Roman" w:hAnsi="Times New Roman"/>
                <w:sz w:val="20"/>
                <w:szCs w:val="20"/>
              </w:rPr>
              <w:t>Nanjing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Capsicum annuum L.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Pot experiment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0.107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0.037</w:t>
            </w:r>
            <w:r w:rsidR="00953AA9" w:rsidRPr="004555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555F4">
              <w:rPr>
                <w:rFonts w:ascii="Times New Roman" w:hAnsi="Times New Roman"/>
                <w:sz w:val="20"/>
                <w:szCs w:val="20"/>
              </w:rPr>
              <w:t>-</w:t>
            </w:r>
            <w:r w:rsidR="00953AA9" w:rsidRPr="004555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555F4">
              <w:rPr>
                <w:rFonts w:ascii="Times New Roman" w:hAnsi="Times New Roman"/>
                <w:sz w:val="20"/>
                <w:szCs w:val="20"/>
              </w:rPr>
              <w:t>0.218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F30DA0" w:rsidP="00953AA9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Hao </w:t>
            </w:r>
            <w:r w:rsidR="00DE7563" w:rsidRPr="004555F4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X</w:t>
            </w:r>
            <w:r w:rsidRPr="004555F4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Z</w:t>
            </w:r>
            <w:r w:rsidR="00DE7563" w:rsidRPr="004555F4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,</w:t>
            </w:r>
            <w:r w:rsidRPr="004555F4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  <w:r w:rsidR="00DE7563" w:rsidRPr="004555F4"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2011</w:t>
            </w:r>
          </w:p>
        </w:tc>
      </w:tr>
      <w:tr w:rsidR="00DE7563" w:rsidRPr="004555F4" w:rsidTr="00E65E93">
        <w:trPr>
          <w:trHeight w:val="4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China,</w:t>
            </w:r>
            <w:r w:rsidR="00F44BF0" w:rsidRPr="004555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555F4">
              <w:rPr>
                <w:rFonts w:ascii="Times New Roman" w:hAnsi="Times New Roman"/>
                <w:sz w:val="20"/>
                <w:szCs w:val="20"/>
              </w:rPr>
              <w:t>Zunyi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Fresh pepper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Agricultural area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ND</w:t>
            </w:r>
            <w:r w:rsidR="00953AA9" w:rsidRPr="004555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555F4">
              <w:rPr>
                <w:rFonts w:ascii="Times New Roman" w:hAnsi="Times New Roman"/>
                <w:sz w:val="20"/>
                <w:szCs w:val="20"/>
              </w:rPr>
              <w:t>-</w:t>
            </w:r>
            <w:r w:rsidR="00953AA9" w:rsidRPr="004555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555F4">
              <w:rPr>
                <w:rFonts w:ascii="Times New Roman" w:hAnsi="Times New Roman"/>
                <w:sz w:val="20"/>
                <w:szCs w:val="20"/>
              </w:rPr>
              <w:t>0.126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2B7D95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Wang DX</w:t>
            </w:r>
            <w:r w:rsidR="00DE7563" w:rsidRPr="004555F4">
              <w:rPr>
                <w:rFonts w:ascii="Times New Roman" w:hAnsi="Times New Roman"/>
                <w:sz w:val="20"/>
                <w:szCs w:val="20"/>
              </w:rPr>
              <w:t>,</w:t>
            </w:r>
            <w:r w:rsidRPr="004555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7563" w:rsidRPr="004555F4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</w:tr>
      <w:tr w:rsidR="00DE7563" w:rsidRPr="004555F4" w:rsidTr="00E65E93">
        <w:trPr>
          <w:trHeight w:val="423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China,</w:t>
            </w:r>
            <w:r w:rsidR="00F44BF0" w:rsidRPr="004555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555F4">
              <w:rPr>
                <w:rFonts w:ascii="Times New Roman" w:hAnsi="Times New Roman"/>
                <w:sz w:val="20"/>
                <w:szCs w:val="20"/>
              </w:rPr>
              <w:t>Guiyang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Red pepper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Markets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0.058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0. 022</w:t>
            </w:r>
            <w:r w:rsidR="00953AA9" w:rsidRPr="004555F4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4555F4">
              <w:rPr>
                <w:rFonts w:ascii="Times New Roman" w:hAnsi="Times New Roman"/>
                <w:sz w:val="20"/>
                <w:szCs w:val="20"/>
              </w:rPr>
              <w:t>0. 09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902087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Zhao ZS</w:t>
            </w:r>
            <w:r w:rsidR="00DE7563" w:rsidRPr="004555F4">
              <w:rPr>
                <w:rFonts w:ascii="Times New Roman" w:hAnsi="Times New Roman"/>
                <w:sz w:val="20"/>
                <w:szCs w:val="20"/>
              </w:rPr>
              <w:t>,</w:t>
            </w:r>
            <w:r w:rsidRPr="004555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7563" w:rsidRPr="004555F4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</w:tr>
      <w:tr w:rsidR="00DE7563" w:rsidRPr="004555F4" w:rsidTr="00E65E93">
        <w:trPr>
          <w:trHeight w:val="462"/>
        </w:trPr>
        <w:tc>
          <w:tcPr>
            <w:tcW w:w="23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F44BF0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China,</w:t>
            </w:r>
            <w:r w:rsidR="00F44BF0" w:rsidRPr="004555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555F4">
              <w:rPr>
                <w:rFonts w:ascii="Times New Roman" w:hAnsi="Times New Roman"/>
                <w:sz w:val="20"/>
                <w:szCs w:val="20"/>
              </w:rPr>
              <w:t>Hangzhou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F44BF0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Capsicum annuum L.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Pot experiment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0.024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0.007</w:t>
            </w:r>
            <w:r w:rsidR="00953AA9" w:rsidRPr="004555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555F4">
              <w:rPr>
                <w:rFonts w:ascii="Times New Roman" w:hAnsi="Times New Roman"/>
                <w:sz w:val="20"/>
                <w:szCs w:val="20"/>
              </w:rPr>
              <w:t>-</w:t>
            </w:r>
            <w:r w:rsidR="00953AA9" w:rsidRPr="004555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555F4">
              <w:rPr>
                <w:rFonts w:ascii="Times New Roman" w:hAnsi="Times New Roman"/>
                <w:sz w:val="20"/>
                <w:szCs w:val="20"/>
              </w:rPr>
              <w:t>0.049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7C5D7B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Wang YF</w:t>
            </w:r>
            <w:r w:rsidR="00DE7563" w:rsidRPr="004555F4">
              <w:rPr>
                <w:rFonts w:ascii="Times New Roman" w:hAnsi="Times New Roman"/>
                <w:sz w:val="20"/>
                <w:szCs w:val="20"/>
              </w:rPr>
              <w:t>,</w:t>
            </w:r>
            <w:r w:rsidRPr="004555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65E93" w:rsidRPr="004555F4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</w:tr>
      <w:tr w:rsidR="00DE7563" w:rsidRPr="004555F4" w:rsidTr="00E65E93">
        <w:trPr>
          <w:trHeight w:val="462"/>
        </w:trPr>
        <w:tc>
          <w:tcPr>
            <w:tcW w:w="23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0.113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0.045</w:t>
            </w:r>
            <w:r w:rsidR="00953AA9" w:rsidRPr="004555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555F4">
              <w:rPr>
                <w:rFonts w:ascii="Times New Roman" w:hAnsi="Times New Roman"/>
                <w:sz w:val="20"/>
                <w:szCs w:val="20"/>
              </w:rPr>
              <w:t>-</w:t>
            </w:r>
            <w:r w:rsidR="00953AA9" w:rsidRPr="004555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555F4">
              <w:rPr>
                <w:rFonts w:ascii="Times New Roman" w:hAnsi="Times New Roman"/>
                <w:sz w:val="20"/>
                <w:szCs w:val="20"/>
              </w:rPr>
              <w:t>0.260</w:t>
            </w:r>
          </w:p>
        </w:tc>
        <w:tc>
          <w:tcPr>
            <w:tcW w:w="189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7563" w:rsidRPr="004555F4" w:rsidTr="00E65E93">
        <w:trPr>
          <w:trHeight w:val="462"/>
        </w:trPr>
        <w:tc>
          <w:tcPr>
            <w:tcW w:w="23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0.180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0.076</w:t>
            </w:r>
            <w:r w:rsidR="00953AA9" w:rsidRPr="004555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555F4">
              <w:rPr>
                <w:rFonts w:ascii="Times New Roman" w:hAnsi="Times New Roman"/>
                <w:sz w:val="20"/>
                <w:szCs w:val="20"/>
              </w:rPr>
              <w:t>-</w:t>
            </w:r>
            <w:r w:rsidR="00953AA9" w:rsidRPr="004555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555F4">
              <w:rPr>
                <w:rFonts w:ascii="Times New Roman" w:hAnsi="Times New Roman"/>
                <w:sz w:val="20"/>
                <w:szCs w:val="20"/>
              </w:rPr>
              <w:t>0.345</w:t>
            </w:r>
          </w:p>
        </w:tc>
        <w:tc>
          <w:tcPr>
            <w:tcW w:w="189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7563" w:rsidRPr="004555F4" w:rsidTr="002857F3">
        <w:tc>
          <w:tcPr>
            <w:tcW w:w="23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7563" w:rsidRPr="004555F4" w:rsidRDefault="00DE7563" w:rsidP="00953AA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Serbia,</w:t>
            </w:r>
            <w:r w:rsidR="00F44BF0" w:rsidRPr="004555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555F4">
              <w:rPr>
                <w:rFonts w:ascii="Times New Roman" w:hAnsi="Times New Roman"/>
                <w:sz w:val="20"/>
                <w:szCs w:val="20"/>
              </w:rPr>
              <w:t>Belgrade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Pepper (plastic shed)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Agricultural area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 xml:space="preserve">0.24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7563" w:rsidRPr="004555F4" w:rsidRDefault="00DE7563" w:rsidP="00953AA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7563" w:rsidRPr="004555F4" w:rsidRDefault="00657867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Mirjana M</w:t>
            </w:r>
            <w:r w:rsidR="00DE7563" w:rsidRPr="004555F4">
              <w:rPr>
                <w:rFonts w:ascii="Times New Roman" w:hAnsi="Times New Roman"/>
                <w:sz w:val="20"/>
                <w:szCs w:val="20"/>
              </w:rPr>
              <w:t>,</w:t>
            </w:r>
            <w:r w:rsidRPr="004555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7563" w:rsidRPr="004555F4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</w:tr>
      <w:tr w:rsidR="00DE7563" w:rsidRPr="004555F4" w:rsidTr="00E65E93">
        <w:tc>
          <w:tcPr>
            <w:tcW w:w="23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Pepper (open field)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Agricultural area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 xml:space="preserve">0.468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89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7563" w:rsidRPr="004555F4" w:rsidTr="002857F3">
        <w:tc>
          <w:tcPr>
            <w:tcW w:w="237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DE7563" w:rsidRPr="004555F4" w:rsidRDefault="00DE7563" w:rsidP="00953AA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Spain,</w:t>
            </w:r>
            <w:r w:rsidR="00F44BF0" w:rsidRPr="004555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555F4">
              <w:rPr>
                <w:rFonts w:ascii="Times New Roman" w:hAnsi="Times New Roman"/>
                <w:sz w:val="20"/>
                <w:szCs w:val="20"/>
              </w:rPr>
              <w:t>Tarragona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 xml:space="preserve">Green pepper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 xml:space="preserve">Industrial area 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428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0.076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7563" w:rsidRPr="004555F4" w:rsidRDefault="00DE7563" w:rsidP="00953AA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89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DE7563" w:rsidRPr="004555F4" w:rsidRDefault="008250E7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 xml:space="preserve">Bosque MA, </w:t>
            </w:r>
            <w:r w:rsidR="00DE7563" w:rsidRPr="004555F4">
              <w:rPr>
                <w:rFonts w:ascii="Times New Roman" w:hAnsi="Times New Roman"/>
                <w:sz w:val="20"/>
                <w:szCs w:val="20"/>
              </w:rPr>
              <w:t>1990</w:t>
            </w:r>
          </w:p>
        </w:tc>
      </w:tr>
      <w:tr w:rsidR="00DE7563" w:rsidRPr="004555F4" w:rsidTr="00E65E93">
        <w:tc>
          <w:tcPr>
            <w:tcW w:w="237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 xml:space="preserve">Green pepper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Agricultural area</w:t>
            </w:r>
          </w:p>
        </w:tc>
        <w:tc>
          <w:tcPr>
            <w:tcW w:w="127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 xml:space="preserve">0.142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89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7563" w:rsidRPr="004555F4" w:rsidTr="00E65E93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Ethiopia,</w:t>
            </w:r>
            <w:r w:rsidR="00E65E93" w:rsidRPr="004555F4">
              <w:rPr>
                <w:rFonts w:ascii="Times New Roman" w:hAnsi="Times New Roman"/>
                <w:sz w:val="20"/>
                <w:szCs w:val="20"/>
              </w:rPr>
              <w:t xml:space="preserve"> Wonji Gefersa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Green pepper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 xml:space="preserve">Wonji Gefersa farms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 xml:space="preserve">0.137 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35.8</w:t>
            </w:r>
            <w:r w:rsidR="00953AA9" w:rsidRPr="004555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555F4">
              <w:rPr>
                <w:rFonts w:ascii="Times New Roman" w:hAnsi="Times New Roman"/>
                <w:sz w:val="20"/>
                <w:szCs w:val="20"/>
              </w:rPr>
              <w:t>-</w:t>
            </w:r>
            <w:r w:rsidR="00953AA9" w:rsidRPr="004555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555F4">
              <w:rPr>
                <w:rFonts w:ascii="Times New Roman" w:hAnsi="Times New Roman"/>
                <w:sz w:val="20"/>
                <w:szCs w:val="20"/>
              </w:rPr>
              <w:t>137.4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9F6691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Temesgen E</w:t>
            </w:r>
            <w:r w:rsidR="00DE7563" w:rsidRPr="004555F4">
              <w:rPr>
                <w:rFonts w:ascii="Times New Roman" w:hAnsi="Times New Roman"/>
                <w:sz w:val="20"/>
                <w:szCs w:val="20"/>
              </w:rPr>
              <w:t>,</w:t>
            </w:r>
            <w:r w:rsidRPr="004555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7563" w:rsidRPr="004555F4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</w:tr>
      <w:tr w:rsidR="00DE7563" w:rsidRPr="004555F4" w:rsidTr="00E65E93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Jamaica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Sweet pepper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Jamaican-grown food crops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 xml:space="preserve">0.157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0.015</w:t>
            </w:r>
            <w:r w:rsidR="00953AA9" w:rsidRPr="004555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555F4">
              <w:rPr>
                <w:rFonts w:ascii="Times New Roman" w:hAnsi="Times New Roman"/>
                <w:sz w:val="20"/>
                <w:szCs w:val="20"/>
              </w:rPr>
              <w:t>-</w:t>
            </w:r>
            <w:r w:rsidR="00953AA9" w:rsidRPr="004555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555F4">
              <w:rPr>
                <w:rFonts w:ascii="Times New Roman" w:hAnsi="Times New Roman"/>
                <w:sz w:val="20"/>
                <w:szCs w:val="20"/>
              </w:rPr>
              <w:t>0.286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9F6691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Johann MR</w:t>
            </w:r>
            <w:r w:rsidR="00DE7563" w:rsidRPr="004555F4">
              <w:rPr>
                <w:rFonts w:ascii="Times New Roman" w:hAnsi="Times New Roman"/>
                <w:sz w:val="20"/>
                <w:szCs w:val="20"/>
              </w:rPr>
              <w:t>,</w:t>
            </w:r>
            <w:r w:rsidRPr="004555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7563" w:rsidRPr="004555F4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</w:tr>
      <w:tr w:rsidR="00DE7563" w:rsidRPr="004555F4" w:rsidTr="00E65E93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Iran,</w:t>
            </w:r>
            <w:r w:rsidR="00F44BF0" w:rsidRPr="004555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555F4">
              <w:rPr>
                <w:rFonts w:ascii="Times New Roman" w:hAnsi="Times New Roman"/>
                <w:sz w:val="20"/>
                <w:szCs w:val="20"/>
              </w:rPr>
              <w:t>Qom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Capsicum annuum 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Greenhouses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 xml:space="preserve">0.04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ND</w:t>
            </w:r>
            <w:r w:rsidR="00953AA9" w:rsidRPr="004555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555F4">
              <w:rPr>
                <w:rFonts w:ascii="Times New Roman" w:hAnsi="Times New Roman"/>
                <w:sz w:val="20"/>
                <w:szCs w:val="20"/>
              </w:rPr>
              <w:t>-</w:t>
            </w:r>
            <w:r w:rsidR="00953AA9" w:rsidRPr="004555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555F4">
              <w:rPr>
                <w:rFonts w:ascii="Times New Roman" w:hAnsi="Times New Roman"/>
                <w:sz w:val="20"/>
                <w:szCs w:val="20"/>
              </w:rPr>
              <w:t>0.05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563" w:rsidRPr="004555F4" w:rsidRDefault="00575CB7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Pr="004555F4">
                <w:rPr>
                  <w:rFonts w:ascii="Times New Roman" w:hAnsi="Times New Roman"/>
                  <w:sz w:val="20"/>
                  <w:szCs w:val="20"/>
                </w:rPr>
                <w:t>Amir HK</w:t>
              </w:r>
            </w:hyperlink>
            <w:r w:rsidRPr="004555F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DE7563" w:rsidRPr="004555F4">
              <w:rPr>
                <w:rFonts w:ascii="Times New Roman" w:hAnsi="Times New Roman"/>
                <w:sz w:val="20"/>
                <w:szCs w:val="20"/>
              </w:rPr>
              <w:t>2009</w:t>
            </w:r>
          </w:p>
        </w:tc>
      </w:tr>
      <w:tr w:rsidR="00DE7563" w:rsidRPr="004555F4" w:rsidTr="00E65E93"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Turkey,</w:t>
            </w:r>
            <w:r w:rsidR="00F44BF0" w:rsidRPr="004555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555F4">
              <w:rPr>
                <w:rFonts w:ascii="Times New Roman" w:hAnsi="Times New Roman"/>
                <w:sz w:val="20"/>
                <w:szCs w:val="20"/>
              </w:rPr>
              <w:t>Antalya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Dried red pepper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Purchased from markets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ND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E7563" w:rsidRPr="004555F4" w:rsidRDefault="00DE7563" w:rsidP="00953AA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E7563" w:rsidRPr="004555F4" w:rsidRDefault="00953AA9" w:rsidP="00953AA9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 w:rsidRPr="004555F4">
              <w:rPr>
                <w:rFonts w:ascii="Times New Roman" w:hAnsi="Times New Roman"/>
                <w:sz w:val="20"/>
                <w:szCs w:val="20"/>
              </w:rPr>
              <w:t>Serpil K</w:t>
            </w:r>
            <w:r w:rsidR="00DE7563" w:rsidRPr="004555F4">
              <w:rPr>
                <w:rFonts w:ascii="Times New Roman" w:hAnsi="Times New Roman"/>
                <w:sz w:val="20"/>
                <w:szCs w:val="20"/>
              </w:rPr>
              <w:t>,</w:t>
            </w:r>
            <w:r w:rsidRPr="004555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7563" w:rsidRPr="004555F4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</w:tr>
    </w:tbl>
    <w:p w:rsidR="001E628A" w:rsidRPr="004555F4" w:rsidRDefault="001E628A">
      <w:pPr>
        <w:rPr>
          <w:rFonts w:ascii="Times New Roman" w:hAnsi="Times New Roman" w:hint="eastAsia"/>
          <w:b/>
          <w:bCs/>
          <w:sz w:val="20"/>
          <w:szCs w:val="20"/>
        </w:rPr>
        <w:sectPr w:rsidR="001E628A" w:rsidRPr="004555F4" w:rsidSect="001F0DD4">
          <w:pgSz w:w="16838" w:h="11906" w:orient="landscape"/>
          <w:pgMar w:top="1800" w:right="1440" w:bottom="1800" w:left="1440" w:header="851" w:footer="992" w:gutter="0"/>
          <w:lnNumType w:countBy="1" w:restart="continuous"/>
          <w:cols w:space="720"/>
          <w:docGrid w:type="lines" w:linePitch="312"/>
        </w:sectPr>
      </w:pPr>
    </w:p>
    <w:p w:rsidR="00C902D6" w:rsidRPr="004555F4" w:rsidRDefault="000F50C9" w:rsidP="000F3E37">
      <w:pPr>
        <w:spacing w:beforeLines="50" w:before="156" w:afterLines="50" w:after="156"/>
        <w:rPr>
          <w:rFonts w:ascii="Times New Roman" w:hAnsi="Times New Roman"/>
          <w:b/>
          <w:bCs/>
          <w:sz w:val="20"/>
          <w:szCs w:val="20"/>
        </w:rPr>
      </w:pPr>
      <w:r w:rsidRPr="004555F4">
        <w:rPr>
          <w:rFonts w:ascii="Times New Roman" w:hAnsi="Times New Roman"/>
          <w:b/>
          <w:bCs/>
          <w:sz w:val="20"/>
          <w:szCs w:val="20"/>
        </w:rPr>
        <w:lastRenderedPageBreak/>
        <w:t>R</w:t>
      </w:r>
      <w:r w:rsidR="00C902D6" w:rsidRPr="004555F4">
        <w:rPr>
          <w:rFonts w:ascii="Times New Roman" w:hAnsi="Times New Roman"/>
          <w:b/>
          <w:bCs/>
          <w:sz w:val="20"/>
          <w:szCs w:val="20"/>
        </w:rPr>
        <w:t>eference</w:t>
      </w:r>
      <w:r w:rsidR="003A7FE8" w:rsidRPr="004555F4">
        <w:rPr>
          <w:rFonts w:ascii="Times New Roman" w:hAnsi="Times New Roman"/>
          <w:b/>
          <w:bCs/>
          <w:sz w:val="20"/>
          <w:szCs w:val="20"/>
        </w:rPr>
        <w:t>s</w:t>
      </w:r>
    </w:p>
    <w:p w:rsidR="00F30DA0" w:rsidRPr="004555F4" w:rsidRDefault="00F30DA0" w:rsidP="002B3D3C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 w:rsidRPr="004555F4">
        <w:rPr>
          <w:rFonts w:ascii="Times New Roman" w:hAnsi="Times New Roman" w:cs="Times New Roman"/>
          <w:szCs w:val="20"/>
        </w:rPr>
        <w:t>Alloway BJ (2013) Heavy Metals in Soils: Trace Metals and Metalloids in Soils and their Bioavailability. Springer 22.https://doi.org/10.1007/978-94-007-4470-7</w:t>
      </w:r>
    </w:p>
    <w:p w:rsidR="00DE7563" w:rsidRPr="004555F4" w:rsidRDefault="00DE7563" w:rsidP="002B3D3C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 w:rsidRPr="004555F4">
        <w:rPr>
          <w:rFonts w:ascii="Times New Roman" w:hAnsi="Times New Roman" w:cs="Times New Roman"/>
          <w:szCs w:val="20"/>
        </w:rPr>
        <w:t xml:space="preserve">Hao </w:t>
      </w:r>
      <w:r w:rsidR="00F30DA0" w:rsidRPr="004555F4">
        <w:rPr>
          <w:rFonts w:ascii="Times New Roman" w:hAnsi="Times New Roman" w:cs="Times New Roman"/>
          <w:szCs w:val="20"/>
        </w:rPr>
        <w:t>XZ</w:t>
      </w:r>
      <w:r w:rsidRPr="004555F4">
        <w:rPr>
          <w:rFonts w:ascii="Times New Roman" w:hAnsi="Times New Roman" w:cs="Times New Roman"/>
          <w:szCs w:val="20"/>
        </w:rPr>
        <w:t>, Zhou</w:t>
      </w:r>
      <w:r w:rsidR="00F30DA0" w:rsidRPr="004555F4">
        <w:rPr>
          <w:rFonts w:ascii="Times New Roman" w:hAnsi="Times New Roman" w:cs="Times New Roman"/>
          <w:szCs w:val="20"/>
        </w:rPr>
        <w:t xml:space="preserve"> DM</w:t>
      </w:r>
      <w:r w:rsidRPr="004555F4">
        <w:rPr>
          <w:rFonts w:ascii="Times New Roman" w:hAnsi="Times New Roman" w:cs="Times New Roman"/>
          <w:szCs w:val="20"/>
        </w:rPr>
        <w:t xml:space="preserve">, Wang </w:t>
      </w:r>
      <w:r w:rsidR="00F30DA0" w:rsidRPr="004555F4">
        <w:rPr>
          <w:rFonts w:ascii="Times New Roman" w:hAnsi="Times New Roman" w:cs="Times New Roman"/>
          <w:szCs w:val="20"/>
        </w:rPr>
        <w:t>YK</w:t>
      </w:r>
      <w:r w:rsidRPr="004555F4">
        <w:rPr>
          <w:rFonts w:ascii="Times New Roman" w:hAnsi="Times New Roman" w:cs="Times New Roman"/>
          <w:szCs w:val="20"/>
        </w:rPr>
        <w:t>, Shi</w:t>
      </w:r>
      <w:r w:rsidR="00F30DA0" w:rsidRPr="004555F4">
        <w:rPr>
          <w:rFonts w:ascii="Times New Roman" w:hAnsi="Times New Roman" w:cs="Times New Roman"/>
          <w:szCs w:val="20"/>
        </w:rPr>
        <w:t xml:space="preserve"> FG, </w:t>
      </w:r>
      <w:r w:rsidRPr="004555F4">
        <w:rPr>
          <w:rFonts w:ascii="Times New Roman" w:hAnsi="Times New Roman" w:cs="Times New Roman"/>
          <w:szCs w:val="20"/>
        </w:rPr>
        <w:t>Jiang</w:t>
      </w:r>
      <w:r w:rsidR="00F30DA0" w:rsidRPr="004555F4">
        <w:rPr>
          <w:rFonts w:ascii="Times New Roman" w:hAnsi="Times New Roman" w:cs="Times New Roman"/>
          <w:szCs w:val="20"/>
        </w:rPr>
        <w:t xml:space="preserve"> P</w:t>
      </w:r>
      <w:r w:rsidRPr="004555F4">
        <w:rPr>
          <w:rFonts w:ascii="Times New Roman" w:hAnsi="Times New Roman" w:cs="Times New Roman"/>
          <w:szCs w:val="20"/>
        </w:rPr>
        <w:t xml:space="preserve"> (2011) Accumulation of Cu, Zn, Pb, and Cd in Edible Part</w:t>
      </w:r>
      <w:r w:rsidR="00F30DA0" w:rsidRPr="004555F4">
        <w:rPr>
          <w:rFonts w:ascii="Times New Roman" w:hAnsi="Times New Roman" w:cs="Times New Roman"/>
          <w:szCs w:val="20"/>
        </w:rPr>
        <w:t xml:space="preserve">s of Four Commonly Grown Crops </w:t>
      </w:r>
      <w:r w:rsidRPr="004555F4">
        <w:rPr>
          <w:rFonts w:ascii="Times New Roman" w:hAnsi="Times New Roman" w:cs="Times New Roman"/>
          <w:szCs w:val="20"/>
        </w:rPr>
        <w:t>in Two Contaminated Soils</w:t>
      </w:r>
      <w:r w:rsidR="00F30DA0" w:rsidRPr="004555F4">
        <w:rPr>
          <w:rFonts w:ascii="Times New Roman" w:hAnsi="Times New Roman" w:cs="Times New Roman"/>
          <w:szCs w:val="20"/>
        </w:rPr>
        <w:t xml:space="preserve">. </w:t>
      </w:r>
      <w:r w:rsidRPr="004555F4">
        <w:rPr>
          <w:rFonts w:ascii="Times New Roman" w:hAnsi="Times New Roman" w:cs="Times New Roman"/>
          <w:szCs w:val="20"/>
        </w:rPr>
        <w:t>International Journal of Phytoremediation</w:t>
      </w:r>
      <w:r w:rsidR="00F30DA0" w:rsidRPr="004555F4">
        <w:rPr>
          <w:rFonts w:ascii="Times New Roman" w:hAnsi="Times New Roman" w:cs="Times New Roman"/>
          <w:szCs w:val="20"/>
        </w:rPr>
        <w:t xml:space="preserve"> </w:t>
      </w:r>
      <w:r w:rsidRPr="004555F4">
        <w:rPr>
          <w:rFonts w:ascii="Times New Roman" w:hAnsi="Times New Roman" w:cs="Times New Roman"/>
          <w:szCs w:val="20"/>
        </w:rPr>
        <w:t>13: 289-301</w:t>
      </w:r>
      <w:r w:rsidR="00F30DA0" w:rsidRPr="004555F4">
        <w:rPr>
          <w:rFonts w:ascii="Times New Roman" w:hAnsi="Times New Roman" w:cs="Times New Roman"/>
          <w:szCs w:val="20"/>
        </w:rPr>
        <w:t>.https://doi.org/</w:t>
      </w:r>
      <w:r w:rsidRPr="004555F4">
        <w:rPr>
          <w:rFonts w:ascii="Times New Roman" w:hAnsi="Times New Roman" w:cs="Times New Roman"/>
          <w:szCs w:val="20"/>
        </w:rPr>
        <w:t xml:space="preserve">10.1080/15226514.2010.483260 </w:t>
      </w:r>
    </w:p>
    <w:p w:rsidR="00DE7563" w:rsidRPr="004555F4" w:rsidRDefault="00F30DA0" w:rsidP="002B3D3C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 w:rsidRPr="004555F4">
        <w:rPr>
          <w:rFonts w:ascii="Times New Roman" w:hAnsi="Times New Roman" w:cs="Times New Roman"/>
          <w:szCs w:val="20"/>
        </w:rPr>
        <w:t>W</w:t>
      </w:r>
      <w:r w:rsidR="00001B18" w:rsidRPr="004555F4">
        <w:rPr>
          <w:rFonts w:ascii="Times New Roman" w:hAnsi="Times New Roman" w:cs="Times New Roman"/>
          <w:szCs w:val="20"/>
        </w:rPr>
        <w:t>ang</w:t>
      </w:r>
      <w:r w:rsidRPr="004555F4">
        <w:rPr>
          <w:rFonts w:ascii="Times New Roman" w:hAnsi="Times New Roman" w:cs="Times New Roman"/>
          <w:szCs w:val="20"/>
        </w:rPr>
        <w:t xml:space="preserve"> DX</w:t>
      </w:r>
      <w:r w:rsidR="002B7D95" w:rsidRPr="004555F4">
        <w:rPr>
          <w:rFonts w:ascii="Times New Roman" w:hAnsi="Times New Roman" w:cs="Times New Roman"/>
          <w:szCs w:val="20"/>
        </w:rPr>
        <w:t>,</w:t>
      </w:r>
      <w:r w:rsidRPr="004555F4">
        <w:rPr>
          <w:rFonts w:ascii="Times New Roman" w:hAnsi="Times New Roman" w:cs="Times New Roman"/>
          <w:szCs w:val="20"/>
        </w:rPr>
        <w:t xml:space="preserve"> S</w:t>
      </w:r>
      <w:r w:rsidR="00001B18" w:rsidRPr="004555F4">
        <w:rPr>
          <w:rFonts w:ascii="Times New Roman" w:hAnsi="Times New Roman" w:cs="Times New Roman"/>
          <w:szCs w:val="20"/>
        </w:rPr>
        <w:t>ong</w:t>
      </w:r>
      <w:r w:rsidRPr="004555F4">
        <w:rPr>
          <w:rFonts w:ascii="Times New Roman" w:hAnsi="Times New Roman" w:cs="Times New Roman"/>
          <w:szCs w:val="20"/>
        </w:rPr>
        <w:t xml:space="preserve"> Y, H</w:t>
      </w:r>
      <w:r w:rsidR="00001B18" w:rsidRPr="004555F4">
        <w:rPr>
          <w:rFonts w:ascii="Times New Roman" w:hAnsi="Times New Roman" w:cs="Times New Roman"/>
          <w:szCs w:val="20"/>
        </w:rPr>
        <w:t>uang</w:t>
      </w:r>
      <w:r w:rsidRPr="004555F4">
        <w:rPr>
          <w:rFonts w:ascii="Times New Roman" w:hAnsi="Times New Roman" w:cs="Times New Roman"/>
          <w:szCs w:val="20"/>
        </w:rPr>
        <w:t xml:space="preserve"> Y, W</w:t>
      </w:r>
      <w:r w:rsidR="00001B18" w:rsidRPr="004555F4">
        <w:rPr>
          <w:rFonts w:ascii="Times New Roman" w:hAnsi="Times New Roman" w:cs="Times New Roman"/>
          <w:szCs w:val="20"/>
        </w:rPr>
        <w:t>en</w:t>
      </w:r>
      <w:r w:rsidRPr="004555F4">
        <w:rPr>
          <w:rFonts w:ascii="Times New Roman" w:hAnsi="Times New Roman" w:cs="Times New Roman"/>
          <w:szCs w:val="20"/>
        </w:rPr>
        <w:t xml:space="preserve"> XM, T</w:t>
      </w:r>
      <w:r w:rsidR="00001B18" w:rsidRPr="004555F4">
        <w:rPr>
          <w:rFonts w:ascii="Times New Roman" w:hAnsi="Times New Roman" w:cs="Times New Roman"/>
          <w:szCs w:val="20"/>
        </w:rPr>
        <w:t>an</w:t>
      </w:r>
      <w:r w:rsidRPr="004555F4">
        <w:rPr>
          <w:rFonts w:ascii="Times New Roman" w:hAnsi="Times New Roman" w:cs="Times New Roman"/>
          <w:szCs w:val="20"/>
        </w:rPr>
        <w:t xml:space="preserve"> H (2014) Edible Health Risk Assessment of Cadmium in Pepper from Zunyi County. Guizhou Science 32: 88-90</w:t>
      </w:r>
    </w:p>
    <w:p w:rsidR="002B7D95" w:rsidRPr="004555F4" w:rsidRDefault="002B7D95" w:rsidP="002B3D3C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 w:rsidRPr="004555F4">
        <w:rPr>
          <w:rFonts w:ascii="Times New Roman" w:hAnsi="Times New Roman" w:cs="Times New Roman"/>
          <w:szCs w:val="20"/>
        </w:rPr>
        <w:t xml:space="preserve">Zhao ZS, Zhao J, Yu L (2019) Investigation on Heavy Metal Contents of Red Pepper in Guiyang City. Journal of Guiyang University Natural Sciences 14:90-91  </w:t>
      </w:r>
    </w:p>
    <w:p w:rsidR="00F30DA0" w:rsidRPr="004555F4" w:rsidRDefault="00902087" w:rsidP="002B3D3C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 w:rsidRPr="004555F4">
        <w:rPr>
          <w:rFonts w:ascii="Times New Roman" w:hAnsi="Times New Roman" w:cs="Times New Roman"/>
          <w:szCs w:val="20"/>
        </w:rPr>
        <w:t>Wang YF, Su Y, Lu SG (2019) Cd accumulation and transfer in pepper (Capsicum annuum L.) grown in typical soils of China: pot experiments. Environ</w:t>
      </w:r>
      <w:r w:rsidR="002B3D3C">
        <w:rPr>
          <w:rFonts w:ascii="Times New Roman" w:hAnsi="Times New Roman" w:cs="Times New Roman"/>
          <w:szCs w:val="20"/>
        </w:rPr>
        <w:t>mental</w:t>
      </w:r>
      <w:r w:rsidRPr="004555F4">
        <w:rPr>
          <w:rFonts w:ascii="Times New Roman" w:hAnsi="Times New Roman" w:cs="Times New Roman"/>
          <w:szCs w:val="20"/>
        </w:rPr>
        <w:t xml:space="preserve"> Sci</w:t>
      </w:r>
      <w:r w:rsidR="002B3D3C">
        <w:rPr>
          <w:rFonts w:ascii="Times New Roman" w:hAnsi="Times New Roman" w:cs="Times New Roman"/>
          <w:szCs w:val="20"/>
        </w:rPr>
        <w:t xml:space="preserve">ence and </w:t>
      </w:r>
      <w:r w:rsidRPr="004555F4">
        <w:rPr>
          <w:rFonts w:ascii="Times New Roman" w:hAnsi="Times New Roman" w:cs="Times New Roman"/>
          <w:szCs w:val="20"/>
        </w:rPr>
        <w:t>Pollut</w:t>
      </w:r>
      <w:r w:rsidR="002B3D3C">
        <w:rPr>
          <w:rFonts w:ascii="Times New Roman" w:hAnsi="Times New Roman" w:cs="Times New Roman"/>
          <w:szCs w:val="20"/>
        </w:rPr>
        <w:t>ion</w:t>
      </w:r>
      <w:r w:rsidRPr="004555F4">
        <w:rPr>
          <w:rFonts w:ascii="Times New Roman" w:hAnsi="Times New Roman" w:cs="Times New Roman"/>
          <w:szCs w:val="20"/>
        </w:rPr>
        <w:t xml:space="preserve"> Res</w:t>
      </w:r>
      <w:r w:rsidR="002B3D3C">
        <w:rPr>
          <w:rFonts w:ascii="Times New Roman" w:hAnsi="Times New Roman" w:cs="Times New Roman"/>
          <w:szCs w:val="20"/>
        </w:rPr>
        <w:t>earch</w:t>
      </w:r>
      <w:r w:rsidRPr="004555F4">
        <w:rPr>
          <w:rFonts w:ascii="Times New Roman" w:hAnsi="Times New Roman" w:cs="Times New Roman"/>
          <w:szCs w:val="20"/>
        </w:rPr>
        <w:t xml:space="preserve"> Int</w:t>
      </w:r>
      <w:r w:rsidR="002B3D3C">
        <w:rPr>
          <w:rFonts w:ascii="Times New Roman" w:hAnsi="Times New Roman" w:cs="Times New Roman"/>
          <w:szCs w:val="20"/>
        </w:rPr>
        <w:t>ernational</w:t>
      </w:r>
      <w:r w:rsidRPr="004555F4">
        <w:rPr>
          <w:rFonts w:ascii="Times New Roman" w:hAnsi="Times New Roman" w:cs="Times New Roman"/>
          <w:szCs w:val="20"/>
        </w:rPr>
        <w:t xml:space="preserve"> 26:36558-36567.https://doi.org/10.1007/s11356-019-06716-4</w:t>
      </w:r>
    </w:p>
    <w:p w:rsidR="00DC5014" w:rsidRPr="004555F4" w:rsidRDefault="00DE7563" w:rsidP="002B3D3C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 w:rsidRPr="004555F4">
        <w:rPr>
          <w:rFonts w:ascii="Times New Roman" w:hAnsi="Times New Roman" w:cs="Times New Roman"/>
          <w:szCs w:val="20"/>
        </w:rPr>
        <w:t>Mirjana M</w:t>
      </w:r>
      <w:r w:rsidR="00DC5014" w:rsidRPr="004555F4">
        <w:rPr>
          <w:rFonts w:ascii="Times New Roman" w:hAnsi="Times New Roman" w:cs="Times New Roman"/>
          <w:szCs w:val="20"/>
        </w:rPr>
        <w:t xml:space="preserve">, </w:t>
      </w:r>
      <w:r w:rsidRPr="004555F4">
        <w:rPr>
          <w:rFonts w:ascii="Times New Roman" w:hAnsi="Times New Roman" w:cs="Times New Roman"/>
          <w:szCs w:val="20"/>
        </w:rPr>
        <w:t>Svjetlana C</w:t>
      </w:r>
      <w:r w:rsidR="00DC5014" w:rsidRPr="004555F4">
        <w:rPr>
          <w:rFonts w:ascii="Times New Roman" w:hAnsi="Times New Roman" w:cs="Times New Roman"/>
          <w:szCs w:val="20"/>
        </w:rPr>
        <w:t xml:space="preserve">, Rada D, </w:t>
      </w:r>
      <w:r w:rsidRPr="004555F4">
        <w:rPr>
          <w:rFonts w:ascii="Times New Roman" w:hAnsi="Times New Roman" w:cs="Times New Roman"/>
          <w:szCs w:val="20"/>
        </w:rPr>
        <w:t>Jelena M</w:t>
      </w:r>
      <w:r w:rsidR="00DC5014" w:rsidRPr="004555F4">
        <w:rPr>
          <w:rFonts w:ascii="Times New Roman" w:hAnsi="Times New Roman" w:cs="Times New Roman"/>
          <w:szCs w:val="20"/>
        </w:rPr>
        <w:t xml:space="preserve">, </w:t>
      </w:r>
      <w:r w:rsidRPr="004555F4">
        <w:rPr>
          <w:rFonts w:ascii="Times New Roman" w:hAnsi="Times New Roman" w:cs="Times New Roman"/>
          <w:szCs w:val="20"/>
        </w:rPr>
        <w:t>Petar K</w:t>
      </w:r>
      <w:r w:rsidR="00DC5014" w:rsidRPr="004555F4">
        <w:rPr>
          <w:rFonts w:ascii="Times New Roman" w:hAnsi="Times New Roman" w:cs="Times New Roman"/>
          <w:szCs w:val="20"/>
        </w:rPr>
        <w:t xml:space="preserve"> (2010)</w:t>
      </w:r>
      <w:r w:rsidRPr="004555F4">
        <w:rPr>
          <w:rFonts w:ascii="Times New Roman" w:hAnsi="Times New Roman" w:cs="Times New Roman"/>
          <w:szCs w:val="20"/>
        </w:rPr>
        <w:t xml:space="preserve"> Assessment of Heavy Metal and Pesticide Lev</w:t>
      </w:r>
      <w:r w:rsidR="00DC5014" w:rsidRPr="004555F4">
        <w:rPr>
          <w:rFonts w:ascii="Times New Roman" w:hAnsi="Times New Roman" w:cs="Times New Roman"/>
          <w:szCs w:val="20"/>
        </w:rPr>
        <w:t xml:space="preserve">els in Soil and Plant </w:t>
      </w:r>
      <w:r w:rsidRPr="004555F4">
        <w:rPr>
          <w:rFonts w:ascii="Times New Roman" w:hAnsi="Times New Roman" w:cs="Times New Roman"/>
          <w:szCs w:val="20"/>
        </w:rPr>
        <w:t>Products from Agricultural Area of Belgrade</w:t>
      </w:r>
      <w:r w:rsidR="0070451C" w:rsidRPr="004555F4">
        <w:rPr>
          <w:rFonts w:ascii="Times New Roman" w:hAnsi="Times New Roman" w:cs="Times New Roman"/>
          <w:szCs w:val="20"/>
        </w:rPr>
        <w:t xml:space="preserve">, </w:t>
      </w:r>
      <w:r w:rsidRPr="004555F4">
        <w:rPr>
          <w:rFonts w:ascii="Times New Roman" w:hAnsi="Times New Roman" w:cs="Times New Roman"/>
          <w:szCs w:val="20"/>
        </w:rPr>
        <w:t>Serbia. Arch</w:t>
      </w:r>
      <w:r w:rsidR="002B3D3C">
        <w:rPr>
          <w:rFonts w:ascii="Times New Roman" w:hAnsi="Times New Roman" w:cs="Times New Roman"/>
          <w:szCs w:val="20"/>
        </w:rPr>
        <w:t xml:space="preserve">ives of </w:t>
      </w:r>
      <w:r w:rsidRPr="004555F4">
        <w:rPr>
          <w:rFonts w:ascii="Times New Roman" w:hAnsi="Times New Roman" w:cs="Times New Roman"/>
          <w:szCs w:val="20"/>
        </w:rPr>
        <w:t xml:space="preserve"> Environ</w:t>
      </w:r>
      <w:r w:rsidR="002B3D3C">
        <w:rPr>
          <w:rFonts w:ascii="Times New Roman" w:hAnsi="Times New Roman" w:cs="Times New Roman"/>
          <w:szCs w:val="20"/>
        </w:rPr>
        <w:t xml:space="preserve">mental </w:t>
      </w:r>
      <w:r w:rsidRPr="004555F4">
        <w:rPr>
          <w:rFonts w:ascii="Times New Roman" w:hAnsi="Times New Roman" w:cs="Times New Roman"/>
          <w:szCs w:val="20"/>
        </w:rPr>
        <w:t>Contam</w:t>
      </w:r>
      <w:r w:rsidR="002B3D3C">
        <w:rPr>
          <w:rFonts w:ascii="Times New Roman" w:hAnsi="Times New Roman" w:cs="Times New Roman"/>
          <w:szCs w:val="20"/>
        </w:rPr>
        <w:t>ination and</w:t>
      </w:r>
      <w:r w:rsidRPr="004555F4">
        <w:rPr>
          <w:rFonts w:ascii="Times New Roman" w:hAnsi="Times New Roman" w:cs="Times New Roman"/>
          <w:szCs w:val="20"/>
        </w:rPr>
        <w:t xml:space="preserve"> Toxicol</w:t>
      </w:r>
      <w:r w:rsidR="002B3D3C">
        <w:rPr>
          <w:rFonts w:ascii="Times New Roman" w:hAnsi="Times New Roman" w:cs="Times New Roman"/>
          <w:szCs w:val="20"/>
        </w:rPr>
        <w:t>ogy</w:t>
      </w:r>
      <w:r w:rsidR="00DC5014" w:rsidRPr="004555F4">
        <w:rPr>
          <w:rFonts w:ascii="Times New Roman" w:hAnsi="Times New Roman" w:cs="Times New Roman"/>
          <w:szCs w:val="20"/>
        </w:rPr>
        <w:t xml:space="preserve"> </w:t>
      </w:r>
      <w:r w:rsidRPr="004555F4">
        <w:rPr>
          <w:rFonts w:ascii="Times New Roman" w:hAnsi="Times New Roman" w:cs="Times New Roman"/>
          <w:szCs w:val="20"/>
        </w:rPr>
        <w:t>58:341</w:t>
      </w:r>
      <w:r w:rsidR="00DC5014" w:rsidRPr="004555F4">
        <w:rPr>
          <w:rFonts w:ascii="Times New Roman" w:hAnsi="Times New Roman" w:cs="Times New Roman"/>
          <w:szCs w:val="20"/>
        </w:rPr>
        <w:t>-</w:t>
      </w:r>
      <w:r w:rsidRPr="004555F4">
        <w:rPr>
          <w:rFonts w:ascii="Times New Roman" w:hAnsi="Times New Roman" w:cs="Times New Roman"/>
          <w:szCs w:val="20"/>
        </w:rPr>
        <w:t>351</w:t>
      </w:r>
      <w:r w:rsidR="00DC5014" w:rsidRPr="004555F4">
        <w:rPr>
          <w:rFonts w:ascii="Times New Roman" w:hAnsi="Times New Roman" w:cs="Times New Roman"/>
          <w:szCs w:val="20"/>
        </w:rPr>
        <w:t>.https://doi.org/10.1007/s00244-</w:t>
      </w:r>
      <w:r w:rsidR="002B3D3C">
        <w:rPr>
          <w:rFonts w:ascii="Times New Roman" w:hAnsi="Times New Roman" w:cs="Times New Roman"/>
          <w:szCs w:val="20"/>
        </w:rPr>
        <w:t xml:space="preserve"> </w:t>
      </w:r>
      <w:r w:rsidR="00DC5014" w:rsidRPr="004555F4">
        <w:rPr>
          <w:rFonts w:ascii="Times New Roman" w:hAnsi="Times New Roman" w:cs="Times New Roman"/>
          <w:szCs w:val="20"/>
        </w:rPr>
        <w:t>009-9359-y</w:t>
      </w:r>
    </w:p>
    <w:p w:rsidR="0070451C" w:rsidRPr="004555F4" w:rsidRDefault="00DE7563" w:rsidP="002B3D3C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 w:rsidRPr="004555F4">
        <w:rPr>
          <w:rFonts w:ascii="Times New Roman" w:hAnsi="Times New Roman" w:cs="Times New Roman"/>
          <w:szCs w:val="20"/>
        </w:rPr>
        <w:t>B</w:t>
      </w:r>
      <w:r w:rsidR="0070451C" w:rsidRPr="004555F4">
        <w:rPr>
          <w:rFonts w:ascii="Times New Roman" w:hAnsi="Times New Roman" w:cs="Times New Roman"/>
          <w:szCs w:val="20"/>
        </w:rPr>
        <w:t>osque MA</w:t>
      </w:r>
      <w:r w:rsidRPr="004555F4">
        <w:rPr>
          <w:rFonts w:ascii="Times New Roman" w:hAnsi="Times New Roman" w:cs="Times New Roman"/>
          <w:szCs w:val="20"/>
        </w:rPr>
        <w:t>,</w:t>
      </w:r>
      <w:r w:rsidR="0070451C" w:rsidRPr="004555F4">
        <w:rPr>
          <w:rFonts w:ascii="Times New Roman" w:hAnsi="Times New Roman" w:cs="Times New Roman"/>
          <w:szCs w:val="20"/>
        </w:rPr>
        <w:t xml:space="preserve"> </w:t>
      </w:r>
      <w:r w:rsidRPr="004555F4">
        <w:rPr>
          <w:rFonts w:ascii="Times New Roman" w:hAnsi="Times New Roman" w:cs="Times New Roman"/>
          <w:szCs w:val="20"/>
        </w:rPr>
        <w:t>S</w:t>
      </w:r>
      <w:r w:rsidR="0070451C" w:rsidRPr="004555F4">
        <w:rPr>
          <w:rFonts w:ascii="Times New Roman" w:hAnsi="Times New Roman" w:cs="Times New Roman"/>
          <w:szCs w:val="20"/>
        </w:rPr>
        <w:t xml:space="preserve">chuhmacher M, </w:t>
      </w:r>
      <w:r w:rsidRPr="004555F4">
        <w:rPr>
          <w:rFonts w:ascii="Times New Roman" w:hAnsi="Times New Roman" w:cs="Times New Roman"/>
          <w:szCs w:val="20"/>
        </w:rPr>
        <w:t>D</w:t>
      </w:r>
      <w:r w:rsidR="0070451C" w:rsidRPr="004555F4">
        <w:rPr>
          <w:rFonts w:ascii="Times New Roman" w:hAnsi="Times New Roman" w:cs="Times New Roman"/>
          <w:szCs w:val="20"/>
        </w:rPr>
        <w:t>omingo JL,</w:t>
      </w:r>
      <w:r w:rsidRPr="004555F4">
        <w:rPr>
          <w:rFonts w:ascii="Times New Roman" w:hAnsi="Times New Roman" w:cs="Times New Roman"/>
          <w:szCs w:val="20"/>
        </w:rPr>
        <w:t xml:space="preserve"> L</w:t>
      </w:r>
      <w:r w:rsidR="0070451C" w:rsidRPr="004555F4">
        <w:rPr>
          <w:rFonts w:ascii="Times New Roman" w:hAnsi="Times New Roman" w:cs="Times New Roman"/>
          <w:szCs w:val="20"/>
        </w:rPr>
        <w:t>lobet JM (1990). Concentrations of lead and cadmium in edible vegetables from Tarragona Province, Spain</w:t>
      </w:r>
      <w:r w:rsidRPr="004555F4">
        <w:rPr>
          <w:rFonts w:ascii="Times New Roman" w:hAnsi="Times New Roman" w:cs="Times New Roman"/>
          <w:szCs w:val="20"/>
        </w:rPr>
        <w:t>.</w:t>
      </w:r>
      <w:r w:rsidR="0070451C" w:rsidRPr="004555F4">
        <w:rPr>
          <w:rFonts w:ascii="Times New Roman" w:hAnsi="Times New Roman" w:cs="Times New Roman"/>
          <w:szCs w:val="20"/>
        </w:rPr>
        <w:t xml:space="preserve"> </w:t>
      </w:r>
      <w:r w:rsidRPr="004555F4">
        <w:rPr>
          <w:rFonts w:ascii="Times New Roman" w:hAnsi="Times New Roman" w:cs="Times New Roman"/>
          <w:szCs w:val="20"/>
        </w:rPr>
        <w:t>The Scien</w:t>
      </w:r>
      <w:r w:rsidR="0070451C" w:rsidRPr="004555F4">
        <w:rPr>
          <w:rFonts w:ascii="Times New Roman" w:hAnsi="Times New Roman" w:cs="Times New Roman"/>
          <w:szCs w:val="20"/>
        </w:rPr>
        <w:t xml:space="preserve">ce of the Total Environment 95:61-7.https://doi.org/10.1016/0048-9697(90)90053-w </w:t>
      </w:r>
      <w:r w:rsidR="008250E7" w:rsidRPr="004555F4">
        <w:rPr>
          <w:rFonts w:ascii="Times New Roman" w:hAnsi="Times New Roman" w:cs="Times New Roman"/>
          <w:szCs w:val="20"/>
        </w:rPr>
        <w:t xml:space="preserve"> </w:t>
      </w:r>
    </w:p>
    <w:p w:rsidR="008250E7" w:rsidRPr="004555F4" w:rsidRDefault="00DE7563" w:rsidP="002B3D3C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 w:rsidRPr="004555F4">
        <w:rPr>
          <w:rFonts w:ascii="Times New Roman" w:hAnsi="Times New Roman" w:cs="Times New Roman"/>
          <w:szCs w:val="20"/>
        </w:rPr>
        <w:t>Temesgen E</w:t>
      </w:r>
      <w:r w:rsidR="008250E7" w:rsidRPr="004555F4">
        <w:rPr>
          <w:rFonts w:ascii="Times New Roman" w:hAnsi="Times New Roman" w:cs="Times New Roman"/>
          <w:szCs w:val="20"/>
        </w:rPr>
        <w:t xml:space="preserve">, </w:t>
      </w:r>
      <w:r w:rsidRPr="004555F4">
        <w:rPr>
          <w:rFonts w:ascii="Times New Roman" w:hAnsi="Times New Roman" w:cs="Times New Roman"/>
          <w:szCs w:val="20"/>
        </w:rPr>
        <w:t>Seyoum L</w:t>
      </w:r>
      <w:r w:rsidR="008250E7" w:rsidRPr="004555F4">
        <w:rPr>
          <w:rFonts w:ascii="Times New Roman" w:hAnsi="Times New Roman" w:cs="Times New Roman"/>
          <w:szCs w:val="20"/>
        </w:rPr>
        <w:t xml:space="preserve"> (2016) </w:t>
      </w:r>
      <w:r w:rsidRPr="004555F4">
        <w:rPr>
          <w:rFonts w:ascii="Times New Roman" w:hAnsi="Times New Roman" w:cs="Times New Roman"/>
          <w:szCs w:val="20"/>
        </w:rPr>
        <w:t>Assessment of Heavy Metal Contamination in Vegetables Grown Using Paper Mill Wastewater in Wonji Gefersa,</w:t>
      </w:r>
      <w:r w:rsidR="009545E5" w:rsidRPr="004555F4">
        <w:rPr>
          <w:rFonts w:ascii="Times New Roman" w:hAnsi="Times New Roman" w:cs="Times New Roman"/>
          <w:szCs w:val="20"/>
        </w:rPr>
        <w:t xml:space="preserve"> </w:t>
      </w:r>
      <w:r w:rsidRPr="004555F4">
        <w:rPr>
          <w:rFonts w:ascii="Times New Roman" w:hAnsi="Times New Roman" w:cs="Times New Roman"/>
          <w:szCs w:val="20"/>
        </w:rPr>
        <w:t>Ethiopia.</w:t>
      </w:r>
      <w:r w:rsidR="008250E7" w:rsidRPr="004555F4">
        <w:rPr>
          <w:rFonts w:ascii="Times New Roman" w:hAnsi="Times New Roman" w:cs="Times New Roman"/>
          <w:szCs w:val="20"/>
        </w:rPr>
        <w:t xml:space="preserve"> </w:t>
      </w:r>
      <w:r w:rsidRPr="004555F4">
        <w:rPr>
          <w:rFonts w:ascii="Times New Roman" w:hAnsi="Times New Roman" w:cs="Times New Roman"/>
          <w:szCs w:val="20"/>
        </w:rPr>
        <w:t>Bull</w:t>
      </w:r>
      <w:r w:rsidR="002B3D3C">
        <w:rPr>
          <w:rFonts w:ascii="Times New Roman" w:hAnsi="Times New Roman" w:cs="Times New Roman"/>
          <w:szCs w:val="20"/>
        </w:rPr>
        <w:t>etin</w:t>
      </w:r>
      <w:r w:rsidRPr="004555F4">
        <w:rPr>
          <w:rFonts w:ascii="Times New Roman" w:hAnsi="Times New Roman" w:cs="Times New Roman"/>
          <w:szCs w:val="20"/>
        </w:rPr>
        <w:t xml:space="preserve"> </w:t>
      </w:r>
      <w:r w:rsidR="002B3D3C">
        <w:rPr>
          <w:rFonts w:ascii="Times New Roman" w:hAnsi="Times New Roman" w:cs="Times New Roman"/>
          <w:szCs w:val="20"/>
        </w:rPr>
        <w:t xml:space="preserve">of </w:t>
      </w:r>
      <w:r w:rsidRPr="004555F4">
        <w:rPr>
          <w:rFonts w:ascii="Times New Roman" w:hAnsi="Times New Roman" w:cs="Times New Roman"/>
          <w:szCs w:val="20"/>
        </w:rPr>
        <w:t>Environ</w:t>
      </w:r>
      <w:r w:rsidR="002B3D3C">
        <w:rPr>
          <w:rFonts w:ascii="Times New Roman" w:hAnsi="Times New Roman" w:cs="Times New Roman"/>
          <w:szCs w:val="20"/>
        </w:rPr>
        <w:t>mental</w:t>
      </w:r>
      <w:r w:rsidRPr="004555F4">
        <w:rPr>
          <w:rFonts w:ascii="Times New Roman" w:hAnsi="Times New Roman" w:cs="Times New Roman"/>
          <w:szCs w:val="20"/>
        </w:rPr>
        <w:t xml:space="preserve"> Contam</w:t>
      </w:r>
      <w:r w:rsidR="002B3D3C">
        <w:rPr>
          <w:rFonts w:ascii="Times New Roman" w:hAnsi="Times New Roman" w:cs="Times New Roman"/>
          <w:szCs w:val="20"/>
        </w:rPr>
        <w:t xml:space="preserve">ination and </w:t>
      </w:r>
      <w:r w:rsidRPr="004555F4">
        <w:rPr>
          <w:rFonts w:ascii="Times New Roman" w:hAnsi="Times New Roman" w:cs="Times New Roman"/>
          <w:szCs w:val="20"/>
        </w:rPr>
        <w:t>Toxicol</w:t>
      </w:r>
      <w:r w:rsidR="002B3D3C">
        <w:rPr>
          <w:rFonts w:ascii="Times New Roman" w:hAnsi="Times New Roman" w:cs="Times New Roman"/>
          <w:szCs w:val="20"/>
        </w:rPr>
        <w:t>ogy</w:t>
      </w:r>
      <w:r w:rsidR="009545E5" w:rsidRPr="004555F4">
        <w:rPr>
          <w:rFonts w:ascii="Times New Roman" w:hAnsi="Times New Roman" w:cs="Times New Roman"/>
          <w:szCs w:val="20"/>
        </w:rPr>
        <w:t xml:space="preserve"> </w:t>
      </w:r>
      <w:r w:rsidRPr="004555F4">
        <w:rPr>
          <w:rFonts w:ascii="Times New Roman" w:hAnsi="Times New Roman" w:cs="Times New Roman"/>
          <w:szCs w:val="20"/>
        </w:rPr>
        <w:t>97:714-720</w:t>
      </w:r>
      <w:r w:rsidR="008250E7" w:rsidRPr="004555F4">
        <w:rPr>
          <w:rFonts w:ascii="Times New Roman" w:hAnsi="Times New Roman" w:cs="Times New Roman"/>
          <w:szCs w:val="20"/>
        </w:rPr>
        <w:t>.https://doi.org/10.1007/s00128-016-1915-3</w:t>
      </w:r>
    </w:p>
    <w:p w:rsidR="00DE7563" w:rsidRPr="004555F4" w:rsidRDefault="00DE7563" w:rsidP="002B3D3C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 w:rsidRPr="004555F4">
        <w:rPr>
          <w:rFonts w:ascii="Times New Roman" w:hAnsi="Times New Roman" w:cs="Times New Roman"/>
          <w:szCs w:val="20"/>
        </w:rPr>
        <w:t>J</w:t>
      </w:r>
      <w:r w:rsidR="009F6691" w:rsidRPr="004555F4">
        <w:rPr>
          <w:rFonts w:ascii="Times New Roman" w:hAnsi="Times New Roman" w:cs="Times New Roman"/>
          <w:szCs w:val="20"/>
        </w:rPr>
        <w:t xml:space="preserve">ohann MR, Leslie A, Charles N (2017) </w:t>
      </w:r>
      <w:r w:rsidRPr="004555F4">
        <w:rPr>
          <w:rFonts w:ascii="Times New Roman" w:hAnsi="Times New Roman" w:cs="Times New Roman"/>
          <w:szCs w:val="20"/>
        </w:rPr>
        <w:t>Assessment of the potential health risks associated with the aluminium, arsenic, cadmium and lead content in selected fruits and vegetables grown in Jamaica. Toxicol</w:t>
      </w:r>
      <w:r w:rsidR="002B3D3C">
        <w:rPr>
          <w:rFonts w:ascii="Times New Roman" w:hAnsi="Times New Roman" w:cs="Times New Roman"/>
          <w:szCs w:val="20"/>
        </w:rPr>
        <w:t>ogy</w:t>
      </w:r>
      <w:r w:rsidRPr="004555F4">
        <w:rPr>
          <w:rFonts w:ascii="Times New Roman" w:hAnsi="Times New Roman" w:cs="Times New Roman"/>
          <w:szCs w:val="20"/>
        </w:rPr>
        <w:t xml:space="preserve"> Rep</w:t>
      </w:r>
      <w:r w:rsidR="002B3D3C">
        <w:rPr>
          <w:rFonts w:ascii="Times New Roman" w:hAnsi="Times New Roman" w:cs="Times New Roman"/>
          <w:szCs w:val="20"/>
        </w:rPr>
        <w:t>orts</w:t>
      </w:r>
      <w:r w:rsidR="009F6691" w:rsidRPr="004555F4">
        <w:rPr>
          <w:rFonts w:ascii="Times New Roman" w:hAnsi="Times New Roman" w:cs="Times New Roman"/>
          <w:szCs w:val="20"/>
        </w:rPr>
        <w:t xml:space="preserve"> </w:t>
      </w:r>
      <w:r w:rsidRPr="004555F4">
        <w:rPr>
          <w:rFonts w:ascii="Times New Roman" w:hAnsi="Times New Roman" w:cs="Times New Roman"/>
          <w:szCs w:val="20"/>
        </w:rPr>
        <w:t>2</w:t>
      </w:r>
      <w:r w:rsidR="009F6691" w:rsidRPr="004555F4">
        <w:rPr>
          <w:rFonts w:ascii="Times New Roman" w:hAnsi="Times New Roman" w:cs="Times New Roman"/>
          <w:szCs w:val="20"/>
        </w:rPr>
        <w:t>9</w:t>
      </w:r>
      <w:r w:rsidRPr="004555F4">
        <w:rPr>
          <w:rFonts w:ascii="Times New Roman" w:hAnsi="Times New Roman" w:cs="Times New Roman"/>
          <w:szCs w:val="20"/>
        </w:rPr>
        <w:t>:181-187</w:t>
      </w:r>
      <w:r w:rsidR="009F6691" w:rsidRPr="004555F4">
        <w:rPr>
          <w:rFonts w:ascii="Times New Roman" w:hAnsi="Times New Roman" w:cs="Times New Roman"/>
          <w:szCs w:val="20"/>
        </w:rPr>
        <w:t>.https://doi.org/10.1016/j.toxrep.2017.03.006</w:t>
      </w:r>
    </w:p>
    <w:p w:rsidR="00DE7563" w:rsidRPr="004555F4" w:rsidRDefault="00DE7563" w:rsidP="002B3D3C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hyperlink r:id="rId9" w:history="1">
        <w:r w:rsidR="00027AC6" w:rsidRPr="004555F4">
          <w:rPr>
            <w:rFonts w:ascii="Times New Roman" w:hAnsi="Times New Roman" w:cs="Times New Roman"/>
            <w:szCs w:val="20"/>
          </w:rPr>
          <w:t>Amir H</w:t>
        </w:r>
        <w:r w:rsidRPr="004555F4">
          <w:rPr>
            <w:rFonts w:ascii="Times New Roman" w:hAnsi="Times New Roman" w:cs="Times New Roman"/>
            <w:szCs w:val="20"/>
          </w:rPr>
          <w:t>K</w:t>
        </w:r>
      </w:hyperlink>
      <w:r w:rsidRPr="004555F4">
        <w:rPr>
          <w:rFonts w:ascii="Times New Roman" w:hAnsi="Times New Roman" w:cs="Times New Roman"/>
          <w:szCs w:val="20"/>
        </w:rPr>
        <w:t>, </w:t>
      </w:r>
      <w:hyperlink r:id="rId10" w:history="1">
        <w:r w:rsidRPr="004555F4">
          <w:rPr>
            <w:rFonts w:ascii="Times New Roman" w:hAnsi="Times New Roman" w:cs="Times New Roman"/>
            <w:szCs w:val="20"/>
          </w:rPr>
          <w:t>Forough A</w:t>
        </w:r>
      </w:hyperlink>
      <w:r w:rsidR="00027AC6" w:rsidRPr="004555F4">
        <w:rPr>
          <w:rFonts w:ascii="Times New Roman" w:hAnsi="Times New Roman" w:cs="Times New Roman"/>
          <w:szCs w:val="20"/>
        </w:rPr>
        <w:t xml:space="preserve">, </w:t>
      </w:r>
      <w:hyperlink r:id="rId11" w:history="1">
        <w:r w:rsidRPr="004555F4">
          <w:rPr>
            <w:rFonts w:ascii="Times New Roman" w:hAnsi="Times New Roman" w:cs="Times New Roman"/>
            <w:szCs w:val="20"/>
          </w:rPr>
          <w:t>Azadeh S</w:t>
        </w:r>
      </w:hyperlink>
      <w:r w:rsidR="00027AC6" w:rsidRPr="004555F4">
        <w:rPr>
          <w:rFonts w:ascii="Times New Roman" w:hAnsi="Times New Roman" w:cs="Times New Roman"/>
          <w:szCs w:val="20"/>
        </w:rPr>
        <w:t xml:space="preserve"> (2009) </w:t>
      </w:r>
      <w:r w:rsidRPr="004555F4">
        <w:rPr>
          <w:rFonts w:ascii="Times New Roman" w:hAnsi="Times New Roman" w:cs="Times New Roman"/>
          <w:szCs w:val="20"/>
        </w:rPr>
        <w:t>Daily intake of heavy metals and nitrate through greenhouse cucumber and bell pepper consumption and potential health risks for human. Int</w:t>
      </w:r>
      <w:r w:rsidR="002B3D3C">
        <w:rPr>
          <w:rFonts w:ascii="Times New Roman" w:hAnsi="Times New Roman" w:cs="Times New Roman"/>
          <w:szCs w:val="20"/>
        </w:rPr>
        <w:t>ernational</w:t>
      </w:r>
      <w:r w:rsidRPr="004555F4">
        <w:rPr>
          <w:rFonts w:ascii="Times New Roman" w:hAnsi="Times New Roman" w:cs="Times New Roman"/>
          <w:szCs w:val="20"/>
        </w:rPr>
        <w:t xml:space="preserve"> J</w:t>
      </w:r>
      <w:r w:rsidR="002B3D3C">
        <w:rPr>
          <w:rFonts w:ascii="Times New Roman" w:hAnsi="Times New Roman" w:cs="Times New Roman"/>
          <w:szCs w:val="20"/>
        </w:rPr>
        <w:t>ournal of</w:t>
      </w:r>
      <w:r w:rsidRPr="004555F4">
        <w:rPr>
          <w:rFonts w:ascii="Times New Roman" w:hAnsi="Times New Roman" w:cs="Times New Roman"/>
          <w:szCs w:val="20"/>
        </w:rPr>
        <w:t xml:space="preserve"> Food Sci</w:t>
      </w:r>
      <w:r w:rsidR="002B3D3C">
        <w:rPr>
          <w:rFonts w:ascii="Times New Roman" w:hAnsi="Times New Roman" w:cs="Times New Roman"/>
          <w:szCs w:val="20"/>
        </w:rPr>
        <w:t>ences and</w:t>
      </w:r>
      <w:r w:rsidRPr="004555F4">
        <w:rPr>
          <w:rFonts w:ascii="Times New Roman" w:hAnsi="Times New Roman" w:cs="Times New Roman"/>
          <w:szCs w:val="20"/>
        </w:rPr>
        <w:t xml:space="preserve"> Nutr</w:t>
      </w:r>
      <w:r w:rsidR="002F1703">
        <w:rPr>
          <w:rFonts w:ascii="Times New Roman" w:hAnsi="Times New Roman" w:cs="Times New Roman"/>
          <w:szCs w:val="20"/>
        </w:rPr>
        <w:t>ition</w:t>
      </w:r>
      <w:r w:rsidRPr="004555F4">
        <w:rPr>
          <w:rFonts w:ascii="Times New Roman" w:hAnsi="Times New Roman" w:cs="Times New Roman"/>
          <w:szCs w:val="20"/>
        </w:rPr>
        <w:t> 60:199-208</w:t>
      </w:r>
      <w:r w:rsidR="00027AC6" w:rsidRPr="004555F4">
        <w:rPr>
          <w:rFonts w:ascii="Times New Roman" w:hAnsi="Times New Roman" w:cs="Times New Roman"/>
          <w:szCs w:val="20"/>
        </w:rPr>
        <w:t>.https://doi.org/10.1080/0963748090275</w:t>
      </w:r>
      <w:r w:rsidR="002F1703">
        <w:rPr>
          <w:rFonts w:ascii="Times New Roman" w:hAnsi="Times New Roman" w:cs="Times New Roman"/>
          <w:szCs w:val="20"/>
        </w:rPr>
        <w:t xml:space="preserve"> </w:t>
      </w:r>
      <w:r w:rsidR="00027AC6" w:rsidRPr="004555F4">
        <w:rPr>
          <w:rFonts w:ascii="Times New Roman" w:hAnsi="Times New Roman" w:cs="Times New Roman"/>
          <w:szCs w:val="20"/>
        </w:rPr>
        <w:t>5087</w:t>
      </w:r>
    </w:p>
    <w:p w:rsidR="00DE7563" w:rsidRPr="001F0DD4" w:rsidRDefault="00DE7563" w:rsidP="001F0DD4">
      <w:pPr>
        <w:pStyle w:val="EndNoteBibliography"/>
        <w:ind w:left="720" w:hanging="720"/>
        <w:rPr>
          <w:rFonts w:ascii="Times New Roman" w:hAnsi="Times New Roman" w:cs="Times New Roman" w:hint="eastAsia"/>
          <w:szCs w:val="20"/>
        </w:rPr>
      </w:pPr>
      <w:r w:rsidRPr="004555F4">
        <w:rPr>
          <w:rFonts w:ascii="Times New Roman" w:hAnsi="Times New Roman" w:cs="Times New Roman"/>
          <w:szCs w:val="20"/>
        </w:rPr>
        <w:t>Serpil K, Ihsan BC, Timur T, Murat K</w:t>
      </w:r>
      <w:r w:rsidR="00575CB7" w:rsidRPr="004555F4">
        <w:rPr>
          <w:rFonts w:ascii="Times New Roman" w:hAnsi="Times New Roman" w:cs="Times New Roman"/>
          <w:szCs w:val="20"/>
        </w:rPr>
        <w:t xml:space="preserve"> (2018) </w:t>
      </w:r>
      <w:r w:rsidRPr="004555F4">
        <w:rPr>
          <w:rFonts w:ascii="Times New Roman" w:hAnsi="Times New Roman" w:cs="Times New Roman"/>
          <w:szCs w:val="20"/>
        </w:rPr>
        <w:t xml:space="preserve">Health Risk Assessment of </w:t>
      </w:r>
      <w:r w:rsidR="00575CB7" w:rsidRPr="004555F4">
        <w:rPr>
          <w:rFonts w:ascii="Times New Roman" w:hAnsi="Times New Roman" w:cs="Times New Roman"/>
          <w:szCs w:val="20"/>
        </w:rPr>
        <w:t>Exposure to Heavy Metals and A</w:t>
      </w:r>
      <w:r w:rsidRPr="004555F4">
        <w:rPr>
          <w:rFonts w:ascii="Times New Roman" w:hAnsi="Times New Roman" w:cs="Times New Roman"/>
          <w:szCs w:val="20"/>
        </w:rPr>
        <w:t>flatoxins via Dietary Intake of Dried Red Pepper from Marketplaces in Antalya, Southern Turkey.</w:t>
      </w:r>
      <w:r w:rsidR="00575CB7" w:rsidRPr="004555F4">
        <w:rPr>
          <w:rFonts w:ascii="Times New Roman" w:hAnsi="Times New Roman" w:cs="Times New Roman"/>
          <w:szCs w:val="20"/>
        </w:rPr>
        <w:t xml:space="preserve"> </w:t>
      </w:r>
      <w:r w:rsidRPr="004555F4">
        <w:rPr>
          <w:rFonts w:ascii="Times New Roman" w:hAnsi="Times New Roman" w:cs="Times New Roman"/>
          <w:szCs w:val="20"/>
        </w:rPr>
        <w:t>J</w:t>
      </w:r>
      <w:r w:rsidR="002F1703">
        <w:rPr>
          <w:rFonts w:ascii="Times New Roman" w:hAnsi="Times New Roman" w:cs="Times New Roman"/>
          <w:szCs w:val="20"/>
        </w:rPr>
        <w:t>ournal of</w:t>
      </w:r>
      <w:r w:rsidRPr="004555F4">
        <w:rPr>
          <w:rFonts w:ascii="Times New Roman" w:hAnsi="Times New Roman" w:cs="Times New Roman"/>
          <w:szCs w:val="20"/>
        </w:rPr>
        <w:t xml:space="preserve"> Food Sci</w:t>
      </w:r>
      <w:r w:rsidR="002F1703">
        <w:rPr>
          <w:rFonts w:ascii="Times New Roman" w:hAnsi="Times New Roman" w:cs="Times New Roman"/>
          <w:szCs w:val="20"/>
        </w:rPr>
        <w:t>ence</w:t>
      </w:r>
      <w:r w:rsidR="00575CB7" w:rsidRPr="004555F4">
        <w:rPr>
          <w:rFonts w:ascii="Times New Roman" w:hAnsi="Times New Roman" w:cs="Times New Roman"/>
          <w:szCs w:val="20"/>
        </w:rPr>
        <w:t xml:space="preserve"> </w:t>
      </w:r>
      <w:r w:rsidRPr="004555F4">
        <w:rPr>
          <w:rFonts w:ascii="Times New Roman" w:hAnsi="Times New Roman" w:cs="Times New Roman"/>
          <w:szCs w:val="20"/>
        </w:rPr>
        <w:t>83:2675-2681</w:t>
      </w:r>
      <w:r w:rsidR="00575CB7" w:rsidRPr="004555F4">
        <w:rPr>
          <w:rFonts w:ascii="Times New Roman" w:hAnsi="Times New Roman" w:cs="Times New Roman"/>
          <w:szCs w:val="20"/>
        </w:rPr>
        <w:t>.https://doi.org/ 10.1111/1750-3841. 14322</w:t>
      </w:r>
    </w:p>
    <w:sectPr w:rsidR="00DE7563" w:rsidRPr="001F0DD4" w:rsidSect="001F0DD4">
      <w:pgSz w:w="11906" w:h="16838"/>
      <w:pgMar w:top="1440" w:right="1800" w:bottom="1440" w:left="1800" w:header="851" w:footer="992" w:gutter="0"/>
      <w:lnNumType w:countBy="1" w:restart="continuous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B4A" w:rsidRDefault="003B4B4A" w:rsidP="007A5D42">
      <w:r>
        <w:separator/>
      </w:r>
    </w:p>
  </w:endnote>
  <w:endnote w:type="continuationSeparator" w:id="0">
    <w:p w:rsidR="003B4B4A" w:rsidRDefault="003B4B4A" w:rsidP="007A5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3B0" w:rsidRDefault="003233B0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C12E0D" w:rsidRPr="00C12E0D">
      <w:rPr>
        <w:noProof/>
        <w:lang w:val="zh-CN"/>
      </w:rPr>
      <w:t>1</w:t>
    </w:r>
    <w:r>
      <w:fldChar w:fldCharType="end"/>
    </w:r>
  </w:p>
  <w:p w:rsidR="003233B0" w:rsidRDefault="003233B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B4A" w:rsidRDefault="003B4B4A" w:rsidP="007A5D42">
      <w:r>
        <w:separator/>
      </w:r>
    </w:p>
  </w:footnote>
  <w:footnote w:type="continuationSeparator" w:id="0">
    <w:p w:rsidR="003B4B4A" w:rsidRDefault="003B4B4A" w:rsidP="007A5D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1B18"/>
    <w:rsid w:val="00016CA4"/>
    <w:rsid w:val="000178CE"/>
    <w:rsid w:val="00027AC6"/>
    <w:rsid w:val="00045BB6"/>
    <w:rsid w:val="00046241"/>
    <w:rsid w:val="00095E87"/>
    <w:rsid w:val="000B1D10"/>
    <w:rsid w:val="000C129D"/>
    <w:rsid w:val="000F3E37"/>
    <w:rsid w:val="000F4FFE"/>
    <w:rsid w:val="000F50C9"/>
    <w:rsid w:val="0011410B"/>
    <w:rsid w:val="0011797D"/>
    <w:rsid w:val="001647FA"/>
    <w:rsid w:val="00172E17"/>
    <w:rsid w:val="001D574E"/>
    <w:rsid w:val="001E1738"/>
    <w:rsid w:val="001E628A"/>
    <w:rsid w:val="001E7D30"/>
    <w:rsid w:val="001F0DD4"/>
    <w:rsid w:val="00235C03"/>
    <w:rsid w:val="002411ED"/>
    <w:rsid w:val="00253C26"/>
    <w:rsid w:val="00254E08"/>
    <w:rsid w:val="0028041D"/>
    <w:rsid w:val="002857F3"/>
    <w:rsid w:val="002A3939"/>
    <w:rsid w:val="002A66F1"/>
    <w:rsid w:val="002B3CAE"/>
    <w:rsid w:val="002B3D3C"/>
    <w:rsid w:val="002B7D95"/>
    <w:rsid w:val="002C3653"/>
    <w:rsid w:val="002E09FB"/>
    <w:rsid w:val="002F1703"/>
    <w:rsid w:val="00302CF7"/>
    <w:rsid w:val="00306880"/>
    <w:rsid w:val="00316CEC"/>
    <w:rsid w:val="003233B0"/>
    <w:rsid w:val="00331454"/>
    <w:rsid w:val="00397EBA"/>
    <w:rsid w:val="003A46A2"/>
    <w:rsid w:val="003A7FE8"/>
    <w:rsid w:val="003B4B4A"/>
    <w:rsid w:val="003D0B9D"/>
    <w:rsid w:val="00410DC3"/>
    <w:rsid w:val="00431C49"/>
    <w:rsid w:val="00432E97"/>
    <w:rsid w:val="004555F4"/>
    <w:rsid w:val="00471C01"/>
    <w:rsid w:val="00475F2E"/>
    <w:rsid w:val="004779C0"/>
    <w:rsid w:val="004B0C15"/>
    <w:rsid w:val="004D2D18"/>
    <w:rsid w:val="00541984"/>
    <w:rsid w:val="00554702"/>
    <w:rsid w:val="00575CB7"/>
    <w:rsid w:val="00587E6F"/>
    <w:rsid w:val="0059572F"/>
    <w:rsid w:val="0059585C"/>
    <w:rsid w:val="00595D60"/>
    <w:rsid w:val="005B1E75"/>
    <w:rsid w:val="005B78A3"/>
    <w:rsid w:val="005D2C40"/>
    <w:rsid w:val="005E5010"/>
    <w:rsid w:val="00643FFE"/>
    <w:rsid w:val="00657867"/>
    <w:rsid w:val="006B23DD"/>
    <w:rsid w:val="006E435F"/>
    <w:rsid w:val="0070451C"/>
    <w:rsid w:val="00737418"/>
    <w:rsid w:val="00761DA0"/>
    <w:rsid w:val="007636EF"/>
    <w:rsid w:val="0078070E"/>
    <w:rsid w:val="007845D6"/>
    <w:rsid w:val="0079311A"/>
    <w:rsid w:val="007A5D42"/>
    <w:rsid w:val="007C5D7B"/>
    <w:rsid w:val="007E512D"/>
    <w:rsid w:val="00801BA2"/>
    <w:rsid w:val="008250E7"/>
    <w:rsid w:val="008610A2"/>
    <w:rsid w:val="00866FBE"/>
    <w:rsid w:val="00870257"/>
    <w:rsid w:val="0087439E"/>
    <w:rsid w:val="008B0B46"/>
    <w:rsid w:val="008B57E6"/>
    <w:rsid w:val="008D5299"/>
    <w:rsid w:val="00902087"/>
    <w:rsid w:val="009119EC"/>
    <w:rsid w:val="00913904"/>
    <w:rsid w:val="00924214"/>
    <w:rsid w:val="009408E4"/>
    <w:rsid w:val="00944046"/>
    <w:rsid w:val="00953AA9"/>
    <w:rsid w:val="009545E5"/>
    <w:rsid w:val="009774A8"/>
    <w:rsid w:val="009A6562"/>
    <w:rsid w:val="009B67AF"/>
    <w:rsid w:val="009F6691"/>
    <w:rsid w:val="00A206D5"/>
    <w:rsid w:val="00A270D5"/>
    <w:rsid w:val="00A5134D"/>
    <w:rsid w:val="00A55642"/>
    <w:rsid w:val="00A85FB2"/>
    <w:rsid w:val="00A93FF9"/>
    <w:rsid w:val="00AA03E7"/>
    <w:rsid w:val="00AB6CEF"/>
    <w:rsid w:val="00AC4452"/>
    <w:rsid w:val="00AE2A06"/>
    <w:rsid w:val="00AE2C7B"/>
    <w:rsid w:val="00AE72EF"/>
    <w:rsid w:val="00AF0A3F"/>
    <w:rsid w:val="00AF4F3B"/>
    <w:rsid w:val="00B01C1C"/>
    <w:rsid w:val="00B21565"/>
    <w:rsid w:val="00B4615B"/>
    <w:rsid w:val="00B523BF"/>
    <w:rsid w:val="00B61347"/>
    <w:rsid w:val="00BD088E"/>
    <w:rsid w:val="00C0482F"/>
    <w:rsid w:val="00C04C5A"/>
    <w:rsid w:val="00C12E0D"/>
    <w:rsid w:val="00C3292F"/>
    <w:rsid w:val="00C4371E"/>
    <w:rsid w:val="00C53FC9"/>
    <w:rsid w:val="00C806F8"/>
    <w:rsid w:val="00C80B68"/>
    <w:rsid w:val="00C839A7"/>
    <w:rsid w:val="00C86295"/>
    <w:rsid w:val="00C86771"/>
    <w:rsid w:val="00C902D6"/>
    <w:rsid w:val="00C9715C"/>
    <w:rsid w:val="00C97235"/>
    <w:rsid w:val="00CC65B7"/>
    <w:rsid w:val="00CF019A"/>
    <w:rsid w:val="00D0554A"/>
    <w:rsid w:val="00D07E1B"/>
    <w:rsid w:val="00D34E3E"/>
    <w:rsid w:val="00D7484D"/>
    <w:rsid w:val="00D76556"/>
    <w:rsid w:val="00D81F6F"/>
    <w:rsid w:val="00D90FD3"/>
    <w:rsid w:val="00D915B2"/>
    <w:rsid w:val="00DC36A8"/>
    <w:rsid w:val="00DC5014"/>
    <w:rsid w:val="00DC5545"/>
    <w:rsid w:val="00DE206E"/>
    <w:rsid w:val="00DE7563"/>
    <w:rsid w:val="00E27B73"/>
    <w:rsid w:val="00E572DF"/>
    <w:rsid w:val="00E57F10"/>
    <w:rsid w:val="00E65E93"/>
    <w:rsid w:val="00E66072"/>
    <w:rsid w:val="00E73928"/>
    <w:rsid w:val="00EA2371"/>
    <w:rsid w:val="00EB3927"/>
    <w:rsid w:val="00ED562E"/>
    <w:rsid w:val="00EF0B78"/>
    <w:rsid w:val="00F0590F"/>
    <w:rsid w:val="00F30DA0"/>
    <w:rsid w:val="00F44BF0"/>
    <w:rsid w:val="00F67492"/>
    <w:rsid w:val="00FC5C92"/>
    <w:rsid w:val="0158794D"/>
    <w:rsid w:val="01AA2C7B"/>
    <w:rsid w:val="021A1DE5"/>
    <w:rsid w:val="02A2062B"/>
    <w:rsid w:val="02FF3BB5"/>
    <w:rsid w:val="033476BE"/>
    <w:rsid w:val="033C47FE"/>
    <w:rsid w:val="039D7F12"/>
    <w:rsid w:val="03F66470"/>
    <w:rsid w:val="043513A6"/>
    <w:rsid w:val="04B70855"/>
    <w:rsid w:val="05E830B5"/>
    <w:rsid w:val="05FF5FD3"/>
    <w:rsid w:val="068A112F"/>
    <w:rsid w:val="06AA3FE0"/>
    <w:rsid w:val="06BF1F25"/>
    <w:rsid w:val="076D28C0"/>
    <w:rsid w:val="077922FE"/>
    <w:rsid w:val="0784170D"/>
    <w:rsid w:val="07CA2D51"/>
    <w:rsid w:val="08560774"/>
    <w:rsid w:val="08B464EF"/>
    <w:rsid w:val="08E943A1"/>
    <w:rsid w:val="097B7491"/>
    <w:rsid w:val="0A002E24"/>
    <w:rsid w:val="0B0C384F"/>
    <w:rsid w:val="0C1817AD"/>
    <w:rsid w:val="0C907D5A"/>
    <w:rsid w:val="0DD024FE"/>
    <w:rsid w:val="0F591147"/>
    <w:rsid w:val="0F6359E0"/>
    <w:rsid w:val="0FF17B1F"/>
    <w:rsid w:val="104D487B"/>
    <w:rsid w:val="1099775A"/>
    <w:rsid w:val="10DA6D80"/>
    <w:rsid w:val="10FF07BD"/>
    <w:rsid w:val="11B16064"/>
    <w:rsid w:val="12401EDA"/>
    <w:rsid w:val="125D4017"/>
    <w:rsid w:val="12AE599D"/>
    <w:rsid w:val="131A0CC0"/>
    <w:rsid w:val="142F370E"/>
    <w:rsid w:val="14670A52"/>
    <w:rsid w:val="14F07B1D"/>
    <w:rsid w:val="15905792"/>
    <w:rsid w:val="15B42B3D"/>
    <w:rsid w:val="15DC6D43"/>
    <w:rsid w:val="16941702"/>
    <w:rsid w:val="1747503C"/>
    <w:rsid w:val="17634921"/>
    <w:rsid w:val="17EA4B21"/>
    <w:rsid w:val="188655CE"/>
    <w:rsid w:val="18CA58D3"/>
    <w:rsid w:val="18F01615"/>
    <w:rsid w:val="19676595"/>
    <w:rsid w:val="19896E65"/>
    <w:rsid w:val="198B4881"/>
    <w:rsid w:val="1A293564"/>
    <w:rsid w:val="1AA5307A"/>
    <w:rsid w:val="1AD01699"/>
    <w:rsid w:val="1ADC10C4"/>
    <w:rsid w:val="1AEA1B07"/>
    <w:rsid w:val="1B1E53B4"/>
    <w:rsid w:val="1B4D563F"/>
    <w:rsid w:val="1B5D71AA"/>
    <w:rsid w:val="1B830CEE"/>
    <w:rsid w:val="1BA35AF1"/>
    <w:rsid w:val="1C111BA1"/>
    <w:rsid w:val="1C2B0860"/>
    <w:rsid w:val="1C34017C"/>
    <w:rsid w:val="1C4A419D"/>
    <w:rsid w:val="1C6B4D36"/>
    <w:rsid w:val="1CB044CB"/>
    <w:rsid w:val="1CE74570"/>
    <w:rsid w:val="1D4220AE"/>
    <w:rsid w:val="1D516432"/>
    <w:rsid w:val="1DB7115A"/>
    <w:rsid w:val="1DF14450"/>
    <w:rsid w:val="1E0569ED"/>
    <w:rsid w:val="1E1D1B7F"/>
    <w:rsid w:val="1F6857DB"/>
    <w:rsid w:val="1F890DC9"/>
    <w:rsid w:val="1FF67322"/>
    <w:rsid w:val="1FFD75F7"/>
    <w:rsid w:val="2026133F"/>
    <w:rsid w:val="2040038B"/>
    <w:rsid w:val="21731A2C"/>
    <w:rsid w:val="22A50C12"/>
    <w:rsid w:val="22A54836"/>
    <w:rsid w:val="23280C67"/>
    <w:rsid w:val="23444DC2"/>
    <w:rsid w:val="24635066"/>
    <w:rsid w:val="24832AE5"/>
    <w:rsid w:val="24A46FFB"/>
    <w:rsid w:val="24A93900"/>
    <w:rsid w:val="24C6269F"/>
    <w:rsid w:val="251878C8"/>
    <w:rsid w:val="25965EEC"/>
    <w:rsid w:val="25E572D0"/>
    <w:rsid w:val="264F633A"/>
    <w:rsid w:val="269B599B"/>
    <w:rsid w:val="269E405E"/>
    <w:rsid w:val="26A42B75"/>
    <w:rsid w:val="27595BA5"/>
    <w:rsid w:val="27F816F1"/>
    <w:rsid w:val="28526762"/>
    <w:rsid w:val="28762CE8"/>
    <w:rsid w:val="28AA0D7C"/>
    <w:rsid w:val="2A076FCF"/>
    <w:rsid w:val="2A8D6CC6"/>
    <w:rsid w:val="2B191AAA"/>
    <w:rsid w:val="2B4519C3"/>
    <w:rsid w:val="2C326D34"/>
    <w:rsid w:val="2C4B63A1"/>
    <w:rsid w:val="2CE46200"/>
    <w:rsid w:val="2D222FEA"/>
    <w:rsid w:val="2D3059C5"/>
    <w:rsid w:val="2D515E28"/>
    <w:rsid w:val="2D7940F4"/>
    <w:rsid w:val="2DB94E5F"/>
    <w:rsid w:val="2E0722B3"/>
    <w:rsid w:val="2F061ADA"/>
    <w:rsid w:val="2F0C3D34"/>
    <w:rsid w:val="2F1A4829"/>
    <w:rsid w:val="2F9B3FB7"/>
    <w:rsid w:val="2FCF535C"/>
    <w:rsid w:val="302D3C11"/>
    <w:rsid w:val="31500125"/>
    <w:rsid w:val="319E354D"/>
    <w:rsid w:val="3271129A"/>
    <w:rsid w:val="33762F9B"/>
    <w:rsid w:val="338C4E5E"/>
    <w:rsid w:val="33D35E89"/>
    <w:rsid w:val="33DE7F31"/>
    <w:rsid w:val="348C612D"/>
    <w:rsid w:val="37477157"/>
    <w:rsid w:val="38525875"/>
    <w:rsid w:val="38D96598"/>
    <w:rsid w:val="38DE2604"/>
    <w:rsid w:val="39333DDF"/>
    <w:rsid w:val="39A150A0"/>
    <w:rsid w:val="39AA66C5"/>
    <w:rsid w:val="39AF3931"/>
    <w:rsid w:val="39F52502"/>
    <w:rsid w:val="3ACB5DCE"/>
    <w:rsid w:val="3ACD2096"/>
    <w:rsid w:val="3B4311F0"/>
    <w:rsid w:val="3BDF5A7A"/>
    <w:rsid w:val="3C2C6A7A"/>
    <w:rsid w:val="3C3473AE"/>
    <w:rsid w:val="3C4B7455"/>
    <w:rsid w:val="3C4E1D22"/>
    <w:rsid w:val="3C5A4192"/>
    <w:rsid w:val="3CD04E73"/>
    <w:rsid w:val="3D0E4E07"/>
    <w:rsid w:val="3D8843CF"/>
    <w:rsid w:val="3D9234B7"/>
    <w:rsid w:val="3E380FB5"/>
    <w:rsid w:val="3ECE3B2A"/>
    <w:rsid w:val="3EDB30AC"/>
    <w:rsid w:val="3F075F7F"/>
    <w:rsid w:val="3FAF3ACB"/>
    <w:rsid w:val="4011125D"/>
    <w:rsid w:val="40606E7F"/>
    <w:rsid w:val="41A17769"/>
    <w:rsid w:val="41B82FB2"/>
    <w:rsid w:val="41C73C23"/>
    <w:rsid w:val="42011BB0"/>
    <w:rsid w:val="42C35D9B"/>
    <w:rsid w:val="4311726F"/>
    <w:rsid w:val="43193B45"/>
    <w:rsid w:val="43464EB5"/>
    <w:rsid w:val="43F557F7"/>
    <w:rsid w:val="43F83E28"/>
    <w:rsid w:val="440C5ED3"/>
    <w:rsid w:val="44344B5F"/>
    <w:rsid w:val="44A34931"/>
    <w:rsid w:val="457D0049"/>
    <w:rsid w:val="45D52238"/>
    <w:rsid w:val="468625A1"/>
    <w:rsid w:val="46937871"/>
    <w:rsid w:val="477C59D4"/>
    <w:rsid w:val="47BB5AA1"/>
    <w:rsid w:val="47BB79BC"/>
    <w:rsid w:val="47C85441"/>
    <w:rsid w:val="482541EB"/>
    <w:rsid w:val="48630CE1"/>
    <w:rsid w:val="488E1C95"/>
    <w:rsid w:val="492B416C"/>
    <w:rsid w:val="4A0E59A8"/>
    <w:rsid w:val="4A5B7F89"/>
    <w:rsid w:val="4AA3465F"/>
    <w:rsid w:val="4ACB5F33"/>
    <w:rsid w:val="4ADB7143"/>
    <w:rsid w:val="4B10600D"/>
    <w:rsid w:val="4BD824A0"/>
    <w:rsid w:val="4BF32E94"/>
    <w:rsid w:val="4C040489"/>
    <w:rsid w:val="4C413FD6"/>
    <w:rsid w:val="4C5954EF"/>
    <w:rsid w:val="4D1373E9"/>
    <w:rsid w:val="4D1A57A6"/>
    <w:rsid w:val="4D6F35D2"/>
    <w:rsid w:val="4DCC0F8C"/>
    <w:rsid w:val="4E416CA0"/>
    <w:rsid w:val="4F006DD9"/>
    <w:rsid w:val="4F9F5267"/>
    <w:rsid w:val="504976CA"/>
    <w:rsid w:val="50A22987"/>
    <w:rsid w:val="50A34040"/>
    <w:rsid w:val="50C678AA"/>
    <w:rsid w:val="51136586"/>
    <w:rsid w:val="51207EE8"/>
    <w:rsid w:val="51624A8F"/>
    <w:rsid w:val="518617A0"/>
    <w:rsid w:val="52907D2F"/>
    <w:rsid w:val="52E80D4E"/>
    <w:rsid w:val="53B61838"/>
    <w:rsid w:val="53ED70F7"/>
    <w:rsid w:val="549D1B22"/>
    <w:rsid w:val="54D317A8"/>
    <w:rsid w:val="55740DBD"/>
    <w:rsid w:val="56D820DE"/>
    <w:rsid w:val="571F6990"/>
    <w:rsid w:val="5726526E"/>
    <w:rsid w:val="573F1E7A"/>
    <w:rsid w:val="57A32118"/>
    <w:rsid w:val="57DF11AB"/>
    <w:rsid w:val="58024974"/>
    <w:rsid w:val="58030107"/>
    <w:rsid w:val="582937D5"/>
    <w:rsid w:val="59B31E64"/>
    <w:rsid w:val="59E96329"/>
    <w:rsid w:val="5A6A08BF"/>
    <w:rsid w:val="5AB86D5A"/>
    <w:rsid w:val="5B985D1D"/>
    <w:rsid w:val="5BA338F2"/>
    <w:rsid w:val="5BBE1B9D"/>
    <w:rsid w:val="5BC76FE8"/>
    <w:rsid w:val="5BD34376"/>
    <w:rsid w:val="5C2F05E6"/>
    <w:rsid w:val="5D3327AF"/>
    <w:rsid w:val="5D7C3D79"/>
    <w:rsid w:val="5DD64D38"/>
    <w:rsid w:val="5E984E51"/>
    <w:rsid w:val="5ED2493E"/>
    <w:rsid w:val="5ED85601"/>
    <w:rsid w:val="5F811E38"/>
    <w:rsid w:val="5FC970CD"/>
    <w:rsid w:val="5FE14F64"/>
    <w:rsid w:val="60532C42"/>
    <w:rsid w:val="60841876"/>
    <w:rsid w:val="60E97034"/>
    <w:rsid w:val="613E289E"/>
    <w:rsid w:val="61424ED8"/>
    <w:rsid w:val="6155041C"/>
    <w:rsid w:val="619D04AF"/>
    <w:rsid w:val="625D1748"/>
    <w:rsid w:val="62883B1B"/>
    <w:rsid w:val="628D5726"/>
    <w:rsid w:val="629B1FAF"/>
    <w:rsid w:val="63076CB5"/>
    <w:rsid w:val="63A7766E"/>
    <w:rsid w:val="63E567CB"/>
    <w:rsid w:val="64C513C9"/>
    <w:rsid w:val="65697BC9"/>
    <w:rsid w:val="65AF6548"/>
    <w:rsid w:val="662A51AF"/>
    <w:rsid w:val="66905B14"/>
    <w:rsid w:val="66E40F86"/>
    <w:rsid w:val="67D55843"/>
    <w:rsid w:val="67FB4FF4"/>
    <w:rsid w:val="69AB0000"/>
    <w:rsid w:val="6AAC5323"/>
    <w:rsid w:val="6AC95E0B"/>
    <w:rsid w:val="6B2B5E32"/>
    <w:rsid w:val="6B5B1462"/>
    <w:rsid w:val="6B5F3C82"/>
    <w:rsid w:val="6B7B536A"/>
    <w:rsid w:val="6BB93CAD"/>
    <w:rsid w:val="6BE6240B"/>
    <w:rsid w:val="6C430850"/>
    <w:rsid w:val="6D5566A7"/>
    <w:rsid w:val="6D7963CA"/>
    <w:rsid w:val="6E197E5F"/>
    <w:rsid w:val="6E3A57BB"/>
    <w:rsid w:val="6E557FD7"/>
    <w:rsid w:val="6E7F5CBE"/>
    <w:rsid w:val="6EFF4731"/>
    <w:rsid w:val="6FFA354D"/>
    <w:rsid w:val="6FFC5DFA"/>
    <w:rsid w:val="709851ED"/>
    <w:rsid w:val="70B751A9"/>
    <w:rsid w:val="7112749A"/>
    <w:rsid w:val="7135185D"/>
    <w:rsid w:val="718B4683"/>
    <w:rsid w:val="72A2367D"/>
    <w:rsid w:val="732850AC"/>
    <w:rsid w:val="732E41D4"/>
    <w:rsid w:val="73770DD7"/>
    <w:rsid w:val="74252098"/>
    <w:rsid w:val="745C6346"/>
    <w:rsid w:val="75012B49"/>
    <w:rsid w:val="752468DA"/>
    <w:rsid w:val="75607EA3"/>
    <w:rsid w:val="75732E16"/>
    <w:rsid w:val="76265767"/>
    <w:rsid w:val="765030BE"/>
    <w:rsid w:val="76987018"/>
    <w:rsid w:val="769F0AA5"/>
    <w:rsid w:val="76BF68CB"/>
    <w:rsid w:val="76C63ED1"/>
    <w:rsid w:val="76F373A7"/>
    <w:rsid w:val="77A853FF"/>
    <w:rsid w:val="77AA614E"/>
    <w:rsid w:val="780B4AE9"/>
    <w:rsid w:val="789021A4"/>
    <w:rsid w:val="798076EA"/>
    <w:rsid w:val="79AA04FC"/>
    <w:rsid w:val="79AE244A"/>
    <w:rsid w:val="79D31F8E"/>
    <w:rsid w:val="7A737D14"/>
    <w:rsid w:val="7A753658"/>
    <w:rsid w:val="7BA135D2"/>
    <w:rsid w:val="7C003E93"/>
    <w:rsid w:val="7C507374"/>
    <w:rsid w:val="7C8D7853"/>
    <w:rsid w:val="7DDE4319"/>
    <w:rsid w:val="7DFE2106"/>
    <w:rsid w:val="7E847CD6"/>
    <w:rsid w:val="7E863D5D"/>
    <w:rsid w:val="7F48612F"/>
    <w:rsid w:val="7F4E13FB"/>
    <w:rsid w:val="7FB0784B"/>
    <w:rsid w:val="7FC01997"/>
    <w:rsid w:val="7FC0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F016959-972B-450A-8D99-0D8E4EDF9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uiPriority w:val="99"/>
    <w:qFormat/>
    <w:pPr>
      <w:widowControl w:val="0"/>
      <w:autoSpaceDE w:val="0"/>
      <w:autoSpaceDN w:val="0"/>
      <w:adjustRightInd w:val="0"/>
      <w:outlineLvl w:val="0"/>
    </w:pPr>
    <w:rPr>
      <w:rFonts w:ascii="Courier New" w:hAnsi="Courier New"/>
      <w:b/>
      <w:color w:val="000000"/>
      <w:sz w:val="32"/>
      <w:szCs w:val="24"/>
    </w:rPr>
  </w:style>
  <w:style w:type="paragraph" w:styleId="2">
    <w:name w:val="heading 2"/>
    <w:uiPriority w:val="99"/>
    <w:qFormat/>
    <w:pPr>
      <w:widowControl w:val="0"/>
      <w:autoSpaceDE w:val="0"/>
      <w:autoSpaceDN w:val="0"/>
      <w:adjustRightInd w:val="0"/>
      <w:outlineLvl w:val="1"/>
    </w:pPr>
    <w:rPr>
      <w:rFonts w:ascii="Courier New" w:hAnsi="Courier New"/>
      <w:b/>
      <w:i/>
      <w:color w:val="000000"/>
      <w:sz w:val="28"/>
      <w:szCs w:val="24"/>
    </w:rPr>
  </w:style>
  <w:style w:type="paragraph" w:styleId="3">
    <w:name w:val="heading 3"/>
    <w:uiPriority w:val="99"/>
    <w:qFormat/>
    <w:pPr>
      <w:widowControl w:val="0"/>
      <w:autoSpaceDE w:val="0"/>
      <w:autoSpaceDN w:val="0"/>
      <w:adjustRightInd w:val="0"/>
      <w:outlineLvl w:val="2"/>
    </w:pPr>
    <w:rPr>
      <w:rFonts w:ascii="Courier New" w:hAnsi="Courier New"/>
      <w:b/>
      <w:color w:val="000000"/>
      <w:sz w:val="26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link w:val="a6"/>
    <w:rsid w:val="007A5D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rsid w:val="007A5D42"/>
    <w:rPr>
      <w:rFonts w:ascii="Calibri" w:hAnsi="Calibri"/>
      <w:kern w:val="2"/>
      <w:sz w:val="18"/>
      <w:szCs w:val="18"/>
    </w:rPr>
  </w:style>
  <w:style w:type="paragraph" w:styleId="a7">
    <w:name w:val="footer"/>
    <w:basedOn w:val="a"/>
    <w:link w:val="a8"/>
    <w:uiPriority w:val="99"/>
    <w:rsid w:val="007A5D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uiPriority w:val="99"/>
    <w:rsid w:val="007A5D42"/>
    <w:rPr>
      <w:rFonts w:ascii="Calibri" w:hAnsi="Calibri"/>
      <w:kern w:val="2"/>
      <w:sz w:val="18"/>
      <w:szCs w:val="18"/>
    </w:rPr>
  </w:style>
  <w:style w:type="paragraph" w:customStyle="1" w:styleId="EndNoteBibliography">
    <w:name w:val="EndNote Bibliography"/>
    <w:basedOn w:val="a"/>
    <w:link w:val="EndNoteBibliography0"/>
    <w:rsid w:val="00E27B73"/>
    <w:rPr>
      <w:rFonts w:cs="Calibri"/>
      <w:noProof/>
      <w:sz w:val="20"/>
    </w:rPr>
  </w:style>
  <w:style w:type="character" w:customStyle="1" w:styleId="EndNoteBibliography0">
    <w:name w:val="EndNote Bibliography 字符"/>
    <w:link w:val="EndNoteBibliography"/>
    <w:rsid w:val="00E27B73"/>
    <w:rPr>
      <w:rFonts w:ascii="Calibri" w:hAnsi="Calibri" w:cs="Calibri"/>
      <w:noProof/>
      <w:kern w:val="2"/>
      <w:szCs w:val="24"/>
    </w:rPr>
  </w:style>
  <w:style w:type="character" w:customStyle="1" w:styleId="fontstyle01">
    <w:name w:val="fontstyle01"/>
    <w:rsid w:val="003233B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9">
    <w:name w:val="line number"/>
    <w:rsid w:val="001F0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6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?term=Khoshgoftarmanesh+AH&amp;cauthor_id=1933063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pubmed.ncbi.nlm.nih.gov/?term=Sanaeiostovar+A&amp;cauthor_id=19330637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pubmed.ncbi.nlm.nih.gov/?term=Aghili+F&amp;cauthor_id=193306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ubmed.ncbi.nlm.nih.gov/?term=Khoshgoftarmanesh+AH&amp;cauthor_id=19330637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7F0DE-9C71-4BBF-B107-F9DF86F1E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1301</Words>
  <Characters>7419</Characters>
  <Application>Microsoft Office Word</Application>
  <DocSecurity>0</DocSecurity>
  <Lines>61</Lines>
  <Paragraphs>17</Paragraphs>
  <ScaleCrop>false</ScaleCrop>
  <Company/>
  <LinksUpToDate>false</LinksUpToDate>
  <CharactersWithSpaces>8703</CharactersWithSpaces>
  <SharedDoc>false</SharedDoc>
  <HLinks>
    <vt:vector size="24" baseType="variant">
      <vt:variant>
        <vt:i4>6815826</vt:i4>
      </vt:variant>
      <vt:variant>
        <vt:i4>9</vt:i4>
      </vt:variant>
      <vt:variant>
        <vt:i4>0</vt:i4>
      </vt:variant>
      <vt:variant>
        <vt:i4>5</vt:i4>
      </vt:variant>
      <vt:variant>
        <vt:lpwstr>https://pubmed.ncbi.nlm.nih.gov/?term=Sanaeiostovar+A&amp;cauthor_id=19330637</vt:lpwstr>
      </vt:variant>
      <vt:variant>
        <vt:lpwstr/>
      </vt:variant>
      <vt:variant>
        <vt:i4>6488088</vt:i4>
      </vt:variant>
      <vt:variant>
        <vt:i4>6</vt:i4>
      </vt:variant>
      <vt:variant>
        <vt:i4>0</vt:i4>
      </vt:variant>
      <vt:variant>
        <vt:i4>5</vt:i4>
      </vt:variant>
      <vt:variant>
        <vt:lpwstr>https://pubmed.ncbi.nlm.nih.gov/?term=Aghili+F&amp;cauthor_id=19330637</vt:lpwstr>
      </vt:variant>
      <vt:variant>
        <vt:lpwstr/>
      </vt:variant>
      <vt:variant>
        <vt:i4>2752606</vt:i4>
      </vt:variant>
      <vt:variant>
        <vt:i4>3</vt:i4>
      </vt:variant>
      <vt:variant>
        <vt:i4>0</vt:i4>
      </vt:variant>
      <vt:variant>
        <vt:i4>5</vt:i4>
      </vt:variant>
      <vt:variant>
        <vt:lpwstr>https://pubmed.ncbi.nlm.nih.gov/?term=Khoshgoftarmanesh+AH&amp;cauthor_id=19330637</vt:lpwstr>
      </vt:variant>
      <vt:variant>
        <vt:lpwstr/>
      </vt:variant>
      <vt:variant>
        <vt:i4>2752606</vt:i4>
      </vt:variant>
      <vt:variant>
        <vt:i4>0</vt:i4>
      </vt:variant>
      <vt:variant>
        <vt:i4>0</vt:i4>
      </vt:variant>
      <vt:variant>
        <vt:i4>5</vt:i4>
      </vt:variant>
      <vt:variant>
        <vt:lpwstr>https://pubmed.ncbi.nlm.nih.gov/?term=Khoshgoftarmanesh+AH&amp;cauthor_id=19330637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YKD</dc:creator>
  <cp:keywords/>
  <cp:lastModifiedBy>macbookair</cp:lastModifiedBy>
  <cp:revision>2</cp:revision>
  <dcterms:created xsi:type="dcterms:W3CDTF">2022-03-31T08:49:00Z</dcterms:created>
  <dcterms:modified xsi:type="dcterms:W3CDTF">2022-03-31T08:49:00Z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91F35AF2CA394B4A9AD056E461238CE3</vt:lpwstr>
  </property>
</Properties>
</file>