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bookmarkStart w:id="0" w:name="_GoBack"/>
      <w:r>
        <w:rPr>
          <w:rFonts w:hint="eastAsia"/>
          <w:lang w:val="en-US" w:eastAsia="zh-CN"/>
        </w:rPr>
        <w:t>Table4</w:t>
      </w:r>
      <w:bookmarkEnd w:id="0"/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Results of multi-factor logistic regression analysis</w:t>
      </w:r>
    </w:p>
    <w:tbl>
      <w:tblPr>
        <w:tblW w:w="86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Factors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Waldx2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OR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OR 的 95% 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下限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Steel wire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106C7"/>
    <w:rsid w:val="6BF10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2021-12-25T08:26:00Z</dcterms:created>
  <dc:creator>李秀芩</dc:creator>
  <cp:lastModifiedBy>李秀芩</cp:lastModifiedBy>
  <dcterms:modified xsi:type="dcterms:W3CDTF">2021-12-25T08:27:37Z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3F43890DA3F14C5D9FB6AAA036BE4256</vt:lpwstr>
  </property>
</Properties>
</file>