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02027" w:rsidRPr="006678D3" w:rsidRDefault="008C7510">
      <w:pPr>
        <w:rPr>
          <w:rFonts w:ascii="Arial" w:hAnsi="Arial" w:cs="Arial"/>
          <w:lang w:val="en-US"/>
        </w:rPr>
      </w:pPr>
      <w:r w:rsidRPr="006678D3">
        <w:rPr>
          <w:rFonts w:ascii="Arial" w:hAnsi="Arial" w:cs="Arial"/>
          <w:b/>
          <w:bCs/>
          <w:sz w:val="24"/>
          <w:szCs w:val="24"/>
          <w:lang w:val="en-US"/>
        </w:rPr>
        <w:t>Appendix C</w:t>
      </w:r>
      <w:r w:rsidR="007A6E4E" w:rsidRPr="006678D3">
        <w:rPr>
          <w:rFonts w:ascii="Arial" w:hAnsi="Arial" w:cs="Arial"/>
          <w:sz w:val="24"/>
          <w:szCs w:val="24"/>
          <w:lang w:val="en-US"/>
        </w:rPr>
        <w:t>:</w:t>
      </w:r>
      <w:r w:rsidRPr="006678D3">
        <w:rPr>
          <w:rFonts w:ascii="Arial" w:hAnsi="Arial" w:cs="Arial"/>
          <w:sz w:val="24"/>
          <w:szCs w:val="24"/>
          <w:lang w:val="en-US"/>
        </w:rPr>
        <w:t xml:space="preserve"> Results</w:t>
      </w:r>
      <w:r w:rsidR="00F54BF1" w:rsidRPr="006678D3">
        <w:rPr>
          <w:rFonts w:ascii="Arial" w:hAnsi="Arial" w:cs="Arial"/>
          <w:sz w:val="24"/>
          <w:szCs w:val="24"/>
          <w:lang w:val="en-US"/>
        </w:rPr>
        <w:t xml:space="preserve"> of the </w:t>
      </w:r>
      <w:r w:rsidR="007A6E4E" w:rsidRPr="006678D3">
        <w:rPr>
          <w:rFonts w:ascii="Arial" w:hAnsi="Arial" w:cs="Arial"/>
          <w:sz w:val="24"/>
          <w:szCs w:val="24"/>
          <w:lang w:val="en-US"/>
        </w:rPr>
        <w:t xml:space="preserve">functional and formal characteristics </w:t>
      </w:r>
      <w:r w:rsidR="007A6E4E" w:rsidRPr="006678D3">
        <w:rPr>
          <w:rFonts w:ascii="Arial" w:hAnsi="Arial" w:cs="Arial"/>
          <w:lang w:val="en-US"/>
        </w:rPr>
        <w:t xml:space="preserve">of the 100 analyzed publications assessing </w:t>
      </w:r>
      <w:proofErr w:type="spellStart"/>
      <w:r w:rsidR="007A6E4E" w:rsidRPr="006678D3">
        <w:rPr>
          <w:rFonts w:ascii="Arial" w:hAnsi="Arial" w:cs="Arial"/>
          <w:lang w:val="en-US"/>
        </w:rPr>
        <w:t>HRQoL</w:t>
      </w:r>
      <w:proofErr w:type="spellEnd"/>
      <w:r w:rsidR="007A6E4E" w:rsidRPr="006678D3">
        <w:rPr>
          <w:rFonts w:ascii="Arial" w:hAnsi="Arial" w:cs="Arial"/>
          <w:lang w:val="en-US"/>
        </w:rPr>
        <w:t xml:space="preserve"> selected from PubMed from April 2015 to</w:t>
      </w:r>
      <w:bookmarkStart w:id="0" w:name="_GoBack"/>
      <w:bookmarkEnd w:id="0"/>
      <w:r w:rsidR="007A6E4E" w:rsidRPr="006678D3">
        <w:rPr>
          <w:rFonts w:ascii="Arial" w:hAnsi="Arial" w:cs="Arial"/>
          <w:lang w:val="en-US"/>
        </w:rPr>
        <w:t xml:space="preserve"> August 2016 </w:t>
      </w:r>
      <w:r w:rsidR="00F54BF1" w:rsidRPr="006678D3">
        <w:rPr>
          <w:rFonts w:ascii="Arial" w:hAnsi="Arial" w:cs="Arial"/>
          <w:lang w:val="en-US"/>
        </w:rPr>
        <w:t xml:space="preserve">(85 full papers, 15 study protocols). </w:t>
      </w:r>
    </w:p>
    <w:p w:rsidR="00F54BF1" w:rsidRPr="006678D3" w:rsidRDefault="00F54BF1">
      <w:pPr>
        <w:rPr>
          <w:rFonts w:ascii="Arial" w:hAnsi="Arial" w:cs="Arial"/>
          <w:sz w:val="24"/>
          <w:szCs w:val="24"/>
          <w:lang w:val="en-US"/>
        </w:rPr>
      </w:pPr>
      <w:proofErr w:type="spellStart"/>
      <w:r w:rsidRPr="006678D3">
        <w:rPr>
          <w:rFonts w:ascii="Arial" w:hAnsi="Arial" w:cs="Arial"/>
          <w:lang w:val="en-US"/>
        </w:rPr>
        <w:t>HRQoL</w:t>
      </w:r>
      <w:proofErr w:type="spellEnd"/>
      <w:r w:rsidRPr="006678D3">
        <w:rPr>
          <w:rFonts w:ascii="Arial" w:hAnsi="Arial" w:cs="Arial"/>
          <w:lang w:val="en-US"/>
        </w:rPr>
        <w:t>: Health-Related Quality of Life</w:t>
      </w:r>
    </w:p>
    <w:p w:rsidR="008C7510" w:rsidRPr="006678D3" w:rsidRDefault="008C7510">
      <w:pPr>
        <w:rPr>
          <w:rFonts w:ascii="Arial" w:hAnsi="Arial" w:cs="Arial"/>
          <w:lang w:val="en-US"/>
        </w:rPr>
      </w:pP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1838"/>
        <w:gridCol w:w="2693"/>
        <w:gridCol w:w="993"/>
      </w:tblGrid>
      <w:tr w:rsidR="00D02027" w:rsidRPr="006678D3" w:rsidTr="00CA3B1C">
        <w:trPr>
          <w:trHeight w:val="1107"/>
        </w:trPr>
        <w:tc>
          <w:tcPr>
            <w:tcW w:w="4531" w:type="dxa"/>
            <w:gridSpan w:val="2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D02027" w:rsidRPr="006678D3" w:rsidRDefault="00D02027" w:rsidP="006678D3">
            <w:pPr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6678D3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 xml:space="preserve">Analyzed characteristics of form and function of clinical studies assessing </w:t>
            </w:r>
            <w:proofErr w:type="spellStart"/>
            <w:r w:rsidR="00CA3B1C" w:rsidRPr="006678D3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HR</w:t>
            </w:r>
            <w:r w:rsidRPr="006678D3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QoL</w:t>
            </w:r>
            <w:proofErr w:type="spellEnd"/>
          </w:p>
        </w:tc>
        <w:tc>
          <w:tcPr>
            <w:tcW w:w="993" w:type="dxa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D02027" w:rsidRPr="006678D3" w:rsidRDefault="00D02027" w:rsidP="006678D3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6678D3">
              <w:rPr>
                <w:rFonts w:ascii="Arial" w:hAnsi="Arial" w:cs="Arial"/>
                <w:sz w:val="20"/>
                <w:szCs w:val="20"/>
              </w:rPr>
              <w:t>Number</w:t>
            </w:r>
            <w:proofErr w:type="spellEnd"/>
            <w:r w:rsidRPr="006678D3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6678D3">
              <w:rPr>
                <w:rFonts w:ascii="Arial" w:hAnsi="Arial" w:cs="Arial"/>
                <w:sz w:val="20"/>
                <w:szCs w:val="20"/>
              </w:rPr>
              <w:t>of</w:t>
            </w:r>
            <w:proofErr w:type="spellEnd"/>
            <w:r w:rsidRPr="006678D3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6678D3">
              <w:rPr>
                <w:rFonts w:ascii="Arial" w:hAnsi="Arial" w:cs="Arial"/>
                <w:sz w:val="20"/>
                <w:szCs w:val="20"/>
              </w:rPr>
              <w:t>studies</w:t>
            </w:r>
            <w:proofErr w:type="spellEnd"/>
          </w:p>
        </w:tc>
      </w:tr>
      <w:tr w:rsidR="00D02027" w:rsidRPr="006678D3" w:rsidTr="00CA3B1C">
        <w:trPr>
          <w:trHeight w:val="432"/>
        </w:trPr>
        <w:tc>
          <w:tcPr>
            <w:tcW w:w="1838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:rsidR="00D02027" w:rsidRPr="006678D3" w:rsidRDefault="00D02027" w:rsidP="006678D3">
            <w:pPr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6678D3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 xml:space="preserve">Differentiation of </w:t>
            </w:r>
            <w:proofErr w:type="spellStart"/>
            <w:r w:rsidR="00CA3B1C" w:rsidRPr="006678D3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HR</w:t>
            </w:r>
            <w:r w:rsidRPr="006678D3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QoL</w:t>
            </w:r>
            <w:proofErr w:type="spellEnd"/>
            <w:r w:rsidRPr="006678D3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 xml:space="preserve"> as endpoint of study</w:t>
            </w:r>
          </w:p>
        </w:tc>
        <w:tc>
          <w:tcPr>
            <w:tcW w:w="2693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:rsidR="00D02027" w:rsidRPr="006678D3" w:rsidRDefault="00D02027" w:rsidP="006678D3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6678D3">
              <w:rPr>
                <w:rFonts w:ascii="Arial" w:hAnsi="Arial" w:cs="Arial"/>
                <w:color w:val="000000" w:themeColor="text1"/>
                <w:sz w:val="20"/>
                <w:szCs w:val="20"/>
              </w:rPr>
              <w:t>Primary</w:t>
            </w:r>
            <w:r w:rsidR="00CA3B1C" w:rsidRPr="006678D3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="00CA3B1C" w:rsidRPr="006678D3">
              <w:rPr>
                <w:rFonts w:ascii="Arial" w:hAnsi="Arial" w:cs="Arial"/>
                <w:color w:val="000000" w:themeColor="text1"/>
                <w:sz w:val="20"/>
                <w:szCs w:val="20"/>
              </w:rPr>
              <w:t>endpoint</w:t>
            </w:r>
            <w:proofErr w:type="spellEnd"/>
          </w:p>
        </w:tc>
        <w:tc>
          <w:tcPr>
            <w:tcW w:w="993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:rsidR="00D02027" w:rsidRPr="006678D3" w:rsidRDefault="00B4657E" w:rsidP="006678D3">
            <w:pPr>
              <w:rPr>
                <w:rFonts w:ascii="Arial" w:hAnsi="Arial" w:cs="Arial"/>
                <w:sz w:val="20"/>
                <w:szCs w:val="20"/>
              </w:rPr>
            </w:pPr>
            <w:r w:rsidRPr="006678D3">
              <w:rPr>
                <w:rFonts w:ascii="Arial" w:hAnsi="Arial" w:cs="Arial"/>
                <w:sz w:val="20"/>
                <w:szCs w:val="20"/>
              </w:rPr>
              <w:t>29</w:t>
            </w:r>
          </w:p>
        </w:tc>
      </w:tr>
      <w:tr w:rsidR="00D02027" w:rsidRPr="006678D3" w:rsidTr="00CA3B1C">
        <w:trPr>
          <w:trHeight w:val="422"/>
        </w:trPr>
        <w:tc>
          <w:tcPr>
            <w:tcW w:w="1838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:rsidR="00D02027" w:rsidRPr="006678D3" w:rsidRDefault="00D02027" w:rsidP="006678D3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693" w:type="dxa"/>
            <w:tcBorders>
              <w:left w:val="single" w:sz="18" w:space="0" w:color="auto"/>
              <w:right w:val="single" w:sz="18" w:space="0" w:color="auto"/>
            </w:tcBorders>
          </w:tcPr>
          <w:p w:rsidR="00D02027" w:rsidRPr="006678D3" w:rsidRDefault="00D02027" w:rsidP="006678D3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6678D3">
              <w:rPr>
                <w:rFonts w:ascii="Arial" w:hAnsi="Arial" w:cs="Arial"/>
                <w:sz w:val="20"/>
                <w:szCs w:val="20"/>
              </w:rPr>
              <w:t>Secondary</w:t>
            </w:r>
            <w:proofErr w:type="spellEnd"/>
            <w:r w:rsidR="00CA3B1C" w:rsidRPr="006678D3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="00CA3B1C" w:rsidRPr="006678D3">
              <w:rPr>
                <w:rFonts w:ascii="Arial" w:hAnsi="Arial" w:cs="Arial"/>
                <w:sz w:val="20"/>
                <w:szCs w:val="20"/>
              </w:rPr>
              <w:t>endpoint</w:t>
            </w:r>
            <w:proofErr w:type="spellEnd"/>
          </w:p>
        </w:tc>
        <w:tc>
          <w:tcPr>
            <w:tcW w:w="993" w:type="dxa"/>
            <w:tcBorders>
              <w:left w:val="single" w:sz="18" w:space="0" w:color="auto"/>
              <w:right w:val="single" w:sz="18" w:space="0" w:color="auto"/>
            </w:tcBorders>
          </w:tcPr>
          <w:p w:rsidR="00D02027" w:rsidRPr="006678D3" w:rsidRDefault="00B4657E" w:rsidP="006678D3">
            <w:pPr>
              <w:rPr>
                <w:rFonts w:ascii="Arial" w:hAnsi="Arial" w:cs="Arial"/>
                <w:sz w:val="20"/>
                <w:szCs w:val="20"/>
              </w:rPr>
            </w:pPr>
            <w:r w:rsidRPr="006678D3">
              <w:rPr>
                <w:rFonts w:ascii="Arial" w:hAnsi="Arial" w:cs="Arial"/>
                <w:sz w:val="20"/>
                <w:szCs w:val="20"/>
              </w:rPr>
              <w:t>38</w:t>
            </w:r>
          </w:p>
        </w:tc>
      </w:tr>
      <w:tr w:rsidR="00D02027" w:rsidRPr="006678D3" w:rsidTr="00CA3B1C">
        <w:trPr>
          <w:trHeight w:val="425"/>
        </w:trPr>
        <w:tc>
          <w:tcPr>
            <w:tcW w:w="1838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D02027" w:rsidRPr="006678D3" w:rsidRDefault="00D02027" w:rsidP="006678D3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693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D02027" w:rsidRPr="006678D3" w:rsidRDefault="00D02027" w:rsidP="006678D3">
            <w:pPr>
              <w:rPr>
                <w:rFonts w:ascii="Arial" w:hAnsi="Arial" w:cs="Arial"/>
                <w:sz w:val="20"/>
                <w:szCs w:val="20"/>
              </w:rPr>
            </w:pPr>
            <w:r w:rsidRPr="006678D3">
              <w:rPr>
                <w:rFonts w:ascii="Arial" w:hAnsi="Arial" w:cs="Arial"/>
                <w:sz w:val="20"/>
                <w:szCs w:val="20"/>
              </w:rPr>
              <w:t xml:space="preserve">Not </w:t>
            </w:r>
            <w:proofErr w:type="spellStart"/>
            <w:r w:rsidR="00CA3B1C" w:rsidRPr="006678D3">
              <w:rPr>
                <w:rFonts w:ascii="Arial" w:hAnsi="Arial" w:cs="Arial"/>
                <w:sz w:val="20"/>
                <w:szCs w:val="20"/>
              </w:rPr>
              <w:t>reported</w:t>
            </w:r>
            <w:proofErr w:type="spellEnd"/>
          </w:p>
        </w:tc>
        <w:tc>
          <w:tcPr>
            <w:tcW w:w="993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D02027" w:rsidRPr="006678D3" w:rsidRDefault="00B4657E" w:rsidP="006678D3">
            <w:pPr>
              <w:rPr>
                <w:rFonts w:ascii="Arial" w:hAnsi="Arial" w:cs="Arial"/>
                <w:sz w:val="20"/>
                <w:szCs w:val="20"/>
              </w:rPr>
            </w:pPr>
            <w:r w:rsidRPr="006678D3">
              <w:rPr>
                <w:rFonts w:ascii="Arial" w:hAnsi="Arial" w:cs="Arial"/>
                <w:sz w:val="20"/>
                <w:szCs w:val="20"/>
              </w:rPr>
              <w:t>33</w:t>
            </w:r>
          </w:p>
        </w:tc>
      </w:tr>
      <w:tr w:rsidR="00D02027" w:rsidRPr="006678D3" w:rsidTr="00CA3B1C">
        <w:trPr>
          <w:trHeight w:val="380"/>
        </w:trPr>
        <w:tc>
          <w:tcPr>
            <w:tcW w:w="1838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:rsidR="00D02027" w:rsidRPr="006678D3" w:rsidRDefault="00D02027" w:rsidP="006678D3">
            <w:pPr>
              <w:rPr>
                <w:rFonts w:ascii="Arial" w:hAnsi="Arial" w:cs="Arial"/>
                <w:sz w:val="20"/>
                <w:szCs w:val="20"/>
              </w:rPr>
            </w:pPr>
            <w:r w:rsidRPr="006678D3">
              <w:rPr>
                <w:rFonts w:ascii="Arial" w:hAnsi="Arial" w:cs="Arial"/>
                <w:sz w:val="20"/>
                <w:szCs w:val="20"/>
              </w:rPr>
              <w:t xml:space="preserve">Design </w:t>
            </w:r>
            <w:proofErr w:type="spellStart"/>
            <w:r w:rsidRPr="006678D3">
              <w:rPr>
                <w:rFonts w:ascii="Arial" w:hAnsi="Arial" w:cs="Arial"/>
                <w:sz w:val="20"/>
                <w:szCs w:val="20"/>
              </w:rPr>
              <w:t>of</w:t>
            </w:r>
            <w:proofErr w:type="spellEnd"/>
            <w:r w:rsidRPr="006678D3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6678D3">
              <w:rPr>
                <w:rFonts w:ascii="Arial" w:hAnsi="Arial" w:cs="Arial"/>
                <w:sz w:val="20"/>
                <w:szCs w:val="20"/>
              </w:rPr>
              <w:t>study</w:t>
            </w:r>
            <w:proofErr w:type="spellEnd"/>
          </w:p>
        </w:tc>
        <w:tc>
          <w:tcPr>
            <w:tcW w:w="2693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:rsidR="00D02027" w:rsidRPr="006678D3" w:rsidRDefault="00D02027" w:rsidP="006678D3">
            <w:pPr>
              <w:rPr>
                <w:rFonts w:ascii="Arial" w:hAnsi="Arial" w:cs="Arial"/>
                <w:sz w:val="20"/>
                <w:szCs w:val="20"/>
              </w:rPr>
            </w:pPr>
            <w:r w:rsidRPr="006678D3">
              <w:rPr>
                <w:rFonts w:ascii="Arial" w:hAnsi="Arial" w:cs="Arial"/>
                <w:sz w:val="20"/>
                <w:szCs w:val="20"/>
              </w:rPr>
              <w:t>‚RCT‘</w:t>
            </w:r>
          </w:p>
        </w:tc>
        <w:tc>
          <w:tcPr>
            <w:tcW w:w="993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:rsidR="00D02027" w:rsidRPr="006678D3" w:rsidRDefault="00B4657E" w:rsidP="006678D3">
            <w:pPr>
              <w:rPr>
                <w:rFonts w:ascii="Arial" w:hAnsi="Arial" w:cs="Arial"/>
                <w:sz w:val="20"/>
                <w:szCs w:val="20"/>
              </w:rPr>
            </w:pPr>
            <w:r w:rsidRPr="006678D3">
              <w:rPr>
                <w:rFonts w:ascii="Arial" w:hAnsi="Arial" w:cs="Arial"/>
                <w:sz w:val="20"/>
                <w:szCs w:val="20"/>
              </w:rPr>
              <w:t>91</w:t>
            </w:r>
          </w:p>
        </w:tc>
      </w:tr>
      <w:tr w:rsidR="00D02027" w:rsidRPr="006678D3" w:rsidTr="00CA3B1C">
        <w:trPr>
          <w:trHeight w:val="413"/>
        </w:trPr>
        <w:tc>
          <w:tcPr>
            <w:tcW w:w="1838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D02027" w:rsidRPr="006678D3" w:rsidRDefault="00D02027" w:rsidP="006678D3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693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D02027" w:rsidRPr="006678D3" w:rsidRDefault="00D02027" w:rsidP="006678D3">
            <w:pPr>
              <w:rPr>
                <w:rFonts w:ascii="Arial" w:hAnsi="Arial" w:cs="Arial"/>
                <w:sz w:val="20"/>
                <w:szCs w:val="20"/>
              </w:rPr>
            </w:pPr>
            <w:r w:rsidRPr="006678D3">
              <w:rPr>
                <w:rFonts w:ascii="Arial" w:hAnsi="Arial" w:cs="Arial"/>
                <w:sz w:val="20"/>
                <w:szCs w:val="20"/>
              </w:rPr>
              <w:t>No</w:t>
            </w:r>
            <w:r w:rsidR="00EE7707" w:rsidRPr="006678D3">
              <w:rPr>
                <w:rFonts w:ascii="Arial" w:hAnsi="Arial" w:cs="Arial"/>
                <w:sz w:val="20"/>
                <w:szCs w:val="20"/>
              </w:rPr>
              <w:t>n</w:t>
            </w:r>
            <w:proofErr w:type="gramStart"/>
            <w:r w:rsidR="00EE7707" w:rsidRPr="006678D3">
              <w:rPr>
                <w:rFonts w:ascii="Arial" w:hAnsi="Arial" w:cs="Arial"/>
                <w:sz w:val="20"/>
                <w:szCs w:val="20"/>
              </w:rPr>
              <w:t>-</w:t>
            </w:r>
            <w:r w:rsidRPr="006678D3">
              <w:rPr>
                <w:rFonts w:ascii="Arial" w:hAnsi="Arial" w:cs="Arial"/>
                <w:sz w:val="20"/>
                <w:szCs w:val="20"/>
              </w:rPr>
              <w:t>‚</w:t>
            </w:r>
            <w:proofErr w:type="gramEnd"/>
            <w:r w:rsidRPr="006678D3">
              <w:rPr>
                <w:rFonts w:ascii="Arial" w:hAnsi="Arial" w:cs="Arial"/>
                <w:sz w:val="20"/>
                <w:szCs w:val="20"/>
              </w:rPr>
              <w:t>RCT‘</w:t>
            </w:r>
          </w:p>
        </w:tc>
        <w:tc>
          <w:tcPr>
            <w:tcW w:w="993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D02027" w:rsidRPr="006678D3" w:rsidRDefault="00B4657E" w:rsidP="006678D3">
            <w:pPr>
              <w:rPr>
                <w:rFonts w:ascii="Arial" w:hAnsi="Arial" w:cs="Arial"/>
                <w:sz w:val="20"/>
                <w:szCs w:val="20"/>
              </w:rPr>
            </w:pPr>
            <w:r w:rsidRPr="006678D3">
              <w:rPr>
                <w:rFonts w:ascii="Arial" w:hAnsi="Arial" w:cs="Arial"/>
                <w:sz w:val="20"/>
                <w:szCs w:val="20"/>
              </w:rPr>
              <w:t>9</w:t>
            </w:r>
          </w:p>
        </w:tc>
      </w:tr>
      <w:tr w:rsidR="00D02027" w:rsidRPr="006678D3" w:rsidTr="00CA3B1C">
        <w:trPr>
          <w:trHeight w:val="420"/>
        </w:trPr>
        <w:tc>
          <w:tcPr>
            <w:tcW w:w="1838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:rsidR="00D02027" w:rsidRPr="006678D3" w:rsidRDefault="00D02027" w:rsidP="006678D3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6678D3">
              <w:rPr>
                <w:rFonts w:ascii="Arial" w:hAnsi="Arial" w:cs="Arial"/>
                <w:sz w:val="20"/>
                <w:szCs w:val="20"/>
              </w:rPr>
              <w:t>Assessed</w:t>
            </w:r>
            <w:proofErr w:type="spellEnd"/>
            <w:r w:rsidRPr="006678D3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6678D3">
              <w:rPr>
                <w:rFonts w:ascii="Arial" w:hAnsi="Arial" w:cs="Arial"/>
                <w:sz w:val="20"/>
                <w:szCs w:val="20"/>
              </w:rPr>
              <w:t>outcome</w:t>
            </w:r>
            <w:proofErr w:type="spellEnd"/>
            <w:r w:rsidR="00CA3B1C" w:rsidRPr="006678D3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="00CA3B1C" w:rsidRPr="006678D3">
              <w:rPr>
                <w:rFonts w:ascii="Arial" w:hAnsi="Arial" w:cs="Arial"/>
                <w:sz w:val="20"/>
                <w:szCs w:val="20"/>
              </w:rPr>
              <w:t>dimension</w:t>
            </w:r>
            <w:proofErr w:type="spellEnd"/>
          </w:p>
        </w:tc>
        <w:tc>
          <w:tcPr>
            <w:tcW w:w="2693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:rsidR="00D02027" w:rsidRPr="006678D3" w:rsidRDefault="00D02027" w:rsidP="006678D3">
            <w:pPr>
              <w:rPr>
                <w:rFonts w:ascii="Arial" w:hAnsi="Arial" w:cs="Arial"/>
                <w:sz w:val="20"/>
                <w:szCs w:val="20"/>
              </w:rPr>
            </w:pPr>
            <w:r w:rsidRPr="006678D3">
              <w:rPr>
                <w:rFonts w:ascii="Arial" w:hAnsi="Arial" w:cs="Arial"/>
                <w:sz w:val="20"/>
                <w:szCs w:val="20"/>
              </w:rPr>
              <w:t>‚Efficacy‘</w:t>
            </w:r>
          </w:p>
        </w:tc>
        <w:tc>
          <w:tcPr>
            <w:tcW w:w="993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:rsidR="00D02027" w:rsidRPr="006678D3" w:rsidRDefault="00B4657E" w:rsidP="006678D3">
            <w:pPr>
              <w:rPr>
                <w:rFonts w:ascii="Arial" w:hAnsi="Arial" w:cs="Arial"/>
                <w:sz w:val="20"/>
                <w:szCs w:val="20"/>
              </w:rPr>
            </w:pPr>
            <w:r w:rsidRPr="006678D3">
              <w:rPr>
                <w:rFonts w:ascii="Arial" w:hAnsi="Arial" w:cs="Arial"/>
                <w:sz w:val="20"/>
                <w:szCs w:val="20"/>
              </w:rPr>
              <w:t>14</w:t>
            </w:r>
          </w:p>
        </w:tc>
      </w:tr>
      <w:tr w:rsidR="00D02027" w:rsidRPr="006678D3" w:rsidTr="00CA3B1C">
        <w:trPr>
          <w:trHeight w:val="412"/>
        </w:trPr>
        <w:tc>
          <w:tcPr>
            <w:tcW w:w="1838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:rsidR="00D02027" w:rsidRPr="006678D3" w:rsidRDefault="00D02027" w:rsidP="006678D3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693" w:type="dxa"/>
            <w:tcBorders>
              <w:left w:val="single" w:sz="18" w:space="0" w:color="auto"/>
              <w:right w:val="single" w:sz="18" w:space="0" w:color="auto"/>
            </w:tcBorders>
          </w:tcPr>
          <w:p w:rsidR="00D02027" w:rsidRPr="006678D3" w:rsidRDefault="00D02027" w:rsidP="006678D3">
            <w:pPr>
              <w:rPr>
                <w:rFonts w:ascii="Arial" w:hAnsi="Arial" w:cs="Arial"/>
                <w:sz w:val="20"/>
                <w:szCs w:val="20"/>
              </w:rPr>
            </w:pPr>
            <w:r w:rsidRPr="006678D3">
              <w:rPr>
                <w:rFonts w:ascii="Arial" w:hAnsi="Arial" w:cs="Arial"/>
                <w:sz w:val="20"/>
                <w:szCs w:val="20"/>
              </w:rPr>
              <w:t>‚Effectiveness‘</w:t>
            </w:r>
          </w:p>
        </w:tc>
        <w:tc>
          <w:tcPr>
            <w:tcW w:w="993" w:type="dxa"/>
            <w:tcBorders>
              <w:left w:val="single" w:sz="18" w:space="0" w:color="auto"/>
              <w:right w:val="single" w:sz="18" w:space="0" w:color="auto"/>
            </w:tcBorders>
          </w:tcPr>
          <w:p w:rsidR="00D02027" w:rsidRPr="006678D3" w:rsidRDefault="00B4657E" w:rsidP="006678D3">
            <w:pPr>
              <w:rPr>
                <w:rFonts w:ascii="Arial" w:hAnsi="Arial" w:cs="Arial"/>
                <w:sz w:val="20"/>
                <w:szCs w:val="20"/>
              </w:rPr>
            </w:pPr>
            <w:r w:rsidRPr="006678D3">
              <w:rPr>
                <w:rFonts w:ascii="Arial" w:hAnsi="Arial" w:cs="Arial"/>
                <w:sz w:val="20"/>
                <w:szCs w:val="20"/>
              </w:rPr>
              <w:t>25</w:t>
            </w:r>
          </w:p>
        </w:tc>
      </w:tr>
      <w:tr w:rsidR="00D02027" w:rsidRPr="006678D3" w:rsidTr="006678D3">
        <w:trPr>
          <w:trHeight w:val="568"/>
        </w:trPr>
        <w:tc>
          <w:tcPr>
            <w:tcW w:w="1838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:rsidR="00D02027" w:rsidRPr="006678D3" w:rsidRDefault="00D02027" w:rsidP="006678D3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693" w:type="dxa"/>
            <w:tcBorders>
              <w:left w:val="single" w:sz="18" w:space="0" w:color="auto"/>
              <w:right w:val="single" w:sz="18" w:space="0" w:color="auto"/>
            </w:tcBorders>
          </w:tcPr>
          <w:p w:rsidR="00D02027" w:rsidRPr="006678D3" w:rsidRDefault="00CA3B1C" w:rsidP="006678D3">
            <w:pPr>
              <w:rPr>
                <w:rFonts w:ascii="Arial" w:hAnsi="Arial" w:cs="Arial"/>
                <w:sz w:val="20"/>
                <w:szCs w:val="20"/>
              </w:rPr>
            </w:pPr>
            <w:r w:rsidRPr="006678D3">
              <w:rPr>
                <w:rFonts w:ascii="Arial" w:hAnsi="Arial" w:cs="Arial"/>
                <w:sz w:val="20"/>
                <w:szCs w:val="20"/>
              </w:rPr>
              <w:t xml:space="preserve">Both </w:t>
            </w:r>
            <w:proofErr w:type="spellStart"/>
            <w:r w:rsidRPr="006678D3">
              <w:rPr>
                <w:rFonts w:ascii="Arial" w:hAnsi="Arial" w:cs="Arial"/>
                <w:sz w:val="20"/>
                <w:szCs w:val="20"/>
              </w:rPr>
              <w:t>terms</w:t>
            </w:r>
            <w:proofErr w:type="spellEnd"/>
            <w:r w:rsidRPr="006678D3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6678D3">
              <w:rPr>
                <w:rFonts w:ascii="Arial" w:hAnsi="Arial" w:cs="Arial"/>
                <w:sz w:val="20"/>
                <w:szCs w:val="20"/>
              </w:rPr>
              <w:t>used</w:t>
            </w:r>
            <w:proofErr w:type="spellEnd"/>
            <w:r w:rsidRPr="006678D3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6678D3">
              <w:rPr>
                <w:rFonts w:ascii="Arial" w:hAnsi="Arial" w:cs="Arial"/>
                <w:sz w:val="20"/>
                <w:szCs w:val="20"/>
              </w:rPr>
              <w:t>synonymously</w:t>
            </w:r>
            <w:proofErr w:type="spellEnd"/>
          </w:p>
        </w:tc>
        <w:tc>
          <w:tcPr>
            <w:tcW w:w="993" w:type="dxa"/>
            <w:tcBorders>
              <w:left w:val="single" w:sz="18" w:space="0" w:color="auto"/>
              <w:right w:val="single" w:sz="18" w:space="0" w:color="auto"/>
            </w:tcBorders>
          </w:tcPr>
          <w:p w:rsidR="00D02027" w:rsidRPr="006678D3" w:rsidRDefault="00CA3B1C" w:rsidP="006678D3">
            <w:pPr>
              <w:rPr>
                <w:rFonts w:ascii="Arial" w:hAnsi="Arial" w:cs="Arial"/>
                <w:sz w:val="20"/>
                <w:szCs w:val="20"/>
              </w:rPr>
            </w:pPr>
            <w:r w:rsidRPr="006678D3">
              <w:rPr>
                <w:rFonts w:ascii="Arial" w:hAnsi="Arial" w:cs="Arial"/>
                <w:sz w:val="20"/>
                <w:szCs w:val="20"/>
              </w:rPr>
              <w:t>1</w:t>
            </w:r>
          </w:p>
        </w:tc>
      </w:tr>
      <w:tr w:rsidR="00D02027" w:rsidRPr="006678D3" w:rsidTr="00CA3B1C">
        <w:trPr>
          <w:trHeight w:val="419"/>
        </w:trPr>
        <w:tc>
          <w:tcPr>
            <w:tcW w:w="1838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D02027" w:rsidRPr="006678D3" w:rsidRDefault="00D02027" w:rsidP="006678D3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693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D02027" w:rsidRPr="006678D3" w:rsidRDefault="00CA3B1C" w:rsidP="006678D3">
            <w:pPr>
              <w:rPr>
                <w:rFonts w:ascii="Arial" w:hAnsi="Arial" w:cs="Arial"/>
                <w:sz w:val="20"/>
                <w:szCs w:val="20"/>
              </w:rPr>
            </w:pPr>
            <w:r w:rsidRPr="006678D3">
              <w:rPr>
                <w:rFonts w:ascii="Arial" w:hAnsi="Arial" w:cs="Arial"/>
                <w:sz w:val="20"/>
                <w:szCs w:val="20"/>
              </w:rPr>
              <w:t xml:space="preserve">Not </w:t>
            </w:r>
            <w:proofErr w:type="spellStart"/>
            <w:r w:rsidRPr="006678D3">
              <w:rPr>
                <w:rFonts w:ascii="Arial" w:hAnsi="Arial" w:cs="Arial"/>
                <w:sz w:val="20"/>
                <w:szCs w:val="20"/>
              </w:rPr>
              <w:t>defined</w:t>
            </w:r>
            <w:proofErr w:type="spellEnd"/>
          </w:p>
        </w:tc>
        <w:tc>
          <w:tcPr>
            <w:tcW w:w="993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D02027" w:rsidRPr="006678D3" w:rsidRDefault="00CA3B1C" w:rsidP="006678D3">
            <w:pPr>
              <w:rPr>
                <w:rFonts w:ascii="Arial" w:hAnsi="Arial" w:cs="Arial"/>
                <w:sz w:val="20"/>
                <w:szCs w:val="20"/>
              </w:rPr>
            </w:pPr>
            <w:r w:rsidRPr="006678D3">
              <w:rPr>
                <w:rFonts w:ascii="Arial" w:hAnsi="Arial" w:cs="Arial"/>
                <w:sz w:val="20"/>
                <w:szCs w:val="20"/>
              </w:rPr>
              <w:t>60</w:t>
            </w:r>
          </w:p>
        </w:tc>
      </w:tr>
      <w:tr w:rsidR="00D02027" w:rsidRPr="006678D3" w:rsidTr="00CA3B1C">
        <w:trPr>
          <w:trHeight w:val="406"/>
        </w:trPr>
        <w:tc>
          <w:tcPr>
            <w:tcW w:w="1838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:rsidR="00D02027" w:rsidRPr="006678D3" w:rsidRDefault="00D02027" w:rsidP="006678D3">
            <w:pPr>
              <w:rPr>
                <w:rFonts w:ascii="Arial" w:hAnsi="Arial" w:cs="Arial"/>
                <w:sz w:val="20"/>
                <w:szCs w:val="20"/>
              </w:rPr>
            </w:pPr>
            <w:r w:rsidRPr="006678D3">
              <w:rPr>
                <w:rFonts w:ascii="Arial" w:hAnsi="Arial" w:cs="Arial"/>
                <w:sz w:val="20"/>
                <w:szCs w:val="20"/>
              </w:rPr>
              <w:t xml:space="preserve">Type </w:t>
            </w:r>
            <w:proofErr w:type="spellStart"/>
            <w:r w:rsidRPr="006678D3">
              <w:rPr>
                <w:rFonts w:ascii="Arial" w:hAnsi="Arial" w:cs="Arial"/>
                <w:sz w:val="20"/>
                <w:szCs w:val="20"/>
              </w:rPr>
              <w:t>of</w:t>
            </w:r>
            <w:proofErr w:type="spellEnd"/>
            <w:r w:rsidRPr="006678D3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6678D3">
              <w:rPr>
                <w:rFonts w:ascii="Arial" w:hAnsi="Arial" w:cs="Arial"/>
                <w:sz w:val="20"/>
                <w:szCs w:val="20"/>
              </w:rPr>
              <w:t>study</w:t>
            </w:r>
            <w:proofErr w:type="spellEnd"/>
          </w:p>
        </w:tc>
        <w:tc>
          <w:tcPr>
            <w:tcW w:w="2693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:rsidR="00D02027" w:rsidRPr="006678D3" w:rsidRDefault="00D02027" w:rsidP="006678D3">
            <w:pPr>
              <w:rPr>
                <w:rFonts w:ascii="Arial" w:hAnsi="Arial" w:cs="Arial"/>
                <w:sz w:val="20"/>
                <w:szCs w:val="20"/>
              </w:rPr>
            </w:pPr>
            <w:r w:rsidRPr="006678D3">
              <w:rPr>
                <w:rFonts w:ascii="Arial" w:hAnsi="Arial" w:cs="Arial"/>
                <w:sz w:val="20"/>
                <w:szCs w:val="20"/>
              </w:rPr>
              <w:t>‚</w:t>
            </w:r>
            <w:proofErr w:type="spellStart"/>
            <w:r w:rsidRPr="006678D3">
              <w:rPr>
                <w:rFonts w:ascii="Arial" w:hAnsi="Arial" w:cs="Arial"/>
                <w:sz w:val="20"/>
                <w:szCs w:val="20"/>
              </w:rPr>
              <w:t>Pragmatic</w:t>
            </w:r>
            <w:proofErr w:type="spellEnd"/>
            <w:r w:rsidRPr="006678D3">
              <w:rPr>
                <w:rFonts w:ascii="Arial" w:hAnsi="Arial" w:cs="Arial"/>
                <w:sz w:val="20"/>
                <w:szCs w:val="20"/>
              </w:rPr>
              <w:t>‘</w:t>
            </w:r>
          </w:p>
        </w:tc>
        <w:tc>
          <w:tcPr>
            <w:tcW w:w="993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:rsidR="00D02027" w:rsidRPr="006678D3" w:rsidRDefault="00B4657E" w:rsidP="006678D3">
            <w:pPr>
              <w:rPr>
                <w:rFonts w:ascii="Arial" w:hAnsi="Arial" w:cs="Arial"/>
                <w:sz w:val="20"/>
                <w:szCs w:val="20"/>
              </w:rPr>
            </w:pPr>
            <w:r w:rsidRPr="006678D3">
              <w:rPr>
                <w:rFonts w:ascii="Arial" w:hAnsi="Arial" w:cs="Arial"/>
                <w:sz w:val="20"/>
                <w:szCs w:val="20"/>
              </w:rPr>
              <w:t>6</w:t>
            </w:r>
          </w:p>
        </w:tc>
      </w:tr>
      <w:tr w:rsidR="00D02027" w:rsidRPr="006678D3" w:rsidTr="00CA3B1C">
        <w:trPr>
          <w:trHeight w:val="412"/>
        </w:trPr>
        <w:tc>
          <w:tcPr>
            <w:tcW w:w="1838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D02027" w:rsidRPr="006678D3" w:rsidRDefault="00D02027" w:rsidP="006678D3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693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D02027" w:rsidRPr="006678D3" w:rsidRDefault="00D02027" w:rsidP="006678D3">
            <w:pPr>
              <w:rPr>
                <w:rFonts w:ascii="Arial" w:hAnsi="Arial" w:cs="Arial"/>
                <w:sz w:val="20"/>
                <w:szCs w:val="20"/>
              </w:rPr>
            </w:pPr>
            <w:r w:rsidRPr="006678D3">
              <w:rPr>
                <w:rFonts w:ascii="Arial" w:hAnsi="Arial" w:cs="Arial"/>
                <w:sz w:val="20"/>
                <w:szCs w:val="20"/>
              </w:rPr>
              <w:t xml:space="preserve">Other </w:t>
            </w:r>
            <w:proofErr w:type="spellStart"/>
            <w:r w:rsidRPr="006678D3">
              <w:rPr>
                <w:rFonts w:ascii="Arial" w:hAnsi="Arial" w:cs="Arial"/>
                <w:sz w:val="20"/>
                <w:szCs w:val="20"/>
              </w:rPr>
              <w:t>than</w:t>
            </w:r>
            <w:proofErr w:type="spellEnd"/>
            <w:r w:rsidRPr="006678D3">
              <w:rPr>
                <w:rFonts w:ascii="Arial" w:hAnsi="Arial" w:cs="Arial"/>
                <w:sz w:val="20"/>
                <w:szCs w:val="20"/>
              </w:rPr>
              <w:t xml:space="preserve"> ‚</w:t>
            </w:r>
            <w:proofErr w:type="spellStart"/>
            <w:r w:rsidRPr="006678D3">
              <w:rPr>
                <w:rFonts w:ascii="Arial" w:hAnsi="Arial" w:cs="Arial"/>
                <w:sz w:val="20"/>
                <w:szCs w:val="20"/>
              </w:rPr>
              <w:t>pragmatic</w:t>
            </w:r>
            <w:proofErr w:type="spellEnd"/>
            <w:r w:rsidRPr="006678D3">
              <w:rPr>
                <w:rFonts w:ascii="Arial" w:hAnsi="Arial" w:cs="Arial"/>
                <w:sz w:val="20"/>
                <w:szCs w:val="20"/>
              </w:rPr>
              <w:t>‘</w:t>
            </w:r>
          </w:p>
        </w:tc>
        <w:tc>
          <w:tcPr>
            <w:tcW w:w="993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D02027" w:rsidRPr="006678D3" w:rsidRDefault="00B4657E" w:rsidP="006678D3">
            <w:pPr>
              <w:rPr>
                <w:rFonts w:ascii="Arial" w:hAnsi="Arial" w:cs="Arial"/>
                <w:sz w:val="20"/>
                <w:szCs w:val="20"/>
              </w:rPr>
            </w:pPr>
            <w:r w:rsidRPr="006678D3">
              <w:rPr>
                <w:rFonts w:ascii="Arial" w:hAnsi="Arial" w:cs="Arial"/>
                <w:sz w:val="20"/>
                <w:szCs w:val="20"/>
              </w:rPr>
              <w:t>94</w:t>
            </w:r>
          </w:p>
        </w:tc>
      </w:tr>
      <w:tr w:rsidR="0083743F" w:rsidRPr="006678D3" w:rsidTr="00CA3B1C">
        <w:trPr>
          <w:trHeight w:val="413"/>
        </w:trPr>
        <w:tc>
          <w:tcPr>
            <w:tcW w:w="1838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:rsidR="0083743F" w:rsidRPr="006678D3" w:rsidRDefault="0083743F" w:rsidP="006678D3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6678D3">
              <w:rPr>
                <w:rFonts w:ascii="Arial" w:hAnsi="Arial" w:cs="Arial"/>
                <w:sz w:val="20"/>
                <w:szCs w:val="20"/>
                <w:lang w:val="en-US"/>
              </w:rPr>
              <w:t xml:space="preserve">Type of tool for assessment of </w:t>
            </w:r>
            <w:proofErr w:type="spellStart"/>
            <w:r w:rsidRPr="006678D3">
              <w:rPr>
                <w:rFonts w:ascii="Arial" w:hAnsi="Arial" w:cs="Arial"/>
                <w:sz w:val="20"/>
                <w:szCs w:val="20"/>
                <w:lang w:val="en-US"/>
              </w:rPr>
              <w:t>hrQoL</w:t>
            </w:r>
            <w:proofErr w:type="spellEnd"/>
          </w:p>
        </w:tc>
        <w:tc>
          <w:tcPr>
            <w:tcW w:w="2693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:rsidR="0083743F" w:rsidRPr="006678D3" w:rsidRDefault="00B4657E" w:rsidP="006678D3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6678D3">
              <w:rPr>
                <w:rFonts w:ascii="Arial" w:hAnsi="Arial" w:cs="Arial"/>
                <w:sz w:val="20"/>
                <w:szCs w:val="20"/>
                <w:lang w:val="en-US"/>
              </w:rPr>
              <w:t>Only g</w:t>
            </w:r>
            <w:r w:rsidR="0083743F" w:rsidRPr="006678D3">
              <w:rPr>
                <w:rFonts w:ascii="Arial" w:hAnsi="Arial" w:cs="Arial"/>
                <w:sz w:val="20"/>
                <w:szCs w:val="20"/>
                <w:lang w:val="en-US"/>
              </w:rPr>
              <w:t>eneric</w:t>
            </w:r>
          </w:p>
        </w:tc>
        <w:tc>
          <w:tcPr>
            <w:tcW w:w="993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:rsidR="0083743F" w:rsidRPr="006678D3" w:rsidRDefault="00B4657E" w:rsidP="006678D3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6678D3">
              <w:rPr>
                <w:rFonts w:ascii="Arial" w:hAnsi="Arial" w:cs="Arial"/>
                <w:sz w:val="20"/>
                <w:szCs w:val="20"/>
                <w:lang w:val="en-US"/>
              </w:rPr>
              <w:t>28</w:t>
            </w:r>
          </w:p>
        </w:tc>
      </w:tr>
      <w:tr w:rsidR="0083743F" w:rsidRPr="006678D3" w:rsidTr="00CA3B1C">
        <w:trPr>
          <w:trHeight w:val="418"/>
        </w:trPr>
        <w:tc>
          <w:tcPr>
            <w:tcW w:w="1838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:rsidR="0083743F" w:rsidRPr="006678D3" w:rsidRDefault="0083743F" w:rsidP="006678D3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2693" w:type="dxa"/>
            <w:tcBorders>
              <w:left w:val="single" w:sz="18" w:space="0" w:color="auto"/>
              <w:right w:val="single" w:sz="18" w:space="0" w:color="auto"/>
            </w:tcBorders>
          </w:tcPr>
          <w:p w:rsidR="0083743F" w:rsidRPr="006678D3" w:rsidRDefault="00B4657E" w:rsidP="006678D3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6678D3">
              <w:rPr>
                <w:rFonts w:ascii="Arial" w:hAnsi="Arial" w:cs="Arial"/>
                <w:sz w:val="20"/>
                <w:szCs w:val="20"/>
                <w:lang w:val="en-US"/>
              </w:rPr>
              <w:t>Only d</w:t>
            </w:r>
            <w:r w:rsidR="0083743F" w:rsidRPr="006678D3">
              <w:rPr>
                <w:rFonts w:ascii="Arial" w:hAnsi="Arial" w:cs="Arial"/>
                <w:sz w:val="20"/>
                <w:szCs w:val="20"/>
                <w:lang w:val="en-US"/>
              </w:rPr>
              <w:t>isease-specific</w:t>
            </w:r>
          </w:p>
        </w:tc>
        <w:tc>
          <w:tcPr>
            <w:tcW w:w="993" w:type="dxa"/>
            <w:tcBorders>
              <w:left w:val="single" w:sz="18" w:space="0" w:color="auto"/>
              <w:right w:val="single" w:sz="18" w:space="0" w:color="auto"/>
            </w:tcBorders>
          </w:tcPr>
          <w:p w:rsidR="0083743F" w:rsidRPr="006678D3" w:rsidRDefault="00B4657E" w:rsidP="006678D3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6678D3">
              <w:rPr>
                <w:rFonts w:ascii="Arial" w:hAnsi="Arial" w:cs="Arial"/>
                <w:sz w:val="20"/>
                <w:szCs w:val="20"/>
                <w:lang w:val="en-US"/>
              </w:rPr>
              <w:t>55</w:t>
            </w:r>
          </w:p>
        </w:tc>
      </w:tr>
      <w:tr w:rsidR="0083743F" w:rsidRPr="006678D3" w:rsidTr="00CA3B1C">
        <w:trPr>
          <w:trHeight w:val="411"/>
        </w:trPr>
        <w:tc>
          <w:tcPr>
            <w:tcW w:w="1838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83743F" w:rsidRPr="006678D3" w:rsidRDefault="0083743F" w:rsidP="006678D3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2693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83743F" w:rsidRPr="006678D3" w:rsidRDefault="0083743F" w:rsidP="006678D3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6678D3">
              <w:rPr>
                <w:rFonts w:ascii="Arial" w:hAnsi="Arial" w:cs="Arial"/>
                <w:sz w:val="20"/>
                <w:szCs w:val="20"/>
                <w:lang w:val="en-US"/>
              </w:rPr>
              <w:t>Both types used</w:t>
            </w:r>
          </w:p>
        </w:tc>
        <w:tc>
          <w:tcPr>
            <w:tcW w:w="993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83743F" w:rsidRPr="006678D3" w:rsidRDefault="00B4657E" w:rsidP="006678D3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6678D3">
              <w:rPr>
                <w:rFonts w:ascii="Arial" w:hAnsi="Arial" w:cs="Arial"/>
                <w:sz w:val="20"/>
                <w:szCs w:val="20"/>
                <w:lang w:val="en-US"/>
              </w:rPr>
              <w:t>17</w:t>
            </w:r>
          </w:p>
        </w:tc>
      </w:tr>
      <w:tr w:rsidR="0083743F" w:rsidRPr="006678D3" w:rsidTr="00CA3B1C">
        <w:trPr>
          <w:trHeight w:val="741"/>
        </w:trPr>
        <w:tc>
          <w:tcPr>
            <w:tcW w:w="1838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:rsidR="0083743F" w:rsidRPr="006678D3" w:rsidRDefault="0083743F" w:rsidP="006678D3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6678D3">
              <w:rPr>
                <w:rFonts w:ascii="Arial" w:hAnsi="Arial" w:cs="Arial"/>
                <w:sz w:val="20"/>
                <w:szCs w:val="20"/>
                <w:lang w:val="en-US"/>
              </w:rPr>
              <w:t>Number of selected inclusion criteria</w:t>
            </w:r>
            <w:r w:rsidR="00B4657E" w:rsidRPr="006678D3">
              <w:rPr>
                <w:rFonts w:ascii="Arial" w:hAnsi="Arial" w:cs="Arial"/>
                <w:sz w:val="20"/>
                <w:szCs w:val="20"/>
                <w:lang w:val="en-US"/>
              </w:rPr>
              <w:t xml:space="preserve"> (n=75 of completely reported inclusion criteria)</w:t>
            </w:r>
          </w:p>
        </w:tc>
        <w:tc>
          <w:tcPr>
            <w:tcW w:w="2693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:rsidR="0083743F" w:rsidRPr="006678D3" w:rsidRDefault="0083743F" w:rsidP="006678D3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6678D3">
              <w:rPr>
                <w:rFonts w:ascii="Arial" w:hAnsi="Arial" w:cs="Arial"/>
                <w:sz w:val="20"/>
                <w:szCs w:val="20"/>
                <w:lang w:val="en-US"/>
              </w:rPr>
              <w:t>Average number</w:t>
            </w:r>
          </w:p>
        </w:tc>
        <w:tc>
          <w:tcPr>
            <w:tcW w:w="993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:rsidR="0083743F" w:rsidRPr="006678D3" w:rsidRDefault="00B4657E" w:rsidP="006678D3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6678D3">
              <w:rPr>
                <w:rFonts w:ascii="Arial" w:hAnsi="Arial" w:cs="Arial"/>
                <w:sz w:val="20"/>
                <w:szCs w:val="20"/>
                <w:lang w:val="en-US"/>
              </w:rPr>
              <w:t>4</w:t>
            </w:r>
          </w:p>
        </w:tc>
      </w:tr>
      <w:tr w:rsidR="0083743F" w:rsidRPr="006678D3" w:rsidTr="00CA3B1C">
        <w:tc>
          <w:tcPr>
            <w:tcW w:w="1838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83743F" w:rsidRPr="006678D3" w:rsidRDefault="0083743F" w:rsidP="006678D3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2693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83743F" w:rsidRPr="006678D3" w:rsidRDefault="0083743F" w:rsidP="006678D3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6678D3">
              <w:rPr>
                <w:rFonts w:ascii="Arial" w:hAnsi="Arial" w:cs="Arial"/>
                <w:sz w:val="20"/>
                <w:szCs w:val="20"/>
                <w:lang w:val="en-US"/>
              </w:rPr>
              <w:t>Interquartile range</w:t>
            </w:r>
          </w:p>
        </w:tc>
        <w:tc>
          <w:tcPr>
            <w:tcW w:w="993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83743F" w:rsidRPr="006678D3" w:rsidRDefault="00B4657E" w:rsidP="006678D3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6678D3">
              <w:rPr>
                <w:rFonts w:ascii="Arial" w:hAnsi="Arial" w:cs="Arial"/>
                <w:sz w:val="20"/>
                <w:szCs w:val="20"/>
                <w:lang w:val="en-US"/>
              </w:rPr>
              <w:t>3-5</w:t>
            </w:r>
          </w:p>
        </w:tc>
      </w:tr>
      <w:tr w:rsidR="0083743F" w:rsidRPr="006678D3" w:rsidTr="00CA3B1C">
        <w:trPr>
          <w:trHeight w:val="935"/>
        </w:trPr>
        <w:tc>
          <w:tcPr>
            <w:tcW w:w="1838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:rsidR="0083743F" w:rsidRPr="006678D3" w:rsidRDefault="0083743F" w:rsidP="006678D3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6678D3">
              <w:rPr>
                <w:rFonts w:ascii="Arial" w:hAnsi="Arial" w:cs="Arial"/>
                <w:sz w:val="20"/>
                <w:szCs w:val="20"/>
                <w:lang w:val="en-US"/>
              </w:rPr>
              <w:t>Number of selected exclusion criteria</w:t>
            </w:r>
            <w:r w:rsidR="00B83E4B" w:rsidRPr="006678D3">
              <w:rPr>
                <w:rFonts w:ascii="Arial" w:hAnsi="Arial" w:cs="Arial"/>
                <w:sz w:val="20"/>
                <w:szCs w:val="20"/>
                <w:lang w:val="en-US"/>
              </w:rPr>
              <w:t xml:space="preserve"> (n=69 of completely reported exclusion criteria)</w:t>
            </w:r>
          </w:p>
        </w:tc>
        <w:tc>
          <w:tcPr>
            <w:tcW w:w="2693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:rsidR="0083743F" w:rsidRPr="006678D3" w:rsidRDefault="0083743F" w:rsidP="006678D3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6678D3">
              <w:rPr>
                <w:rFonts w:ascii="Arial" w:hAnsi="Arial" w:cs="Arial"/>
                <w:sz w:val="20"/>
                <w:szCs w:val="20"/>
                <w:lang w:val="en-US"/>
              </w:rPr>
              <w:t>Average number</w:t>
            </w:r>
          </w:p>
        </w:tc>
        <w:tc>
          <w:tcPr>
            <w:tcW w:w="993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:rsidR="0083743F" w:rsidRPr="006678D3" w:rsidRDefault="00B83E4B" w:rsidP="006678D3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6678D3">
              <w:rPr>
                <w:rFonts w:ascii="Arial" w:hAnsi="Arial" w:cs="Arial"/>
                <w:sz w:val="20"/>
                <w:szCs w:val="20"/>
                <w:lang w:val="en-US"/>
              </w:rPr>
              <w:t>4</w:t>
            </w:r>
          </w:p>
        </w:tc>
      </w:tr>
      <w:tr w:rsidR="0083743F" w:rsidRPr="006678D3" w:rsidTr="00CA3B1C">
        <w:tc>
          <w:tcPr>
            <w:tcW w:w="1838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83743F" w:rsidRPr="006678D3" w:rsidRDefault="0083743F" w:rsidP="006678D3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2693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83743F" w:rsidRPr="006678D3" w:rsidRDefault="0083743F" w:rsidP="006678D3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6678D3">
              <w:rPr>
                <w:rFonts w:ascii="Arial" w:hAnsi="Arial" w:cs="Arial"/>
                <w:sz w:val="20"/>
                <w:szCs w:val="20"/>
                <w:lang w:val="en-US"/>
              </w:rPr>
              <w:t>Interquartile range</w:t>
            </w:r>
          </w:p>
        </w:tc>
        <w:tc>
          <w:tcPr>
            <w:tcW w:w="993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83743F" w:rsidRPr="006678D3" w:rsidRDefault="00B83E4B" w:rsidP="006678D3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6678D3">
              <w:rPr>
                <w:rFonts w:ascii="Arial" w:hAnsi="Arial" w:cs="Arial"/>
                <w:sz w:val="20"/>
                <w:szCs w:val="20"/>
                <w:lang w:val="en-US"/>
              </w:rPr>
              <w:t>2-6</w:t>
            </w:r>
          </w:p>
        </w:tc>
      </w:tr>
    </w:tbl>
    <w:p w:rsidR="00D02027" w:rsidRPr="006678D3" w:rsidRDefault="00D02027">
      <w:pPr>
        <w:rPr>
          <w:rFonts w:ascii="Arial" w:hAnsi="Arial" w:cs="Arial"/>
          <w:lang w:val="en-US"/>
        </w:rPr>
      </w:pPr>
    </w:p>
    <w:sectPr w:rsidR="00D02027" w:rsidRPr="006678D3" w:rsidSect="00B83E4B">
      <w:pgSz w:w="11906" w:h="16838"/>
      <w:pgMar w:top="1417" w:right="1417" w:bottom="1134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16DB"/>
    <w:rsid w:val="00004833"/>
    <w:rsid w:val="00040A5C"/>
    <w:rsid w:val="000706EE"/>
    <w:rsid w:val="0007164C"/>
    <w:rsid w:val="00073A82"/>
    <w:rsid w:val="00096DE2"/>
    <w:rsid w:val="000A7B1C"/>
    <w:rsid w:val="000C1159"/>
    <w:rsid w:val="000C5B90"/>
    <w:rsid w:val="000D2393"/>
    <w:rsid w:val="000F1851"/>
    <w:rsid w:val="000F3A00"/>
    <w:rsid w:val="001023D1"/>
    <w:rsid w:val="001221F5"/>
    <w:rsid w:val="00177E4A"/>
    <w:rsid w:val="00191525"/>
    <w:rsid w:val="00196471"/>
    <w:rsid w:val="001C0124"/>
    <w:rsid w:val="001D77DE"/>
    <w:rsid w:val="001F3FB5"/>
    <w:rsid w:val="00204038"/>
    <w:rsid w:val="002123C4"/>
    <w:rsid w:val="00231A7E"/>
    <w:rsid w:val="00234552"/>
    <w:rsid w:val="002467BE"/>
    <w:rsid w:val="0026013A"/>
    <w:rsid w:val="00284782"/>
    <w:rsid w:val="002B0F53"/>
    <w:rsid w:val="002B2E20"/>
    <w:rsid w:val="002D4B18"/>
    <w:rsid w:val="002E2DC2"/>
    <w:rsid w:val="002F0D5E"/>
    <w:rsid w:val="002F1E43"/>
    <w:rsid w:val="002F6FDA"/>
    <w:rsid w:val="0031244C"/>
    <w:rsid w:val="00317893"/>
    <w:rsid w:val="00323F0E"/>
    <w:rsid w:val="00325EB1"/>
    <w:rsid w:val="0034113E"/>
    <w:rsid w:val="003552B3"/>
    <w:rsid w:val="0035585A"/>
    <w:rsid w:val="00357280"/>
    <w:rsid w:val="00366220"/>
    <w:rsid w:val="0039753E"/>
    <w:rsid w:val="003A51BD"/>
    <w:rsid w:val="003C5C57"/>
    <w:rsid w:val="003D2EF4"/>
    <w:rsid w:val="003D3E45"/>
    <w:rsid w:val="003E7D2E"/>
    <w:rsid w:val="003F1973"/>
    <w:rsid w:val="003F5872"/>
    <w:rsid w:val="004107CA"/>
    <w:rsid w:val="004370CC"/>
    <w:rsid w:val="00443EBC"/>
    <w:rsid w:val="0044749A"/>
    <w:rsid w:val="00467903"/>
    <w:rsid w:val="00494E80"/>
    <w:rsid w:val="004D0DC6"/>
    <w:rsid w:val="004F7417"/>
    <w:rsid w:val="00526DC5"/>
    <w:rsid w:val="00545262"/>
    <w:rsid w:val="005465C9"/>
    <w:rsid w:val="00546E5D"/>
    <w:rsid w:val="00555611"/>
    <w:rsid w:val="005651BC"/>
    <w:rsid w:val="00582DA4"/>
    <w:rsid w:val="005935E0"/>
    <w:rsid w:val="005C603C"/>
    <w:rsid w:val="005D15D3"/>
    <w:rsid w:val="005E0CAE"/>
    <w:rsid w:val="005F4144"/>
    <w:rsid w:val="005F66CD"/>
    <w:rsid w:val="0061043D"/>
    <w:rsid w:val="00612ADA"/>
    <w:rsid w:val="0061589F"/>
    <w:rsid w:val="00650306"/>
    <w:rsid w:val="0065123A"/>
    <w:rsid w:val="006665E1"/>
    <w:rsid w:val="006678D3"/>
    <w:rsid w:val="0069655F"/>
    <w:rsid w:val="006A7E94"/>
    <w:rsid w:val="006C3D3D"/>
    <w:rsid w:val="006D469E"/>
    <w:rsid w:val="006E160F"/>
    <w:rsid w:val="00726C0F"/>
    <w:rsid w:val="00786CBE"/>
    <w:rsid w:val="0079690B"/>
    <w:rsid w:val="0079764B"/>
    <w:rsid w:val="007A6E4E"/>
    <w:rsid w:val="007E493B"/>
    <w:rsid w:val="00805AE7"/>
    <w:rsid w:val="00820654"/>
    <w:rsid w:val="0083743F"/>
    <w:rsid w:val="00857C49"/>
    <w:rsid w:val="00886E86"/>
    <w:rsid w:val="00891971"/>
    <w:rsid w:val="008A3E59"/>
    <w:rsid w:val="008B36E8"/>
    <w:rsid w:val="008C3B5B"/>
    <w:rsid w:val="008C7510"/>
    <w:rsid w:val="00905E9A"/>
    <w:rsid w:val="0093529D"/>
    <w:rsid w:val="00936E2F"/>
    <w:rsid w:val="009672FF"/>
    <w:rsid w:val="00990768"/>
    <w:rsid w:val="00992209"/>
    <w:rsid w:val="009C0FB2"/>
    <w:rsid w:val="009C43D9"/>
    <w:rsid w:val="009D3E1C"/>
    <w:rsid w:val="009F3C48"/>
    <w:rsid w:val="00A10794"/>
    <w:rsid w:val="00A37CE3"/>
    <w:rsid w:val="00A4347B"/>
    <w:rsid w:val="00AD3DBE"/>
    <w:rsid w:val="00AF11C5"/>
    <w:rsid w:val="00AF164C"/>
    <w:rsid w:val="00B33D98"/>
    <w:rsid w:val="00B4657E"/>
    <w:rsid w:val="00B516DB"/>
    <w:rsid w:val="00B567AF"/>
    <w:rsid w:val="00B66E9B"/>
    <w:rsid w:val="00B83E4B"/>
    <w:rsid w:val="00BB29F8"/>
    <w:rsid w:val="00BD7EF0"/>
    <w:rsid w:val="00BF2AC8"/>
    <w:rsid w:val="00C02A17"/>
    <w:rsid w:val="00C2438A"/>
    <w:rsid w:val="00C26848"/>
    <w:rsid w:val="00C31D45"/>
    <w:rsid w:val="00C353BA"/>
    <w:rsid w:val="00C57870"/>
    <w:rsid w:val="00C76EF4"/>
    <w:rsid w:val="00C82F03"/>
    <w:rsid w:val="00CA3B1C"/>
    <w:rsid w:val="00CC6058"/>
    <w:rsid w:val="00CD63E8"/>
    <w:rsid w:val="00CE0263"/>
    <w:rsid w:val="00CE3BB4"/>
    <w:rsid w:val="00CE7843"/>
    <w:rsid w:val="00D02027"/>
    <w:rsid w:val="00D12B0E"/>
    <w:rsid w:val="00D2670B"/>
    <w:rsid w:val="00D42A7A"/>
    <w:rsid w:val="00D673EF"/>
    <w:rsid w:val="00D77085"/>
    <w:rsid w:val="00D96E23"/>
    <w:rsid w:val="00DA7381"/>
    <w:rsid w:val="00DC2E2E"/>
    <w:rsid w:val="00DD0272"/>
    <w:rsid w:val="00E14970"/>
    <w:rsid w:val="00E154FF"/>
    <w:rsid w:val="00E22443"/>
    <w:rsid w:val="00E35204"/>
    <w:rsid w:val="00E55748"/>
    <w:rsid w:val="00E56BE5"/>
    <w:rsid w:val="00E60A2C"/>
    <w:rsid w:val="00E82B51"/>
    <w:rsid w:val="00E91770"/>
    <w:rsid w:val="00E9271F"/>
    <w:rsid w:val="00EE0237"/>
    <w:rsid w:val="00EE6818"/>
    <w:rsid w:val="00EE7707"/>
    <w:rsid w:val="00EF55BE"/>
    <w:rsid w:val="00F12717"/>
    <w:rsid w:val="00F54BF1"/>
    <w:rsid w:val="00F6476A"/>
    <w:rsid w:val="00F740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609EEAA-6E28-4348-8FA0-192BAEACA5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rsid w:val="005F414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EE770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EE770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140</Words>
  <Characters>889</Characters>
  <Application>Microsoft Office Word</Application>
  <DocSecurity>0</DocSecurity>
  <Lines>7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Tim Eisele</dc:creator>
  <cp:keywords/>
  <dc:description/>
  <cp:lastModifiedBy>Felicitas Wiedemann</cp:lastModifiedBy>
  <cp:revision>9</cp:revision>
  <dcterms:created xsi:type="dcterms:W3CDTF">2020-06-04T15:58:00Z</dcterms:created>
  <dcterms:modified xsi:type="dcterms:W3CDTF">2020-07-06T08:42:00Z</dcterms:modified>
</cp:coreProperties>
</file>