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2BD5" w14:textId="77777777" w:rsidR="007A38EB" w:rsidRPr="00723344" w:rsidRDefault="007A38EB" w:rsidP="007A38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Style w:val="30"/>
          <w:rFonts w:ascii="Times New Roman" w:hAnsi="Times New Roman" w:cs="Times New Roman"/>
          <w:sz w:val="24"/>
          <w:szCs w:val="24"/>
        </w:rPr>
        <w:t>Table S1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Eleven microsatellite loci used in this study.</w:t>
      </w:r>
    </w:p>
    <w:tbl>
      <w:tblPr>
        <w:tblpPr w:leftFromText="180" w:rightFromText="180" w:vertAnchor="text" w:horzAnchor="margin" w:tblpXSpec="center" w:tblpY="242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2304"/>
        <w:gridCol w:w="1878"/>
        <w:gridCol w:w="1879"/>
      </w:tblGrid>
      <w:tr w:rsidR="007A38EB" w:rsidRPr="00723344" w14:paraId="3F69D2B4" w14:textId="77777777" w:rsidTr="00D475E4">
        <w:tc>
          <w:tcPr>
            <w:tcW w:w="2303" w:type="dxa"/>
            <w:tcBorders>
              <w:left w:val="nil"/>
              <w:right w:val="nil"/>
            </w:tcBorders>
          </w:tcPr>
          <w:p w14:paraId="4A8D9838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Locus</w:t>
            </w:r>
          </w:p>
        </w:tc>
        <w:tc>
          <w:tcPr>
            <w:tcW w:w="2304" w:type="dxa"/>
            <w:tcBorders>
              <w:left w:val="nil"/>
              <w:right w:val="nil"/>
            </w:tcBorders>
          </w:tcPr>
          <w:p w14:paraId="35157057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Repeat Motif</w:t>
            </w:r>
          </w:p>
        </w:tc>
        <w:tc>
          <w:tcPr>
            <w:tcW w:w="1878" w:type="dxa"/>
            <w:tcBorders>
              <w:left w:val="nil"/>
              <w:right w:val="nil"/>
            </w:tcBorders>
          </w:tcPr>
          <w:p w14:paraId="128384D6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Size Range</w:t>
            </w:r>
          </w:p>
        </w:tc>
        <w:tc>
          <w:tcPr>
            <w:tcW w:w="1879" w:type="dxa"/>
            <w:tcBorders>
              <w:left w:val="nil"/>
              <w:right w:val="nil"/>
            </w:tcBorders>
          </w:tcPr>
          <w:p w14:paraId="5A8BC74E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Tm (℃)</w:t>
            </w:r>
          </w:p>
        </w:tc>
      </w:tr>
      <w:tr w:rsidR="007A38EB" w:rsidRPr="00723344" w14:paraId="474D9B9F" w14:textId="77777777" w:rsidTr="00D475E4"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14:paraId="59C51549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Am116</w:t>
            </w:r>
          </w:p>
        </w:tc>
        <w:tc>
          <w:tcPr>
            <w:tcW w:w="2304" w:type="dxa"/>
            <w:tcBorders>
              <w:left w:val="nil"/>
              <w:bottom w:val="nil"/>
              <w:right w:val="nil"/>
            </w:tcBorders>
          </w:tcPr>
          <w:p w14:paraId="78CE7FD0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(CT)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878" w:type="dxa"/>
            <w:tcBorders>
              <w:left w:val="nil"/>
              <w:bottom w:val="nil"/>
              <w:right w:val="nil"/>
            </w:tcBorders>
          </w:tcPr>
          <w:p w14:paraId="250A36CA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210-268</w:t>
            </w:r>
          </w:p>
        </w:tc>
        <w:tc>
          <w:tcPr>
            <w:tcW w:w="1879" w:type="dxa"/>
            <w:tcBorders>
              <w:left w:val="nil"/>
              <w:bottom w:val="nil"/>
              <w:right w:val="nil"/>
            </w:tcBorders>
          </w:tcPr>
          <w:p w14:paraId="13E4B056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56</w:t>
            </w:r>
          </w:p>
        </w:tc>
      </w:tr>
      <w:tr w:rsidR="007A38EB" w:rsidRPr="00723344" w14:paraId="7F93B83E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7580E70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Am118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82E92D6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(CT)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0DC405C5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153-169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41E0ADE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52</w:t>
            </w:r>
          </w:p>
        </w:tc>
      </w:tr>
      <w:tr w:rsidR="007A38EB" w:rsidRPr="00723344" w14:paraId="70863504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1101B4E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Am340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1F4780C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(AG)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AAE2FBC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170-202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676A3528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52</w:t>
            </w:r>
          </w:p>
        </w:tc>
      </w:tr>
      <w:tr w:rsidR="007A38EB" w:rsidRPr="00723344" w14:paraId="406DB673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7ACD376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Am607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C393D31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(AG)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6AED6D25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126-162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1811775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56</w:t>
            </w:r>
          </w:p>
        </w:tc>
      </w:tr>
      <w:tr w:rsidR="007A38EB" w:rsidRPr="00723344" w14:paraId="1F10D415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FD368A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Am258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C222107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(CT)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459DBAA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166-184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164CE599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56</w:t>
            </w:r>
          </w:p>
        </w:tc>
      </w:tr>
      <w:tr w:rsidR="007A38EB" w:rsidRPr="00723344" w14:paraId="322C7F5E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3A4F7A1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Aca17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BCB8B3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(TC)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17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(AC)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506835E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390-442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25EA8CE9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54</w:t>
            </w:r>
          </w:p>
        </w:tc>
      </w:tr>
      <w:tr w:rsidR="007A38EB" w:rsidRPr="00723344" w14:paraId="14895CEB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01EFFE1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Aca22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04B468F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(AT)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(AC)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12DEC47A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158-174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07243EC9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51</w:t>
            </w:r>
          </w:p>
        </w:tc>
      </w:tr>
      <w:tr w:rsidR="007A38EB" w:rsidRPr="00723344" w14:paraId="5263920F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BE6A2D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Aca24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7FC3323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(AG)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5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(AC)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142AA0C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92-106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65824A26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7A38EB" w:rsidRPr="00723344" w14:paraId="0536A75E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0E725C3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Map09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EA07B49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(GA)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7DA68A5D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92-116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791712BC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7A38EB" w:rsidRPr="00723344" w14:paraId="4FFBD5B8" w14:textId="77777777" w:rsidTr="00D475E4"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CBF7860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AY05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879A954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(CA)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6E61ED08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DCF2CF0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61</w:t>
            </w:r>
          </w:p>
        </w:tc>
      </w:tr>
      <w:tr w:rsidR="007A38EB" w:rsidRPr="00723344" w14:paraId="442239B5" w14:textId="77777777" w:rsidTr="00D475E4"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0B42C837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AY14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C07ADB0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(GT)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8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(GA)</w:t>
            </w:r>
            <w:r w:rsidRPr="0072334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</w:tcPr>
          <w:p w14:paraId="6D9F0C41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163-175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</w:tcPr>
          <w:p w14:paraId="09A61938" w14:textId="77777777" w:rsidR="007A38EB" w:rsidRPr="00723344" w:rsidRDefault="007A38EB" w:rsidP="00D475E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65</w:t>
            </w:r>
          </w:p>
        </w:tc>
      </w:tr>
    </w:tbl>
    <w:p w14:paraId="700CAFB7" w14:textId="77777777" w:rsidR="007A38EB" w:rsidRPr="00723344" w:rsidRDefault="007A38EB" w:rsidP="007A38EB">
      <w:pPr>
        <w:spacing w:line="360" w:lineRule="auto"/>
        <w:rPr>
          <w:sz w:val="24"/>
          <w:szCs w:val="24"/>
        </w:rPr>
      </w:pPr>
    </w:p>
    <w:p w14:paraId="31BDECF4" w14:textId="77777777" w:rsidR="007A38EB" w:rsidRPr="00723344" w:rsidRDefault="007A38EB" w:rsidP="007A38EB">
      <w:pPr>
        <w:widowControl/>
        <w:spacing w:line="360" w:lineRule="auto"/>
        <w:jc w:val="left"/>
        <w:rPr>
          <w:sz w:val="24"/>
          <w:szCs w:val="24"/>
        </w:rPr>
      </w:pPr>
      <w:r w:rsidRPr="00723344">
        <w:rPr>
          <w:sz w:val="24"/>
          <w:szCs w:val="24"/>
        </w:rPr>
        <w:br w:type="page"/>
      </w:r>
    </w:p>
    <w:p w14:paraId="5E380EA7" w14:textId="77777777" w:rsidR="007A38EB" w:rsidRPr="00723344" w:rsidRDefault="007A38EB" w:rsidP="007A38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S2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Bayesian assignment results of 410 seeds from SEA-DHS, NEA-</w:t>
      </w:r>
      <w:proofErr w:type="gramStart"/>
      <w:r w:rsidRPr="00723344">
        <w:rPr>
          <w:rFonts w:ascii="Times New Roman" w:hAnsi="Times New Roman" w:cs="Times New Roman"/>
          <w:sz w:val="24"/>
          <w:szCs w:val="24"/>
          <w:lang w:val="en-GB"/>
        </w:rPr>
        <w:t>DHS</w:t>
      </w:r>
      <w:proofErr w:type="gramEnd"/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and Hybrid-DHS maternal trees.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410"/>
        <w:gridCol w:w="1937"/>
        <w:gridCol w:w="1937"/>
        <w:gridCol w:w="1938"/>
      </w:tblGrid>
      <w:tr w:rsidR="007A38EB" w:rsidRPr="00723344" w14:paraId="472CCCB4" w14:textId="77777777" w:rsidTr="00D475E4">
        <w:trPr>
          <w:trHeight w:val="824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96F77C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0" w:name="_Hlk90894329"/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1093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S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EA-DHS maternal trees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EB7385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Hybrid-DHS maternal trees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BBAEC6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NEA-DHS maternal trees</w:t>
            </w:r>
          </w:p>
        </w:tc>
      </w:tr>
      <w:tr w:rsidR="007A38EB" w:rsidRPr="00723344" w14:paraId="31785E9C" w14:textId="77777777" w:rsidTr="00D475E4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B5E91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BBC6B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N=198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C3062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N=170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04F20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N=42</w:t>
            </w:r>
          </w:p>
        </w:tc>
      </w:tr>
      <w:tr w:rsidR="007A38EB" w:rsidRPr="00723344" w14:paraId="1A0184DF" w14:textId="77777777" w:rsidTr="00D475E4">
        <w:trPr>
          <w:trHeight w:val="375"/>
        </w:trPr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D2545F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S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EA-DHS seeds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FBA83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143 (72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2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D71087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30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(1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7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6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5DB55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0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0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</w:tr>
      <w:tr w:rsidR="007A38EB" w:rsidRPr="00723344" w14:paraId="2CEED7A0" w14:textId="77777777" w:rsidTr="00D475E4">
        <w:trPr>
          <w:trHeight w:val="375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532B70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1" w:name="_Hlk93484733"/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Hybrid</w:t>
            </w:r>
            <w:bookmarkEnd w:id="1"/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-DHS seeds</w:t>
            </w:r>
          </w:p>
        </w:tc>
        <w:tc>
          <w:tcPr>
            <w:tcW w:w="19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4C0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35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17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7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  <w:tc>
          <w:tcPr>
            <w:tcW w:w="19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F179C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42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24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.7%)</w:t>
            </w:r>
          </w:p>
        </w:tc>
        <w:tc>
          <w:tcPr>
            <w:tcW w:w="19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939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1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2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4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</w:tr>
      <w:tr w:rsidR="007A38EB" w:rsidRPr="00723344" w14:paraId="77B36DE4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1D2E69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NEA-DHS seeds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E459E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20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10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59340E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98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(5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7.6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2EC7C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41 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(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97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.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6</w:t>
            </w:r>
            <w:r w:rsidRPr="00723344">
              <w:rPr>
                <w:rFonts w:ascii="Times New Roman" w:hAnsi="Times New Roman" w:cs="Times New Roman" w:hint="eastAsia"/>
                <w:spacing w:val="15"/>
                <w:sz w:val="24"/>
                <w:szCs w:val="24"/>
              </w:rPr>
              <w:t>%</w:t>
            </w:r>
            <w:r w:rsidRPr="0072334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)</w:t>
            </w:r>
          </w:p>
        </w:tc>
      </w:tr>
      <w:bookmarkEnd w:id="0"/>
    </w:tbl>
    <w:p w14:paraId="398BB80B" w14:textId="77777777" w:rsidR="007A38EB" w:rsidRPr="00723344" w:rsidRDefault="007A38EB" w:rsidP="007A38EB">
      <w:pPr>
        <w:spacing w:line="360" w:lineRule="auto"/>
        <w:jc w:val="left"/>
        <w:rPr>
          <w:sz w:val="24"/>
          <w:szCs w:val="24"/>
        </w:rPr>
      </w:pPr>
    </w:p>
    <w:p w14:paraId="40204D58" w14:textId="77777777" w:rsidR="007A38EB" w:rsidRPr="00723344" w:rsidRDefault="007A38EB" w:rsidP="007A38EB">
      <w:pPr>
        <w:widowControl/>
        <w:spacing w:line="360" w:lineRule="auto"/>
        <w:jc w:val="left"/>
        <w:rPr>
          <w:sz w:val="24"/>
          <w:szCs w:val="24"/>
        </w:rPr>
      </w:pPr>
      <w:r w:rsidRPr="00723344">
        <w:rPr>
          <w:sz w:val="24"/>
          <w:szCs w:val="24"/>
        </w:rPr>
        <w:br w:type="page"/>
      </w:r>
    </w:p>
    <w:p w14:paraId="32441085" w14:textId="77777777" w:rsidR="007A38EB" w:rsidRPr="00723344" w:rsidRDefault="007A38EB" w:rsidP="007A38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S3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Loadings of analysed morphology indices for PCA analysis of leaves and fruits in DHS. Bold numbers represent the first three highest contributors.</w:t>
      </w:r>
    </w:p>
    <w:p w14:paraId="783A9934" w14:textId="77777777" w:rsidR="007A38EB" w:rsidRPr="00723344" w:rsidRDefault="007A38EB" w:rsidP="007A38EB">
      <w:pPr>
        <w:spacing w:line="360" w:lineRule="auto"/>
        <w:rPr>
          <w:sz w:val="24"/>
          <w:szCs w:val="24"/>
          <w:lang w:val="en-GB"/>
        </w:rPr>
      </w:pPr>
    </w:p>
    <w:tbl>
      <w:tblPr>
        <w:tblW w:w="5812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701"/>
      </w:tblGrid>
      <w:tr w:rsidR="007A38EB" w:rsidRPr="00723344" w14:paraId="11314665" w14:textId="77777777" w:rsidTr="00D475E4">
        <w:trPr>
          <w:trHeight w:val="824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14466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Loadings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D56C0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Axis.1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55D74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Axis.2</w:t>
            </w:r>
          </w:p>
        </w:tc>
      </w:tr>
      <w:tr w:rsidR="007A38EB" w:rsidRPr="00723344" w14:paraId="45BC20C3" w14:textId="77777777" w:rsidTr="00D475E4">
        <w:trPr>
          <w:trHeight w:val="375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6644C5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</w:t>
            </w:r>
            <w:r w:rsidRPr="007233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8F64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A38EB" w:rsidRPr="00723344" w14:paraId="6E2FA1AE" w14:textId="77777777" w:rsidTr="00D475E4">
        <w:trPr>
          <w:trHeight w:val="375"/>
        </w:trPr>
        <w:tc>
          <w:tcPr>
            <w:tcW w:w="24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41AA10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Lobes#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B25FDC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B84BC1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0.45 </w:t>
            </w:r>
          </w:p>
        </w:tc>
      </w:tr>
      <w:tr w:rsidR="007A38EB" w:rsidRPr="00723344" w14:paraId="436CD986" w14:textId="77777777" w:rsidTr="00D475E4">
        <w:trPr>
          <w:trHeight w:val="375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A715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TotalArea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A19DA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-0.38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A7E8979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0.56 </w:t>
            </w:r>
          </w:p>
        </w:tc>
      </w:tr>
      <w:tr w:rsidR="007A38EB" w:rsidRPr="00723344" w14:paraId="18856904" w14:textId="77777777" w:rsidTr="00D475E4">
        <w:trPr>
          <w:trHeight w:val="375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E1B91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InflectionLength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708F8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-0.53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66FC27F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-0.31 </w:t>
            </w:r>
          </w:p>
        </w:tc>
      </w:tr>
      <w:tr w:rsidR="007A38EB" w:rsidRPr="00723344" w14:paraId="3AC85E02" w14:textId="77777777" w:rsidTr="00D475E4">
        <w:trPr>
          <w:trHeight w:val="375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A80FD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InflectionWidth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34F2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-0.49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458FDAC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-0.21 </w:t>
            </w:r>
          </w:p>
        </w:tc>
      </w:tr>
      <w:tr w:rsidR="007A38EB" w:rsidRPr="00723344" w14:paraId="272EAC80" w14:textId="77777777" w:rsidTr="00D475E4">
        <w:trPr>
          <w:trHeight w:val="375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CB38A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CentralLength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88AC0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-0.51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77FFB0CD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-0.08 </w:t>
            </w:r>
          </w:p>
        </w:tc>
      </w:tr>
      <w:tr w:rsidR="007A38EB" w:rsidRPr="00723344" w14:paraId="600D2729" w14:textId="77777777" w:rsidTr="00D475E4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C601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CentralWidth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E8DDF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-0.26 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357D1A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0.58 </w:t>
            </w:r>
          </w:p>
        </w:tc>
      </w:tr>
      <w:tr w:rsidR="007A38EB" w:rsidRPr="00723344" w14:paraId="7880B293" w14:textId="77777777" w:rsidTr="00D475E4">
        <w:trPr>
          <w:trHeight w:val="402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A42C2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Fruit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3DDED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9A5A2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A38EB" w:rsidRPr="00723344" w14:paraId="64413283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FA4B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宋体" w:hAnsi="Times New Roman" w:cs="Times New Roman"/>
                <w:sz w:val="24"/>
                <w:szCs w:val="24"/>
              </w:rPr>
              <w:t>Fruit</w:t>
            </w: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Angle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EEF4D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DF295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</w:tr>
      <w:tr w:rsidR="007A38EB" w:rsidRPr="00723344" w14:paraId="19BB687C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3BB1DE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JunctionWidth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236929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-0.37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686501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-0.23 </w:t>
            </w:r>
          </w:p>
        </w:tc>
      </w:tr>
      <w:tr w:rsidR="007A38EB" w:rsidRPr="00723344" w14:paraId="15F8FA3D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A426B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SeedLength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6D9012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-0.39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173CE3B9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-0.16 </w:t>
            </w:r>
          </w:p>
        </w:tc>
      </w:tr>
      <w:tr w:rsidR="007A38EB" w:rsidRPr="00723344" w14:paraId="349ED3A3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BA4BB5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SeedWidth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B3055E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-0.40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73E1B30C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-0.19 </w:t>
            </w:r>
          </w:p>
        </w:tc>
      </w:tr>
      <w:tr w:rsidR="007A38EB" w:rsidRPr="00723344" w14:paraId="3DBECEB4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29ECD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WingLength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7062D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-0.33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158C2D9E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0.48 </w:t>
            </w:r>
          </w:p>
        </w:tc>
      </w:tr>
      <w:tr w:rsidR="007A38EB" w:rsidRPr="00723344" w14:paraId="247D0F4E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0CB418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WingWidth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65DB5A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-0.38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14:paraId="549CF558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</w:tr>
      <w:tr w:rsidR="007A38EB" w:rsidRPr="00723344" w14:paraId="70D8C4B4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CC0F11C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FruitLength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EEADD7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-0.32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F8FF5E3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0.59 </w:t>
            </w:r>
          </w:p>
        </w:tc>
      </w:tr>
      <w:tr w:rsidR="007A38EB" w:rsidRPr="00723344" w14:paraId="2136C147" w14:textId="77777777" w:rsidTr="00D475E4">
        <w:trPr>
          <w:trHeight w:val="402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FF12EB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FruitWidth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85A001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3004" w14:textId="77777777" w:rsidR="007A38EB" w:rsidRPr="00723344" w:rsidRDefault="007A38EB" w:rsidP="00D475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233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-0.20 </w:t>
            </w:r>
          </w:p>
        </w:tc>
      </w:tr>
    </w:tbl>
    <w:p w14:paraId="4CA180A2" w14:textId="77777777" w:rsidR="007A38EB" w:rsidRPr="00723344" w:rsidRDefault="007A38EB" w:rsidP="007A38EB">
      <w:pPr>
        <w:spacing w:line="360" w:lineRule="auto"/>
        <w:rPr>
          <w:sz w:val="24"/>
          <w:szCs w:val="24"/>
        </w:rPr>
      </w:pPr>
    </w:p>
    <w:p w14:paraId="6AD09766" w14:textId="77777777" w:rsidR="007A38EB" w:rsidRPr="00723344" w:rsidRDefault="007A38EB" w:rsidP="007A38EB">
      <w:pPr>
        <w:widowControl/>
        <w:spacing w:line="360" w:lineRule="auto"/>
        <w:jc w:val="left"/>
        <w:rPr>
          <w:sz w:val="24"/>
          <w:szCs w:val="24"/>
        </w:rPr>
      </w:pPr>
      <w:r w:rsidRPr="00723344">
        <w:rPr>
          <w:sz w:val="24"/>
          <w:szCs w:val="24"/>
        </w:rPr>
        <w:br w:type="page"/>
      </w:r>
    </w:p>
    <w:p w14:paraId="5F4D0802" w14:textId="06955520" w:rsidR="007A38EB" w:rsidRPr="00723344" w:rsidRDefault="00DB206A" w:rsidP="007A38E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E3942BA" wp14:editId="23485D67">
            <wp:extent cx="2880000" cy="216015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29EF5A2F" wp14:editId="5E638155">
            <wp:extent cx="2880000" cy="216015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91A8E" w14:textId="77777777" w:rsidR="007A38EB" w:rsidRPr="00723344" w:rsidRDefault="007A38EB" w:rsidP="007A38EB">
      <w:pPr>
        <w:spacing w:line="360" w:lineRule="auto"/>
        <w:rPr>
          <w:sz w:val="24"/>
          <w:szCs w:val="24"/>
        </w:rPr>
      </w:pP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S1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. Summary of STRUCTURE results based on DHS-only dataset: </w:t>
      </w:r>
      <w:proofErr w:type="spellStart"/>
      <w:r w:rsidRPr="00723344">
        <w:rPr>
          <w:rFonts w:ascii="Times New Roman" w:hAnsi="Times New Roman" w:cs="Times New Roman"/>
          <w:sz w:val="24"/>
          <w:szCs w:val="24"/>
          <w:lang w:val="en-GB"/>
        </w:rPr>
        <w:t>lnPD</w:t>
      </w:r>
      <w:proofErr w:type="spellEnd"/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723344">
        <w:rPr>
          <w:rFonts w:ascii="宋体" w:eastAsia="宋体" w:hAnsi="宋体" w:cs="宋体" w:hint="eastAsia"/>
          <w:sz w:val="24"/>
          <w:szCs w:val="24"/>
          <w:lang w:val="en-GB"/>
        </w:rPr>
        <w:t>△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K against K.</w:t>
      </w:r>
    </w:p>
    <w:p w14:paraId="0EBC8DA9" w14:textId="77777777" w:rsidR="007A38EB" w:rsidRPr="00723344" w:rsidRDefault="007A38EB" w:rsidP="007A38EB">
      <w:pPr>
        <w:spacing w:line="360" w:lineRule="auto"/>
        <w:rPr>
          <w:sz w:val="24"/>
          <w:szCs w:val="24"/>
        </w:rPr>
      </w:pPr>
    </w:p>
    <w:p w14:paraId="7293383A" w14:textId="77777777" w:rsidR="007A38EB" w:rsidRPr="00723344" w:rsidRDefault="007A38EB" w:rsidP="007A38EB">
      <w:pPr>
        <w:widowControl/>
        <w:jc w:val="left"/>
        <w:rPr>
          <w:sz w:val="24"/>
          <w:szCs w:val="24"/>
        </w:rPr>
      </w:pPr>
      <w:r w:rsidRPr="00723344">
        <w:rPr>
          <w:sz w:val="24"/>
          <w:szCs w:val="24"/>
        </w:rPr>
        <w:br w:type="page"/>
      </w:r>
    </w:p>
    <w:p w14:paraId="14E0ECE1" w14:textId="490DC30C" w:rsidR="007A38EB" w:rsidRPr="00723344" w:rsidRDefault="00DB206A" w:rsidP="007A38E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00087FD" wp14:editId="17F5A2CC">
            <wp:extent cx="5759450" cy="3937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251E" w14:textId="77777777" w:rsidR="007A38EB" w:rsidRPr="00723344" w:rsidRDefault="007A38EB" w:rsidP="007A38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S2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23344">
        <w:rPr>
          <w:sz w:val="24"/>
          <w:szCs w:val="24"/>
        </w:rPr>
        <w:t xml:space="preserve"> 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Ancestral proportion (q value) of each 70 individuals in DHS according to STRUCTURE analysis based on whole-range dataset. The q value is positively changed with altitude (Pearson’s r=0.63, p=0.000).</w:t>
      </w:r>
    </w:p>
    <w:p w14:paraId="6558BE45" w14:textId="77777777" w:rsidR="007A38EB" w:rsidRPr="00723344" w:rsidRDefault="007A38EB" w:rsidP="007A38E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8885D1F" w14:textId="77777777" w:rsidR="007A38EB" w:rsidRPr="00723344" w:rsidRDefault="007A38EB" w:rsidP="007A38EB">
      <w:pPr>
        <w:widowControl/>
        <w:jc w:val="left"/>
        <w:rPr>
          <w:sz w:val="24"/>
          <w:szCs w:val="24"/>
        </w:rPr>
      </w:pPr>
    </w:p>
    <w:p w14:paraId="426931FF" w14:textId="2CC3C878" w:rsidR="007A38EB" w:rsidRPr="00723344" w:rsidRDefault="00DB206A" w:rsidP="007A38E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DEE7497" wp14:editId="5F246EEA">
            <wp:extent cx="5759450" cy="3937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E544" w14:textId="77777777" w:rsidR="007A38EB" w:rsidRPr="00723344" w:rsidRDefault="007A38EB" w:rsidP="007A38E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Figure</w:t>
      </w: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S3. 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Principal Coordinates analysis (</w:t>
      </w:r>
      <w:proofErr w:type="spellStart"/>
      <w:r w:rsidRPr="00723344">
        <w:rPr>
          <w:rFonts w:ascii="Times New Roman" w:hAnsi="Times New Roman" w:cs="Times New Roman"/>
          <w:sz w:val="24"/>
          <w:szCs w:val="24"/>
          <w:lang w:val="en-GB"/>
        </w:rPr>
        <w:t>PCoA</w:t>
      </w:r>
      <w:proofErr w:type="spellEnd"/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) result of the adult population. The </w:t>
      </w:r>
      <w:proofErr w:type="spellStart"/>
      <w:r w:rsidRPr="00723344">
        <w:rPr>
          <w:rFonts w:ascii="Times New Roman" w:hAnsi="Times New Roman" w:cs="Times New Roman"/>
          <w:sz w:val="24"/>
          <w:szCs w:val="24"/>
          <w:lang w:val="en-GB"/>
        </w:rPr>
        <w:t>colors</w:t>
      </w:r>
      <w:proofErr w:type="spellEnd"/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are marked according to STRUCTURE results based on whole-range dataset. </w:t>
      </w:r>
    </w:p>
    <w:p w14:paraId="6EFB558A" w14:textId="77777777" w:rsidR="007A38EB" w:rsidRPr="00723344" w:rsidRDefault="007A38EB" w:rsidP="007A38E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B0D884B" w14:textId="77777777" w:rsidR="007A38EB" w:rsidRPr="00723344" w:rsidRDefault="007A38EB" w:rsidP="007A38EB">
      <w:pPr>
        <w:spacing w:line="360" w:lineRule="auto"/>
        <w:jc w:val="left"/>
        <w:rPr>
          <w:sz w:val="24"/>
          <w:szCs w:val="24"/>
        </w:rPr>
      </w:pPr>
    </w:p>
    <w:p w14:paraId="11327426" w14:textId="146E3611" w:rsidR="007A38EB" w:rsidRPr="00723344" w:rsidRDefault="00DB206A" w:rsidP="007A38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631CDAF4" wp14:editId="60D1C090">
            <wp:extent cx="5759450" cy="3937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938B" w14:textId="77777777" w:rsidR="007A38EB" w:rsidRPr="00723344" w:rsidRDefault="007A38EB" w:rsidP="007A38E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Figure</w:t>
      </w: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S4.</w:t>
      </w:r>
      <w:r w:rsidRPr="00723344">
        <w:rPr>
          <w:sz w:val="24"/>
          <w:szCs w:val="24"/>
        </w:rPr>
        <w:t xml:space="preserve"> 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Frequency distribution of</w:t>
      </w:r>
      <w:r w:rsidRPr="00723344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Diameters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23344">
        <w:rPr>
          <w:rFonts w:ascii="Times New Roman" w:hAnsi="Times New Roman" w:cs="Times New Roman" w:hint="eastAsia"/>
          <w:sz w:val="24"/>
          <w:szCs w:val="24"/>
          <w:lang w:val="en-GB"/>
        </w:rPr>
        <w:t>a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 xml:space="preserve">t Breast Height for the 70 sampled trees in DHS. </w:t>
      </w:r>
    </w:p>
    <w:p w14:paraId="798F2F1B" w14:textId="77777777" w:rsidR="007A38EB" w:rsidRPr="00723344" w:rsidRDefault="007A38EB" w:rsidP="007A38E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050F296E" w14:textId="77777777" w:rsidR="007A38EB" w:rsidRPr="00723344" w:rsidRDefault="007A38EB" w:rsidP="007A38EB">
      <w:pPr>
        <w:spacing w:line="360" w:lineRule="auto"/>
        <w:rPr>
          <w:sz w:val="24"/>
          <w:szCs w:val="24"/>
        </w:rPr>
      </w:pPr>
    </w:p>
    <w:p w14:paraId="65903214" w14:textId="4F432547" w:rsidR="007A38EB" w:rsidRPr="002C3AE0" w:rsidRDefault="002C3AE0" w:rsidP="002C3AE0">
      <w:pPr>
        <w:widowControl/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/>
      </w:r>
    </w:p>
    <w:p w14:paraId="0B175BC7" w14:textId="77777777" w:rsidR="007A38EB" w:rsidRPr="00723344" w:rsidRDefault="007A38EB" w:rsidP="007A38E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23344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lastRenderedPageBreak/>
        <w:t>Figure</w:t>
      </w:r>
      <w:r w:rsidRPr="0072334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S5. </w:t>
      </w:r>
      <w:r w:rsidRPr="00723344">
        <w:rPr>
          <w:rFonts w:ascii="Times New Roman" w:hAnsi="Times New Roman" w:cs="Times New Roman"/>
          <w:sz w:val="24"/>
          <w:szCs w:val="24"/>
          <w:lang w:val="en-GB"/>
        </w:rPr>
        <w:t>Definition of morphology indices measure in this study: (a) leaf; (b) fruit.</w:t>
      </w:r>
    </w:p>
    <w:p w14:paraId="38609728" w14:textId="10DD203B" w:rsidR="00171AAB" w:rsidRPr="00723344" w:rsidRDefault="00DB206A">
      <w:pPr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drawing>
          <wp:inline distT="0" distB="0" distL="0" distR="0" wp14:anchorId="718CCD33" wp14:editId="4C8206A4">
            <wp:extent cx="5759450" cy="5325110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en-GB"/>
        </w:rPr>
        <w:drawing>
          <wp:inline distT="0" distB="0" distL="0" distR="0" wp14:anchorId="0E2A3D7F" wp14:editId="3D75B96F">
            <wp:extent cx="5759450" cy="24466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AAB" w:rsidRPr="00723344" w:rsidSect="00C70895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D5"/>
    <w:rsid w:val="002C3AE0"/>
    <w:rsid w:val="003C0E7E"/>
    <w:rsid w:val="00723344"/>
    <w:rsid w:val="007A38EB"/>
    <w:rsid w:val="009279D5"/>
    <w:rsid w:val="00A30B72"/>
    <w:rsid w:val="00DB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1E74"/>
  <w15:chartTrackingRefBased/>
  <w15:docId w15:val="{8BC0C87A-4754-40D9-A320-5D86B6B8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EB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7A38E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7A38EB"/>
    <w:rPr>
      <w:b/>
      <w:bCs/>
      <w:sz w:val="32"/>
      <w:szCs w:val="32"/>
    </w:rPr>
  </w:style>
  <w:style w:type="paragraph" w:styleId="a3">
    <w:name w:val="annotation text"/>
    <w:basedOn w:val="a"/>
    <w:link w:val="a4"/>
    <w:uiPriority w:val="99"/>
    <w:unhideWhenUsed/>
    <w:rsid w:val="007A38EB"/>
    <w:pPr>
      <w:jc w:val="left"/>
    </w:pPr>
  </w:style>
  <w:style w:type="character" w:customStyle="1" w:styleId="a4">
    <w:name w:val="批注文字 字符"/>
    <w:basedOn w:val="a0"/>
    <w:link w:val="a3"/>
    <w:uiPriority w:val="99"/>
    <w:rsid w:val="007A3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2022-03-08T03:37:00Z</dcterms:created>
  <dcterms:modified xsi:type="dcterms:W3CDTF">2022-03-21T02:40:00Z</dcterms:modified>
</cp:coreProperties>
</file>