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3FC38" w14:textId="77777777" w:rsidR="00FF735A" w:rsidRPr="00295C39" w:rsidRDefault="00FF735A" w:rsidP="00FF735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846663">
        <w:rPr>
          <w:rFonts w:ascii="Times New Roman" w:hAnsi="Times New Roman" w:cs="Times New Roman"/>
          <w:b/>
          <w:bCs/>
          <w:color w:val="000000" w:themeColor="text1"/>
        </w:rPr>
        <w:t>Supplementary Table 1. PCR primers.</w:t>
      </w:r>
    </w:p>
    <w:tbl>
      <w:tblPr>
        <w:tblStyle w:val="6"/>
        <w:tblpPr w:leftFromText="180" w:rightFromText="180" w:vertAnchor="text" w:horzAnchor="margin" w:tblpY="36"/>
        <w:tblW w:w="8989" w:type="dxa"/>
        <w:tblLook w:val="04A0" w:firstRow="1" w:lastRow="0" w:firstColumn="1" w:lastColumn="0" w:noHBand="0" w:noVBand="1"/>
      </w:tblPr>
      <w:tblGrid>
        <w:gridCol w:w="1304"/>
        <w:gridCol w:w="4078"/>
        <w:gridCol w:w="3607"/>
      </w:tblGrid>
      <w:tr w:rsidR="00FF735A" w:rsidRPr="00846663" w14:paraId="1028438E" w14:textId="77777777" w:rsidTr="00295C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shd w:val="clear" w:color="auto" w:fill="auto"/>
          </w:tcPr>
          <w:p w14:paraId="450F9FB3" w14:textId="77777777" w:rsidR="00FF735A" w:rsidRPr="00846663" w:rsidRDefault="00FF735A" w:rsidP="00295C39">
            <w:pP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Genes</w:t>
            </w:r>
          </w:p>
        </w:tc>
        <w:tc>
          <w:tcPr>
            <w:tcW w:w="4078" w:type="dxa"/>
            <w:shd w:val="clear" w:color="auto" w:fill="auto"/>
          </w:tcPr>
          <w:p w14:paraId="036E6814" w14:textId="77777777" w:rsidR="00FF735A" w:rsidRPr="00846663" w:rsidRDefault="00FF735A" w:rsidP="00295C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Primer-forward</w:t>
            </w:r>
          </w:p>
        </w:tc>
        <w:tc>
          <w:tcPr>
            <w:tcW w:w="3607" w:type="dxa"/>
            <w:shd w:val="clear" w:color="auto" w:fill="auto"/>
          </w:tcPr>
          <w:p w14:paraId="3D9B76C5" w14:textId="77777777" w:rsidR="00FF735A" w:rsidRPr="00846663" w:rsidRDefault="00FF735A" w:rsidP="00295C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Primer-reverse</w:t>
            </w:r>
          </w:p>
        </w:tc>
      </w:tr>
      <w:tr w:rsidR="00FF735A" w:rsidRPr="00846663" w14:paraId="426B24BC" w14:textId="77777777" w:rsidTr="0029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shd w:val="clear" w:color="auto" w:fill="auto"/>
          </w:tcPr>
          <w:p w14:paraId="73B445D8" w14:textId="77777777" w:rsidR="00FF735A" w:rsidRPr="00846663" w:rsidRDefault="00FF735A" w:rsidP="00295C39">
            <w:pPr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Rat</w:t>
            </w:r>
          </w:p>
        </w:tc>
        <w:tc>
          <w:tcPr>
            <w:tcW w:w="4078" w:type="dxa"/>
            <w:shd w:val="clear" w:color="auto" w:fill="auto"/>
          </w:tcPr>
          <w:p w14:paraId="65E87690" w14:textId="77777777" w:rsidR="00FF735A" w:rsidRPr="00846663" w:rsidRDefault="00FF735A" w:rsidP="00295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3607" w:type="dxa"/>
            <w:shd w:val="clear" w:color="auto" w:fill="auto"/>
          </w:tcPr>
          <w:p w14:paraId="22195F56" w14:textId="77777777" w:rsidR="00FF735A" w:rsidRPr="00846663" w:rsidRDefault="00FF735A" w:rsidP="00295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</w:p>
        </w:tc>
      </w:tr>
      <w:tr w:rsidR="00FF735A" w:rsidRPr="00846663" w14:paraId="12790129" w14:textId="77777777" w:rsidTr="00295C39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shd w:val="clear" w:color="auto" w:fill="auto"/>
          </w:tcPr>
          <w:p w14:paraId="236D0682" w14:textId="77777777" w:rsidR="00FF735A" w:rsidRPr="00846663" w:rsidRDefault="00FF735A" w:rsidP="00295C39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i/>
                <w:iCs/>
                <w:sz w:val="22"/>
                <w:szCs w:val="22"/>
                <w:shd w:val="clear" w:color="auto" w:fill="FFFFFF"/>
              </w:rPr>
              <w:t>Cd301</w:t>
            </w:r>
          </w:p>
        </w:tc>
        <w:tc>
          <w:tcPr>
            <w:tcW w:w="4078" w:type="dxa"/>
            <w:shd w:val="clear" w:color="auto" w:fill="auto"/>
          </w:tcPr>
          <w:p w14:paraId="289F6446" w14:textId="77777777" w:rsidR="00FF735A" w:rsidRPr="00846663" w:rsidRDefault="00FF735A" w:rsidP="00295C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AGATGAAGCTGGCCAAGGAC</w:t>
            </w:r>
          </w:p>
        </w:tc>
        <w:tc>
          <w:tcPr>
            <w:tcW w:w="3607" w:type="dxa"/>
            <w:shd w:val="clear" w:color="auto" w:fill="auto"/>
          </w:tcPr>
          <w:p w14:paraId="05D68A01" w14:textId="77777777" w:rsidR="00FF735A" w:rsidRPr="00846663" w:rsidRDefault="00FF735A" w:rsidP="00295C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GAGGAGTCCAAACTCCAGGC</w:t>
            </w:r>
          </w:p>
        </w:tc>
      </w:tr>
      <w:tr w:rsidR="00FF735A" w:rsidRPr="00846663" w14:paraId="4769256C" w14:textId="77777777" w:rsidTr="0029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shd w:val="clear" w:color="auto" w:fill="auto"/>
          </w:tcPr>
          <w:p w14:paraId="472E4F98" w14:textId="77777777" w:rsidR="00FF735A" w:rsidRPr="00846663" w:rsidRDefault="00FF735A" w:rsidP="00295C39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i/>
                <w:iCs/>
                <w:sz w:val="22"/>
                <w:szCs w:val="22"/>
                <w:shd w:val="clear" w:color="auto" w:fill="FFFFFF"/>
              </w:rPr>
              <w:t>Arg1</w:t>
            </w:r>
          </w:p>
        </w:tc>
        <w:tc>
          <w:tcPr>
            <w:tcW w:w="4078" w:type="dxa"/>
            <w:shd w:val="clear" w:color="auto" w:fill="auto"/>
          </w:tcPr>
          <w:p w14:paraId="56B061EB" w14:textId="77777777" w:rsidR="00FF735A" w:rsidRPr="00846663" w:rsidRDefault="00FF735A" w:rsidP="00295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GGACATCGTGTACATCGGCT</w:t>
            </w:r>
          </w:p>
        </w:tc>
        <w:tc>
          <w:tcPr>
            <w:tcW w:w="3607" w:type="dxa"/>
            <w:shd w:val="clear" w:color="auto" w:fill="auto"/>
          </w:tcPr>
          <w:p w14:paraId="47A95D32" w14:textId="77777777" w:rsidR="00FF735A" w:rsidRPr="00846663" w:rsidRDefault="00FF735A" w:rsidP="00295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CTTCCTTCCCAGCAGGTAGC</w:t>
            </w:r>
          </w:p>
        </w:tc>
      </w:tr>
      <w:tr w:rsidR="00FF735A" w:rsidRPr="00846663" w14:paraId="79214A48" w14:textId="77777777" w:rsidTr="00295C39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shd w:val="clear" w:color="auto" w:fill="auto"/>
          </w:tcPr>
          <w:p w14:paraId="27CD8D68" w14:textId="77777777" w:rsidR="00FF735A" w:rsidRPr="00846663" w:rsidRDefault="00FF735A" w:rsidP="00295C39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  <w:shd w:val="clear" w:color="auto" w:fill="FFFFFF"/>
              </w:rPr>
              <w:t>Mrc1</w:t>
            </w:r>
          </w:p>
        </w:tc>
        <w:tc>
          <w:tcPr>
            <w:tcW w:w="4078" w:type="dxa"/>
            <w:shd w:val="clear" w:color="auto" w:fill="auto"/>
          </w:tcPr>
          <w:p w14:paraId="13B69B36" w14:textId="77777777" w:rsidR="00FF735A" w:rsidRPr="00846663" w:rsidRDefault="00FF735A" w:rsidP="00295C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080EB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AACTTCATCTGCCAGCGACA</w:t>
            </w:r>
          </w:p>
        </w:tc>
        <w:tc>
          <w:tcPr>
            <w:tcW w:w="3607" w:type="dxa"/>
            <w:shd w:val="clear" w:color="auto" w:fill="auto"/>
          </w:tcPr>
          <w:p w14:paraId="5F6D2495" w14:textId="77777777" w:rsidR="00FF735A" w:rsidRPr="00846663" w:rsidRDefault="00FF735A" w:rsidP="00295C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080EBC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CGTGCCTCTTTCCAGGTCTT</w:t>
            </w:r>
          </w:p>
        </w:tc>
      </w:tr>
      <w:tr w:rsidR="00FF735A" w:rsidRPr="00846663" w14:paraId="2F09BE04" w14:textId="77777777" w:rsidTr="00295C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dxa"/>
            <w:shd w:val="clear" w:color="auto" w:fill="auto"/>
          </w:tcPr>
          <w:p w14:paraId="0D2BAA6A" w14:textId="77777777" w:rsidR="00FF735A" w:rsidRPr="00846663" w:rsidRDefault="00FF735A" w:rsidP="00295C39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  <w:szCs w:val="22"/>
                <w:shd w:val="clear" w:color="auto" w:fill="FFFFFF"/>
              </w:rPr>
            </w:pPr>
            <w:proofErr w:type="spellStart"/>
            <w:r w:rsidRPr="00846663">
              <w:rPr>
                <w:rFonts w:ascii="Times New Roman" w:hAnsi="Times New Roman" w:cs="Times New Roman"/>
                <w:i/>
                <w:iCs/>
                <w:sz w:val="22"/>
                <w:szCs w:val="22"/>
                <w:shd w:val="clear" w:color="auto" w:fill="FFFFFF"/>
              </w:rPr>
              <w:t>Actb</w:t>
            </w:r>
            <w:proofErr w:type="spellEnd"/>
          </w:p>
        </w:tc>
        <w:tc>
          <w:tcPr>
            <w:tcW w:w="4078" w:type="dxa"/>
            <w:shd w:val="clear" w:color="auto" w:fill="auto"/>
          </w:tcPr>
          <w:p w14:paraId="5F355A88" w14:textId="77777777" w:rsidR="00FF735A" w:rsidRPr="00846663" w:rsidRDefault="00FF735A" w:rsidP="00295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GCAGGAGTACGATGAGTCCG</w:t>
            </w:r>
          </w:p>
        </w:tc>
        <w:tc>
          <w:tcPr>
            <w:tcW w:w="3607" w:type="dxa"/>
            <w:shd w:val="clear" w:color="auto" w:fill="auto"/>
          </w:tcPr>
          <w:p w14:paraId="1CDEEBD3" w14:textId="77777777" w:rsidR="00FF735A" w:rsidRPr="00846663" w:rsidRDefault="00FF735A" w:rsidP="00295C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846663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ACGCAGCTCAGTAACAGTCC</w:t>
            </w:r>
          </w:p>
        </w:tc>
      </w:tr>
    </w:tbl>
    <w:p w14:paraId="52899849" w14:textId="77777777" w:rsidR="00FF735A" w:rsidRDefault="00FF735A" w:rsidP="00192B95">
      <w:pPr>
        <w:rPr>
          <w:rFonts w:ascii="Times New Roman" w:hAnsi="Times New Roman" w:cs="Times New Roman"/>
          <w:b/>
          <w:bCs/>
        </w:rPr>
      </w:pPr>
    </w:p>
    <w:p w14:paraId="14248759" w14:textId="718C2076" w:rsidR="00FF735A" w:rsidRDefault="00036E0F" w:rsidP="00192B9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FFEBBF9" w14:textId="77777777" w:rsidR="00FF735A" w:rsidRPr="00FF735A" w:rsidRDefault="00FF735A" w:rsidP="00FF735A">
      <w:pPr>
        <w:spacing w:line="360" w:lineRule="auto"/>
        <w:rPr>
          <w:rFonts w:ascii="Times New Roman" w:hAnsi="Times New Roman" w:cs="Times New Roman"/>
          <w:b/>
          <w:bCs/>
        </w:rPr>
      </w:pPr>
      <w:r w:rsidRPr="00FF735A">
        <w:rPr>
          <w:rFonts w:ascii="Times New Roman" w:hAnsi="Times New Roman" w:cs="Times New Roman" w:hint="eastAsia"/>
          <w:b/>
          <w:bCs/>
        </w:rPr>
        <w:lastRenderedPageBreak/>
        <w:t>S</w:t>
      </w:r>
      <w:r w:rsidRPr="00FF735A">
        <w:rPr>
          <w:rFonts w:ascii="Times New Roman" w:hAnsi="Times New Roman" w:cs="Times New Roman"/>
          <w:b/>
          <w:bCs/>
        </w:rPr>
        <w:t>upplementary Figure</w:t>
      </w:r>
    </w:p>
    <w:p w14:paraId="7A7E21FC" w14:textId="256F03C1" w:rsidR="00FF735A" w:rsidRDefault="00CB5911" w:rsidP="00FF735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EEFD5D6" wp14:editId="7945691A">
            <wp:extent cx="5270500" cy="3306445"/>
            <wp:effectExtent l="0" t="0" r="0" b="0"/>
            <wp:docPr id="6" name="图片 6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表格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ABB47" w14:textId="77777777" w:rsidR="00FF735A" w:rsidRPr="0053026B" w:rsidRDefault="00FF735A" w:rsidP="00FF735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upp</w:t>
      </w:r>
      <w:r>
        <w:rPr>
          <w:rFonts w:ascii="Times New Roman" w:hAnsi="Times New Roman" w:cs="Times New Roman"/>
          <w:b/>
          <w:bCs/>
        </w:rPr>
        <w:t xml:space="preserve">lementary </w:t>
      </w:r>
      <w:r w:rsidRPr="0053026B">
        <w:rPr>
          <w:rFonts w:ascii="Times New Roman" w:hAnsi="Times New Roman" w:cs="Times New Roman"/>
          <w:b/>
          <w:bCs/>
        </w:rPr>
        <w:t xml:space="preserve">Figure 1. Experimental design and animal groups. </w:t>
      </w:r>
    </w:p>
    <w:p w14:paraId="3C9635F0" w14:textId="1979D028" w:rsidR="00FF735A" w:rsidRDefault="00FF735A" w:rsidP="00FF735A">
      <w:pPr>
        <w:rPr>
          <w:rFonts w:ascii="Times New Roman" w:hAnsi="Times New Roman" w:cs="Times New Roman"/>
        </w:rPr>
      </w:pPr>
      <w:r w:rsidRPr="0053026B">
        <w:rPr>
          <w:rFonts w:ascii="Times New Roman" w:hAnsi="Times New Roman" w:cs="Times New Roman"/>
        </w:rPr>
        <w:t>SAH, subarachnoid hemorrhage; rCCL17, recombination C-C chemokine ligand17; CCR4, C-C chemokine receptor 4; WB, western blot; IF, immunofluorescence; BWC, brain water content; DMSO, dimethyl sulfoxide; i.n., intranasally; intracerebroventricularly.</w:t>
      </w:r>
      <w:r>
        <w:rPr>
          <w:rFonts w:ascii="Times New Roman" w:hAnsi="Times New Roman" w:cs="Times New Roman"/>
        </w:rPr>
        <w:br w:type="page"/>
      </w:r>
    </w:p>
    <w:p w14:paraId="133140E1" w14:textId="0D3D2E06" w:rsidR="00FF735A" w:rsidRDefault="001D1AAA" w:rsidP="001D1AAA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F1B4EE7" wp14:editId="10EE58F6">
            <wp:extent cx="4025153" cy="4045585"/>
            <wp:effectExtent l="0" t="0" r="1270" b="5715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7894" cy="405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2B986" w14:textId="292FD27F" w:rsidR="00FF735A" w:rsidRDefault="00FF735A" w:rsidP="00FF735A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upp</w:t>
      </w:r>
      <w:r>
        <w:rPr>
          <w:rFonts w:ascii="Times New Roman" w:hAnsi="Times New Roman" w:cs="Times New Roman"/>
          <w:b/>
          <w:bCs/>
        </w:rPr>
        <w:t xml:space="preserve">lementary </w:t>
      </w:r>
      <w:r w:rsidRPr="0053026B">
        <w:rPr>
          <w:rFonts w:ascii="Times New Roman" w:hAnsi="Times New Roman" w:cs="Times New Roman"/>
          <w:b/>
          <w:bCs/>
        </w:rPr>
        <w:t xml:space="preserve">Figure </w:t>
      </w:r>
      <w:r w:rsidR="00156F7A">
        <w:rPr>
          <w:rFonts w:ascii="Times New Roman" w:hAnsi="Times New Roman" w:cs="Times New Roman"/>
          <w:b/>
          <w:bCs/>
        </w:rPr>
        <w:t>2</w:t>
      </w:r>
      <w:r w:rsidRPr="0053026B">
        <w:rPr>
          <w:rFonts w:ascii="Times New Roman" w:hAnsi="Times New Roman" w:cs="Times New Roman"/>
          <w:b/>
          <w:bCs/>
        </w:rPr>
        <w:t xml:space="preserve">. </w:t>
      </w:r>
      <w:r w:rsidRPr="00A13B59">
        <w:rPr>
          <w:rFonts w:ascii="Times New Roman" w:hAnsi="Times New Roman" w:cs="Times New Roman"/>
          <w:b/>
          <w:bCs/>
        </w:rPr>
        <w:t>The exp</w:t>
      </w:r>
      <w:r w:rsidRPr="007513DC">
        <w:rPr>
          <w:rFonts w:ascii="Times New Roman" w:hAnsi="Times New Roman" w:cs="Times New Roman"/>
          <w:b/>
          <w:bCs/>
        </w:rPr>
        <w:t xml:space="preserve">ression of CCL17 </w:t>
      </w:r>
      <w:r w:rsidRPr="00295C39">
        <w:rPr>
          <w:rFonts w:ascii="Times New Roman" w:hAnsi="Times New Roman" w:cs="Times New Roman"/>
          <w:b/>
          <w:bCs/>
        </w:rPr>
        <w:t>in CA1, CA3, and DG region at 24 post-SAH</w:t>
      </w:r>
      <w:r>
        <w:rPr>
          <w:rFonts w:ascii="Times New Roman" w:hAnsi="Times New Roman" w:cs="Times New Roman"/>
          <w:b/>
          <w:bCs/>
        </w:rPr>
        <w:t>.</w:t>
      </w:r>
    </w:p>
    <w:p w14:paraId="0EE435F4" w14:textId="019E9D05" w:rsidR="00FF735A" w:rsidRPr="007513DC" w:rsidRDefault="00FF735A" w:rsidP="00FF735A">
      <w:pPr>
        <w:spacing w:line="360" w:lineRule="auto"/>
        <w:rPr>
          <w:rFonts w:ascii="Times New Roman" w:hAnsi="Times New Roman" w:cs="Times New Roman"/>
        </w:rPr>
      </w:pPr>
      <w:r w:rsidRPr="0053026B">
        <w:rPr>
          <w:rFonts w:ascii="Times New Roman" w:hAnsi="Times New Roman" w:cs="Times New Roman"/>
        </w:rPr>
        <w:t>CCL17 (green) co-localized with NeuN (red) in sham animals an in animals in CA1, CA3, and DG region at 24 post-SAH. Nuclei were stained with DAPI (blue), scale bar = 20 μm.</w:t>
      </w:r>
      <w:r w:rsidR="00C0216B" w:rsidRPr="00C0216B">
        <w:rPr>
          <w:rFonts w:ascii="Times New Roman" w:hAnsi="Times New Roman" w:cs="Times New Roman"/>
          <w:color w:val="000000" w:themeColor="text1"/>
        </w:rPr>
        <w:t xml:space="preserve"> </w:t>
      </w:r>
      <w:r w:rsidR="00C0216B">
        <w:rPr>
          <w:rFonts w:ascii="Times New Roman" w:hAnsi="Times New Roman" w:cs="Times New Roman"/>
          <w:color w:val="000000" w:themeColor="text1"/>
        </w:rPr>
        <w:t>n=3/group.</w:t>
      </w:r>
      <w:r w:rsidRPr="00080EBC">
        <w:rPr>
          <w:rFonts w:ascii="Times New Roman" w:hAnsi="Times New Roman" w:cs="Times New Roman"/>
          <w:color w:val="000000" w:themeColor="text1"/>
        </w:rPr>
        <w:t xml:space="preserve"> All t-tests were two-tailed. Mean ± SEM. ***P &lt; 0.001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63F6972C" w14:textId="77777777" w:rsidR="00FF735A" w:rsidRDefault="00FF735A" w:rsidP="00FF735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2AFA2C7" w14:textId="77777777" w:rsidR="00FF735A" w:rsidRDefault="00FF735A" w:rsidP="0032370E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78B839D0" wp14:editId="4E8EDC91">
            <wp:extent cx="3670300" cy="2146300"/>
            <wp:effectExtent l="0" t="0" r="0" b="0"/>
            <wp:docPr id="4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49EA2" w14:textId="00D4A940" w:rsidR="00FF735A" w:rsidRDefault="00FF735A" w:rsidP="00FF735A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upp</w:t>
      </w:r>
      <w:r>
        <w:rPr>
          <w:rFonts w:ascii="Times New Roman" w:hAnsi="Times New Roman" w:cs="Times New Roman"/>
          <w:b/>
          <w:bCs/>
        </w:rPr>
        <w:t xml:space="preserve">lementary </w:t>
      </w:r>
      <w:r w:rsidRPr="0053026B">
        <w:rPr>
          <w:rFonts w:ascii="Times New Roman" w:hAnsi="Times New Roman" w:cs="Times New Roman"/>
          <w:b/>
          <w:bCs/>
        </w:rPr>
        <w:t xml:space="preserve">Figure </w:t>
      </w:r>
      <w:r w:rsidR="00156F7A">
        <w:rPr>
          <w:rFonts w:ascii="Times New Roman" w:hAnsi="Times New Roman" w:cs="Times New Roman"/>
          <w:b/>
          <w:bCs/>
        </w:rPr>
        <w:t>3</w:t>
      </w:r>
      <w:r w:rsidRPr="0053026B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CCL17 </w:t>
      </w:r>
      <w:r>
        <w:rPr>
          <w:rFonts w:ascii="Times New Roman" w:hAnsi="Times New Roman" w:cs="Times New Roman" w:hint="eastAsia"/>
          <w:b/>
          <w:bCs/>
        </w:rPr>
        <w:t>secreted</w:t>
      </w:r>
      <w:r>
        <w:rPr>
          <w:rFonts w:ascii="Times New Roman" w:hAnsi="Times New Roman" w:cs="Times New Roman"/>
          <w:b/>
          <w:bCs/>
        </w:rPr>
        <w:t xml:space="preserve"> from neuron after OxyHb stimulation.</w:t>
      </w:r>
    </w:p>
    <w:p w14:paraId="47468DBC" w14:textId="5DA384E6" w:rsidR="00FF735A" w:rsidRPr="00295C39" w:rsidRDefault="00FF735A" w:rsidP="00FF735A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(A)</w:t>
      </w:r>
      <w:r w:rsidRPr="00950C1D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With</w:t>
      </w:r>
      <w:r w:rsidRPr="00950C1D">
        <w:rPr>
          <w:rFonts w:ascii="Times New Roman" w:hAnsi="Times New Roman" w:cs="Times New Roman"/>
          <w:color w:val="000000" w:themeColor="text1"/>
        </w:rPr>
        <w:t xml:space="preserve"> stimu</w:t>
      </w:r>
      <w:r w:rsidRPr="00A13B59">
        <w:rPr>
          <w:rFonts w:ascii="Times New Roman" w:hAnsi="Times New Roman" w:cs="Times New Roman"/>
          <w:color w:val="000000" w:themeColor="text1"/>
        </w:rPr>
        <w:t>lation of OxyHb</w:t>
      </w:r>
      <w:r>
        <w:rPr>
          <w:rFonts w:ascii="Times New Roman" w:hAnsi="Times New Roman" w:cs="Times New Roman"/>
          <w:color w:val="000000" w:themeColor="text1"/>
        </w:rPr>
        <w:t xml:space="preserve"> (</w:t>
      </w:r>
      <w:r w:rsidRPr="00A13B59">
        <w:rPr>
          <w:rFonts w:ascii="Times New Roman" w:hAnsi="Times New Roman" w:cs="Times New Roman"/>
          <w:color w:val="000000" w:themeColor="text1"/>
        </w:rPr>
        <w:t xml:space="preserve">10 μM) for 24 h, the expression of CCL17 in rat primary neurons was </w:t>
      </w:r>
      <w:r>
        <w:rPr>
          <w:rFonts w:ascii="Times New Roman" w:hAnsi="Times New Roman" w:cs="Times New Roman"/>
          <w:color w:val="000000" w:themeColor="text1"/>
        </w:rPr>
        <w:t xml:space="preserve">examined by </w:t>
      </w:r>
      <w:proofErr w:type="spellStart"/>
      <w:r>
        <w:rPr>
          <w:rFonts w:ascii="Times New Roman" w:hAnsi="Times New Roman" w:cs="Times New Roman"/>
          <w:color w:val="000000" w:themeColor="text1"/>
        </w:rPr>
        <w:t>Wester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blot</w:t>
      </w:r>
      <w:r w:rsidRPr="00A13B59">
        <w:rPr>
          <w:rFonts w:ascii="Times New Roman" w:hAnsi="Times New Roman" w:cs="Times New Roman"/>
          <w:color w:val="000000" w:themeColor="text1"/>
        </w:rPr>
        <w:t>.</w:t>
      </w:r>
      <w:r w:rsidR="0032370E" w:rsidRPr="0032370E">
        <w:rPr>
          <w:rFonts w:ascii="Times New Roman" w:hAnsi="Times New Roman" w:cs="Times New Roman"/>
          <w:color w:val="000000" w:themeColor="text1"/>
        </w:rPr>
        <w:t xml:space="preserve"> </w:t>
      </w:r>
      <w:r w:rsidR="0032370E">
        <w:rPr>
          <w:rFonts w:ascii="Times New Roman" w:hAnsi="Times New Roman" w:cs="Times New Roman"/>
          <w:color w:val="000000" w:themeColor="text1"/>
        </w:rPr>
        <w:t>n=3/group.</w:t>
      </w:r>
      <w:r w:rsidRPr="00A13B59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(B)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The level of CCL17 in </w:t>
      </w:r>
      <w:r w:rsidRPr="00A13B59">
        <w:rPr>
          <w:rFonts w:ascii="Times New Roman" w:hAnsi="Times New Roman" w:cs="Times New Roman"/>
          <w:color w:val="000000" w:themeColor="text1"/>
        </w:rPr>
        <w:t xml:space="preserve">the supernatant after stimulation </w:t>
      </w:r>
      <w:r>
        <w:rPr>
          <w:rFonts w:ascii="Times New Roman" w:hAnsi="Times New Roman" w:cs="Times New Roman"/>
          <w:color w:val="000000" w:themeColor="text1"/>
        </w:rPr>
        <w:t>was tested</w:t>
      </w:r>
      <w:r w:rsidRPr="00A13B59">
        <w:rPr>
          <w:rFonts w:ascii="Times New Roman" w:hAnsi="Times New Roman" w:cs="Times New Roman"/>
          <w:color w:val="000000" w:themeColor="text1"/>
        </w:rPr>
        <w:t xml:space="preserve"> with ELISA assay</w:t>
      </w:r>
      <w:r>
        <w:rPr>
          <w:rFonts w:ascii="Times New Roman" w:hAnsi="Times New Roman" w:cs="Times New Roman"/>
          <w:color w:val="000000" w:themeColor="text1"/>
        </w:rPr>
        <w:t>.</w:t>
      </w:r>
      <w:r w:rsidRPr="00080EBC">
        <w:t xml:space="preserve"> </w:t>
      </w:r>
      <w:r w:rsidR="0032370E">
        <w:rPr>
          <w:rFonts w:ascii="Times New Roman" w:hAnsi="Times New Roman" w:cs="Times New Roman"/>
          <w:color w:val="000000" w:themeColor="text1"/>
        </w:rPr>
        <w:t>n=8/</w:t>
      </w:r>
      <w:proofErr w:type="spellStart"/>
      <w:r w:rsidR="0032370E">
        <w:rPr>
          <w:rFonts w:ascii="Times New Roman" w:hAnsi="Times New Roman" w:cs="Times New Roman"/>
          <w:color w:val="000000" w:themeColor="text1"/>
        </w:rPr>
        <w:t>group.</w:t>
      </w:r>
      <w:r w:rsidRPr="00080EBC">
        <w:rPr>
          <w:rFonts w:ascii="Times New Roman" w:hAnsi="Times New Roman" w:cs="Times New Roman"/>
          <w:color w:val="000000" w:themeColor="text1"/>
        </w:rPr>
        <w:t>All</w:t>
      </w:r>
      <w:proofErr w:type="spellEnd"/>
      <w:r w:rsidRPr="00080EBC">
        <w:rPr>
          <w:rFonts w:ascii="Times New Roman" w:hAnsi="Times New Roman" w:cs="Times New Roman"/>
          <w:color w:val="000000" w:themeColor="text1"/>
        </w:rPr>
        <w:t xml:space="preserve"> t-tests were two-tailed. Mean ± SEM. ***P &lt; 0.001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48BC70CA" w14:textId="0020A291" w:rsidR="00156F7A" w:rsidRDefault="00156F7A" w:rsidP="0092714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8698D4" w14:textId="77777777" w:rsidR="00156F7A" w:rsidRDefault="00156F7A" w:rsidP="00156F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31E49F" wp14:editId="6F1C6F17">
            <wp:extent cx="5270500" cy="1778000"/>
            <wp:effectExtent l="0" t="0" r="0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9441A" w14:textId="03408AA2" w:rsidR="00927141" w:rsidRPr="00156F7A" w:rsidRDefault="00156F7A" w:rsidP="00156F7A">
      <w:pPr>
        <w:spacing w:line="360" w:lineRule="auto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upp</w:t>
      </w:r>
      <w:r>
        <w:rPr>
          <w:rFonts w:ascii="Times New Roman" w:hAnsi="Times New Roman" w:cs="Times New Roman"/>
          <w:b/>
          <w:bCs/>
        </w:rPr>
        <w:t xml:space="preserve">lementary </w:t>
      </w:r>
      <w:r w:rsidRPr="0053026B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4</w:t>
      </w:r>
      <w:r w:rsidRPr="0053026B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SAH </w:t>
      </w:r>
      <w:r>
        <w:rPr>
          <w:rFonts w:ascii="Times New Roman" w:hAnsi="Times New Roman" w:cs="Times New Roman" w:hint="eastAsia"/>
          <w:b/>
          <w:bCs/>
        </w:rPr>
        <w:t>gr</w:t>
      </w:r>
      <w:r>
        <w:rPr>
          <w:rFonts w:ascii="Times New Roman" w:hAnsi="Times New Roman" w:cs="Times New Roman"/>
          <w:b/>
          <w:bCs/>
        </w:rPr>
        <w:t xml:space="preserve">ade of </w:t>
      </w:r>
      <w:r>
        <w:rPr>
          <w:rFonts w:ascii="Times New Roman" w:hAnsi="Times New Roman" w:cs="Times New Roman" w:hint="eastAsia"/>
          <w:b/>
          <w:bCs/>
        </w:rPr>
        <w:t>rats</w:t>
      </w:r>
      <w:r>
        <w:rPr>
          <w:rFonts w:ascii="Times New Roman" w:hAnsi="Times New Roman" w:cs="Times New Roman"/>
          <w:b/>
          <w:bCs/>
        </w:rPr>
        <w:t xml:space="preserve"> SAH model.</w:t>
      </w:r>
    </w:p>
    <w:sectPr w:rsidR="00927141" w:rsidRPr="00156F7A" w:rsidSect="009F0F5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B95"/>
    <w:rsid w:val="00007AAD"/>
    <w:rsid w:val="0001285C"/>
    <w:rsid w:val="00030A9B"/>
    <w:rsid w:val="00036E0F"/>
    <w:rsid w:val="000543D5"/>
    <w:rsid w:val="0006150F"/>
    <w:rsid w:val="000669F7"/>
    <w:rsid w:val="000B17FE"/>
    <w:rsid w:val="000B7DD1"/>
    <w:rsid w:val="000E72D9"/>
    <w:rsid w:val="001161F2"/>
    <w:rsid w:val="00123C9F"/>
    <w:rsid w:val="00156F7A"/>
    <w:rsid w:val="00192B95"/>
    <w:rsid w:val="001A0294"/>
    <w:rsid w:val="001A48A6"/>
    <w:rsid w:val="001D1AAA"/>
    <w:rsid w:val="001D77FC"/>
    <w:rsid w:val="001E1FE1"/>
    <w:rsid w:val="001E594B"/>
    <w:rsid w:val="002066C5"/>
    <w:rsid w:val="00243A8C"/>
    <w:rsid w:val="0027319C"/>
    <w:rsid w:val="00274C8C"/>
    <w:rsid w:val="00285B62"/>
    <w:rsid w:val="002A44FF"/>
    <w:rsid w:val="00304FD1"/>
    <w:rsid w:val="0032370E"/>
    <w:rsid w:val="003717D1"/>
    <w:rsid w:val="00384227"/>
    <w:rsid w:val="003C605E"/>
    <w:rsid w:val="003D541D"/>
    <w:rsid w:val="003D7C47"/>
    <w:rsid w:val="004108D8"/>
    <w:rsid w:val="00412EEB"/>
    <w:rsid w:val="00425836"/>
    <w:rsid w:val="00487802"/>
    <w:rsid w:val="004C766B"/>
    <w:rsid w:val="004D4456"/>
    <w:rsid w:val="004F0EDE"/>
    <w:rsid w:val="004F5B5E"/>
    <w:rsid w:val="005238AA"/>
    <w:rsid w:val="005255C6"/>
    <w:rsid w:val="00594187"/>
    <w:rsid w:val="00595D9B"/>
    <w:rsid w:val="005A46F2"/>
    <w:rsid w:val="005C0E56"/>
    <w:rsid w:val="005D7E0F"/>
    <w:rsid w:val="00626ABE"/>
    <w:rsid w:val="00672E65"/>
    <w:rsid w:val="00686C3E"/>
    <w:rsid w:val="00693841"/>
    <w:rsid w:val="006B6793"/>
    <w:rsid w:val="006D6972"/>
    <w:rsid w:val="006F7117"/>
    <w:rsid w:val="006F71AA"/>
    <w:rsid w:val="007168DD"/>
    <w:rsid w:val="00721AE2"/>
    <w:rsid w:val="00723E7B"/>
    <w:rsid w:val="00747A57"/>
    <w:rsid w:val="0076708E"/>
    <w:rsid w:val="007736B9"/>
    <w:rsid w:val="00773BA5"/>
    <w:rsid w:val="007A3113"/>
    <w:rsid w:val="007C6D5D"/>
    <w:rsid w:val="008008EF"/>
    <w:rsid w:val="00832F06"/>
    <w:rsid w:val="008A1FB8"/>
    <w:rsid w:val="008D4243"/>
    <w:rsid w:val="00907D26"/>
    <w:rsid w:val="00927141"/>
    <w:rsid w:val="00941F8D"/>
    <w:rsid w:val="009F0F5F"/>
    <w:rsid w:val="009F50BF"/>
    <w:rsid w:val="00A231BF"/>
    <w:rsid w:val="00A35DBD"/>
    <w:rsid w:val="00A45EB4"/>
    <w:rsid w:val="00A50A61"/>
    <w:rsid w:val="00AD28F1"/>
    <w:rsid w:val="00AE2D4B"/>
    <w:rsid w:val="00AF1DD1"/>
    <w:rsid w:val="00B27D72"/>
    <w:rsid w:val="00B80A0E"/>
    <w:rsid w:val="00B9134C"/>
    <w:rsid w:val="00BC0CFB"/>
    <w:rsid w:val="00BC0DC0"/>
    <w:rsid w:val="00BD4B14"/>
    <w:rsid w:val="00BE41E3"/>
    <w:rsid w:val="00C0216B"/>
    <w:rsid w:val="00C10426"/>
    <w:rsid w:val="00C319D3"/>
    <w:rsid w:val="00C6744C"/>
    <w:rsid w:val="00C81680"/>
    <w:rsid w:val="00C94147"/>
    <w:rsid w:val="00CB5911"/>
    <w:rsid w:val="00CF1E77"/>
    <w:rsid w:val="00CF524F"/>
    <w:rsid w:val="00D211F7"/>
    <w:rsid w:val="00D24804"/>
    <w:rsid w:val="00D270EC"/>
    <w:rsid w:val="00D31551"/>
    <w:rsid w:val="00D35D34"/>
    <w:rsid w:val="00D75A7B"/>
    <w:rsid w:val="00D87FF1"/>
    <w:rsid w:val="00D910F2"/>
    <w:rsid w:val="00D97350"/>
    <w:rsid w:val="00DB1BBC"/>
    <w:rsid w:val="00DB6A41"/>
    <w:rsid w:val="00DC0E93"/>
    <w:rsid w:val="00E36ADC"/>
    <w:rsid w:val="00E435E9"/>
    <w:rsid w:val="00E51FEA"/>
    <w:rsid w:val="00E56F30"/>
    <w:rsid w:val="00E75B9C"/>
    <w:rsid w:val="00E83E68"/>
    <w:rsid w:val="00EA18D0"/>
    <w:rsid w:val="00EB2E95"/>
    <w:rsid w:val="00EE608B"/>
    <w:rsid w:val="00F13B7E"/>
    <w:rsid w:val="00F2381B"/>
    <w:rsid w:val="00F431A3"/>
    <w:rsid w:val="00F46675"/>
    <w:rsid w:val="00F60D9B"/>
    <w:rsid w:val="00F76A90"/>
    <w:rsid w:val="00FA0518"/>
    <w:rsid w:val="00FE1B3C"/>
    <w:rsid w:val="00FF4644"/>
    <w:rsid w:val="00FF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D3F672"/>
  <w15:chartTrackingRefBased/>
  <w15:docId w15:val="{1B763A5C-7860-9340-BDFB-D1EB92365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B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6E0F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36E0F"/>
    <w:rPr>
      <w:rFonts w:ascii="宋体" w:eastAsia="宋体"/>
      <w:sz w:val="18"/>
      <w:szCs w:val="18"/>
    </w:rPr>
  </w:style>
  <w:style w:type="table" w:styleId="6">
    <w:name w:val="List Table 6 Colorful"/>
    <w:basedOn w:val="a1"/>
    <w:uiPriority w:val="51"/>
    <w:rsid w:val="00FF735A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张安可</dc:creator>
  <cp:keywords/>
  <dc:description/>
  <cp:lastModifiedBy>张安可</cp:lastModifiedBy>
  <cp:revision>19</cp:revision>
  <dcterms:created xsi:type="dcterms:W3CDTF">2022-01-18T01:18:00Z</dcterms:created>
  <dcterms:modified xsi:type="dcterms:W3CDTF">2022-03-09T02:41:00Z</dcterms:modified>
</cp:coreProperties>
</file>