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B1D" w:rsidRPr="003D2427" w:rsidRDefault="00500B1D" w:rsidP="008F711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2427">
        <w:rPr>
          <w:rFonts w:ascii="Times New Roman" w:hAnsi="Times New Roman" w:cs="Times New Roman"/>
          <w:b/>
          <w:bCs/>
          <w:sz w:val="24"/>
          <w:szCs w:val="24"/>
          <w:lang w:bidi="fa-IR"/>
        </w:rPr>
        <w:t xml:space="preserve">Additional file </w:t>
      </w:r>
      <w:r w:rsidR="008F7115" w:rsidRPr="003D2427">
        <w:rPr>
          <w:rFonts w:ascii="Times New Roman" w:hAnsi="Times New Roman" w:cs="Times New Roman"/>
          <w:b/>
          <w:bCs/>
          <w:sz w:val="24"/>
          <w:szCs w:val="24"/>
          <w:lang w:bidi="fa-IR"/>
        </w:rPr>
        <w:t>2</w:t>
      </w:r>
      <w:r w:rsidRPr="003D2427">
        <w:rPr>
          <w:rFonts w:ascii="Times New Roman" w:hAnsi="Times New Roman" w:cs="Times New Roman"/>
          <w:b/>
          <w:bCs/>
          <w:sz w:val="24"/>
          <w:szCs w:val="24"/>
          <w:lang w:bidi="fa-IR"/>
        </w:rPr>
        <w:t>: Table 1.</w:t>
      </w:r>
      <w:r w:rsidRPr="003D242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D2427">
        <w:rPr>
          <w:rFonts w:ascii="Times New Roman" w:hAnsi="Times New Roman" w:cs="Times New Roman"/>
          <w:sz w:val="24"/>
          <w:szCs w:val="24"/>
        </w:rPr>
        <w:t>LD map and LD block</w:t>
      </w:r>
    </w:p>
    <w:tbl>
      <w:tblPr>
        <w:tblStyle w:val="TableGrid"/>
        <w:tblW w:w="102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1134"/>
        <w:gridCol w:w="1134"/>
        <w:gridCol w:w="1276"/>
        <w:gridCol w:w="992"/>
        <w:gridCol w:w="1418"/>
        <w:gridCol w:w="992"/>
        <w:gridCol w:w="1984"/>
      </w:tblGrid>
      <w:tr w:rsidR="003D2427" w:rsidRPr="003D2427" w:rsidTr="00E77C80">
        <w:trPr>
          <w:trHeight w:val="20"/>
        </w:trPr>
        <w:tc>
          <w:tcPr>
            <w:tcW w:w="10206" w:type="dxa"/>
            <w:gridSpan w:val="8"/>
            <w:shd w:val="clear" w:color="auto" w:fill="EEECE1" w:themeFill="background2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Control samples</w:t>
            </w:r>
          </w:p>
        </w:tc>
      </w:tr>
      <w:tr w:rsidR="003D2427" w:rsidRPr="003D2427" w:rsidTr="00E77C80">
        <w:trPr>
          <w:trHeight w:val="20"/>
        </w:trPr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Marker1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Marker2</w:t>
            </w:r>
          </w:p>
        </w:tc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Distance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|D'|</w:t>
            </w:r>
          </w:p>
        </w:tc>
        <w:tc>
          <w:tcPr>
            <w:tcW w:w="1418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r2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LOD</w:t>
            </w:r>
          </w:p>
        </w:tc>
        <w:tc>
          <w:tcPr>
            <w:tcW w:w="198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3D242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_value</w:t>
            </w:r>
            <w:proofErr w:type="spellEnd"/>
          </w:p>
        </w:tc>
      </w:tr>
      <w:tr w:rsidR="003D2427" w:rsidRPr="003D2427" w:rsidTr="00E77C80">
        <w:trPr>
          <w:trHeight w:val="20"/>
        </w:trPr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8183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418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0.00915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1.629</w:t>
            </w:r>
          </w:p>
        </w:tc>
        <w:tc>
          <w:tcPr>
            <w:tcW w:w="198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3D2427" w:rsidRPr="003D2427" w:rsidTr="00E77C80">
        <w:trPr>
          <w:trHeight w:val="20"/>
        </w:trPr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10401093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418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0.00271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1.055</w:t>
            </w:r>
          </w:p>
        </w:tc>
        <w:tc>
          <w:tcPr>
            <w:tcW w:w="198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3D2427" w:rsidRPr="003D2427" w:rsidTr="00E77C80">
        <w:trPr>
          <w:trHeight w:val="20"/>
        </w:trPr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10409276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1418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0.00014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-0.019</w:t>
            </w:r>
          </w:p>
        </w:tc>
        <w:tc>
          <w:tcPr>
            <w:tcW w:w="198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3D2427" w:rsidRPr="003D2427" w:rsidTr="00E77C80">
        <w:trPr>
          <w:trHeight w:val="20"/>
        </w:trPr>
        <w:tc>
          <w:tcPr>
            <w:tcW w:w="10206" w:type="dxa"/>
            <w:gridSpan w:val="8"/>
            <w:shd w:val="clear" w:color="auto" w:fill="EEECE1" w:themeFill="background2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Case samples</w:t>
            </w:r>
          </w:p>
        </w:tc>
      </w:tr>
      <w:tr w:rsidR="003D2427" w:rsidRPr="003D2427" w:rsidTr="00E77C80">
        <w:trPr>
          <w:trHeight w:val="227"/>
        </w:trPr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Marker1</w:t>
            </w:r>
          </w:p>
        </w:tc>
        <w:tc>
          <w:tcPr>
            <w:tcW w:w="1134" w:type="dxa"/>
            <w:vAlign w:val="center"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Marker2</w:t>
            </w:r>
          </w:p>
        </w:tc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Distance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|D'|</w:t>
            </w:r>
          </w:p>
        </w:tc>
        <w:tc>
          <w:tcPr>
            <w:tcW w:w="1418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r2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LOD</w:t>
            </w:r>
          </w:p>
        </w:tc>
        <w:tc>
          <w:tcPr>
            <w:tcW w:w="198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3D242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_value</w:t>
            </w:r>
            <w:proofErr w:type="spellEnd"/>
          </w:p>
        </w:tc>
      </w:tr>
      <w:tr w:rsidR="003D2427" w:rsidRPr="003D2427" w:rsidTr="00E77C80">
        <w:trPr>
          <w:trHeight w:val="20"/>
        </w:trPr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8183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418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0.01879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6.88</w:t>
            </w:r>
          </w:p>
        </w:tc>
        <w:tc>
          <w:tcPr>
            <w:tcW w:w="198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3D2427" w:rsidRPr="003D2427" w:rsidTr="00E77C80">
        <w:trPr>
          <w:trHeight w:val="20"/>
        </w:trPr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10401093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18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0.00017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0.062</w:t>
            </w:r>
          </w:p>
        </w:tc>
        <w:tc>
          <w:tcPr>
            <w:tcW w:w="198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0.786</w:t>
            </w:r>
          </w:p>
        </w:tc>
      </w:tr>
      <w:tr w:rsidR="003D2427" w:rsidRPr="003D2427" w:rsidTr="00E77C80">
        <w:trPr>
          <w:trHeight w:val="20"/>
        </w:trPr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10409276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0.075</w:t>
            </w:r>
          </w:p>
        </w:tc>
        <w:tc>
          <w:tcPr>
            <w:tcW w:w="1418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0.00244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0.719</w:t>
            </w:r>
          </w:p>
        </w:tc>
        <w:tc>
          <w:tcPr>
            <w:tcW w:w="198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3D2427" w:rsidRPr="003D2427" w:rsidTr="00E77C80">
        <w:trPr>
          <w:trHeight w:val="20"/>
        </w:trPr>
        <w:tc>
          <w:tcPr>
            <w:tcW w:w="10206" w:type="dxa"/>
            <w:gridSpan w:val="8"/>
            <w:shd w:val="clear" w:color="auto" w:fill="EEECE1" w:themeFill="background2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Case &amp; control samples</w:t>
            </w:r>
          </w:p>
        </w:tc>
      </w:tr>
      <w:tr w:rsidR="003D2427" w:rsidRPr="003D2427" w:rsidTr="00E77C80">
        <w:trPr>
          <w:trHeight w:val="20"/>
        </w:trPr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Marker1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Marker2</w:t>
            </w:r>
          </w:p>
        </w:tc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Distance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|D'|</w:t>
            </w:r>
          </w:p>
        </w:tc>
        <w:tc>
          <w:tcPr>
            <w:tcW w:w="1418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r2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LOD</w:t>
            </w:r>
          </w:p>
        </w:tc>
        <w:tc>
          <w:tcPr>
            <w:tcW w:w="198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3D242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_value</w:t>
            </w:r>
            <w:proofErr w:type="spellEnd"/>
          </w:p>
        </w:tc>
      </w:tr>
      <w:tr w:rsidR="003D2427" w:rsidRPr="003D2427" w:rsidTr="00E77C80">
        <w:trPr>
          <w:trHeight w:val="20"/>
        </w:trPr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8183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418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0.00540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3.379</w:t>
            </w:r>
          </w:p>
        </w:tc>
        <w:tc>
          <w:tcPr>
            <w:tcW w:w="198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3D2427" w:rsidRPr="003D2427" w:rsidTr="00E77C80">
        <w:trPr>
          <w:trHeight w:val="20"/>
        </w:trPr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10401093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418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0.00074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0.540</w:t>
            </w:r>
          </w:p>
        </w:tc>
        <w:tc>
          <w:tcPr>
            <w:tcW w:w="198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0.43</w:t>
            </w:r>
          </w:p>
        </w:tc>
      </w:tr>
      <w:tr w:rsidR="003D2427" w:rsidRPr="003D2427" w:rsidTr="00E77C80">
        <w:trPr>
          <w:trHeight w:val="20"/>
        </w:trPr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10409276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18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0.00184</w:t>
            </w:r>
          </w:p>
        </w:tc>
        <w:tc>
          <w:tcPr>
            <w:tcW w:w="992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0.287</w:t>
            </w:r>
          </w:p>
        </w:tc>
        <w:tc>
          <w:tcPr>
            <w:tcW w:w="1984" w:type="dxa"/>
            <w:vAlign w:val="center"/>
            <w:hideMark/>
          </w:tcPr>
          <w:p w:rsidR="00500B1D" w:rsidRPr="003D2427" w:rsidRDefault="00500B1D" w:rsidP="00E77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27">
              <w:rPr>
                <w:rFonts w:ascii="Times New Roman" w:eastAsia="Times New Roman" w:hAnsi="Times New Roman" w:cs="Times New Roman"/>
                <w:sz w:val="24"/>
                <w:szCs w:val="24"/>
              </w:rPr>
              <w:t>0.21</w:t>
            </w:r>
          </w:p>
        </w:tc>
      </w:tr>
    </w:tbl>
    <w:p w:rsidR="00500B1D" w:rsidRPr="003D2427" w:rsidRDefault="00500B1D" w:rsidP="00500B1D">
      <w:pPr>
        <w:rPr>
          <w:rFonts w:ascii="Times New Roman" w:hAnsi="Times New Roman" w:cs="Times New Roman"/>
          <w:sz w:val="24"/>
          <w:szCs w:val="24"/>
        </w:rPr>
      </w:pPr>
      <w:r w:rsidRPr="003D2427">
        <w:rPr>
          <w:rFonts w:ascii="Times New Roman" w:hAnsi="Times New Roman" w:cs="Times New Roman"/>
          <w:b/>
          <w:bCs/>
          <w:sz w:val="24"/>
          <w:szCs w:val="24"/>
        </w:rPr>
        <w:t>Marker1</w:t>
      </w:r>
      <w:r w:rsidRPr="003D2427">
        <w:rPr>
          <w:rFonts w:ascii="Times New Roman" w:hAnsi="Times New Roman" w:cs="Times New Roman"/>
          <w:sz w:val="24"/>
          <w:szCs w:val="24"/>
        </w:rPr>
        <w:t xml:space="preserve">: rs713729; </w:t>
      </w:r>
      <w:r w:rsidRPr="003D2427">
        <w:rPr>
          <w:rFonts w:ascii="Times New Roman" w:hAnsi="Times New Roman" w:cs="Times New Roman"/>
          <w:b/>
          <w:bCs/>
          <w:sz w:val="24"/>
          <w:szCs w:val="24"/>
        </w:rPr>
        <w:t>Marker2</w:t>
      </w:r>
      <w:r w:rsidRPr="003D2427">
        <w:rPr>
          <w:rFonts w:ascii="Times New Roman" w:hAnsi="Times New Roman" w:cs="Times New Roman"/>
          <w:sz w:val="24"/>
          <w:szCs w:val="24"/>
        </w:rPr>
        <w:t xml:space="preserve">: rs2076369; </w:t>
      </w:r>
      <w:r w:rsidRPr="003D2427">
        <w:rPr>
          <w:rFonts w:ascii="Times New Roman" w:hAnsi="Times New Roman" w:cs="Times New Roman"/>
          <w:b/>
          <w:bCs/>
          <w:sz w:val="24"/>
          <w:szCs w:val="24"/>
        </w:rPr>
        <w:t>Marker3</w:t>
      </w:r>
      <w:r w:rsidRPr="003D2427">
        <w:rPr>
          <w:rFonts w:ascii="Times New Roman" w:hAnsi="Times New Roman" w:cs="Times New Roman"/>
          <w:sz w:val="24"/>
          <w:szCs w:val="24"/>
        </w:rPr>
        <w:t xml:space="preserve">: rs6265; </w:t>
      </w:r>
      <w:r w:rsidRPr="003D2427">
        <w:rPr>
          <w:rFonts w:ascii="Times New Roman" w:hAnsi="Times New Roman" w:cs="Times New Roman"/>
          <w:b/>
          <w:bCs/>
          <w:sz w:val="24"/>
          <w:szCs w:val="24"/>
        </w:rPr>
        <w:t xml:space="preserve">LD: </w:t>
      </w:r>
      <w:r w:rsidRPr="003D2427">
        <w:rPr>
          <w:rFonts w:ascii="Times New Roman" w:hAnsi="Times New Roman" w:cs="Times New Roman"/>
          <w:sz w:val="24"/>
          <w:szCs w:val="24"/>
        </w:rPr>
        <w:t>Linkage disequilibrium;</w:t>
      </w:r>
      <w:r w:rsidRPr="003D2427">
        <w:rPr>
          <w:rFonts w:ascii="Times New Roman" w:hAnsi="Times New Roman" w:cs="Times New Roman"/>
          <w:b/>
          <w:bCs/>
          <w:sz w:val="24"/>
          <w:szCs w:val="24"/>
        </w:rPr>
        <w:t xml:space="preserve"> LOD</w:t>
      </w:r>
      <w:r w:rsidRPr="003D2427">
        <w:rPr>
          <w:rFonts w:ascii="Times New Roman" w:hAnsi="Times New Roman" w:cs="Times New Roman"/>
          <w:sz w:val="24"/>
          <w:szCs w:val="24"/>
        </w:rPr>
        <w:t>: Logarithm of odds; *</w:t>
      </w:r>
      <w:r w:rsidRPr="003D2427">
        <w:rPr>
          <w:rFonts w:ascii="Times New Roman" w:hAnsi="Times New Roman" w:cs="Times New Roman"/>
          <w:sz w:val="20"/>
          <w:szCs w:val="20"/>
        </w:rPr>
        <w:t xml:space="preserve"> </w:t>
      </w:r>
      <w:r w:rsidRPr="003D2427">
        <w:rPr>
          <w:rFonts w:ascii="Times New Roman" w:hAnsi="Times New Roman" w:cs="Times New Roman"/>
          <w:sz w:val="24"/>
          <w:szCs w:val="24"/>
        </w:rPr>
        <w:t>Significant of p&lt; 0.05. Strong LD was defined as D</w:t>
      </w:r>
      <w:r w:rsidRPr="003D2427">
        <w:rPr>
          <w:rFonts w:ascii="Times New Roman" w:hAnsi="Times New Roman" w:cs="Times New Roman"/>
          <w:sz w:val="24"/>
          <w:szCs w:val="24"/>
          <w:vertAlign w:val="superscript"/>
        </w:rPr>
        <w:t>′</w:t>
      </w:r>
      <w:r w:rsidRPr="003D2427">
        <w:rPr>
          <w:rFonts w:ascii="Times New Roman" w:hAnsi="Times New Roman" w:cs="Times New Roman"/>
          <w:sz w:val="24"/>
          <w:szCs w:val="24"/>
        </w:rPr>
        <w:t xml:space="preserve"> ≥0.8.</w:t>
      </w:r>
    </w:p>
    <w:p w:rsidR="00A61A89" w:rsidRPr="003D2427" w:rsidRDefault="00A61A89">
      <w:pPr>
        <w:rPr>
          <w:rFonts w:ascii="Times New Roman" w:hAnsi="Times New Roman" w:cs="Times New Roman"/>
          <w:sz w:val="24"/>
          <w:szCs w:val="24"/>
        </w:rPr>
      </w:pPr>
    </w:p>
    <w:sectPr w:rsidR="00A61A89" w:rsidRPr="003D242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B1D"/>
    <w:rsid w:val="00120502"/>
    <w:rsid w:val="002A0FD3"/>
    <w:rsid w:val="003B55D5"/>
    <w:rsid w:val="003D2427"/>
    <w:rsid w:val="004B46DD"/>
    <w:rsid w:val="00500B1D"/>
    <w:rsid w:val="00680AE4"/>
    <w:rsid w:val="007527D2"/>
    <w:rsid w:val="008F7115"/>
    <w:rsid w:val="0091265C"/>
    <w:rsid w:val="00980E45"/>
    <w:rsid w:val="00990F6D"/>
    <w:rsid w:val="00A46D6B"/>
    <w:rsid w:val="00A61A89"/>
    <w:rsid w:val="00A977BD"/>
    <w:rsid w:val="00AB5472"/>
    <w:rsid w:val="00B764C4"/>
    <w:rsid w:val="00C5360A"/>
    <w:rsid w:val="00D169EC"/>
    <w:rsid w:val="00D76149"/>
    <w:rsid w:val="00E500DE"/>
    <w:rsid w:val="00E9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B1D"/>
    <w:pPr>
      <w:spacing w:after="160" w:line="259" w:lineRule="auto"/>
    </w:pPr>
    <w:rPr>
      <w:rFonts w:eastAsiaTheme="minorEastAsia"/>
    </w:rPr>
  </w:style>
  <w:style w:type="paragraph" w:styleId="Heading2">
    <w:name w:val="heading 2"/>
    <w:basedOn w:val="Normal"/>
    <w:next w:val="Normal"/>
    <w:link w:val="Heading2Char"/>
    <w:uiPriority w:val="9"/>
    <w:qFormat/>
    <w:rsid w:val="00A46D6B"/>
    <w:pPr>
      <w:keepNext/>
      <w:spacing w:after="120" w:line="240" w:lineRule="auto"/>
      <w:outlineLvl w:val="1"/>
    </w:pPr>
    <w:rPr>
      <w:rFonts w:ascii="Times New Roman" w:hAnsi="Times New Roman" w:cs="Arial"/>
      <w:b/>
      <w:bCs/>
      <w:i/>
      <w:iCs/>
      <w:color w:val="000000" w:themeColor="text1"/>
      <w:sz w:val="24"/>
      <w:szCs w:val="28"/>
      <w:lang w:val="en-GB"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46D6B"/>
    <w:rPr>
      <w:rFonts w:ascii="Times New Roman" w:eastAsiaTheme="minorEastAsia" w:hAnsi="Times New Roman" w:cs="Arial"/>
      <w:b/>
      <w:bCs/>
      <w:i/>
      <w:iCs/>
      <w:color w:val="000000" w:themeColor="text1"/>
      <w:sz w:val="24"/>
      <w:szCs w:val="28"/>
      <w:lang w:val="en-GB" w:bidi="th-TH"/>
    </w:rPr>
  </w:style>
  <w:style w:type="table" w:styleId="TableGrid">
    <w:name w:val="Table Grid"/>
    <w:basedOn w:val="TableNormal"/>
    <w:uiPriority w:val="59"/>
    <w:rsid w:val="00500B1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B1D"/>
    <w:pPr>
      <w:spacing w:after="160" w:line="259" w:lineRule="auto"/>
    </w:pPr>
    <w:rPr>
      <w:rFonts w:eastAsiaTheme="minorEastAsia"/>
    </w:rPr>
  </w:style>
  <w:style w:type="paragraph" w:styleId="Heading2">
    <w:name w:val="heading 2"/>
    <w:basedOn w:val="Normal"/>
    <w:next w:val="Normal"/>
    <w:link w:val="Heading2Char"/>
    <w:uiPriority w:val="9"/>
    <w:qFormat/>
    <w:rsid w:val="00A46D6B"/>
    <w:pPr>
      <w:keepNext/>
      <w:spacing w:after="120" w:line="240" w:lineRule="auto"/>
      <w:outlineLvl w:val="1"/>
    </w:pPr>
    <w:rPr>
      <w:rFonts w:ascii="Times New Roman" w:hAnsi="Times New Roman" w:cs="Arial"/>
      <w:b/>
      <w:bCs/>
      <w:i/>
      <w:iCs/>
      <w:color w:val="000000" w:themeColor="text1"/>
      <w:sz w:val="24"/>
      <w:szCs w:val="28"/>
      <w:lang w:val="en-GB"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46D6B"/>
    <w:rPr>
      <w:rFonts w:ascii="Times New Roman" w:eastAsiaTheme="minorEastAsia" w:hAnsi="Times New Roman" w:cs="Arial"/>
      <w:b/>
      <w:bCs/>
      <w:i/>
      <w:iCs/>
      <w:color w:val="000000" w:themeColor="text1"/>
      <w:sz w:val="24"/>
      <w:szCs w:val="28"/>
      <w:lang w:val="en-GB" w:bidi="th-TH"/>
    </w:rPr>
  </w:style>
  <w:style w:type="table" w:styleId="TableGrid">
    <w:name w:val="Table Grid"/>
    <w:basedOn w:val="TableNormal"/>
    <w:uiPriority w:val="59"/>
    <w:rsid w:val="00500B1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ZAsin Corporation.</Company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</dc:creator>
  <cp:lastModifiedBy>AT</cp:lastModifiedBy>
  <cp:revision>7</cp:revision>
  <dcterms:created xsi:type="dcterms:W3CDTF">2020-09-29T15:31:00Z</dcterms:created>
  <dcterms:modified xsi:type="dcterms:W3CDTF">2020-11-07T06:11:00Z</dcterms:modified>
</cp:coreProperties>
</file>