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301DE" w14:textId="77777777"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052CB3">
        <w:fldChar w:fldCharType="begin"/>
      </w:r>
      <w:r w:rsidR="00052CB3">
        <w:instrText xml:space="preserve"> HYPERLINK "http://dx.doi.org/10.1371/journal.pmed.1002036" </w:instrText>
      </w:r>
      <w:r w:rsidR="00052CB3">
        <w:fldChar w:fldCharType="separate"/>
      </w:r>
      <w:r w:rsidRPr="001330D2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052CB3">
        <w:rPr>
          <w:rFonts w:eastAsia="Times New Roman" w:cs="Arial"/>
          <w:color w:val="000000" w:themeColor="text1"/>
          <w:sz w:val="20"/>
          <w:szCs w:val="20"/>
        </w:rPr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7" w:history="1">
        <w:r w:rsidRPr="001330D2">
          <w:rPr>
            <w:rStyle w:val="Hyperlink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8" w:history="1">
        <w:r w:rsidRPr="001330D2">
          <w:rPr>
            <w:rStyle w:val="Hyperlink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33"/>
        <w:gridCol w:w="792"/>
        <w:gridCol w:w="4827"/>
        <w:gridCol w:w="4811"/>
        <w:gridCol w:w="1313"/>
      </w:tblGrid>
      <w:tr w:rsidR="004C08C0" w:rsidRPr="006754BE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4C08C0" w:rsidRDefault="004C08C0" w:rsidP="00052CB3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4527F6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7A96A518" w14:textId="0C1A430D" w:rsidR="005473B6" w:rsidRPr="00052CB3" w:rsidRDefault="00F765E3" w:rsidP="00052CB3">
            <w:pPr>
              <w:spacing w:line="276" w:lineRule="auto"/>
              <w:jc w:val="center"/>
              <w:rPr>
                <w:rFonts w:eastAsia="Times New Roman"/>
                <w:bCs/>
                <w:color w:val="000000"/>
                <w:lang w:val="en-US"/>
              </w:rPr>
            </w:pPr>
            <w:r>
              <w:rPr>
                <w:rFonts w:eastAsia="Times New Roman"/>
                <w:bCs/>
                <w:color w:val="000000"/>
                <w:lang w:val="en-US"/>
              </w:rPr>
              <w:t>1</w:t>
            </w:r>
            <w:r w:rsidR="00052CB3" w:rsidRPr="00052CB3">
              <w:rPr>
                <w:rFonts w:eastAsia="Times New Roman"/>
                <w:bCs/>
                <w:color w:val="000000"/>
                <w:lang w:val="en-US"/>
              </w:rPr>
              <w:t>-3</w:t>
            </w:r>
          </w:p>
        </w:tc>
      </w:tr>
      <w:tr w:rsidR="004C08C0" w:rsidRPr="006754BE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6754BE" w:rsidRDefault="005473B6" w:rsidP="00052CB3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0B5DC0B1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052CB3">
              <w:rPr>
                <w:color w:val="000000"/>
                <w:lang w:val="en-US"/>
              </w:rPr>
              <w:t>4-5</w:t>
            </w:r>
          </w:p>
        </w:tc>
      </w:tr>
      <w:tr w:rsidR="004C08C0" w:rsidRPr="004527F6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04CCA10E" w:rsidR="005473B6" w:rsidRPr="006754BE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</w:tr>
      <w:tr w:rsidR="004C08C0" w:rsidRPr="006754BE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6754BE" w:rsidRDefault="005473B6" w:rsidP="00052CB3">
            <w:pPr>
              <w:spacing w:line="276" w:lineRule="auto"/>
              <w:jc w:val="center"/>
              <w:rPr>
                <w:color w:val="000000"/>
                <w:lang w:val="en-US"/>
              </w:rPr>
            </w:pPr>
          </w:p>
        </w:tc>
      </w:tr>
      <w:tr w:rsidR="004C08C0" w:rsidRPr="004527F6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5B120FFF" w:rsidR="005473B6" w:rsidRPr="006754BE" w:rsidRDefault="00F765E3" w:rsidP="00052CB3">
            <w:pPr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6-7</w:t>
            </w:r>
          </w:p>
        </w:tc>
      </w:tr>
      <w:tr w:rsidR="004C08C0" w:rsidRPr="004527F6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 xml:space="preserve">study settings that might affect the dietary intake or nutritional status of the participants, if </w:t>
            </w:r>
            <w:r w:rsidRPr="006754BE">
              <w:rPr>
                <w:color w:val="000000"/>
                <w:lang w:val="en-US"/>
              </w:rPr>
              <w:lastRenderedPageBreak/>
              <w:t>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680A5BC4" w:rsidR="005473B6" w:rsidRPr="00052CB3" w:rsidRDefault="00052CB3" w:rsidP="00052CB3">
            <w:pPr>
              <w:spacing w:line="276" w:lineRule="auto"/>
              <w:jc w:val="center"/>
              <w:rPr>
                <w:rFonts w:eastAsia="Times New Roman"/>
                <w:bCs/>
                <w:color w:val="000000"/>
                <w:lang w:val="en-US"/>
              </w:rPr>
            </w:pPr>
            <w:r w:rsidRPr="00052CB3">
              <w:rPr>
                <w:rFonts w:eastAsia="Times New Roman"/>
                <w:bCs/>
                <w:color w:val="000000"/>
                <w:lang w:val="en-US"/>
              </w:rPr>
              <w:lastRenderedPageBreak/>
              <w:t>6</w:t>
            </w:r>
          </w:p>
        </w:tc>
      </w:tr>
      <w:tr w:rsidR="004C08C0" w:rsidRPr="004527F6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nut-6</w:t>
            </w:r>
            <w:r w:rsidRPr="006754BE">
              <w:rPr>
                <w:color w:val="000000"/>
                <w:lang w:val="en-US"/>
              </w:rPr>
              <w:t xml:space="preserve"> Report </w:t>
            </w:r>
            <w:proofErr w:type="gramStart"/>
            <w:r w:rsidRPr="006754BE">
              <w:rPr>
                <w:color w:val="000000"/>
                <w:lang w:val="en-US"/>
              </w:rPr>
              <w:t>particular dietary</w:t>
            </w:r>
            <w:proofErr w:type="gramEnd"/>
            <w:r w:rsidRPr="006754BE">
              <w:rPr>
                <w:color w:val="000000"/>
                <w:lang w:val="en-US"/>
              </w:rPr>
              <w:t>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095E1403" w:rsidR="005473B6" w:rsidRPr="00052CB3" w:rsidRDefault="00052CB3" w:rsidP="00052CB3">
            <w:pPr>
              <w:tabs>
                <w:tab w:val="left" w:pos="142"/>
                <w:tab w:val="left" w:pos="2798"/>
              </w:tabs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t>6</w:t>
            </w:r>
          </w:p>
        </w:tc>
      </w:tr>
      <w:tr w:rsidR="004C08C0" w:rsidRPr="004527F6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nut-7.1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nut-7.2</w:t>
            </w:r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99B647A" w14:textId="006BF51F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t>6</w:t>
            </w:r>
            <w:r>
              <w:rPr>
                <w:bCs/>
                <w:color w:val="000000"/>
                <w:lang w:val="en-US"/>
              </w:rPr>
              <w:t>-7</w:t>
            </w:r>
          </w:p>
        </w:tc>
      </w:tr>
      <w:tr w:rsidR="004C08C0" w:rsidRPr="004527F6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</w:t>
            </w:r>
            <w:proofErr w:type="gramStart"/>
            <w:r w:rsidRPr="006754BE">
              <w:rPr>
                <w:color w:val="000000"/>
                <w:lang w:val="en-US"/>
              </w:rPr>
              <w:t>).Describe</w:t>
            </w:r>
            <w:proofErr w:type="gramEnd"/>
            <w:r w:rsidRPr="006754BE">
              <w:rPr>
                <w:color w:val="000000"/>
                <w:lang w:val="en-US"/>
              </w:rPr>
              <w:t xml:space="preserve">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nut-8.1</w:t>
            </w:r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</w:t>
            </w:r>
            <w:r w:rsidRPr="006754BE">
              <w:rPr>
                <w:rFonts w:eastAsia="Times New Roman"/>
                <w:color w:val="000000"/>
                <w:lang w:val="en-US"/>
              </w:rPr>
              <w:lastRenderedPageBreak/>
              <w:t>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18C33DC" w14:textId="19ECF191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lastRenderedPageBreak/>
              <w:t>6-7</w:t>
            </w:r>
          </w:p>
        </w:tc>
      </w:tr>
      <w:tr w:rsidR="004C08C0" w:rsidRPr="004527F6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</w:t>
            </w:r>
            <w:proofErr w:type="gramStart"/>
            <w:r w:rsidRPr="00312400">
              <w:rPr>
                <w:color w:val="000000"/>
                <w:lang w:val="en-US"/>
              </w:rPr>
              <w:t>as a result of</w:t>
            </w:r>
            <w:proofErr w:type="gramEnd"/>
            <w:r w:rsidRPr="00312400">
              <w:rPr>
                <w:color w:val="000000"/>
                <w:lang w:val="en-US"/>
              </w:rPr>
              <w:t xml:space="preserve">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2D4EE033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7-</w:t>
            </w:r>
            <w:r w:rsidRPr="00052CB3">
              <w:rPr>
                <w:bCs/>
                <w:color w:val="000000"/>
                <w:lang w:val="en-US"/>
              </w:rPr>
              <w:t>8</w:t>
            </w:r>
          </w:p>
        </w:tc>
      </w:tr>
      <w:tr w:rsidR="004C08C0" w:rsidRPr="004527F6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6754BE" w:rsidRDefault="005473B6" w:rsidP="001D5035">
            <w:pPr>
              <w:pStyle w:val="CommentText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6769A2A2" w:rsidR="005473B6" w:rsidRPr="006754BE" w:rsidRDefault="00052CB3" w:rsidP="00052CB3">
            <w:pPr>
              <w:pStyle w:val="CommentText"/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7-8</w:t>
            </w:r>
          </w:p>
        </w:tc>
      </w:tr>
      <w:tr w:rsidR="004C08C0" w:rsidRPr="004527F6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nut-11</w:t>
            </w:r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385D2863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t>7-8</w:t>
            </w:r>
          </w:p>
        </w:tc>
      </w:tr>
      <w:tr w:rsidR="004C08C0" w:rsidRPr="004527F6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>.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from a validity or </w:t>
            </w:r>
            <w:r w:rsidRPr="006754BE">
              <w:rPr>
                <w:rFonts w:eastAsia="Times New Roman"/>
                <w:color w:val="000000"/>
                <w:lang w:val="en-US"/>
              </w:rPr>
              <w:lastRenderedPageBreak/>
              <w:t>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9CC1CA" w14:textId="5C808053" w:rsidR="005473B6" w:rsidRPr="006754BE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lastRenderedPageBreak/>
              <w:t>7-8</w:t>
            </w:r>
          </w:p>
        </w:tc>
      </w:tr>
      <w:tr w:rsidR="004C08C0" w:rsidRPr="006754BE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6754BE" w:rsidRDefault="005473B6" w:rsidP="00052CB3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nut-13</w:t>
            </w:r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number of individuals excluded based on missing, </w:t>
            </w:r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incomplete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1D96B08B" w14:textId="48C7D9BA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t>8</w:t>
            </w:r>
          </w:p>
        </w:tc>
      </w:tr>
      <w:tr w:rsidR="004C08C0" w:rsidRPr="004527F6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characteristics of study participants (e.g., demographic, clinical, social) and information on exposures and potential confounders</w:t>
            </w:r>
          </w:p>
          <w:p w14:paraId="2D6601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(c) Cohort study—Summarize follow-up time </w:t>
            </w:r>
            <w:r w:rsidRPr="006754BE">
              <w:rPr>
                <w:color w:val="000000"/>
                <w:lang w:val="en-US"/>
              </w:rPr>
              <w:lastRenderedPageBreak/>
              <w:t xml:space="preserve">(e.g., </w:t>
            </w:r>
            <w:proofErr w:type="gramStart"/>
            <w:r w:rsidRPr="006754BE">
              <w:rPr>
                <w:color w:val="000000"/>
                <w:lang w:val="en-US"/>
              </w:rPr>
              <w:t>average</w:t>
            </w:r>
            <w:proofErr w:type="gramEnd"/>
            <w:r w:rsidRPr="006754BE">
              <w:rPr>
                <w:color w:val="000000"/>
                <w:lang w:val="en-US"/>
              </w:rPr>
              <w:t xml:space="preserve">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nut-14</w:t>
            </w:r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>the exposure variables if applicable. Specify if food consumption of 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CF7CE21" w14:textId="60A6A27F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t>8-9</w:t>
            </w:r>
          </w:p>
        </w:tc>
      </w:tr>
      <w:tr w:rsidR="004C08C0" w:rsidRPr="004527F6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01EDD809" w:rsidR="005473B6" w:rsidRPr="006754BE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8-10</w:t>
            </w:r>
          </w:p>
        </w:tc>
      </w:tr>
      <w:tr w:rsidR="004C08C0" w:rsidRPr="004527F6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(c) If relevant, consider translating estimates of relative risk into absolute risk for a meaningful </w:t>
            </w:r>
            <w:proofErr w:type="gramStart"/>
            <w:r w:rsidRPr="006754BE">
              <w:rPr>
                <w:color w:val="000000"/>
                <w:lang w:val="en-US"/>
              </w:rPr>
              <w:t>time period</w:t>
            </w:r>
            <w:proofErr w:type="gramEnd"/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08D33AC" w14:textId="17ECE264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Cs/>
                <w:color w:val="000000"/>
                <w:lang w:val="en-US"/>
              </w:rPr>
            </w:pPr>
            <w:r w:rsidRPr="00052CB3">
              <w:rPr>
                <w:rFonts w:eastAsia="Times New Roman"/>
                <w:bCs/>
                <w:color w:val="000000"/>
                <w:lang w:val="en-US"/>
              </w:rPr>
              <w:t>10-12</w:t>
            </w:r>
          </w:p>
        </w:tc>
      </w:tr>
      <w:tr w:rsidR="004C08C0" w:rsidRPr="004527F6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7EC88884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Cs/>
                <w:color w:val="000000"/>
                <w:lang w:val="en-US"/>
              </w:rPr>
            </w:pPr>
            <w:r w:rsidRPr="00052CB3">
              <w:rPr>
                <w:rFonts w:eastAsia="Times New Roman"/>
                <w:bCs/>
                <w:color w:val="000000"/>
                <w:lang w:val="en-US"/>
              </w:rPr>
              <w:t>n/a</w:t>
            </w:r>
          </w:p>
        </w:tc>
      </w:tr>
      <w:tr w:rsidR="004C08C0" w:rsidRPr="006754BE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lastRenderedPageBreak/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6754BE" w:rsidRDefault="005473B6" w:rsidP="00052CB3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</w:p>
        </w:tc>
      </w:tr>
      <w:tr w:rsidR="004C08C0" w:rsidRPr="004527F6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68DC38A2" w:rsidR="005473B6" w:rsidRPr="006754BE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13</w:t>
            </w:r>
          </w:p>
        </w:tc>
      </w:tr>
      <w:tr w:rsidR="004C08C0" w:rsidRPr="004527F6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Discuss limitations of the study, </w:t>
            </w:r>
            <w:proofErr w:type="gramStart"/>
            <w:r w:rsidRPr="006754BE">
              <w:rPr>
                <w:color w:val="000000"/>
                <w:lang w:val="en-US"/>
              </w:rPr>
              <w:t>taking into account</w:t>
            </w:r>
            <w:proofErr w:type="gramEnd"/>
            <w:r w:rsidRPr="006754BE">
              <w:rPr>
                <w:color w:val="000000"/>
                <w:lang w:val="en-US"/>
              </w:rPr>
              <w:t xml:space="preserve">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nut-19</w:t>
            </w:r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22403408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t>15</w:t>
            </w:r>
          </w:p>
        </w:tc>
      </w:tr>
      <w:tr w:rsidR="004C08C0" w:rsidRPr="004527F6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nut-20</w:t>
            </w:r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0CF78FB1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t>13-14</w:t>
            </w:r>
          </w:p>
        </w:tc>
      </w:tr>
      <w:tr w:rsidR="004C08C0" w:rsidRPr="004527F6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190CE143" w:rsidR="005473B6" w:rsidRPr="006754BE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15</w:t>
            </w:r>
          </w:p>
        </w:tc>
      </w:tr>
      <w:tr w:rsidR="004C08C0" w:rsidRPr="006754BE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6754BE" w:rsidRDefault="005473B6" w:rsidP="00052CB3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the source of funding and the role of the funders for the present study and, if 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6523EF26" w:rsidR="005473B6" w:rsidRPr="00052CB3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t>18</w:t>
            </w:r>
          </w:p>
        </w:tc>
      </w:tr>
      <w:tr w:rsidR="004C08C0" w:rsidRPr="004527F6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nut-22.1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44C45BF5" w:rsidR="005473B6" w:rsidRPr="006754BE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t>18</w:t>
            </w:r>
          </w:p>
        </w:tc>
      </w:tr>
      <w:tr w:rsidR="004C08C0" w:rsidRPr="004527F6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 xml:space="preserve">rovide data collection tools and data as online material or explain how they can </w:t>
            </w:r>
            <w:r w:rsidRPr="006754BE">
              <w:rPr>
                <w:color w:val="000000"/>
                <w:lang w:val="en-US"/>
              </w:rPr>
              <w:lastRenderedPageBreak/>
              <w:t>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5ADF2E48" w:rsidR="005473B6" w:rsidRPr="006754BE" w:rsidRDefault="00052CB3" w:rsidP="00052CB3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  <w:r w:rsidRPr="00052CB3">
              <w:rPr>
                <w:bCs/>
                <w:color w:val="000000"/>
                <w:lang w:val="en-US"/>
              </w:rPr>
              <w:lastRenderedPageBreak/>
              <w:t>18</w:t>
            </w:r>
          </w:p>
        </w:tc>
      </w:tr>
    </w:tbl>
    <w:p w14:paraId="51905D81" w14:textId="77777777" w:rsidR="00967969" w:rsidRDefault="00967969"/>
    <w:sectPr w:rsidR="00967969" w:rsidSect="001330D2">
      <w:footerReference w:type="even" r:id="rId9"/>
      <w:footerReference w:type="default" r:id="rId10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D1D8A1" w14:textId="77777777" w:rsidR="00136D75" w:rsidRDefault="00136D75" w:rsidP="001330D2">
      <w:pPr>
        <w:spacing w:after="0" w:line="240" w:lineRule="auto"/>
      </w:pPr>
      <w:r>
        <w:separator/>
      </w:r>
    </w:p>
  </w:endnote>
  <w:endnote w:type="continuationSeparator" w:id="0">
    <w:p w14:paraId="6D31D76A" w14:textId="77777777" w:rsidR="00136D75" w:rsidRDefault="00136D75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A4D129" w14:textId="77777777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F8E06C" w14:textId="77777777" w:rsidR="00136D75" w:rsidRDefault="00136D75" w:rsidP="001330D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0AF9FE" w14:textId="77777777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B3B4D">
      <w:rPr>
        <w:rStyle w:val="PageNumber"/>
        <w:noProof/>
      </w:rPr>
      <w:t>1</w:t>
    </w:r>
    <w:r>
      <w:rPr>
        <w:rStyle w:val="PageNumber"/>
      </w:rPr>
      <w:fldChar w:fldCharType="end"/>
    </w:r>
  </w:p>
  <w:p w14:paraId="3B2567A8" w14:textId="77777777" w:rsidR="00136D75" w:rsidRDefault="00136D75" w:rsidP="001330D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5FFCF3" w14:textId="77777777" w:rsidR="00136D75" w:rsidRDefault="00136D75" w:rsidP="001330D2">
      <w:pPr>
        <w:spacing w:after="0" w:line="240" w:lineRule="auto"/>
      </w:pPr>
      <w:r>
        <w:separator/>
      </w:r>
    </w:p>
  </w:footnote>
  <w:footnote w:type="continuationSeparator" w:id="0">
    <w:p w14:paraId="6F9AE18C" w14:textId="77777777" w:rsidR="00136D75" w:rsidRDefault="00136D75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30D2"/>
    <w:rsid w:val="00052CB3"/>
    <w:rsid w:val="001330D2"/>
    <w:rsid w:val="00136D75"/>
    <w:rsid w:val="001B552B"/>
    <w:rsid w:val="001D5035"/>
    <w:rsid w:val="004C08C0"/>
    <w:rsid w:val="004F2B21"/>
    <w:rsid w:val="005473B6"/>
    <w:rsid w:val="005B3B4D"/>
    <w:rsid w:val="006B6BF3"/>
    <w:rsid w:val="00967969"/>
    <w:rsid w:val="00D52612"/>
    <w:rsid w:val="00D540EA"/>
    <w:rsid w:val="00F7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DB8872"/>
  <w14:defaultImageDpi w14:val="300"/>
  <w15:docId w15:val="{F857771D-3CDC-4348-B10B-1650DCF72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yperlink">
    <w:name w:val="Hyperlink"/>
    <w:basedOn w:val="DefaultParagraphFont"/>
    <w:uiPriority w:val="99"/>
    <w:unhideWhenUsed/>
    <w:rsid w:val="001330D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PageNumber">
    <w:name w:val="page number"/>
    <w:basedOn w:val="DefaultParagraphFont"/>
    <w:uiPriority w:val="99"/>
    <w:semiHidden/>
    <w:unhideWhenUsed/>
    <w:rsid w:val="001330D2"/>
  </w:style>
  <w:style w:type="character" w:styleId="FollowedHyperlink">
    <w:name w:val="FollowedHyperlink"/>
    <w:basedOn w:val="DefaultParagraphFont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plos.org/plosmedicine/article?id=10.1371/journal.pmed.100203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journals.plos.org/plosmedicine/article/asset?id=10.1371%2Fjournal.pmed.1002036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1337</Words>
  <Characters>7627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Ghent University www.nutrition.ugent.be</Company>
  <LinksUpToDate>false</LinksUpToDate>
  <CharactersWithSpaces>8947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Kathryn Coakley</cp:lastModifiedBy>
  <cp:revision>7</cp:revision>
  <dcterms:created xsi:type="dcterms:W3CDTF">2016-06-21T10:02:00Z</dcterms:created>
  <dcterms:modified xsi:type="dcterms:W3CDTF">2021-01-07T19:50:00Z</dcterms:modified>
  <cp:category/>
</cp:coreProperties>
</file>