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B1" w:rsidRDefault="00FC53B1" w:rsidP="00FC53B1">
      <w:pPr>
        <w:widowControl/>
        <w:spacing w:before="156" w:after="156"/>
        <w:ind w:firstLineChars="0" w:firstLine="0"/>
        <w:jc w:val="left"/>
        <w:rPr>
          <w:rFonts w:eastAsia="SimSun" w:cs="Times New Roman"/>
          <w:b/>
          <w:sz w:val="28"/>
        </w:rPr>
      </w:pPr>
      <w:r w:rsidRPr="00163651">
        <w:rPr>
          <w:rFonts w:eastAsia="SimSun" w:cs="Times New Roman"/>
          <w:b/>
          <w:sz w:val="28"/>
        </w:rPr>
        <w:t>Appendices</w:t>
      </w:r>
    </w:p>
    <w:p w:rsidR="00FC53B1" w:rsidRDefault="00FC53B1" w:rsidP="00FC53B1">
      <w:pPr>
        <w:widowControl/>
        <w:spacing w:before="156" w:after="156"/>
        <w:ind w:firstLineChars="0" w:firstLine="0"/>
        <w:jc w:val="left"/>
        <w:rPr>
          <w:rFonts w:cs="Times New Roman"/>
          <w:szCs w:val="24"/>
        </w:rPr>
      </w:pPr>
      <w:r w:rsidRPr="00A1077D">
        <w:rPr>
          <w:rFonts w:cs="Times New Roman"/>
          <w:szCs w:val="24"/>
        </w:rPr>
        <w:t xml:space="preserve">Table </w:t>
      </w:r>
      <w:r w:rsidRPr="00163651">
        <w:rPr>
          <w:rFonts w:cs="Times New Roman"/>
          <w:szCs w:val="24"/>
        </w:rPr>
        <w:t>S1</w:t>
      </w:r>
      <w:r w:rsidRPr="00A1077D">
        <w:rPr>
          <w:rFonts w:cs="Times New Roman"/>
          <w:szCs w:val="24"/>
        </w:rPr>
        <w:t xml:space="preserve"> </w:t>
      </w:r>
      <w:r w:rsidRPr="00E32132">
        <w:rPr>
          <w:rFonts w:cs="Times New Roman"/>
          <w:szCs w:val="24"/>
        </w:rPr>
        <w:t xml:space="preserve">Comparison of </w:t>
      </w:r>
      <w:r>
        <w:rPr>
          <w:rFonts w:cs="Times New Roman"/>
          <w:szCs w:val="24"/>
        </w:rPr>
        <w:t>DC</w:t>
      </w:r>
      <w:r w:rsidRPr="00E32132">
        <w:rPr>
          <w:rFonts w:cs="Times New Roman"/>
          <w:szCs w:val="24"/>
        </w:rPr>
        <w:t xml:space="preserve"> between </w:t>
      </w:r>
      <w:r>
        <w:rPr>
          <w:rFonts w:cs="Times New Roman"/>
          <w:szCs w:val="24"/>
        </w:rPr>
        <w:t>PSCI</w:t>
      </w:r>
      <w:r w:rsidRPr="00E32132">
        <w:rPr>
          <w:rFonts w:cs="Times New Roman"/>
          <w:szCs w:val="24"/>
        </w:rPr>
        <w:t xml:space="preserve"> group</w:t>
      </w:r>
      <w:r>
        <w:rPr>
          <w:rFonts w:cs="Times New Roman"/>
          <w:szCs w:val="24"/>
        </w:rPr>
        <w:t xml:space="preserve"> and HC group</w:t>
      </w:r>
    </w:p>
    <w:tbl>
      <w:tblPr>
        <w:tblStyle w:val="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1881"/>
        <w:gridCol w:w="1881"/>
        <w:gridCol w:w="1063"/>
        <w:gridCol w:w="1063"/>
      </w:tblGrid>
      <w:tr w:rsidR="00FC53B1" w:rsidRPr="00E32132" w:rsidTr="00E55997">
        <w:trPr>
          <w:trHeight w:val="373"/>
          <w:jc w:val="center"/>
        </w:trPr>
        <w:tc>
          <w:tcPr>
            <w:tcW w:w="2418" w:type="dxa"/>
            <w:vMerge w:val="restart"/>
            <w:tcBorders>
              <w:top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szCs w:val="24"/>
              </w:rPr>
              <w:t>Regions</w:t>
            </w:r>
          </w:p>
        </w:tc>
        <w:tc>
          <w:tcPr>
            <w:tcW w:w="37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szCs w:val="24"/>
              </w:rPr>
              <w:t>DC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i/>
                <w:iCs/>
                <w:szCs w:val="24"/>
              </w:rPr>
              <w:t>t</w:t>
            </w:r>
            <w:r w:rsidRPr="00E32132">
              <w:rPr>
                <w:rFonts w:eastAsia="SimSun" w:cs="Times New Roman"/>
                <w:szCs w:val="24"/>
              </w:rPr>
              <w:t xml:space="preserve"> </w:t>
            </w:r>
            <w:r>
              <w:rPr>
                <w:rFonts w:eastAsia="SimSun" w:cs="Times New Roman" w:hint="eastAsia"/>
                <w:szCs w:val="24"/>
              </w:rPr>
              <w:t>v</w:t>
            </w:r>
            <w:r>
              <w:rPr>
                <w:rFonts w:eastAsia="SimSun" w:cs="Times New Roman"/>
                <w:szCs w:val="24"/>
              </w:rPr>
              <w:t>alue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i/>
                <w:iCs/>
                <w:szCs w:val="24"/>
              </w:rPr>
              <w:t>P</w:t>
            </w:r>
            <w:r>
              <w:rPr>
                <w:rFonts w:eastAsia="SimSun" w:cs="Times New Roman"/>
                <w:i/>
                <w:iCs/>
                <w:szCs w:val="24"/>
              </w:rPr>
              <w:t xml:space="preserve"> </w:t>
            </w:r>
            <w:r>
              <w:rPr>
                <w:rFonts w:eastAsia="SimSun" w:cs="Times New Roman" w:hint="eastAsia"/>
                <w:szCs w:val="24"/>
              </w:rPr>
              <w:t>v</w:t>
            </w:r>
            <w:r>
              <w:rPr>
                <w:rFonts w:eastAsia="SimSun" w:cs="Times New Roman"/>
                <w:szCs w:val="24"/>
              </w:rPr>
              <w:t>alue</w:t>
            </w:r>
          </w:p>
        </w:tc>
      </w:tr>
      <w:tr w:rsidR="00FC53B1" w:rsidRPr="00E32132" w:rsidTr="00E55997">
        <w:trPr>
          <w:trHeight w:val="387"/>
          <w:jc w:val="center"/>
        </w:trPr>
        <w:tc>
          <w:tcPr>
            <w:tcW w:w="2418" w:type="dxa"/>
            <w:vMerge/>
            <w:tcBorders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szCs w:val="24"/>
              </w:rPr>
              <w:t>PSCI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szCs w:val="24"/>
              </w:rPr>
              <w:t>HC</w:t>
            </w:r>
          </w:p>
        </w:tc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</w:p>
        </w:tc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</w:p>
        </w:tc>
      </w:tr>
      <w:tr w:rsidR="00FC53B1" w:rsidRPr="00E32132" w:rsidTr="00E55997">
        <w:trPr>
          <w:trHeight w:val="755"/>
          <w:jc w:val="center"/>
        </w:trPr>
        <w:tc>
          <w:tcPr>
            <w:tcW w:w="2418" w:type="dxa"/>
            <w:tcBorders>
              <w:top w:val="single" w:sz="4" w:space="0" w:color="auto"/>
              <w:bottom w:val="nil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right anterior cingulate and paracingulate gyri</w:t>
            </w:r>
          </w:p>
        </w:tc>
        <w:tc>
          <w:tcPr>
            <w:tcW w:w="188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7.382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3.321</w:t>
            </w:r>
          </w:p>
        </w:tc>
        <w:tc>
          <w:tcPr>
            <w:tcW w:w="188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9.195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4.078</w:t>
            </w:r>
          </w:p>
        </w:tc>
        <w:tc>
          <w:tcPr>
            <w:tcW w:w="106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-2.096</w:t>
            </w:r>
          </w:p>
        </w:tc>
        <w:tc>
          <w:tcPr>
            <w:tcW w:w="106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4</w:t>
            </w:r>
            <w:r w:rsidRPr="00E32132">
              <w:rPr>
                <w:rFonts w:eastAsia="SimSun" w:cs="Times New Roman"/>
                <w:color w:val="000000"/>
                <w:szCs w:val="24"/>
              </w:rPr>
              <w:t>0</w:t>
            </w:r>
          </w:p>
        </w:tc>
      </w:tr>
      <w:tr w:rsidR="00FC53B1" w:rsidRPr="00E32132" w:rsidTr="00E55997">
        <w:trPr>
          <w:trHeight w:val="755"/>
          <w:jc w:val="center"/>
        </w:trPr>
        <w:tc>
          <w:tcPr>
            <w:tcW w:w="2418" w:type="dxa"/>
            <w:tcBorders>
              <w:top w:val="nil"/>
              <w:bottom w:val="nil"/>
            </w:tcBorders>
            <w:vAlign w:val="center"/>
          </w:tcPr>
          <w:p w:rsidR="00FC53B1" w:rsidRPr="00380DBC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Theme="minorEastAsia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angular</w:t>
            </w:r>
          </w:p>
        </w:tc>
        <w:tc>
          <w:tcPr>
            <w:tcW w:w="18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3B1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color w:val="000000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5.645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4.004</w:t>
            </w:r>
          </w:p>
        </w:tc>
        <w:tc>
          <w:tcPr>
            <w:tcW w:w="18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3B1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color w:val="000000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9.195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4.078</w:t>
            </w: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color w:val="000000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-</w:t>
            </w:r>
            <w:r>
              <w:rPr>
                <w:rFonts w:eastAsia="SimSun" w:cs="Times New Roman"/>
                <w:color w:val="000000"/>
                <w:szCs w:val="24"/>
              </w:rPr>
              <w:t>2.393</w:t>
            </w: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color w:val="000000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0</w:t>
            </w:r>
            <w:r>
              <w:rPr>
                <w:rFonts w:eastAsia="SimSun" w:cs="Times New Roman"/>
                <w:color w:val="000000"/>
                <w:szCs w:val="24"/>
              </w:rPr>
              <w:t>.019</w:t>
            </w:r>
          </w:p>
        </w:tc>
      </w:tr>
      <w:tr w:rsidR="00FC53B1" w:rsidRPr="00E32132" w:rsidTr="00E55997">
        <w:trPr>
          <w:trHeight w:val="755"/>
          <w:jc w:val="center"/>
        </w:trPr>
        <w:tc>
          <w:tcPr>
            <w:tcW w:w="2418" w:type="dxa"/>
            <w:tcBorders>
              <w:top w:val="nil"/>
              <w:bottom w:val="nil"/>
            </w:tcBorders>
            <w:vAlign w:val="center"/>
          </w:tcPr>
          <w:p w:rsidR="00FC53B1" w:rsidRPr="00967699" w:rsidRDefault="00FC53B1" w:rsidP="00E55997">
            <w:pPr>
              <w:spacing w:line="480" w:lineRule="auto"/>
              <w:ind w:firstLineChars="0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left </w:t>
            </w:r>
            <w:r w:rsidRPr="00967699">
              <w:rPr>
                <w:rFonts w:cs="Times New Roman"/>
                <w:szCs w:val="24"/>
              </w:rPr>
              <w:t>caudate</w:t>
            </w:r>
          </w:p>
        </w:tc>
        <w:tc>
          <w:tcPr>
            <w:tcW w:w="18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3B1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color w:val="000000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0.708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0.952</w:t>
            </w:r>
          </w:p>
        </w:tc>
        <w:tc>
          <w:tcPr>
            <w:tcW w:w="18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3B1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color w:val="000000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5.631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4.236</w:t>
            </w: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color w:val="000000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-6.897</w:t>
            </w:r>
          </w:p>
        </w:tc>
        <w:tc>
          <w:tcPr>
            <w:tcW w:w="10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color w:val="000000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00</w:t>
            </w:r>
          </w:p>
        </w:tc>
      </w:tr>
      <w:tr w:rsidR="00FC53B1" w:rsidRPr="00E32132" w:rsidTr="00E55997">
        <w:trPr>
          <w:trHeight w:val="748"/>
          <w:jc w:val="center"/>
        </w:trPr>
        <w:tc>
          <w:tcPr>
            <w:tcW w:w="2418" w:type="dxa"/>
            <w:tcBorders>
              <w:top w:val="nil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right </w:t>
            </w:r>
            <w:r w:rsidRPr="00967699">
              <w:rPr>
                <w:rFonts w:cs="Times New Roman"/>
                <w:szCs w:val="24"/>
              </w:rPr>
              <w:t>caudate</w:t>
            </w:r>
          </w:p>
        </w:tc>
        <w:tc>
          <w:tcPr>
            <w:tcW w:w="1881" w:type="dxa"/>
            <w:tcBorders>
              <w:top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2.462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2.636</w:t>
            </w:r>
          </w:p>
        </w:tc>
        <w:tc>
          <w:tcPr>
            <w:tcW w:w="1881" w:type="dxa"/>
            <w:tcBorders>
              <w:top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5.403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4.220</w:t>
            </w:r>
          </w:p>
        </w:tc>
        <w:tc>
          <w:tcPr>
            <w:tcW w:w="1063" w:type="dxa"/>
            <w:tcBorders>
              <w:top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-</w:t>
            </w:r>
            <w:r>
              <w:rPr>
                <w:rFonts w:eastAsia="SimSun" w:cs="Times New Roman"/>
                <w:color w:val="000000"/>
                <w:szCs w:val="24"/>
              </w:rPr>
              <w:t>3.595</w:t>
            </w:r>
          </w:p>
        </w:tc>
        <w:tc>
          <w:tcPr>
            <w:tcW w:w="1063" w:type="dxa"/>
            <w:tcBorders>
              <w:top w:val="nil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01</w:t>
            </w:r>
          </w:p>
        </w:tc>
      </w:tr>
      <w:tr w:rsidR="00FC53B1" w:rsidRPr="00E32132" w:rsidTr="00E55997">
        <w:trPr>
          <w:trHeight w:val="755"/>
          <w:jc w:val="center"/>
        </w:trPr>
        <w:tc>
          <w:tcPr>
            <w:tcW w:w="2418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superior temporal gyrus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8.614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6.274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11.338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4.013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-</w:t>
            </w:r>
            <w:r>
              <w:rPr>
                <w:rFonts w:eastAsia="SimSun" w:cs="Times New Roman"/>
                <w:color w:val="000000"/>
                <w:szCs w:val="24"/>
              </w:rPr>
              <w:t>2.225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29</w:t>
            </w:r>
          </w:p>
        </w:tc>
      </w:tr>
      <w:tr w:rsidR="00FC53B1" w:rsidRPr="00E32132" w:rsidTr="00E55997">
        <w:trPr>
          <w:trHeight w:val="373"/>
          <w:jc w:val="center"/>
        </w:trPr>
        <w:tc>
          <w:tcPr>
            <w:tcW w:w="2418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temporal pole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7.455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6.350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10.458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5.161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-2.</w:t>
            </w:r>
            <w:r>
              <w:rPr>
                <w:rFonts w:eastAsia="SimSun" w:cs="Times New Roman"/>
                <w:color w:val="000000"/>
                <w:szCs w:val="24"/>
              </w:rPr>
              <w:t>233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29</w:t>
            </w:r>
          </w:p>
        </w:tc>
      </w:tr>
      <w:tr w:rsidR="00FC53B1" w:rsidRPr="00E32132" w:rsidTr="00E55997">
        <w:trPr>
          <w:trHeight w:val="373"/>
          <w:jc w:val="center"/>
        </w:trPr>
        <w:tc>
          <w:tcPr>
            <w:tcW w:w="2418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AD6209">
              <w:rPr>
                <w:rFonts w:cs="Times New Roman"/>
                <w:szCs w:val="24"/>
              </w:rPr>
              <w:t xml:space="preserve">right </w:t>
            </w:r>
            <w:r>
              <w:rPr>
                <w:rFonts w:cs="Times New Roman"/>
                <w:szCs w:val="24"/>
              </w:rPr>
              <w:t>m</w:t>
            </w:r>
            <w:r w:rsidRPr="00BD72AC">
              <w:rPr>
                <w:rFonts w:cs="Times New Roman"/>
                <w:szCs w:val="24"/>
              </w:rPr>
              <w:t>iddle frontal gyrus, orbital part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szCs w:val="24"/>
              </w:rPr>
              <w:t>7.466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4.460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szCs w:val="24"/>
              </w:rPr>
              <w:t>5.507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3.530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2.095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40</w:t>
            </w:r>
          </w:p>
        </w:tc>
      </w:tr>
      <w:tr w:rsidR="00FC53B1" w:rsidRPr="00E32132" w:rsidTr="00E55997">
        <w:trPr>
          <w:trHeight w:val="373"/>
          <w:jc w:val="center"/>
        </w:trPr>
        <w:tc>
          <w:tcPr>
            <w:tcW w:w="2418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cs="Times New Roman"/>
                <w:szCs w:val="24"/>
              </w:rPr>
              <w:t>right i</w:t>
            </w:r>
            <w:r w:rsidRPr="00BD72AC">
              <w:rPr>
                <w:rFonts w:cs="Times New Roman"/>
                <w:szCs w:val="24"/>
              </w:rPr>
              <w:t>nferior frontal gyrus, opercular part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9.837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4.928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7.621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3.944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2.135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0.036</w:t>
            </w:r>
          </w:p>
        </w:tc>
      </w:tr>
      <w:tr w:rsidR="00FC53B1" w:rsidRPr="00E32132" w:rsidTr="00E55997">
        <w:trPr>
          <w:trHeight w:val="380"/>
          <w:jc w:val="center"/>
        </w:trPr>
        <w:tc>
          <w:tcPr>
            <w:tcW w:w="2418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right hippocampus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9.178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5.250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7.002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3.751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2.052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0.044</w:t>
            </w:r>
          </w:p>
        </w:tc>
      </w:tr>
      <w:tr w:rsidR="00FC53B1" w:rsidRPr="00E32132" w:rsidTr="00E55997">
        <w:trPr>
          <w:trHeight w:val="748"/>
          <w:jc w:val="center"/>
        </w:trPr>
        <w:tc>
          <w:tcPr>
            <w:tcW w:w="2418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right paracentral lobule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10.891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 w:hint="eastAsia"/>
                <w:color w:val="000000"/>
                <w:szCs w:val="24"/>
              </w:rPr>
              <w:t>4.821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 w:hint="eastAsia"/>
                <w:color w:val="000000"/>
                <w:szCs w:val="24"/>
              </w:rPr>
              <w:t>8.371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±4.</w:t>
            </w:r>
            <w:r>
              <w:rPr>
                <w:rFonts w:eastAsia="SimSun" w:cs="Times New Roman" w:hint="eastAsia"/>
                <w:color w:val="000000"/>
                <w:szCs w:val="24"/>
              </w:rPr>
              <w:t>765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2.261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0.027</w:t>
            </w:r>
          </w:p>
        </w:tc>
      </w:tr>
    </w:tbl>
    <w:p w:rsidR="00FC53B1" w:rsidRDefault="00FC53B1" w:rsidP="00FC53B1">
      <w:pPr>
        <w:ind w:firstLine="480"/>
        <w:rPr>
          <w:rFonts w:eastAsiaTheme="minorEastAsia"/>
        </w:rPr>
      </w:pPr>
      <w:r w:rsidRPr="00A1077D">
        <w:t>Note:</w:t>
      </w:r>
      <w:r>
        <w:t xml:space="preserve"> </w:t>
      </w:r>
      <w:r w:rsidRPr="006F5E97">
        <w:t>DC</w:t>
      </w:r>
      <w:r>
        <w:t xml:space="preserve">: </w:t>
      </w:r>
      <w:r w:rsidRPr="006F5E97">
        <w:t>degree centrality</w:t>
      </w:r>
      <w:r>
        <w:t xml:space="preserve">; </w:t>
      </w:r>
      <w:r w:rsidRPr="008376AB">
        <w:t>PSCI: post-stroke cognitive impairment</w:t>
      </w:r>
      <w:r>
        <w:rPr>
          <w:rFonts w:eastAsiaTheme="minorEastAsia" w:hint="eastAsia"/>
        </w:rPr>
        <w:t>;</w:t>
      </w:r>
      <w:r>
        <w:rPr>
          <w:rFonts w:eastAsiaTheme="minorEastAsia"/>
        </w:rPr>
        <w:t xml:space="preserve"> </w:t>
      </w:r>
      <w:r w:rsidRPr="008376AB">
        <w:t>HC: healthy control</w:t>
      </w:r>
      <w:r>
        <w:t>.</w:t>
      </w:r>
      <w:r>
        <w:rPr>
          <w:rFonts w:eastAsiaTheme="minorEastAsia"/>
        </w:rPr>
        <w:br w:type="page"/>
      </w:r>
    </w:p>
    <w:p w:rsidR="00FC53B1" w:rsidRDefault="00FC53B1" w:rsidP="00FC53B1">
      <w:pPr>
        <w:ind w:firstLineChars="0" w:firstLine="0"/>
        <w:rPr>
          <w:rFonts w:cs="Times New Roman"/>
          <w:szCs w:val="24"/>
        </w:rPr>
      </w:pPr>
      <w:r w:rsidRPr="00A1077D">
        <w:rPr>
          <w:rFonts w:cs="Times New Roman"/>
          <w:szCs w:val="24"/>
        </w:rPr>
        <w:lastRenderedPageBreak/>
        <w:t xml:space="preserve">Table </w:t>
      </w:r>
      <w:r>
        <w:rPr>
          <w:rFonts w:cs="Times New Roman"/>
          <w:szCs w:val="24"/>
        </w:rPr>
        <w:t>S2</w:t>
      </w:r>
      <w:r w:rsidRPr="00A1077D">
        <w:rPr>
          <w:rFonts w:cs="Times New Roman"/>
          <w:szCs w:val="24"/>
        </w:rPr>
        <w:t xml:space="preserve"> </w:t>
      </w:r>
      <w:r w:rsidRPr="00E32132">
        <w:rPr>
          <w:rFonts w:cs="Times New Roman"/>
          <w:szCs w:val="24"/>
        </w:rPr>
        <w:t xml:space="preserve">Comparison of </w:t>
      </w:r>
      <w:r>
        <w:t>BC</w:t>
      </w:r>
      <w:r w:rsidRPr="00E32132">
        <w:rPr>
          <w:rFonts w:cs="Times New Roman"/>
          <w:szCs w:val="24"/>
        </w:rPr>
        <w:t xml:space="preserve"> between </w:t>
      </w:r>
      <w:r>
        <w:rPr>
          <w:rFonts w:cs="Times New Roman"/>
          <w:szCs w:val="24"/>
        </w:rPr>
        <w:t>PSCI</w:t>
      </w:r>
      <w:r w:rsidRPr="00E32132">
        <w:rPr>
          <w:rFonts w:cs="Times New Roman"/>
          <w:szCs w:val="24"/>
        </w:rPr>
        <w:t xml:space="preserve"> group</w:t>
      </w:r>
      <w:r>
        <w:rPr>
          <w:rFonts w:cs="Times New Roman"/>
          <w:szCs w:val="24"/>
        </w:rPr>
        <w:t xml:space="preserve"> and HC group</w:t>
      </w:r>
    </w:p>
    <w:tbl>
      <w:tblPr>
        <w:tblStyle w:val="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6"/>
        <w:gridCol w:w="1641"/>
        <w:gridCol w:w="326"/>
        <w:gridCol w:w="1967"/>
        <w:gridCol w:w="1043"/>
        <w:gridCol w:w="1043"/>
      </w:tblGrid>
      <w:tr w:rsidR="00FC53B1" w:rsidRPr="00E32132" w:rsidTr="00E55997">
        <w:trPr>
          <w:trHeight w:val="431"/>
          <w:jc w:val="center"/>
        </w:trPr>
        <w:tc>
          <w:tcPr>
            <w:tcW w:w="2286" w:type="dxa"/>
            <w:vMerge w:val="restart"/>
            <w:tcBorders>
              <w:top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szCs w:val="24"/>
              </w:rPr>
              <w:t>Regions</w:t>
            </w:r>
          </w:p>
        </w:tc>
        <w:tc>
          <w:tcPr>
            <w:tcW w:w="39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szCs w:val="24"/>
              </w:rPr>
              <w:t>B</w:t>
            </w:r>
            <w:r w:rsidRPr="00E32132">
              <w:rPr>
                <w:rFonts w:eastAsia="SimSun" w:cs="Times New Roman"/>
                <w:szCs w:val="24"/>
              </w:rPr>
              <w:t>C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i/>
                <w:iCs/>
                <w:szCs w:val="24"/>
              </w:rPr>
              <w:t>t</w:t>
            </w:r>
            <w:r w:rsidRPr="00E32132">
              <w:rPr>
                <w:rFonts w:eastAsia="SimSun" w:cs="Times New Roman"/>
                <w:szCs w:val="24"/>
              </w:rPr>
              <w:t xml:space="preserve"> </w:t>
            </w:r>
            <w:r>
              <w:rPr>
                <w:rFonts w:eastAsia="SimSun" w:cs="Times New Roman" w:hint="eastAsia"/>
                <w:szCs w:val="24"/>
              </w:rPr>
              <w:t>v</w:t>
            </w:r>
            <w:r>
              <w:rPr>
                <w:rFonts w:eastAsia="SimSun" w:cs="Times New Roman"/>
                <w:szCs w:val="24"/>
              </w:rPr>
              <w:t>alue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i/>
                <w:iCs/>
                <w:szCs w:val="24"/>
              </w:rPr>
              <w:t>P</w:t>
            </w:r>
            <w:r>
              <w:rPr>
                <w:rFonts w:eastAsia="SimSun" w:cs="Times New Roman"/>
                <w:i/>
                <w:iCs/>
                <w:szCs w:val="24"/>
              </w:rPr>
              <w:t xml:space="preserve"> </w:t>
            </w:r>
            <w:r>
              <w:rPr>
                <w:rFonts w:eastAsia="SimSun" w:cs="Times New Roman" w:hint="eastAsia"/>
                <w:szCs w:val="24"/>
              </w:rPr>
              <w:t>v</w:t>
            </w:r>
            <w:r>
              <w:rPr>
                <w:rFonts w:eastAsia="SimSun" w:cs="Times New Roman"/>
                <w:szCs w:val="24"/>
              </w:rPr>
              <w:t>alue</w:t>
            </w:r>
          </w:p>
        </w:tc>
      </w:tr>
      <w:tr w:rsidR="00FC53B1" w:rsidRPr="00E32132" w:rsidTr="00E55997">
        <w:trPr>
          <w:trHeight w:val="447"/>
          <w:jc w:val="center"/>
        </w:trPr>
        <w:tc>
          <w:tcPr>
            <w:tcW w:w="2286" w:type="dxa"/>
            <w:vMerge/>
            <w:tcBorders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szCs w:val="24"/>
              </w:rPr>
              <w:t>PSCI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szCs w:val="24"/>
              </w:rPr>
              <w:t>HC</w:t>
            </w:r>
          </w:p>
        </w:tc>
        <w:tc>
          <w:tcPr>
            <w:tcW w:w="1043" w:type="dxa"/>
            <w:vMerge/>
            <w:tcBorders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</w:p>
        </w:tc>
        <w:tc>
          <w:tcPr>
            <w:tcW w:w="1043" w:type="dxa"/>
            <w:vMerge/>
            <w:tcBorders>
              <w:bottom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</w:p>
        </w:tc>
      </w:tr>
      <w:tr w:rsidR="00FC53B1" w:rsidRPr="00E32132" w:rsidTr="00E55997">
        <w:trPr>
          <w:trHeight w:val="872"/>
          <w:jc w:val="center"/>
        </w:trPr>
        <w:tc>
          <w:tcPr>
            <w:tcW w:w="2286" w:type="dxa"/>
            <w:tcBorders>
              <w:top w:val="single" w:sz="4" w:space="0" w:color="auto"/>
            </w:tcBorders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precentral gyrus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19.345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19.716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32.928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28.712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-2.372</w:t>
            </w:r>
          </w:p>
        </w:tc>
        <w:tc>
          <w:tcPr>
            <w:tcW w:w="10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20</w:t>
            </w:r>
          </w:p>
        </w:tc>
      </w:tr>
      <w:tr w:rsidR="00FC53B1" w:rsidRPr="00E32132" w:rsidTr="00E55997">
        <w:trPr>
          <w:trHeight w:val="863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middle frontal gyrus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22.205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18.867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33.847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22.902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-2.</w:t>
            </w:r>
            <w:r>
              <w:rPr>
                <w:rFonts w:eastAsia="SimSun" w:cs="Times New Roman"/>
                <w:color w:val="000000"/>
                <w:szCs w:val="24"/>
              </w:rPr>
              <w:t>386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20</w:t>
            </w:r>
          </w:p>
        </w:tc>
      </w:tr>
      <w:tr w:rsidR="00FC53B1" w:rsidRPr="00E32132" w:rsidTr="00E55997">
        <w:trPr>
          <w:trHeight w:val="431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caudate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1.546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3.291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15.241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20.606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-3.992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0</w:t>
            </w:r>
            <w:r w:rsidRPr="00E32132">
              <w:rPr>
                <w:rFonts w:eastAsia="SimSun" w:cs="Times New Roman"/>
                <w:color w:val="000000"/>
                <w:szCs w:val="24"/>
              </w:rPr>
              <w:t>0</w:t>
            </w:r>
          </w:p>
        </w:tc>
      </w:tr>
      <w:tr w:rsidR="00FC53B1" w:rsidRPr="00E32132" w:rsidTr="00E55997">
        <w:trPr>
          <w:trHeight w:val="872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thalamus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20.134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23.387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43.787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49.648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-</w:t>
            </w:r>
            <w:r>
              <w:rPr>
                <w:rFonts w:eastAsia="SimSun" w:cs="Times New Roman"/>
                <w:color w:val="000000"/>
                <w:szCs w:val="24"/>
              </w:rPr>
              <w:t>2.622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11</w:t>
            </w:r>
          </w:p>
        </w:tc>
      </w:tr>
      <w:tr w:rsidR="00FC53B1" w:rsidRPr="00E32132" w:rsidTr="00E55997">
        <w:trPr>
          <w:trHeight w:val="431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superior temporal gyrus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28.846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24.212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45.187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37.153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-2.</w:t>
            </w:r>
            <w:r>
              <w:rPr>
                <w:rFonts w:eastAsia="SimSun" w:cs="Times New Roman"/>
                <w:color w:val="000000"/>
                <w:szCs w:val="24"/>
              </w:rPr>
              <w:t>241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2</w:t>
            </w:r>
            <w:r w:rsidRPr="00E32132">
              <w:rPr>
                <w:rFonts w:eastAsia="SimSun" w:cs="Times New Roman"/>
                <w:color w:val="000000"/>
                <w:szCs w:val="24"/>
              </w:rPr>
              <w:t>8</w:t>
            </w:r>
          </w:p>
        </w:tc>
      </w:tr>
      <w:tr w:rsidR="00FC53B1" w:rsidRPr="00E32132" w:rsidTr="00E55997">
        <w:trPr>
          <w:trHeight w:val="431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temporal pole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21.911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26.011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45.441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39.835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-</w:t>
            </w:r>
            <w:r>
              <w:rPr>
                <w:rFonts w:eastAsia="SimSun" w:cs="Times New Roman"/>
                <w:color w:val="000000"/>
                <w:szCs w:val="24"/>
              </w:rPr>
              <w:t>3</w:t>
            </w:r>
            <w:r w:rsidRPr="00E32132">
              <w:rPr>
                <w:rFonts w:eastAsia="SimSun" w:cs="Times New Roman"/>
                <w:color w:val="000000"/>
                <w:szCs w:val="24"/>
              </w:rPr>
              <w:t>.</w:t>
            </w:r>
            <w:r>
              <w:rPr>
                <w:rFonts w:eastAsia="SimSun" w:cs="Times New Roman"/>
                <w:color w:val="000000"/>
                <w:szCs w:val="24"/>
              </w:rPr>
              <w:t>008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04</w:t>
            </w:r>
          </w:p>
        </w:tc>
      </w:tr>
      <w:tr w:rsidR="00FC53B1" w:rsidRPr="00E32132" w:rsidTr="00E55997">
        <w:trPr>
          <w:trHeight w:val="431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inferior temporal gyrus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30.646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35.464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52.720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46.790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-</w:t>
            </w:r>
            <w:r>
              <w:rPr>
                <w:rFonts w:eastAsia="SimSun" w:cs="Times New Roman"/>
                <w:color w:val="000000"/>
                <w:szCs w:val="24"/>
              </w:rPr>
              <w:t>2</w:t>
            </w:r>
            <w:r w:rsidRPr="00E32132">
              <w:rPr>
                <w:rFonts w:eastAsia="SimSun" w:cs="Times New Roman"/>
                <w:color w:val="000000"/>
                <w:szCs w:val="24"/>
              </w:rPr>
              <w:t>.</w:t>
            </w:r>
            <w:r>
              <w:rPr>
                <w:rFonts w:eastAsia="SimSun" w:cs="Times New Roman"/>
                <w:color w:val="000000"/>
                <w:szCs w:val="24"/>
              </w:rPr>
              <w:t>287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0.025</w:t>
            </w:r>
          </w:p>
        </w:tc>
      </w:tr>
      <w:tr w:rsidR="00FC53B1" w:rsidRPr="00E32132" w:rsidTr="00E55997">
        <w:trPr>
          <w:trHeight w:val="438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rolandic operculum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32.353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32.854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17.491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17.980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2.414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18</w:t>
            </w:r>
          </w:p>
        </w:tc>
      </w:tr>
      <w:tr w:rsidR="00FC53B1" w:rsidRPr="00E32132" w:rsidTr="00E55997">
        <w:trPr>
          <w:trHeight w:val="863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left cuneus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21.241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24.458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11.641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11.329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2.167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34</w:t>
            </w:r>
          </w:p>
        </w:tc>
      </w:tr>
      <w:tr w:rsidR="00FC53B1" w:rsidRPr="00E32132" w:rsidTr="00E55997">
        <w:trPr>
          <w:trHeight w:val="431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right precuneus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50.610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45.939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29.430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27.573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2.</w:t>
            </w:r>
            <w:r>
              <w:rPr>
                <w:rFonts w:eastAsia="SimSun" w:cs="Times New Roman"/>
                <w:color w:val="000000"/>
                <w:szCs w:val="24"/>
              </w:rPr>
              <w:t>405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19</w:t>
            </w:r>
          </w:p>
        </w:tc>
      </w:tr>
      <w:tr w:rsidR="00FC53B1" w:rsidRPr="00E32132" w:rsidTr="00E55997">
        <w:trPr>
          <w:trHeight w:val="431"/>
          <w:jc w:val="center"/>
        </w:trPr>
        <w:tc>
          <w:tcPr>
            <w:tcW w:w="2286" w:type="dxa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967699">
              <w:rPr>
                <w:rFonts w:cs="Times New Roman"/>
                <w:szCs w:val="24"/>
              </w:rPr>
              <w:t>right paracentral lobule</w:t>
            </w:r>
          </w:p>
        </w:tc>
        <w:tc>
          <w:tcPr>
            <w:tcW w:w="1967" w:type="dxa"/>
            <w:gridSpan w:val="2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21.326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29.102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>
              <w:rPr>
                <w:rFonts w:eastAsia="SimSun" w:cs="Times New Roman"/>
                <w:color w:val="000000"/>
                <w:szCs w:val="24"/>
              </w:rPr>
              <w:t>9.426</w:t>
            </w:r>
            <w:r w:rsidRPr="00E32132">
              <w:rPr>
                <w:rFonts w:eastAsia="SimSun" w:cs="Times New Roman"/>
                <w:color w:val="000000"/>
                <w:szCs w:val="24"/>
              </w:rPr>
              <w:t>±</w:t>
            </w:r>
            <w:r>
              <w:rPr>
                <w:rFonts w:eastAsia="SimSun" w:cs="Times New Roman"/>
                <w:color w:val="000000"/>
                <w:szCs w:val="24"/>
              </w:rPr>
              <w:t>13.287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2.</w:t>
            </w:r>
            <w:r>
              <w:rPr>
                <w:rFonts w:eastAsia="SimSun" w:cs="Times New Roman"/>
                <w:color w:val="000000"/>
                <w:szCs w:val="24"/>
              </w:rPr>
              <w:t>262</w:t>
            </w:r>
          </w:p>
        </w:tc>
        <w:tc>
          <w:tcPr>
            <w:tcW w:w="1043" w:type="dxa"/>
            <w:shd w:val="clear" w:color="auto" w:fill="auto"/>
            <w:vAlign w:val="center"/>
          </w:tcPr>
          <w:p w:rsidR="00FC53B1" w:rsidRPr="00E32132" w:rsidRDefault="00FC53B1" w:rsidP="00E55997">
            <w:pPr>
              <w:spacing w:line="480" w:lineRule="auto"/>
              <w:ind w:firstLineChars="0" w:firstLine="0"/>
              <w:jc w:val="center"/>
              <w:rPr>
                <w:rFonts w:eastAsia="SimSun" w:cs="Times New Roman"/>
                <w:szCs w:val="24"/>
              </w:rPr>
            </w:pPr>
            <w:r w:rsidRPr="00E32132">
              <w:rPr>
                <w:rFonts w:eastAsia="SimSun" w:cs="Times New Roman"/>
                <w:color w:val="000000"/>
                <w:szCs w:val="24"/>
              </w:rPr>
              <w:t>0.0</w:t>
            </w:r>
            <w:r>
              <w:rPr>
                <w:rFonts w:eastAsia="SimSun" w:cs="Times New Roman"/>
                <w:color w:val="000000"/>
                <w:szCs w:val="24"/>
              </w:rPr>
              <w:t>2</w:t>
            </w:r>
            <w:r w:rsidRPr="00E32132">
              <w:rPr>
                <w:rFonts w:eastAsia="SimSun" w:cs="Times New Roman"/>
                <w:color w:val="000000"/>
                <w:szCs w:val="24"/>
              </w:rPr>
              <w:t>7</w:t>
            </w:r>
          </w:p>
        </w:tc>
      </w:tr>
    </w:tbl>
    <w:p w:rsidR="00FC53B1" w:rsidRPr="0072137B" w:rsidRDefault="00FC53B1" w:rsidP="00FC53B1">
      <w:pPr>
        <w:ind w:firstLine="480"/>
        <w:rPr>
          <w:rFonts w:eastAsiaTheme="minorEastAsia"/>
        </w:rPr>
      </w:pPr>
      <w:r w:rsidRPr="00A1077D">
        <w:t>Note:</w:t>
      </w:r>
      <w:r>
        <w:t xml:space="preserve"> B</w:t>
      </w:r>
      <w:r w:rsidRPr="006F5E97">
        <w:t>C</w:t>
      </w:r>
      <w:r>
        <w:t xml:space="preserve">: </w:t>
      </w:r>
      <w:r w:rsidRPr="006F5E97">
        <w:t>betweenness centrality</w:t>
      </w:r>
      <w:r>
        <w:t xml:space="preserve">; </w:t>
      </w:r>
      <w:r w:rsidRPr="008376AB">
        <w:t>PSCI: post-stroke cognitive impairment</w:t>
      </w:r>
      <w:r>
        <w:rPr>
          <w:rFonts w:eastAsiaTheme="minorEastAsia" w:hint="eastAsia"/>
        </w:rPr>
        <w:t>;</w:t>
      </w:r>
      <w:r>
        <w:rPr>
          <w:rFonts w:eastAsiaTheme="minorEastAsia"/>
        </w:rPr>
        <w:t xml:space="preserve"> </w:t>
      </w:r>
      <w:r w:rsidRPr="008376AB">
        <w:t>HC: healthy control</w:t>
      </w:r>
      <w:r>
        <w:t>.</w:t>
      </w:r>
    </w:p>
    <w:p w:rsidR="00FC53B1" w:rsidRPr="00163651" w:rsidRDefault="00FC53B1" w:rsidP="00FC53B1">
      <w:pPr>
        <w:ind w:firstLine="480"/>
        <w:rPr>
          <w:rFonts w:eastAsiaTheme="minorEastAsia"/>
        </w:rPr>
      </w:pPr>
      <w:r>
        <w:rPr>
          <w:rFonts w:eastAsiaTheme="minorEastAsia"/>
        </w:rPr>
        <w:br w:type="page"/>
      </w:r>
    </w:p>
    <w:p w:rsidR="00FC53B1" w:rsidRPr="00163651" w:rsidRDefault="00FC53B1" w:rsidP="00FC53B1">
      <w:pPr>
        <w:adjustRightInd w:val="0"/>
        <w:snapToGrid w:val="0"/>
        <w:spacing w:afterLines="100" w:after="240"/>
        <w:ind w:firstLineChars="0" w:firstLine="0"/>
        <w:rPr>
          <w:rFonts w:cs="Times New Roman"/>
          <w:szCs w:val="24"/>
        </w:rPr>
      </w:pPr>
      <w:r w:rsidRPr="00163651">
        <w:rPr>
          <w:rFonts w:cs="Times New Roman"/>
          <w:szCs w:val="24"/>
        </w:rPr>
        <w:lastRenderedPageBreak/>
        <w:t>Table S</w:t>
      </w:r>
      <w:r>
        <w:rPr>
          <w:rFonts w:cs="Times New Roman"/>
          <w:szCs w:val="24"/>
        </w:rPr>
        <w:t>3</w:t>
      </w:r>
      <w:r w:rsidRPr="00163651">
        <w:rPr>
          <w:rFonts w:cs="Times New Roman"/>
          <w:szCs w:val="24"/>
        </w:rPr>
        <w:t xml:space="preserve"> </w:t>
      </w:r>
      <w:r w:rsidRPr="00163651">
        <w:rPr>
          <w:rFonts w:cs="Times New Roman"/>
        </w:rPr>
        <w:t>The global properties between PSCI group and HC group.</w:t>
      </w:r>
    </w:p>
    <w:tbl>
      <w:tblPr>
        <w:tblStyle w:val="31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62"/>
        <w:gridCol w:w="1463"/>
        <w:gridCol w:w="1462"/>
        <w:gridCol w:w="1463"/>
        <w:gridCol w:w="1463"/>
      </w:tblGrid>
      <w:tr w:rsidR="00FC53B1" w:rsidRPr="00163651" w:rsidTr="00E55997">
        <w:trPr>
          <w:trHeight w:val="842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 w:hint="eastAsia"/>
                <w:sz w:val="21"/>
                <w:szCs w:val="21"/>
              </w:rPr>
              <w:t>G</w:t>
            </w:r>
            <w:r w:rsidRPr="00163651">
              <w:rPr>
                <w:rFonts w:eastAsia="SimSun" w:cs="Times New Roman"/>
                <w:sz w:val="21"/>
                <w:szCs w:val="21"/>
              </w:rPr>
              <w:t>roup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Cp</w:t>
            </w:r>
            <w:r w:rsidRPr="00163651">
              <w:rPr>
                <w:rFonts w:eastAsia="SimSun" w:cs="Times New Roman"/>
                <w:sz w:val="21"/>
                <w:szCs w:val="21"/>
                <w:vertAlign w:val="superscript"/>
              </w:rPr>
              <w:t>AUC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Lp</w:t>
            </w:r>
            <w:r w:rsidRPr="00163651">
              <w:rPr>
                <w:rFonts w:eastAsia="SimSun" w:cs="Times New Roman"/>
                <w:sz w:val="21"/>
                <w:szCs w:val="21"/>
                <w:vertAlign w:val="superscript"/>
              </w:rPr>
              <w:t>AUC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γ</w:t>
            </w:r>
            <w:r w:rsidRPr="00163651">
              <w:rPr>
                <w:rFonts w:eastAsia="SimSun" w:cs="Times New Roman"/>
                <w:sz w:val="21"/>
                <w:szCs w:val="21"/>
                <w:vertAlign w:val="superscript"/>
              </w:rPr>
              <w:t>AUC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λ</w:t>
            </w:r>
            <w:r w:rsidRPr="00163651">
              <w:rPr>
                <w:rFonts w:eastAsia="SimSun" w:cs="Times New Roman"/>
                <w:sz w:val="21"/>
                <w:szCs w:val="21"/>
                <w:vertAlign w:val="superscript"/>
              </w:rPr>
              <w:t>AUC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σ</w:t>
            </w:r>
            <w:r w:rsidRPr="00163651">
              <w:rPr>
                <w:rFonts w:eastAsia="SimSun" w:cs="Times New Roman"/>
                <w:sz w:val="21"/>
                <w:szCs w:val="21"/>
                <w:vertAlign w:val="superscript"/>
              </w:rPr>
              <w:t>AUC</w:t>
            </w:r>
          </w:p>
        </w:tc>
      </w:tr>
      <w:tr w:rsidR="00FC53B1" w:rsidRPr="00163651" w:rsidTr="00E55997">
        <w:trPr>
          <w:trHeight w:val="842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PSCI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0.189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±0.031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1.397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±0.163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0.683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±0.116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0.527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±0.195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0.576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±0.093</w:t>
            </w:r>
          </w:p>
        </w:tc>
      </w:tr>
      <w:tr w:rsidR="00FC53B1" w:rsidRPr="00163651" w:rsidTr="00E55997">
        <w:trPr>
          <w:trHeight w:val="824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HC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0.187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±0.025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1.315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±0.132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0.798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±0.109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0.514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±0.018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0.685</w:t>
            </w:r>
            <w:r w:rsidRPr="00163651">
              <w:rPr>
                <w:rFonts w:eastAsia="SimSun" w:cs="Times New Roman"/>
                <w:color w:val="000000"/>
                <w:kern w:val="0"/>
                <w:sz w:val="21"/>
                <w:szCs w:val="21"/>
                <w:lang w:bidi="ar"/>
              </w:rPr>
              <w:t>±0.083</w:t>
            </w:r>
          </w:p>
        </w:tc>
      </w:tr>
      <w:tr w:rsidR="00FC53B1" w:rsidRPr="00163651" w:rsidTr="00E55997">
        <w:trPr>
          <w:trHeight w:val="842"/>
          <w:jc w:val="center"/>
        </w:trPr>
        <w:tc>
          <w:tcPr>
            <w:tcW w:w="993" w:type="dxa"/>
            <w:tcBorders>
              <w:top w:val="single" w:sz="4" w:space="0" w:color="auto"/>
              <w:bottom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i/>
                <w:iCs/>
                <w:sz w:val="21"/>
                <w:szCs w:val="21"/>
              </w:rPr>
              <w:t>t</w:t>
            </w:r>
            <w:r w:rsidRPr="00163651">
              <w:rPr>
                <w:rFonts w:eastAsia="SimSun" w:cs="Times New Roman" w:hint="eastAsia"/>
                <w:szCs w:val="24"/>
              </w:rPr>
              <w:t xml:space="preserve"> v</w:t>
            </w:r>
            <w:r w:rsidRPr="00163651">
              <w:rPr>
                <w:rFonts w:eastAsia="SimSun" w:cs="Times New Roman"/>
                <w:szCs w:val="24"/>
              </w:rPr>
              <w:t>alue</w:t>
            </w:r>
          </w:p>
        </w:tc>
        <w:tc>
          <w:tcPr>
            <w:tcW w:w="1462" w:type="dxa"/>
            <w:tcBorders>
              <w:top w:val="single" w:sz="4" w:space="0" w:color="auto"/>
              <w:bottom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0.434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2.392</w:t>
            </w:r>
          </w:p>
        </w:tc>
        <w:tc>
          <w:tcPr>
            <w:tcW w:w="1462" w:type="dxa"/>
            <w:tcBorders>
              <w:top w:val="single" w:sz="4" w:space="0" w:color="auto"/>
              <w:bottom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-4.386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3.119</w:t>
            </w:r>
          </w:p>
        </w:tc>
        <w:tc>
          <w:tcPr>
            <w:tcW w:w="1463" w:type="dxa"/>
            <w:tcBorders>
              <w:top w:val="single" w:sz="4" w:space="0" w:color="auto"/>
              <w:bottom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-5.355</w:t>
            </w:r>
          </w:p>
        </w:tc>
      </w:tr>
      <w:tr w:rsidR="00FC53B1" w:rsidRPr="00163651" w:rsidTr="00E55997">
        <w:trPr>
          <w:trHeight w:val="842"/>
          <w:jc w:val="center"/>
        </w:trPr>
        <w:tc>
          <w:tcPr>
            <w:tcW w:w="993" w:type="dxa"/>
            <w:tcBorders>
              <w:top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i/>
                <w:iCs/>
                <w:sz w:val="21"/>
                <w:szCs w:val="21"/>
              </w:rPr>
              <w:t>P</w:t>
            </w:r>
            <w:r w:rsidRPr="00163651">
              <w:rPr>
                <w:rFonts w:eastAsia="SimSun" w:cs="Times New Roman" w:hint="eastAsia"/>
                <w:szCs w:val="24"/>
              </w:rPr>
              <w:t xml:space="preserve"> v</w:t>
            </w:r>
            <w:r w:rsidRPr="00163651">
              <w:rPr>
                <w:rFonts w:eastAsia="SimSun" w:cs="Times New Roman"/>
                <w:szCs w:val="24"/>
              </w:rPr>
              <w:t>alue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0.666</w:t>
            </w:r>
          </w:p>
        </w:tc>
        <w:tc>
          <w:tcPr>
            <w:tcW w:w="1463" w:type="dxa"/>
            <w:tcBorders>
              <w:top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0.019</w:t>
            </w:r>
          </w:p>
        </w:tc>
        <w:tc>
          <w:tcPr>
            <w:tcW w:w="1462" w:type="dxa"/>
            <w:tcBorders>
              <w:top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&lt; 0.001</w:t>
            </w:r>
          </w:p>
        </w:tc>
        <w:tc>
          <w:tcPr>
            <w:tcW w:w="1463" w:type="dxa"/>
            <w:tcBorders>
              <w:top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r w:rsidRPr="00163651">
              <w:rPr>
                <w:rFonts w:eastAsia="SimSun" w:cs="Times New Roman"/>
                <w:sz w:val="21"/>
                <w:szCs w:val="21"/>
              </w:rPr>
              <w:t>0.003</w:t>
            </w:r>
          </w:p>
        </w:tc>
        <w:tc>
          <w:tcPr>
            <w:tcW w:w="1463" w:type="dxa"/>
            <w:tcBorders>
              <w:top w:val="nil"/>
            </w:tcBorders>
            <w:vAlign w:val="center"/>
          </w:tcPr>
          <w:p w:rsidR="00FC53B1" w:rsidRPr="00163651" w:rsidRDefault="00FC53B1" w:rsidP="00E55997">
            <w:pPr>
              <w:spacing w:before="240" w:after="200" w:line="480" w:lineRule="auto"/>
              <w:ind w:firstLineChars="0" w:firstLine="0"/>
              <w:jc w:val="center"/>
              <w:rPr>
                <w:rFonts w:eastAsia="SimSun" w:cs="Times New Roman"/>
                <w:sz w:val="21"/>
                <w:szCs w:val="21"/>
              </w:rPr>
            </w:pPr>
            <w:bookmarkStart w:id="0" w:name="OLE_LINK1"/>
            <w:r w:rsidRPr="00163651">
              <w:rPr>
                <w:rFonts w:eastAsia="SimSun" w:cs="Times New Roman"/>
                <w:sz w:val="21"/>
                <w:szCs w:val="21"/>
              </w:rPr>
              <w:t>&lt; 0.001</w:t>
            </w:r>
            <w:bookmarkEnd w:id="0"/>
          </w:p>
        </w:tc>
      </w:tr>
    </w:tbl>
    <w:p w:rsidR="00FC53B1" w:rsidRPr="00163651" w:rsidRDefault="00FC53B1" w:rsidP="00FC53B1">
      <w:pPr>
        <w:widowControl/>
        <w:spacing w:before="156" w:after="156"/>
        <w:ind w:firstLineChars="0" w:firstLine="480"/>
        <w:rPr>
          <w:rFonts w:eastAsia="SimSun" w:cs="Times New Roman"/>
        </w:rPr>
      </w:pPr>
      <w:r w:rsidRPr="00163651">
        <w:rPr>
          <w:rFonts w:eastAsia="SimSun" w:cs="Times New Roman"/>
        </w:rPr>
        <w:t>Note: PSCI: post-stroke cognitive impairment; HC: healthy control; Cp: clustering coefficient; Lp: characteristic path length; γ: normalized clustering coefficient; λ: normalized characteristic path length; σ: small-worldness; AUC: area under the curve.</w:t>
      </w:r>
    </w:p>
    <w:p w:rsidR="00FC53B1" w:rsidRPr="00163651" w:rsidRDefault="00FC53B1" w:rsidP="00FC53B1">
      <w:pPr>
        <w:widowControl/>
        <w:spacing w:before="156" w:after="156"/>
        <w:ind w:firstLineChars="0" w:firstLine="480"/>
        <w:rPr>
          <w:rFonts w:eastAsia="SimSun" w:cs="Times New Roman"/>
        </w:rPr>
      </w:pPr>
      <w:r w:rsidRPr="00163651">
        <w:rPr>
          <w:rFonts w:eastAsia="SimSun" w:cs="Times New Roman"/>
        </w:rPr>
        <w:br w:type="page"/>
      </w:r>
    </w:p>
    <w:p w:rsidR="00FC53B1" w:rsidRPr="00163651" w:rsidRDefault="00FC53B1" w:rsidP="00FC53B1">
      <w:pPr>
        <w:widowControl/>
        <w:spacing w:before="156" w:after="156"/>
        <w:ind w:firstLineChars="0" w:firstLine="0"/>
        <w:rPr>
          <w:rFonts w:eastAsia="SimSun" w:cs="Times New Roman"/>
        </w:rPr>
      </w:pPr>
      <w:r w:rsidRPr="00163651">
        <w:rPr>
          <w:rFonts w:cs="Times New Roman"/>
          <w:szCs w:val="24"/>
        </w:rPr>
        <w:lastRenderedPageBreak/>
        <w:t>Fig</w:t>
      </w:r>
      <w:r>
        <w:rPr>
          <w:rFonts w:cs="Times New Roman"/>
          <w:szCs w:val="24"/>
        </w:rPr>
        <w:t xml:space="preserve">ure </w:t>
      </w:r>
      <w:r w:rsidRPr="00163651">
        <w:rPr>
          <w:rFonts w:cs="Times New Roman"/>
          <w:szCs w:val="24"/>
        </w:rPr>
        <w:t>S1</w:t>
      </w:r>
      <w:r w:rsidRPr="00163651">
        <w:rPr>
          <w:rFonts w:eastAsia="SimSun" w:cs="Times New Roman"/>
        </w:rPr>
        <w:t xml:space="preserve"> </w:t>
      </w:r>
      <w:r w:rsidRPr="00163651">
        <w:rPr>
          <w:rFonts w:cs="Times New Roman"/>
          <w:szCs w:val="24"/>
        </w:rPr>
        <w:t xml:space="preserve">The global properties at each sparsity level. </w:t>
      </w:r>
      <w:r w:rsidRPr="00163651">
        <w:rPr>
          <w:rFonts w:eastAsia="SimSun" w:cs="Times New Roman"/>
        </w:rPr>
        <w:t>Cp: clustering coefficient; Lp: characteristic path length; γ: normalized clustering coefficient; λ: normalized characteristic path length; σ: small-worldness.</w:t>
      </w:r>
    </w:p>
    <w:p w:rsidR="00FC53B1" w:rsidRPr="00163651" w:rsidRDefault="00FC53B1" w:rsidP="00FC53B1">
      <w:pPr>
        <w:adjustRightInd w:val="0"/>
        <w:snapToGrid w:val="0"/>
        <w:ind w:firstLineChars="0" w:firstLine="0"/>
        <w:rPr>
          <w:rFonts w:eastAsiaTheme="minorEastAsia"/>
        </w:rPr>
      </w:pPr>
      <w:r w:rsidRPr="00163651">
        <w:rPr>
          <w:rFonts w:eastAsia="SimSun" w:cs="Times New Roman"/>
          <w:noProof/>
          <w:lang w:eastAsia="en-US"/>
        </w:rPr>
        <w:drawing>
          <wp:inline distT="0" distB="0" distL="0" distR="0" wp14:anchorId="3BE3B3D3" wp14:editId="2976789A">
            <wp:extent cx="5274310" cy="2466975"/>
            <wp:effectExtent l="0" t="0" r="254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3B1" w:rsidRPr="002555A9" w:rsidRDefault="00FC53B1" w:rsidP="00FC53B1">
      <w:pPr>
        <w:adjustRightInd w:val="0"/>
        <w:snapToGrid w:val="0"/>
        <w:ind w:firstLineChars="0" w:firstLine="0"/>
        <w:rPr>
          <w:rFonts w:eastAsiaTheme="minorEastAsia"/>
        </w:rPr>
      </w:pPr>
      <w:r>
        <w:rPr>
          <w:rFonts w:eastAsiaTheme="minorEastAsia"/>
        </w:rPr>
        <w:br w:type="page"/>
      </w:r>
    </w:p>
    <w:p w:rsidR="001760E5" w:rsidRDefault="00FC53B1">
      <w:pPr>
        <w:ind w:firstLine="480"/>
      </w:pPr>
      <w:bookmarkStart w:id="1" w:name="_GoBack"/>
      <w:bookmarkEnd w:id="1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B1"/>
    <w:rsid w:val="008A3324"/>
    <w:rsid w:val="00BA546E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8A90E6-87AC-4A4D-A541-538A3F2E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3B1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/>
      <w:kern w:val="2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2">
    <w:name w:val="网格型2"/>
    <w:basedOn w:val="TableNormal"/>
    <w:next w:val="TableGrid"/>
    <w:uiPriority w:val="39"/>
    <w:rsid w:val="00FC53B1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1"/>
    <w:basedOn w:val="TableNormal"/>
    <w:next w:val="TableGrid"/>
    <w:uiPriority w:val="39"/>
    <w:rsid w:val="00FC53B1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C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2022-04-05T14:55:00Z</dcterms:created>
  <dcterms:modified xsi:type="dcterms:W3CDTF">2022-04-05T14:55:00Z</dcterms:modified>
</cp:coreProperties>
</file>