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9306" w14:textId="77777777" w:rsidR="00855FE2" w:rsidRPr="00381349" w:rsidRDefault="00855FE2" w:rsidP="00855FE2">
      <w:pPr>
        <w:pStyle w:val="a8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81349">
        <w:rPr>
          <w:rFonts w:ascii="Times New Roman" w:hAnsi="Times New Roman" w:cs="Times New Roman"/>
          <w:b/>
          <w:bCs/>
          <w:sz w:val="24"/>
          <w:szCs w:val="24"/>
        </w:rPr>
        <w:t>Table S2: TCGA Datasets Evaluated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5602"/>
      </w:tblGrid>
      <w:tr w:rsidR="00855FE2" w:rsidRPr="00381349" w14:paraId="35C73849" w14:textId="77777777" w:rsidTr="000718D7">
        <w:trPr>
          <w:trHeight w:val="20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70592D9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90294833"/>
            <w:r w:rsidRPr="00381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</w:tcPr>
          <w:p w14:paraId="2837B11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602" w:type="dxa"/>
            <w:tcBorders>
              <w:top w:val="single" w:sz="12" w:space="0" w:color="auto"/>
              <w:bottom w:val="single" w:sz="6" w:space="0" w:color="auto"/>
            </w:tcBorders>
          </w:tcPr>
          <w:p w14:paraId="7B924753" w14:textId="77777777" w:rsidR="00855FE2" w:rsidRPr="00381349" w:rsidRDefault="00855FE2" w:rsidP="00071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</w:tr>
      <w:bookmarkEnd w:id="0"/>
      <w:tr w:rsidR="00855FE2" w:rsidRPr="00381349" w14:paraId="48938344" w14:textId="77777777" w:rsidTr="000718D7">
        <w:trPr>
          <w:trHeight w:val="463"/>
        </w:trPr>
        <w:tc>
          <w:tcPr>
            <w:tcW w:w="1418" w:type="dxa"/>
            <w:tcBorders>
              <w:top w:val="single" w:sz="6" w:space="0" w:color="auto"/>
            </w:tcBorders>
          </w:tcPr>
          <w:p w14:paraId="36C7092F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CB8208D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</w:p>
        </w:tc>
        <w:tc>
          <w:tcPr>
            <w:tcW w:w="5602" w:type="dxa"/>
            <w:tcBorders>
              <w:top w:val="single" w:sz="6" w:space="0" w:color="auto"/>
            </w:tcBorders>
          </w:tcPr>
          <w:p w14:paraId="0EC577D9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Adrenocortical carcinoma</w:t>
            </w:r>
          </w:p>
        </w:tc>
      </w:tr>
      <w:tr w:rsidR="00855FE2" w:rsidRPr="00381349" w14:paraId="314D6CCB" w14:textId="77777777" w:rsidTr="000718D7">
        <w:trPr>
          <w:trHeight w:val="20"/>
        </w:trPr>
        <w:tc>
          <w:tcPr>
            <w:tcW w:w="1418" w:type="dxa"/>
          </w:tcPr>
          <w:p w14:paraId="5E1FB3D3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LCA</w:t>
            </w:r>
          </w:p>
        </w:tc>
        <w:tc>
          <w:tcPr>
            <w:tcW w:w="1276" w:type="dxa"/>
          </w:tcPr>
          <w:p w14:paraId="0142839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02" w:type="dxa"/>
          </w:tcPr>
          <w:p w14:paraId="6FBFEF54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Bladder urothelial carcinoma</w:t>
            </w:r>
          </w:p>
        </w:tc>
      </w:tr>
      <w:tr w:rsidR="00855FE2" w:rsidRPr="00381349" w14:paraId="64BB7A46" w14:textId="77777777" w:rsidTr="000718D7">
        <w:trPr>
          <w:trHeight w:val="20"/>
        </w:trPr>
        <w:tc>
          <w:tcPr>
            <w:tcW w:w="1418" w:type="dxa"/>
          </w:tcPr>
          <w:p w14:paraId="02536FC2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RCA</w:t>
            </w:r>
          </w:p>
        </w:tc>
        <w:tc>
          <w:tcPr>
            <w:tcW w:w="1276" w:type="dxa"/>
          </w:tcPr>
          <w:p w14:paraId="55F307F1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02" w:type="dxa"/>
          </w:tcPr>
          <w:p w14:paraId="678497AB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Breast invasive carcinoma</w:t>
            </w:r>
          </w:p>
        </w:tc>
      </w:tr>
      <w:tr w:rsidR="00855FE2" w:rsidRPr="00381349" w14:paraId="4B169B71" w14:textId="77777777" w:rsidTr="000718D7">
        <w:trPr>
          <w:trHeight w:val="20"/>
        </w:trPr>
        <w:tc>
          <w:tcPr>
            <w:tcW w:w="1418" w:type="dxa"/>
          </w:tcPr>
          <w:p w14:paraId="074EB2A3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ESC</w:t>
            </w:r>
          </w:p>
        </w:tc>
        <w:tc>
          <w:tcPr>
            <w:tcW w:w="1276" w:type="dxa"/>
          </w:tcPr>
          <w:p w14:paraId="7127DD92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02" w:type="dxa"/>
          </w:tcPr>
          <w:p w14:paraId="216C1962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Cervical squamous cell carcinoma and endocervical adenocarcinoma</w:t>
            </w:r>
          </w:p>
        </w:tc>
      </w:tr>
      <w:tr w:rsidR="00855FE2" w:rsidRPr="00381349" w14:paraId="1D097932" w14:textId="77777777" w:rsidTr="000718D7">
        <w:trPr>
          <w:trHeight w:val="20"/>
        </w:trPr>
        <w:tc>
          <w:tcPr>
            <w:tcW w:w="1418" w:type="dxa"/>
          </w:tcPr>
          <w:p w14:paraId="3D562BE5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HOL</w:t>
            </w:r>
          </w:p>
        </w:tc>
        <w:tc>
          <w:tcPr>
            <w:tcW w:w="1276" w:type="dxa"/>
          </w:tcPr>
          <w:p w14:paraId="2DDED4F9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2" w:type="dxa"/>
          </w:tcPr>
          <w:p w14:paraId="589D13B2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Cholangiocarcinoma</w:t>
            </w:r>
          </w:p>
        </w:tc>
      </w:tr>
      <w:tr w:rsidR="00855FE2" w:rsidRPr="00381349" w14:paraId="32B8D995" w14:textId="77777777" w:rsidTr="000718D7">
        <w:trPr>
          <w:trHeight w:val="20"/>
        </w:trPr>
        <w:tc>
          <w:tcPr>
            <w:tcW w:w="1418" w:type="dxa"/>
          </w:tcPr>
          <w:p w14:paraId="0F7B2B5D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OAD</w:t>
            </w:r>
          </w:p>
        </w:tc>
        <w:tc>
          <w:tcPr>
            <w:tcW w:w="1276" w:type="dxa"/>
          </w:tcPr>
          <w:p w14:paraId="033B4B1B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02" w:type="dxa"/>
          </w:tcPr>
          <w:p w14:paraId="14BD06C1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Colon adenocarcinoma</w:t>
            </w:r>
          </w:p>
        </w:tc>
      </w:tr>
      <w:tr w:rsidR="00855FE2" w:rsidRPr="00381349" w14:paraId="2356B144" w14:textId="77777777" w:rsidTr="000718D7">
        <w:trPr>
          <w:trHeight w:val="20"/>
        </w:trPr>
        <w:tc>
          <w:tcPr>
            <w:tcW w:w="1418" w:type="dxa"/>
          </w:tcPr>
          <w:p w14:paraId="787FEDD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LBC</w:t>
            </w:r>
          </w:p>
        </w:tc>
        <w:tc>
          <w:tcPr>
            <w:tcW w:w="1276" w:type="dxa"/>
          </w:tcPr>
          <w:p w14:paraId="5ED41A3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2" w:type="dxa"/>
          </w:tcPr>
          <w:p w14:paraId="09FF546E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Lymphoid neoplasm diffuse large B-cell lymphoma</w:t>
            </w:r>
          </w:p>
        </w:tc>
      </w:tr>
      <w:tr w:rsidR="00855FE2" w:rsidRPr="00381349" w14:paraId="4216776F" w14:textId="77777777" w:rsidTr="000718D7">
        <w:trPr>
          <w:trHeight w:val="20"/>
        </w:trPr>
        <w:tc>
          <w:tcPr>
            <w:tcW w:w="1418" w:type="dxa"/>
          </w:tcPr>
          <w:p w14:paraId="4FDB451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SCA</w:t>
            </w:r>
          </w:p>
        </w:tc>
        <w:tc>
          <w:tcPr>
            <w:tcW w:w="1276" w:type="dxa"/>
          </w:tcPr>
          <w:p w14:paraId="29F720F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02" w:type="dxa"/>
          </w:tcPr>
          <w:p w14:paraId="08B926E9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Esophageal carcinoma</w:t>
            </w:r>
          </w:p>
        </w:tc>
      </w:tr>
      <w:tr w:rsidR="00855FE2" w:rsidRPr="00381349" w14:paraId="7E6215B9" w14:textId="77777777" w:rsidTr="000718D7">
        <w:trPr>
          <w:trHeight w:val="20"/>
        </w:trPr>
        <w:tc>
          <w:tcPr>
            <w:tcW w:w="1418" w:type="dxa"/>
          </w:tcPr>
          <w:p w14:paraId="72F0BF67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BM</w:t>
            </w:r>
          </w:p>
        </w:tc>
        <w:tc>
          <w:tcPr>
            <w:tcW w:w="1276" w:type="dxa"/>
          </w:tcPr>
          <w:p w14:paraId="18EBC9B5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2" w:type="dxa"/>
          </w:tcPr>
          <w:p w14:paraId="28A5DED3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Glioblastoma multiforme</w:t>
            </w:r>
          </w:p>
        </w:tc>
      </w:tr>
      <w:tr w:rsidR="00855FE2" w:rsidRPr="00381349" w14:paraId="0E37E149" w14:textId="77777777" w:rsidTr="000718D7">
        <w:trPr>
          <w:trHeight w:val="20"/>
        </w:trPr>
        <w:tc>
          <w:tcPr>
            <w:tcW w:w="1418" w:type="dxa"/>
          </w:tcPr>
          <w:p w14:paraId="13E84894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NSC</w:t>
            </w:r>
          </w:p>
        </w:tc>
        <w:tc>
          <w:tcPr>
            <w:tcW w:w="1276" w:type="dxa"/>
          </w:tcPr>
          <w:p w14:paraId="51351EA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02" w:type="dxa"/>
          </w:tcPr>
          <w:p w14:paraId="7DE67C34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Head and neck squamous cell carcinoma</w:t>
            </w:r>
          </w:p>
        </w:tc>
      </w:tr>
      <w:tr w:rsidR="00855FE2" w:rsidRPr="00381349" w14:paraId="6B344BAD" w14:textId="77777777" w:rsidTr="000718D7">
        <w:trPr>
          <w:trHeight w:val="20"/>
        </w:trPr>
        <w:tc>
          <w:tcPr>
            <w:tcW w:w="1418" w:type="dxa"/>
          </w:tcPr>
          <w:p w14:paraId="10CA73E1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</w:p>
        </w:tc>
        <w:tc>
          <w:tcPr>
            <w:tcW w:w="1276" w:type="dxa"/>
          </w:tcPr>
          <w:p w14:paraId="41CC47B8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2" w:type="dxa"/>
          </w:tcPr>
          <w:p w14:paraId="54E83489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Kidney chromophobe</w:t>
            </w:r>
          </w:p>
        </w:tc>
      </w:tr>
      <w:tr w:rsidR="00855FE2" w:rsidRPr="00381349" w14:paraId="56AD75FC" w14:textId="77777777" w:rsidTr="000718D7">
        <w:trPr>
          <w:trHeight w:val="20"/>
        </w:trPr>
        <w:tc>
          <w:tcPr>
            <w:tcW w:w="1418" w:type="dxa"/>
          </w:tcPr>
          <w:p w14:paraId="504818D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IRC</w:t>
            </w:r>
          </w:p>
        </w:tc>
        <w:tc>
          <w:tcPr>
            <w:tcW w:w="1276" w:type="dxa"/>
          </w:tcPr>
          <w:p w14:paraId="78EEE193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02" w:type="dxa"/>
          </w:tcPr>
          <w:p w14:paraId="7F50B7F0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Kidney renal clear cell carcinoma</w:t>
            </w:r>
          </w:p>
        </w:tc>
      </w:tr>
      <w:tr w:rsidR="00855FE2" w:rsidRPr="00381349" w14:paraId="4CE9A054" w14:textId="77777777" w:rsidTr="000718D7">
        <w:trPr>
          <w:trHeight w:val="20"/>
        </w:trPr>
        <w:tc>
          <w:tcPr>
            <w:tcW w:w="1418" w:type="dxa"/>
          </w:tcPr>
          <w:p w14:paraId="579431D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IRP</w:t>
            </w:r>
          </w:p>
        </w:tc>
        <w:tc>
          <w:tcPr>
            <w:tcW w:w="1276" w:type="dxa"/>
          </w:tcPr>
          <w:p w14:paraId="6B49EC02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02" w:type="dxa"/>
          </w:tcPr>
          <w:p w14:paraId="0DF00B2E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Kidney renal papillary cell carcinoma</w:t>
            </w:r>
          </w:p>
        </w:tc>
      </w:tr>
      <w:tr w:rsidR="00855FE2" w:rsidRPr="00381349" w14:paraId="0D83B00E" w14:textId="77777777" w:rsidTr="000718D7">
        <w:trPr>
          <w:trHeight w:val="20"/>
        </w:trPr>
        <w:tc>
          <w:tcPr>
            <w:tcW w:w="1418" w:type="dxa"/>
          </w:tcPr>
          <w:p w14:paraId="39B88E55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AML</w:t>
            </w:r>
          </w:p>
        </w:tc>
        <w:tc>
          <w:tcPr>
            <w:tcW w:w="1276" w:type="dxa"/>
          </w:tcPr>
          <w:p w14:paraId="78392838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02" w:type="dxa"/>
          </w:tcPr>
          <w:p w14:paraId="43C8E846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Acute myeloid leukemia</w:t>
            </w:r>
          </w:p>
        </w:tc>
      </w:tr>
      <w:tr w:rsidR="00855FE2" w:rsidRPr="00381349" w14:paraId="6DBA8BAF" w14:textId="77777777" w:rsidTr="000718D7">
        <w:trPr>
          <w:trHeight w:val="20"/>
        </w:trPr>
        <w:tc>
          <w:tcPr>
            <w:tcW w:w="1418" w:type="dxa"/>
          </w:tcPr>
          <w:p w14:paraId="1005CEC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14:paraId="49DA328F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02" w:type="dxa"/>
          </w:tcPr>
          <w:p w14:paraId="52D26D5E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Brain lower grade glioma</w:t>
            </w:r>
          </w:p>
        </w:tc>
      </w:tr>
      <w:tr w:rsidR="00855FE2" w:rsidRPr="00381349" w14:paraId="64070D50" w14:textId="77777777" w:rsidTr="000718D7">
        <w:trPr>
          <w:trHeight w:val="20"/>
        </w:trPr>
        <w:tc>
          <w:tcPr>
            <w:tcW w:w="1418" w:type="dxa"/>
          </w:tcPr>
          <w:p w14:paraId="288D9EE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IHC</w:t>
            </w:r>
          </w:p>
        </w:tc>
        <w:tc>
          <w:tcPr>
            <w:tcW w:w="1276" w:type="dxa"/>
          </w:tcPr>
          <w:p w14:paraId="5C16C8BB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02" w:type="dxa"/>
          </w:tcPr>
          <w:p w14:paraId="711F9794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Liver hepatocellular carcinoma</w:t>
            </w:r>
          </w:p>
        </w:tc>
      </w:tr>
      <w:tr w:rsidR="00855FE2" w:rsidRPr="00381349" w14:paraId="7D6B84C5" w14:textId="77777777" w:rsidTr="000718D7">
        <w:trPr>
          <w:trHeight w:val="20"/>
        </w:trPr>
        <w:tc>
          <w:tcPr>
            <w:tcW w:w="1418" w:type="dxa"/>
          </w:tcPr>
          <w:p w14:paraId="7D969C5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</w:p>
        </w:tc>
        <w:tc>
          <w:tcPr>
            <w:tcW w:w="1276" w:type="dxa"/>
          </w:tcPr>
          <w:p w14:paraId="15F88D20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02" w:type="dxa"/>
          </w:tcPr>
          <w:p w14:paraId="7B4ABE17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Lung adenocarcinoma</w:t>
            </w:r>
          </w:p>
        </w:tc>
      </w:tr>
      <w:tr w:rsidR="00855FE2" w:rsidRPr="00381349" w14:paraId="313B6FE3" w14:textId="77777777" w:rsidTr="000718D7">
        <w:trPr>
          <w:trHeight w:val="20"/>
        </w:trPr>
        <w:tc>
          <w:tcPr>
            <w:tcW w:w="1418" w:type="dxa"/>
          </w:tcPr>
          <w:p w14:paraId="20D162B1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USC</w:t>
            </w:r>
          </w:p>
        </w:tc>
        <w:tc>
          <w:tcPr>
            <w:tcW w:w="1276" w:type="dxa"/>
          </w:tcPr>
          <w:p w14:paraId="1BC3F42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02" w:type="dxa"/>
          </w:tcPr>
          <w:p w14:paraId="477A1319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Lung squamous cell carcinoma</w:t>
            </w:r>
          </w:p>
        </w:tc>
      </w:tr>
      <w:tr w:rsidR="00855FE2" w:rsidRPr="00381349" w14:paraId="4B6BA967" w14:textId="77777777" w:rsidTr="000718D7">
        <w:trPr>
          <w:trHeight w:val="20"/>
        </w:trPr>
        <w:tc>
          <w:tcPr>
            <w:tcW w:w="1418" w:type="dxa"/>
          </w:tcPr>
          <w:p w14:paraId="50402E15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ESO</w:t>
            </w:r>
          </w:p>
        </w:tc>
        <w:tc>
          <w:tcPr>
            <w:tcW w:w="1276" w:type="dxa"/>
          </w:tcPr>
          <w:p w14:paraId="4934B492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2" w:type="dxa"/>
          </w:tcPr>
          <w:p w14:paraId="06000FD2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Mesothelioma</w:t>
            </w:r>
          </w:p>
        </w:tc>
      </w:tr>
      <w:tr w:rsidR="00855FE2" w:rsidRPr="00381349" w14:paraId="47CC1F0E" w14:textId="77777777" w:rsidTr="000718D7">
        <w:trPr>
          <w:trHeight w:val="20"/>
        </w:trPr>
        <w:tc>
          <w:tcPr>
            <w:tcW w:w="1418" w:type="dxa"/>
          </w:tcPr>
          <w:p w14:paraId="7C4EC482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276" w:type="dxa"/>
          </w:tcPr>
          <w:p w14:paraId="74D5A53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02" w:type="dxa"/>
          </w:tcPr>
          <w:p w14:paraId="4330F24C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Ovarian serous cystadenocarcinoma</w:t>
            </w:r>
          </w:p>
        </w:tc>
      </w:tr>
      <w:tr w:rsidR="00855FE2" w:rsidRPr="00381349" w14:paraId="6B646F20" w14:textId="77777777" w:rsidTr="000718D7">
        <w:trPr>
          <w:trHeight w:val="20"/>
        </w:trPr>
        <w:tc>
          <w:tcPr>
            <w:tcW w:w="1418" w:type="dxa"/>
          </w:tcPr>
          <w:p w14:paraId="7CD046E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AAD</w:t>
            </w:r>
          </w:p>
        </w:tc>
        <w:tc>
          <w:tcPr>
            <w:tcW w:w="1276" w:type="dxa"/>
          </w:tcPr>
          <w:p w14:paraId="5D3E1969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02" w:type="dxa"/>
          </w:tcPr>
          <w:p w14:paraId="3261C236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Pancreatic adenocarcinoma</w:t>
            </w:r>
          </w:p>
        </w:tc>
      </w:tr>
      <w:tr w:rsidR="00855FE2" w:rsidRPr="00381349" w14:paraId="08BBBF31" w14:textId="77777777" w:rsidTr="000718D7">
        <w:trPr>
          <w:trHeight w:val="20"/>
        </w:trPr>
        <w:tc>
          <w:tcPr>
            <w:tcW w:w="1418" w:type="dxa"/>
          </w:tcPr>
          <w:p w14:paraId="070812D8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</w:p>
        </w:tc>
        <w:tc>
          <w:tcPr>
            <w:tcW w:w="1276" w:type="dxa"/>
          </w:tcPr>
          <w:p w14:paraId="5BC79174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02" w:type="dxa"/>
          </w:tcPr>
          <w:p w14:paraId="1223F6B2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Pheochromocytoma and paraganglioma</w:t>
            </w:r>
          </w:p>
        </w:tc>
      </w:tr>
      <w:tr w:rsidR="00855FE2" w:rsidRPr="00381349" w14:paraId="5E66CD41" w14:textId="77777777" w:rsidTr="000718D7">
        <w:trPr>
          <w:trHeight w:val="20"/>
        </w:trPr>
        <w:tc>
          <w:tcPr>
            <w:tcW w:w="1418" w:type="dxa"/>
          </w:tcPr>
          <w:p w14:paraId="25A27AF1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</w:p>
        </w:tc>
        <w:tc>
          <w:tcPr>
            <w:tcW w:w="1276" w:type="dxa"/>
          </w:tcPr>
          <w:p w14:paraId="6553359B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02" w:type="dxa"/>
          </w:tcPr>
          <w:p w14:paraId="443C7524" w14:textId="77777777" w:rsidR="00855FE2" w:rsidRPr="00381349" w:rsidRDefault="00855FE2" w:rsidP="00071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Prostate adenocarcinoma</w:t>
            </w:r>
          </w:p>
        </w:tc>
      </w:tr>
      <w:tr w:rsidR="00855FE2" w:rsidRPr="00381349" w14:paraId="20244A3D" w14:textId="77777777" w:rsidTr="000718D7">
        <w:trPr>
          <w:trHeight w:val="20"/>
        </w:trPr>
        <w:tc>
          <w:tcPr>
            <w:tcW w:w="1418" w:type="dxa"/>
          </w:tcPr>
          <w:p w14:paraId="28DD150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EAD</w:t>
            </w:r>
          </w:p>
        </w:tc>
        <w:tc>
          <w:tcPr>
            <w:tcW w:w="1276" w:type="dxa"/>
          </w:tcPr>
          <w:p w14:paraId="447C5BE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02" w:type="dxa"/>
          </w:tcPr>
          <w:p w14:paraId="71DF5748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Prostate adenocarcinoma</w:t>
            </w:r>
          </w:p>
        </w:tc>
      </w:tr>
      <w:tr w:rsidR="00855FE2" w:rsidRPr="00381349" w14:paraId="202ED783" w14:textId="77777777" w:rsidTr="000718D7">
        <w:trPr>
          <w:trHeight w:val="20"/>
        </w:trPr>
        <w:tc>
          <w:tcPr>
            <w:tcW w:w="1418" w:type="dxa"/>
          </w:tcPr>
          <w:p w14:paraId="2B40BAF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ARC</w:t>
            </w:r>
          </w:p>
        </w:tc>
        <w:tc>
          <w:tcPr>
            <w:tcW w:w="1276" w:type="dxa"/>
          </w:tcPr>
          <w:p w14:paraId="6D52318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02" w:type="dxa"/>
          </w:tcPr>
          <w:p w14:paraId="054416E4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Sarcoma</w:t>
            </w:r>
          </w:p>
        </w:tc>
      </w:tr>
      <w:tr w:rsidR="00855FE2" w:rsidRPr="00381349" w14:paraId="19C3B4C4" w14:textId="77777777" w:rsidTr="000718D7">
        <w:trPr>
          <w:trHeight w:val="20"/>
        </w:trPr>
        <w:tc>
          <w:tcPr>
            <w:tcW w:w="1418" w:type="dxa"/>
          </w:tcPr>
          <w:p w14:paraId="400E7649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KCM</w:t>
            </w:r>
          </w:p>
        </w:tc>
        <w:tc>
          <w:tcPr>
            <w:tcW w:w="1276" w:type="dxa"/>
          </w:tcPr>
          <w:p w14:paraId="05DCA31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5602" w:type="dxa"/>
          </w:tcPr>
          <w:p w14:paraId="7C6A6C25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Skin cutaneous melanoma</w:t>
            </w:r>
          </w:p>
        </w:tc>
      </w:tr>
      <w:tr w:rsidR="00855FE2" w:rsidRPr="00381349" w14:paraId="2A95FE9F" w14:textId="77777777" w:rsidTr="000718D7">
        <w:trPr>
          <w:trHeight w:val="20"/>
        </w:trPr>
        <w:tc>
          <w:tcPr>
            <w:tcW w:w="1418" w:type="dxa"/>
          </w:tcPr>
          <w:p w14:paraId="03FA7748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TAD</w:t>
            </w:r>
          </w:p>
        </w:tc>
        <w:tc>
          <w:tcPr>
            <w:tcW w:w="1276" w:type="dxa"/>
          </w:tcPr>
          <w:p w14:paraId="3ABEC1D9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02" w:type="dxa"/>
          </w:tcPr>
          <w:p w14:paraId="431F809E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Stomach adenocarcinoma</w:t>
            </w:r>
          </w:p>
        </w:tc>
      </w:tr>
      <w:tr w:rsidR="00855FE2" w:rsidRPr="00381349" w14:paraId="05990311" w14:textId="77777777" w:rsidTr="000718D7">
        <w:trPr>
          <w:trHeight w:val="20"/>
        </w:trPr>
        <w:tc>
          <w:tcPr>
            <w:tcW w:w="1418" w:type="dxa"/>
          </w:tcPr>
          <w:p w14:paraId="5755EFB4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GCT</w:t>
            </w:r>
          </w:p>
        </w:tc>
        <w:tc>
          <w:tcPr>
            <w:tcW w:w="1276" w:type="dxa"/>
          </w:tcPr>
          <w:p w14:paraId="16D9B358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02" w:type="dxa"/>
          </w:tcPr>
          <w:p w14:paraId="38C20079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Testicular germ cell tumors</w:t>
            </w:r>
          </w:p>
        </w:tc>
      </w:tr>
      <w:tr w:rsidR="00855FE2" w:rsidRPr="00381349" w14:paraId="41FA8F0A" w14:textId="77777777" w:rsidTr="000718D7">
        <w:trPr>
          <w:trHeight w:val="20"/>
        </w:trPr>
        <w:tc>
          <w:tcPr>
            <w:tcW w:w="1418" w:type="dxa"/>
          </w:tcPr>
          <w:p w14:paraId="5A17663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HCA</w:t>
            </w:r>
          </w:p>
        </w:tc>
        <w:tc>
          <w:tcPr>
            <w:tcW w:w="1276" w:type="dxa"/>
          </w:tcPr>
          <w:p w14:paraId="4EB9FB71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02" w:type="dxa"/>
          </w:tcPr>
          <w:p w14:paraId="4FEFEA41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Thyroid carcinoma</w:t>
            </w:r>
          </w:p>
        </w:tc>
      </w:tr>
      <w:tr w:rsidR="00855FE2" w:rsidRPr="00381349" w14:paraId="00D4521D" w14:textId="77777777" w:rsidTr="000718D7">
        <w:trPr>
          <w:trHeight w:val="20"/>
        </w:trPr>
        <w:tc>
          <w:tcPr>
            <w:tcW w:w="1418" w:type="dxa"/>
          </w:tcPr>
          <w:p w14:paraId="444E3ACA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HYM</w:t>
            </w:r>
          </w:p>
        </w:tc>
        <w:tc>
          <w:tcPr>
            <w:tcW w:w="1276" w:type="dxa"/>
          </w:tcPr>
          <w:p w14:paraId="08322E27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02" w:type="dxa"/>
          </w:tcPr>
          <w:p w14:paraId="08214EAF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Thymoma</w:t>
            </w:r>
          </w:p>
        </w:tc>
      </w:tr>
      <w:tr w:rsidR="00855FE2" w:rsidRPr="00381349" w14:paraId="0ABD0C91" w14:textId="77777777" w:rsidTr="000718D7">
        <w:trPr>
          <w:trHeight w:val="20"/>
        </w:trPr>
        <w:tc>
          <w:tcPr>
            <w:tcW w:w="1418" w:type="dxa"/>
          </w:tcPr>
          <w:p w14:paraId="6C5EE16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CEC</w:t>
            </w:r>
          </w:p>
        </w:tc>
        <w:tc>
          <w:tcPr>
            <w:tcW w:w="1276" w:type="dxa"/>
          </w:tcPr>
          <w:p w14:paraId="0EF9EF1C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02" w:type="dxa"/>
          </w:tcPr>
          <w:p w14:paraId="2556B727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Uterine Corpus Endometrial Carcinoma</w:t>
            </w:r>
          </w:p>
        </w:tc>
      </w:tr>
      <w:tr w:rsidR="00855FE2" w:rsidRPr="00381349" w14:paraId="1D15948F" w14:textId="77777777" w:rsidTr="000718D7">
        <w:trPr>
          <w:trHeight w:val="20"/>
        </w:trPr>
        <w:tc>
          <w:tcPr>
            <w:tcW w:w="1418" w:type="dxa"/>
          </w:tcPr>
          <w:p w14:paraId="1197CF66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1276" w:type="dxa"/>
          </w:tcPr>
          <w:p w14:paraId="07FC42CA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2" w:type="dxa"/>
          </w:tcPr>
          <w:p w14:paraId="739B04D7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Uterine carcinosarcoma</w:t>
            </w:r>
          </w:p>
        </w:tc>
      </w:tr>
      <w:tr w:rsidR="00855FE2" w:rsidRPr="00381349" w14:paraId="0227B4A2" w14:textId="77777777" w:rsidTr="000718D7">
        <w:trPr>
          <w:trHeight w:val="20"/>
        </w:trPr>
        <w:tc>
          <w:tcPr>
            <w:tcW w:w="1418" w:type="dxa"/>
          </w:tcPr>
          <w:p w14:paraId="5FF0ED84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VM</w:t>
            </w:r>
          </w:p>
        </w:tc>
        <w:tc>
          <w:tcPr>
            <w:tcW w:w="1276" w:type="dxa"/>
          </w:tcPr>
          <w:p w14:paraId="38D4CA4E" w14:textId="77777777" w:rsidR="00855FE2" w:rsidRPr="00381349" w:rsidRDefault="00855FE2" w:rsidP="000718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2" w:type="dxa"/>
          </w:tcPr>
          <w:p w14:paraId="5661D4A5" w14:textId="77777777" w:rsidR="00855FE2" w:rsidRPr="00381349" w:rsidRDefault="00855FE2" w:rsidP="0007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49">
              <w:rPr>
                <w:rFonts w:ascii="Times New Roman" w:hAnsi="Times New Roman" w:cs="Times New Roman"/>
                <w:sz w:val="24"/>
                <w:szCs w:val="24"/>
              </w:rPr>
              <w:t>Uveal melanoma</w:t>
            </w:r>
          </w:p>
        </w:tc>
      </w:tr>
    </w:tbl>
    <w:p w14:paraId="6ACE4499" w14:textId="77777777" w:rsidR="002A2CE9" w:rsidRDefault="002A2CE9"/>
    <w:sectPr w:rsidR="002A2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61F78" w14:textId="77777777" w:rsidR="00A3007B" w:rsidRDefault="00A3007B" w:rsidP="00855FE2">
      <w:r>
        <w:separator/>
      </w:r>
    </w:p>
  </w:endnote>
  <w:endnote w:type="continuationSeparator" w:id="0">
    <w:p w14:paraId="5CD71628" w14:textId="77777777" w:rsidR="00A3007B" w:rsidRDefault="00A3007B" w:rsidP="0085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D91D" w14:textId="77777777" w:rsidR="00A3007B" w:rsidRDefault="00A3007B" w:rsidP="00855FE2">
      <w:r>
        <w:separator/>
      </w:r>
    </w:p>
  </w:footnote>
  <w:footnote w:type="continuationSeparator" w:id="0">
    <w:p w14:paraId="4ACDF366" w14:textId="77777777" w:rsidR="00A3007B" w:rsidRDefault="00A3007B" w:rsidP="00855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E9"/>
    <w:rsid w:val="002A2CE9"/>
    <w:rsid w:val="00855FE2"/>
    <w:rsid w:val="00A3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4D320E5-3E32-4C10-A8C0-CA931EFF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F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5F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5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5FE2"/>
    <w:rPr>
      <w:sz w:val="18"/>
      <w:szCs w:val="18"/>
    </w:rPr>
  </w:style>
  <w:style w:type="table" w:styleId="a7">
    <w:name w:val="Table Grid"/>
    <w:basedOn w:val="a1"/>
    <w:uiPriority w:val="39"/>
    <w:rsid w:val="00855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855FE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ian</dc:creator>
  <cp:keywords/>
  <dc:description/>
  <cp:lastModifiedBy>ian ian</cp:lastModifiedBy>
  <cp:revision>2</cp:revision>
  <dcterms:created xsi:type="dcterms:W3CDTF">2022-02-15T14:31:00Z</dcterms:created>
  <dcterms:modified xsi:type="dcterms:W3CDTF">2022-02-15T14:32:00Z</dcterms:modified>
</cp:coreProperties>
</file>