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57A7F" w14:textId="77777777" w:rsidR="00F42D01" w:rsidRPr="00D077AB" w:rsidRDefault="00F42D01" w:rsidP="00F42D01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D077AB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Novel Fe hydrides and magnetism in the Fe-H system at high pressures</w:t>
      </w:r>
    </w:p>
    <w:p w14:paraId="6EF945F5" w14:textId="77777777" w:rsidR="00F42D01" w:rsidRPr="00D077AB" w:rsidRDefault="00F42D01" w:rsidP="00F42D01">
      <w:pPr>
        <w:jc w:val="center"/>
        <w:rPr>
          <w:sz w:val="24"/>
          <w:szCs w:val="24"/>
        </w:rPr>
      </w:pPr>
      <w:r w:rsidRPr="00D077AB">
        <w:rPr>
          <w:sz w:val="24"/>
          <w:szCs w:val="24"/>
        </w:rPr>
        <w:t>I. Kupenko</w:t>
      </w:r>
      <w:r w:rsidRPr="00D077AB">
        <w:rPr>
          <w:sz w:val="24"/>
          <w:szCs w:val="24"/>
          <w:vertAlign w:val="superscript"/>
        </w:rPr>
        <w:t>1,*</w:t>
      </w:r>
      <w:r w:rsidRPr="00D077AB">
        <w:rPr>
          <w:sz w:val="24"/>
          <w:szCs w:val="24"/>
        </w:rPr>
        <w:t>, E. Bykova</w:t>
      </w:r>
      <w:r w:rsidRPr="00D077AB">
        <w:rPr>
          <w:sz w:val="24"/>
          <w:szCs w:val="24"/>
          <w:vertAlign w:val="superscript"/>
        </w:rPr>
        <w:t>2</w:t>
      </w:r>
      <w:proofErr w:type="gramStart"/>
      <w:r w:rsidRPr="00D077AB">
        <w:rPr>
          <w:sz w:val="24"/>
          <w:szCs w:val="24"/>
          <w:vertAlign w:val="superscript"/>
        </w:rPr>
        <w:t>,3</w:t>
      </w:r>
      <w:proofErr w:type="gramEnd"/>
      <w:r w:rsidRPr="00D077AB">
        <w:rPr>
          <w:sz w:val="24"/>
          <w:szCs w:val="24"/>
        </w:rPr>
        <w:t>, D.M. Vasiukov</w:t>
      </w:r>
      <w:r w:rsidRPr="00D077AB">
        <w:rPr>
          <w:sz w:val="24"/>
          <w:szCs w:val="24"/>
          <w:vertAlign w:val="superscript"/>
        </w:rPr>
        <w:t>4,5</w:t>
      </w:r>
      <w:r w:rsidRPr="00D077AB">
        <w:rPr>
          <w:sz w:val="24"/>
          <w:szCs w:val="24"/>
        </w:rPr>
        <w:t>, G. Aprilis</w:t>
      </w:r>
      <w:r w:rsidRPr="00D077AB">
        <w:rPr>
          <w:sz w:val="24"/>
          <w:szCs w:val="24"/>
          <w:vertAlign w:val="superscript"/>
        </w:rPr>
        <w:t>4</w:t>
      </w:r>
      <w:r w:rsidRPr="00D077AB">
        <w:rPr>
          <w:sz w:val="24"/>
          <w:szCs w:val="24"/>
        </w:rPr>
        <w:t>, V. Cerantola</w:t>
      </w:r>
      <w:r w:rsidRPr="00D077AB">
        <w:rPr>
          <w:sz w:val="24"/>
          <w:szCs w:val="24"/>
          <w:vertAlign w:val="superscript"/>
        </w:rPr>
        <w:t>6</w:t>
      </w:r>
      <w:r w:rsidRPr="00D077AB">
        <w:rPr>
          <w:sz w:val="24"/>
          <w:szCs w:val="24"/>
        </w:rPr>
        <w:t>, A.I. Chumakov</w:t>
      </w:r>
      <w:r w:rsidRPr="00D077AB">
        <w:rPr>
          <w:sz w:val="24"/>
          <w:szCs w:val="24"/>
          <w:vertAlign w:val="superscript"/>
        </w:rPr>
        <w:t>6</w:t>
      </w:r>
      <w:r w:rsidRPr="00D077AB">
        <w:rPr>
          <w:sz w:val="24"/>
          <w:szCs w:val="24"/>
        </w:rPr>
        <w:t>, J. Jacobs</w:t>
      </w:r>
      <w:r w:rsidRPr="00D077AB">
        <w:rPr>
          <w:sz w:val="24"/>
          <w:szCs w:val="24"/>
          <w:vertAlign w:val="superscript"/>
        </w:rPr>
        <w:t>6</w:t>
      </w:r>
      <w:r w:rsidRPr="00D077AB">
        <w:rPr>
          <w:sz w:val="24"/>
          <w:szCs w:val="24"/>
        </w:rPr>
        <w:t>, M. Bykov</w:t>
      </w:r>
      <w:r w:rsidRPr="00D077AB">
        <w:rPr>
          <w:sz w:val="24"/>
          <w:szCs w:val="24"/>
          <w:vertAlign w:val="superscript"/>
        </w:rPr>
        <w:t>3</w:t>
      </w:r>
      <w:r w:rsidRPr="00D077AB">
        <w:rPr>
          <w:sz w:val="24"/>
          <w:szCs w:val="24"/>
        </w:rPr>
        <w:t>, E.</w:t>
      </w:r>
      <w:r w:rsidRPr="00D077AB">
        <w:t xml:space="preserve"> </w:t>
      </w:r>
      <w:r w:rsidRPr="00D077AB">
        <w:rPr>
          <w:sz w:val="24"/>
          <w:szCs w:val="24"/>
        </w:rPr>
        <w:t>Koemets</w:t>
      </w:r>
      <w:r w:rsidRPr="00D077AB">
        <w:rPr>
          <w:sz w:val="24"/>
          <w:szCs w:val="24"/>
          <w:vertAlign w:val="superscript"/>
        </w:rPr>
        <w:t>3</w:t>
      </w:r>
      <w:r w:rsidRPr="00D077AB">
        <w:rPr>
          <w:sz w:val="24"/>
          <w:szCs w:val="24"/>
        </w:rPr>
        <w:t>, S. Chariton</w:t>
      </w:r>
      <w:r w:rsidRPr="00D077AB">
        <w:rPr>
          <w:sz w:val="24"/>
          <w:szCs w:val="24"/>
          <w:vertAlign w:val="superscript"/>
        </w:rPr>
        <w:t>3</w:t>
      </w:r>
      <w:r w:rsidRPr="00D077AB">
        <w:rPr>
          <w:sz w:val="24"/>
          <w:szCs w:val="24"/>
        </w:rPr>
        <w:t>, C. Sanchez-Valle</w:t>
      </w:r>
      <w:r w:rsidRPr="00D077AB">
        <w:rPr>
          <w:sz w:val="24"/>
          <w:szCs w:val="24"/>
          <w:vertAlign w:val="superscript"/>
        </w:rPr>
        <w:t>1</w:t>
      </w:r>
      <w:r w:rsidRPr="00D077AB">
        <w:rPr>
          <w:sz w:val="24"/>
          <w:szCs w:val="24"/>
        </w:rPr>
        <w:t xml:space="preserve"> and L. Dubrovinsky</w:t>
      </w:r>
      <w:r w:rsidRPr="00D077AB">
        <w:rPr>
          <w:sz w:val="24"/>
          <w:szCs w:val="24"/>
          <w:vertAlign w:val="superscript"/>
        </w:rPr>
        <w:t>3</w:t>
      </w:r>
    </w:p>
    <w:p w14:paraId="6BFDB087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i/>
          <w:vertAlign w:val="superscript"/>
          <w:lang w:val="de-DE"/>
        </w:rPr>
        <w:t>1</w:t>
      </w:r>
      <w:r w:rsidRPr="00D077AB">
        <w:rPr>
          <w:i/>
          <w:lang w:val="de-DE"/>
        </w:rPr>
        <w:t xml:space="preserve">Institut für Mineralogie, University </w:t>
      </w:r>
      <w:proofErr w:type="spellStart"/>
      <w:r w:rsidRPr="00D077AB">
        <w:rPr>
          <w:i/>
          <w:lang w:val="de-DE"/>
        </w:rPr>
        <w:t>of</w:t>
      </w:r>
      <w:proofErr w:type="spellEnd"/>
      <w:r w:rsidRPr="00D077AB">
        <w:rPr>
          <w:i/>
          <w:lang w:val="de-DE"/>
        </w:rPr>
        <w:t xml:space="preserve"> Münster, </w:t>
      </w:r>
      <w:proofErr w:type="spellStart"/>
      <w:r w:rsidRPr="00D077AB">
        <w:rPr>
          <w:i/>
          <w:lang w:val="de-DE"/>
        </w:rPr>
        <w:t>Corrensstr</w:t>
      </w:r>
      <w:proofErr w:type="spellEnd"/>
      <w:r w:rsidRPr="00D077AB">
        <w:rPr>
          <w:i/>
          <w:lang w:val="de-DE"/>
        </w:rPr>
        <w:t xml:space="preserve">. </w:t>
      </w:r>
      <w:r w:rsidRPr="00D077AB">
        <w:rPr>
          <w:i/>
        </w:rPr>
        <w:t>24, 48149 Münster, Germany</w:t>
      </w:r>
    </w:p>
    <w:p w14:paraId="7E6A13DD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i/>
          <w:vertAlign w:val="superscript"/>
        </w:rPr>
        <w:t>2</w:t>
      </w:r>
      <w:r w:rsidRPr="00D077AB">
        <w:rPr>
          <w:i/>
        </w:rPr>
        <w:t xml:space="preserve">Photon Science, </w:t>
      </w:r>
      <w:proofErr w:type="spellStart"/>
      <w:r w:rsidRPr="00D077AB">
        <w:rPr>
          <w:i/>
        </w:rPr>
        <w:t>Deutsches</w:t>
      </w:r>
      <w:proofErr w:type="spellEnd"/>
      <w:r w:rsidRPr="00D077AB">
        <w:rPr>
          <w:i/>
        </w:rPr>
        <w:t xml:space="preserve"> </w:t>
      </w:r>
      <w:proofErr w:type="spellStart"/>
      <w:r w:rsidRPr="00D077AB">
        <w:rPr>
          <w:i/>
        </w:rPr>
        <w:t>Elektronen</w:t>
      </w:r>
      <w:proofErr w:type="spellEnd"/>
      <w:r w:rsidRPr="00D077AB">
        <w:rPr>
          <w:i/>
        </w:rPr>
        <w:t xml:space="preserve">-Synchrotron, </w:t>
      </w:r>
      <w:proofErr w:type="spellStart"/>
      <w:r w:rsidRPr="00D077AB">
        <w:rPr>
          <w:i/>
        </w:rPr>
        <w:t>Notkestrasse</w:t>
      </w:r>
      <w:proofErr w:type="spellEnd"/>
      <w:r w:rsidRPr="00D077AB">
        <w:rPr>
          <w:i/>
        </w:rPr>
        <w:t xml:space="preserve"> 85, 22607, Hamburg, Germany</w:t>
      </w:r>
    </w:p>
    <w:p w14:paraId="468909FC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i/>
          <w:vertAlign w:val="superscript"/>
        </w:rPr>
        <w:t>3</w:t>
      </w:r>
      <w:r w:rsidRPr="00D077AB">
        <w:rPr>
          <w:i/>
        </w:rPr>
        <w:t xml:space="preserve">Bayerisches </w:t>
      </w:r>
      <w:proofErr w:type="spellStart"/>
      <w:r w:rsidRPr="00D077AB">
        <w:rPr>
          <w:i/>
        </w:rPr>
        <w:t>Geoinstitut</w:t>
      </w:r>
      <w:proofErr w:type="spellEnd"/>
      <w:r w:rsidRPr="00D077AB">
        <w:rPr>
          <w:i/>
        </w:rPr>
        <w:t>, University of Bayreuth, D-95440, Bayreuth, Germany</w:t>
      </w:r>
    </w:p>
    <w:p w14:paraId="1250D667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i/>
          <w:vertAlign w:val="superscript"/>
        </w:rPr>
        <w:t>4</w:t>
      </w:r>
      <w:r w:rsidRPr="00D077AB">
        <w:rPr>
          <w:i/>
        </w:rPr>
        <w:t>Material Physics and Technology at Extreme Conditions, Laboratory of Crystallography, University of Bayreuth, D-95440 Bayreuth, Germany</w:t>
      </w:r>
    </w:p>
    <w:p w14:paraId="423DD654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vertAlign w:val="superscript"/>
        </w:rPr>
        <w:t>5</w:t>
      </w:r>
      <w:r w:rsidRPr="00D077AB">
        <w:t>Synchrotron Radiation Research, Lund University, Box 118, S-221 00 Lund, Sweden,</w:t>
      </w:r>
    </w:p>
    <w:p w14:paraId="59543519" w14:textId="77777777" w:rsidR="00F42D01" w:rsidRPr="00D077AB" w:rsidRDefault="00F42D01" w:rsidP="00F42D01">
      <w:pPr>
        <w:spacing w:before="60" w:after="0" w:line="280" w:lineRule="exact"/>
        <w:jc w:val="center"/>
        <w:rPr>
          <w:i/>
        </w:rPr>
      </w:pPr>
      <w:r w:rsidRPr="00D077AB">
        <w:rPr>
          <w:i/>
          <w:vertAlign w:val="superscript"/>
        </w:rPr>
        <w:t>6</w:t>
      </w:r>
      <w:r w:rsidRPr="00D077AB">
        <w:rPr>
          <w:i/>
        </w:rPr>
        <w:t xml:space="preserve">ESRF-The European Synchrotron, CS 40220, 38043, Grenoble, </w:t>
      </w:r>
      <w:proofErr w:type="spellStart"/>
      <w:r w:rsidRPr="00D077AB">
        <w:rPr>
          <w:i/>
        </w:rPr>
        <w:t>Cedex</w:t>
      </w:r>
      <w:proofErr w:type="spellEnd"/>
      <w:r w:rsidRPr="00D077AB">
        <w:rPr>
          <w:i/>
        </w:rPr>
        <w:t xml:space="preserve"> </w:t>
      </w:r>
      <w:r w:rsidRPr="00D077AB">
        <w:rPr>
          <w:i/>
          <w:noProof/>
        </w:rPr>
        <w:t>9, France</w:t>
      </w:r>
    </w:p>
    <w:p w14:paraId="0E85DF18" w14:textId="77777777" w:rsidR="00F42D01" w:rsidRPr="00D077AB" w:rsidRDefault="00F42D01" w:rsidP="00F42D01">
      <w:pPr>
        <w:pStyle w:val="Heading1"/>
        <w:spacing w:before="120" w:after="240" w:line="320" w:lineRule="exact"/>
        <w:rPr>
          <w:rFonts w:asciiTheme="minorHAnsi" w:hAnsiTheme="minorHAnsi"/>
          <w:color w:val="auto"/>
          <w:sz w:val="22"/>
          <w:szCs w:val="22"/>
          <w:lang w:val="ru-RU"/>
        </w:rPr>
      </w:pPr>
      <w:r w:rsidRPr="00D077AB">
        <w:rPr>
          <w:rFonts w:asciiTheme="minorHAnsi" w:hAnsiTheme="minorHAnsi"/>
          <w:color w:val="auto"/>
          <w:sz w:val="22"/>
          <w:szCs w:val="22"/>
        </w:rPr>
        <w:t xml:space="preserve">*Corresponding author: </w:t>
      </w:r>
      <w:hyperlink r:id="rId5" w:history="1">
        <w:r w:rsidRPr="00D077AB">
          <w:rPr>
            <w:rStyle w:val="Hyperlink"/>
            <w:rFonts w:asciiTheme="minorHAnsi" w:hAnsiTheme="minorHAnsi"/>
            <w:sz w:val="22"/>
            <w:szCs w:val="22"/>
          </w:rPr>
          <w:t>kupenko@uni-muenster.de</w:t>
        </w:r>
      </w:hyperlink>
    </w:p>
    <w:p w14:paraId="4BAB8B74" w14:textId="77777777" w:rsidR="007D2393" w:rsidRPr="007D2393" w:rsidRDefault="007D2393" w:rsidP="007D2393">
      <w:pPr>
        <w:pStyle w:val="Heading1"/>
      </w:pPr>
      <w:r w:rsidRPr="007D2393">
        <w:t>Supplementary data</w:t>
      </w:r>
    </w:p>
    <w:p w14:paraId="0F11C001" w14:textId="77777777" w:rsidR="007D2393" w:rsidRPr="007D2393" w:rsidRDefault="007D2393" w:rsidP="007D2393">
      <w:pPr>
        <w:jc w:val="center"/>
      </w:pPr>
      <w:r w:rsidRPr="007D2393">
        <w:rPr>
          <w:noProof/>
        </w:rPr>
        <w:drawing>
          <wp:inline distT="0" distB="0" distL="0" distR="0" wp14:anchorId="3A102B68" wp14:editId="195E0F26">
            <wp:extent cx="4114800" cy="26992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000" cy="270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9831" w14:textId="77777777" w:rsidR="007D2393" w:rsidRPr="007D2393" w:rsidRDefault="007D2393" w:rsidP="007D2393">
      <w:pPr>
        <w:jc w:val="center"/>
        <w:sectPr w:rsidR="007D2393" w:rsidRPr="007D2393" w:rsidSect="0017708B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  <w:r w:rsidRPr="007D2393">
        <w:t>Figure S1. Photo and scheme of a typical loading.</w:t>
      </w:r>
    </w:p>
    <w:p w14:paraId="067E61A0" w14:textId="77777777" w:rsidR="007D2393" w:rsidRPr="007D2393" w:rsidRDefault="007D2393" w:rsidP="007D2393">
      <w:pPr>
        <w:spacing w:after="120"/>
        <w:jc w:val="center"/>
      </w:pPr>
      <w:r w:rsidRPr="007D2393">
        <w:rPr>
          <w:noProof/>
        </w:rPr>
        <w:lastRenderedPageBreak/>
        <w:drawing>
          <wp:inline distT="0" distB="0" distL="0" distR="0" wp14:anchorId="4877DA87" wp14:editId="39074FF3">
            <wp:extent cx="4471416" cy="461744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oogle Drive\Papers\Mine\FeH\IK004_p02_s1_001_cake_7_5_25de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16" cy="46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393">
        <w:rPr>
          <w:noProof/>
        </w:rPr>
        <w:drawing>
          <wp:inline distT="0" distB="0" distL="0" distR="0" wp14:anchorId="6892EE1F" wp14:editId="67C61B16">
            <wp:extent cx="4663440" cy="46177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oogle Drive\Papers\Mine\FeH\IK004_p06_s1_001_cake_7_5__25de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F817" w14:textId="77777777" w:rsidR="007D2393" w:rsidRPr="007D2393" w:rsidRDefault="007D2393" w:rsidP="007D2393">
      <w:pPr>
        <w:jc w:val="center"/>
        <w:rPr>
          <w:noProof/>
        </w:rPr>
        <w:sectPr w:rsidR="007D2393" w:rsidRPr="007D2393" w:rsidSect="002B5CE4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 w:rsidRPr="007D2393">
        <w:t xml:space="preserve">Fig. S2. </w:t>
      </w:r>
      <w:r w:rsidRPr="007D2393">
        <w:rPr>
          <w:noProof/>
        </w:rPr>
        <w:t>Unrolled diffraction patterns of monoclinic Fe</w:t>
      </w:r>
      <w:r w:rsidRPr="007D2393">
        <w:rPr>
          <w:noProof/>
          <w:vertAlign w:val="subscript"/>
        </w:rPr>
        <w:t>2</w:t>
      </w:r>
      <w:r w:rsidRPr="007D2393">
        <w:rPr>
          <w:noProof/>
        </w:rPr>
        <w:t>H</w:t>
      </w:r>
      <w:r w:rsidRPr="007D2393">
        <w:rPr>
          <w:rFonts w:ascii="Calibri" w:hAnsi="Calibri" w:cs="Calibri"/>
          <w:vertAlign w:val="subscript"/>
        </w:rPr>
        <w:sym w:font="Symbol" w:char="F07E"/>
      </w:r>
      <w:r w:rsidRPr="007D2393">
        <w:rPr>
          <w:noProof/>
          <w:vertAlign w:val="subscript"/>
        </w:rPr>
        <w:t>3</w:t>
      </w:r>
      <w:r w:rsidRPr="007D2393">
        <w:rPr>
          <w:noProof/>
        </w:rPr>
        <w:t xml:space="preserve"> with </w:t>
      </w:r>
      <w:r w:rsidRPr="007D2393">
        <w:rPr>
          <w:rFonts w:ascii="Calibri" w:hAnsi="Calibri" w:cs="Calibri"/>
        </w:rPr>
        <w:t xml:space="preserve">C2/m space group </w:t>
      </w:r>
      <w:r w:rsidRPr="007D2393">
        <w:rPr>
          <w:noProof/>
        </w:rPr>
        <w:t xml:space="preserve">at </w:t>
      </w:r>
      <w:r w:rsidRPr="007D2393">
        <w:rPr>
          <w:rFonts w:ascii="Calibri" w:hAnsi="Calibri" w:cs="Calibri"/>
        </w:rPr>
        <w:t xml:space="preserve">65.1(2) </w:t>
      </w:r>
      <w:proofErr w:type="gramStart"/>
      <w:r w:rsidRPr="007D2393">
        <w:rPr>
          <w:rFonts w:ascii="Calibri" w:hAnsi="Calibri" w:cs="Calibri"/>
        </w:rPr>
        <w:t>GPa</w:t>
      </w:r>
      <w:proofErr w:type="gramEnd"/>
      <w:r w:rsidRPr="007D2393">
        <w:rPr>
          <w:rFonts w:ascii="Calibri" w:hAnsi="Calibri" w:cs="Calibri"/>
        </w:rPr>
        <w:t xml:space="preserve"> (a) and hcp-</w:t>
      </w:r>
      <w:proofErr w:type="spellStart"/>
      <w:r w:rsidRPr="007D2393">
        <w:rPr>
          <w:rFonts w:ascii="Calibri" w:hAnsi="Calibri" w:cs="Calibri"/>
        </w:rPr>
        <w:t>FeH</w:t>
      </w:r>
      <w:proofErr w:type="spellEnd"/>
      <w:r w:rsidRPr="007D2393">
        <w:rPr>
          <w:rFonts w:ascii="Calibri" w:hAnsi="Calibri" w:cs="Calibri"/>
        </w:rPr>
        <w:t xml:space="preserve"> at 49.0(6) GPa and room temperature. D</w:t>
      </w:r>
      <w:r w:rsidRPr="007D2393">
        <w:rPr>
          <w:noProof/>
        </w:rPr>
        <w:t xml:space="preserve">iamond peaks and detector glitches are masked. A clear peak splitting (e.g. indicated by red ellipses) in the </w:t>
      </w:r>
      <w:r w:rsidRPr="007D2393">
        <w:rPr>
          <w:i/>
          <w:noProof/>
        </w:rPr>
        <w:t>C</w:t>
      </w:r>
      <w:r w:rsidRPr="007D2393">
        <w:rPr>
          <w:noProof/>
        </w:rPr>
        <w:t>2/</w:t>
      </w:r>
      <w:r w:rsidRPr="007D2393">
        <w:rPr>
          <w:i/>
          <w:noProof/>
        </w:rPr>
        <w:t>m</w:t>
      </w:r>
      <w:r w:rsidRPr="007D2393">
        <w:rPr>
          <w:noProof/>
        </w:rPr>
        <w:t xml:space="preserve"> phase can be observed.</w:t>
      </w:r>
    </w:p>
    <w:p w14:paraId="31015057" w14:textId="77777777" w:rsidR="007D2393" w:rsidRPr="007D2393" w:rsidRDefault="007D2393" w:rsidP="007D2393">
      <w:pPr>
        <w:jc w:val="center"/>
      </w:pPr>
      <w:r w:rsidRPr="007D2393">
        <w:rPr>
          <w:noProof/>
        </w:rPr>
        <w:lastRenderedPageBreak/>
        <w:drawing>
          <wp:inline distT="0" distB="0" distL="0" distR="0" wp14:anchorId="360A168D" wp14:editId="3C0FE6DB">
            <wp:extent cx="3631613" cy="310896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613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E61C" w14:textId="77777777" w:rsidR="007D2393" w:rsidRPr="007D2393" w:rsidRDefault="007D2393" w:rsidP="007D2393">
      <w:pPr>
        <w:jc w:val="center"/>
        <w:rPr>
          <w:rFonts w:ascii="Calibri" w:hAnsi="Calibri" w:cs="Calibri"/>
        </w:rPr>
      </w:pPr>
      <w:r w:rsidRPr="007D2393">
        <w:rPr>
          <w:rFonts w:ascii="Calibri" w:hAnsi="Calibri" w:cs="Calibri"/>
        </w:rPr>
        <w:t>Fig S</w:t>
      </w:r>
      <w:r w:rsidRPr="007D2393">
        <w:rPr>
          <w:rFonts w:ascii="Calibri" w:hAnsi="Calibri" w:cs="Calibri"/>
          <w:lang w:val="ru-RU"/>
        </w:rPr>
        <w:t>3</w:t>
      </w:r>
      <w:r w:rsidRPr="007D2393">
        <w:rPr>
          <w:rFonts w:ascii="Calibri" w:hAnsi="Calibri" w:cs="Calibri"/>
        </w:rPr>
        <w:t>. SMS spectrum of Fe</w:t>
      </w:r>
      <w:r w:rsidRPr="007D2393">
        <w:rPr>
          <w:rFonts w:ascii="Calibri" w:hAnsi="Calibri" w:cs="Calibri"/>
          <w:vertAlign w:val="subscript"/>
        </w:rPr>
        <w:t>2</w:t>
      </w:r>
      <w:r w:rsidRPr="007D2393">
        <w:rPr>
          <w:rFonts w:ascii="Calibri" w:hAnsi="Calibri" w:cs="Calibri"/>
        </w:rPr>
        <w:t>H</w:t>
      </w:r>
      <w:r w:rsidRPr="007D2393">
        <w:rPr>
          <w:rFonts w:ascii="Calibri" w:hAnsi="Calibri" w:cs="Calibri"/>
          <w:vertAlign w:val="subscript"/>
        </w:rPr>
        <w:sym w:font="Symbol" w:char="F07E"/>
      </w:r>
      <w:r w:rsidRPr="007D2393">
        <w:rPr>
          <w:rFonts w:ascii="Calibri" w:hAnsi="Calibri" w:cs="Calibri"/>
          <w:vertAlign w:val="subscript"/>
        </w:rPr>
        <w:t>3</w:t>
      </w:r>
      <w:r w:rsidRPr="007D2393">
        <w:rPr>
          <w:rFonts w:ascii="Calibri" w:hAnsi="Calibri" w:cs="Calibri"/>
        </w:rPr>
        <w:t xml:space="preserve"> at 63.2(1.4) GPa and ca. 1000 K. Solid lines show the theoretical fit, the percentage bar indicates the relative absorptions, and the residuals of the fit are indicated below the spectrum. Light-red nonmagnetic components are from the beamline optics.</w:t>
      </w:r>
    </w:p>
    <w:p w14:paraId="6B4F851B" w14:textId="77777777" w:rsidR="007D2393" w:rsidRPr="007D2393" w:rsidRDefault="007D2393" w:rsidP="007D2393">
      <w:pPr>
        <w:jc w:val="center"/>
        <w:rPr>
          <w:rFonts w:ascii="Calibri" w:hAnsi="Calibri" w:cs="Calibri"/>
        </w:rPr>
      </w:pPr>
      <w:r w:rsidRPr="007D2393">
        <w:rPr>
          <w:noProof/>
        </w:rPr>
        <w:drawing>
          <wp:inline distT="0" distB="0" distL="0" distR="0" wp14:anchorId="49182BE9" wp14:editId="3F596701">
            <wp:extent cx="3634724" cy="310896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24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3AD7" w14:textId="77777777" w:rsidR="007D2393" w:rsidRPr="007D2393" w:rsidRDefault="007D2393" w:rsidP="007D2393">
      <w:pPr>
        <w:jc w:val="center"/>
        <w:rPr>
          <w:noProof/>
        </w:rPr>
      </w:pPr>
      <w:r w:rsidRPr="007D2393">
        <w:rPr>
          <w:rFonts w:ascii="Calibri" w:hAnsi="Calibri" w:cs="Calibri"/>
        </w:rPr>
        <w:t>Fig S</w:t>
      </w:r>
      <w:r w:rsidRPr="007D2393">
        <w:rPr>
          <w:rFonts w:ascii="Calibri" w:hAnsi="Calibri" w:cs="Calibri"/>
          <w:lang w:val="ru-RU"/>
        </w:rPr>
        <w:t>4</w:t>
      </w:r>
      <w:r w:rsidRPr="007D2393">
        <w:rPr>
          <w:rFonts w:ascii="Calibri" w:hAnsi="Calibri" w:cs="Calibri"/>
        </w:rPr>
        <w:t xml:space="preserve">. SMS spectrum of amorphous Fe-H at 10.2(5) </w:t>
      </w:r>
      <w:proofErr w:type="gramStart"/>
      <w:r w:rsidRPr="007D2393">
        <w:rPr>
          <w:rFonts w:ascii="Calibri" w:hAnsi="Calibri" w:cs="Calibri"/>
        </w:rPr>
        <w:t>GPa</w:t>
      </w:r>
      <w:proofErr w:type="gramEnd"/>
      <w:r w:rsidRPr="007D2393">
        <w:rPr>
          <w:rFonts w:ascii="Calibri" w:hAnsi="Calibri" w:cs="Calibri"/>
        </w:rPr>
        <w:t xml:space="preserve"> and room temperature. The spectrum </w:t>
      </w:r>
      <w:proofErr w:type="gramStart"/>
      <w:r w:rsidRPr="007D2393">
        <w:rPr>
          <w:rFonts w:ascii="Calibri" w:hAnsi="Calibri" w:cs="Calibri"/>
        </w:rPr>
        <w:t>can be fitted</w:t>
      </w:r>
      <w:proofErr w:type="gramEnd"/>
      <w:r w:rsidRPr="007D2393">
        <w:rPr>
          <w:rFonts w:ascii="Calibri" w:hAnsi="Calibri" w:cs="Calibri"/>
        </w:rPr>
        <w:t xml:space="preserve"> by the single magnetic contribution with the hyperfine parameters similar to that of </w:t>
      </w:r>
      <w:proofErr w:type="spellStart"/>
      <w:r w:rsidRPr="007D2393">
        <w:rPr>
          <w:rFonts w:ascii="Calibri" w:hAnsi="Calibri" w:cs="Calibri"/>
        </w:rPr>
        <w:t>dhcp-FeH</w:t>
      </w:r>
      <w:proofErr w:type="spellEnd"/>
      <w:r w:rsidRPr="007D2393">
        <w:rPr>
          <w:rFonts w:ascii="Calibri" w:hAnsi="Calibri" w:cs="Calibri"/>
        </w:rPr>
        <w:t xml:space="preserve"> (Fig. 4a, table S1). Solid lines show the theoretical fit, the percentage bar indicates the relative absorptions, and the residuals of the fit </w:t>
      </w:r>
      <w:proofErr w:type="gramStart"/>
      <w:r w:rsidRPr="007D2393">
        <w:rPr>
          <w:rFonts w:ascii="Calibri" w:hAnsi="Calibri" w:cs="Calibri"/>
        </w:rPr>
        <w:t>are indicated</w:t>
      </w:r>
      <w:proofErr w:type="gramEnd"/>
      <w:r w:rsidRPr="007D2393">
        <w:rPr>
          <w:rFonts w:ascii="Calibri" w:hAnsi="Calibri" w:cs="Calibri"/>
        </w:rPr>
        <w:t xml:space="preserve"> below the spectrum. Light-red nonmagnetic components are from the beamline optics. A significant decrease in the relative absorption </w:t>
      </w:r>
      <w:proofErr w:type="gramStart"/>
      <w:r w:rsidRPr="007D2393">
        <w:rPr>
          <w:rFonts w:ascii="Calibri" w:hAnsi="Calibri" w:cs="Calibri"/>
        </w:rPr>
        <w:t>is likely related</w:t>
      </w:r>
      <w:proofErr w:type="gramEnd"/>
      <w:r w:rsidRPr="007D2393">
        <w:rPr>
          <w:rFonts w:ascii="Calibri" w:hAnsi="Calibri" w:cs="Calibri"/>
        </w:rPr>
        <w:t xml:space="preserve"> to the decrease of the Lamb-Mössbauer factor in the amorphous material.</w:t>
      </w:r>
    </w:p>
    <w:p w14:paraId="248848D0" w14:textId="77777777" w:rsidR="007D2393" w:rsidRPr="007D2393" w:rsidRDefault="007D2393" w:rsidP="007D2393">
      <w:pPr>
        <w:jc w:val="center"/>
        <w:rPr>
          <w:noProof/>
        </w:rPr>
        <w:sectPr w:rsidR="007D2393" w:rsidRPr="007D2393" w:rsidSect="002B5CE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5E0CF6" w14:textId="77777777" w:rsidR="007D2393" w:rsidRPr="007D2393" w:rsidRDefault="007D2393" w:rsidP="007D2393">
      <w:pPr>
        <w:jc w:val="center"/>
        <w:rPr>
          <w:noProof/>
        </w:rPr>
      </w:pPr>
      <w:r w:rsidRPr="007D2393">
        <w:rPr>
          <w:noProof/>
        </w:rPr>
        <w:lastRenderedPageBreak/>
        <w:t>Supplementary Table 1. Hyperfine parameters of iron hydrides.</w:t>
      </w:r>
    </w:p>
    <w:tbl>
      <w:tblPr>
        <w:tblW w:w="137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960"/>
        <w:gridCol w:w="1120"/>
        <w:gridCol w:w="960"/>
        <w:gridCol w:w="1641"/>
        <w:gridCol w:w="960"/>
        <w:gridCol w:w="960"/>
        <w:gridCol w:w="960"/>
        <w:gridCol w:w="2702"/>
        <w:gridCol w:w="960"/>
        <w:gridCol w:w="1581"/>
      </w:tblGrid>
      <w:tr w:rsidR="007D2393" w:rsidRPr="007D2393" w14:paraId="5D06299E" w14:textId="77777777" w:rsidTr="00E91CE4">
        <w:trPr>
          <w:trHeight w:val="2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3F21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dhcp-FeH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B231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DEED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FA10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0EF2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420D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D627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7B1E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0744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9E30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804A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30201F91" w14:textId="77777777" w:rsidTr="00E91CE4">
        <w:trPr>
          <w:trHeight w:val="2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774C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7E31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H-site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B94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C-site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4B7E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Nonmagnetic component</w:t>
            </w:r>
          </w:p>
        </w:tc>
      </w:tr>
      <w:tr w:rsidR="007D2393" w:rsidRPr="007D2393" w14:paraId="661F4063" w14:textId="77777777" w:rsidTr="00E91CE4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7C0CF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BBD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E2A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QS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CA3B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Bfh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274A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398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6E55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QS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8EB8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Bfh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0B1C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0CC0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FECE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</w:tr>
      <w:tr w:rsidR="007D2393" w:rsidRPr="007D2393" w14:paraId="301D00F8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60F3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6.05(7)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ED5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0.423(8)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A3BC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-0.022(15)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1F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30.70(7)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9777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56(2)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9C08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0.419(8)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B542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0.043(15)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851F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27.23(7)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CEC2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44(2)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CB7A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EB54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67712170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AE8F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12.1(4)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E80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0.39(1)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E2DE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-0.03(2)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33E4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29.57(10)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8D0F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50(3)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06F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0.386(9)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562F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0.036(17)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314B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26.03(8)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BE8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50(3)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9D4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97A9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0F774952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CA81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17.4(6)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880F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0.36(1)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8A06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-0.02(3)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E885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28.03(14)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1C4F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46(4)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E945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0.356(11)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CDE0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0.04(2)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EEDB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24.64(11)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554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53(4)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E6FC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0.34(14)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397E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1(1)</w:t>
            </w:r>
          </w:p>
        </w:tc>
      </w:tr>
      <w:tr w:rsidR="007D2393" w:rsidRPr="007D2393" w14:paraId="1280ECE2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47E7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23.0(1.3)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3A2F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0.353(8)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EFE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0.00(2)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3CC7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25.62(10)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7864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54(5)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779E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0.34(2)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D906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0.05(4)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8A8C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22.6(3)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09C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40(5)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2004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0.26(4)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242F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6(2)</w:t>
            </w:r>
          </w:p>
        </w:tc>
      </w:tr>
      <w:tr w:rsidR="007D2393" w:rsidRPr="007D2393" w14:paraId="3DFEDF31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C4F1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24.6(1.8)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275D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0.35(1)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000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-0.03(2)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E634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25.30(12)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D7B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48(4)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518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0.34(1)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38D8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0.046(18)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955D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22.01(11)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E5B1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45(4)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65B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0.31(4)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3869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7(2)</w:t>
            </w:r>
          </w:p>
        </w:tc>
      </w:tr>
      <w:tr w:rsidR="007D2393" w:rsidRPr="007D2393" w14:paraId="3B55F550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5255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28(4)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6E3A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0.32(1)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7941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0.00(2)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9392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23.74(16)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379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53(6)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F301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0.311(12)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3CF6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0.02(7)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934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19.4(5)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3038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27(7)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A61B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0.288(12)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3EBB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20(3)</w:t>
            </w:r>
          </w:p>
        </w:tc>
      </w:tr>
      <w:tr w:rsidR="007D2393" w:rsidRPr="007D2393" w14:paraId="6DBF8EF0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DC3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36.4(1.3)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E431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099E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0.11*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16F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18.5(8)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62E8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37(4)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0C5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A6F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3144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EC7E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FC3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0.270(13)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5F4D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63(4)</w:t>
            </w:r>
          </w:p>
        </w:tc>
      </w:tr>
      <w:tr w:rsidR="007D2393" w:rsidRPr="007D2393" w14:paraId="71FAEF8A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B770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40.98(11)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36D9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0.29(4)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100D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0.11(7)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A2C0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18.4(3)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795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32(3)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23FD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7ABE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A17A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B3D8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57E7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0.244(13)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2CF6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68(3)</w:t>
            </w:r>
          </w:p>
        </w:tc>
      </w:tr>
      <w:tr w:rsidR="007D2393" w:rsidRPr="007D2393" w14:paraId="1D317588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4748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46.8(5)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7080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0.2(1)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BDC1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0.11(15)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75F9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10.7(8)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BA3D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26(5)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8289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B2F3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FD19C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92C1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CF66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0.235(12)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4850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74(5)</w:t>
            </w:r>
          </w:p>
        </w:tc>
      </w:tr>
      <w:tr w:rsidR="007D2393" w:rsidRPr="007D2393" w14:paraId="53C8C859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6972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61.2(1.4)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1AE9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31D7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E0C7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0E77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20A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A0DF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B2C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8B9F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1FBC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0.190(5)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43DF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</w:tr>
      <w:tr w:rsidR="007D2393" w:rsidRPr="007D2393" w14:paraId="18DD082A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AE5F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4C9D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0DF4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379C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34A84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E7C8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C00F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DC6D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302E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F9A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FB20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1A119FCC" w14:textId="77777777" w:rsidTr="00E91CE4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EFC6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fcc-FeH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469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20CF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807D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0BD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E34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C248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343A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78FB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08FA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4F54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</w:tr>
      <w:tr w:rsidR="007D2393" w:rsidRPr="007D2393" w14:paraId="56D15C86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C1F2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63.2(1.4)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36D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289B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AE39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E54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19A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4174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DCDC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BC34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F43E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0.21(3)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D995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</w:tr>
      <w:tr w:rsidR="007D2393" w:rsidRPr="007D2393" w14:paraId="65DB4079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7756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639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84F0C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60F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EBDC1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2418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966A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524B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E2B7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73E49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7B9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6EA08FC9" w14:textId="77777777" w:rsidTr="00E91CE4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53C0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Fe</w:t>
            </w: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</w:t>
            </w:r>
            <w:r w:rsidRPr="007D2393">
              <w:rPr>
                <w:rFonts w:ascii="Calibri" w:hAnsi="Calibri" w:cs="Calibri"/>
                <w:b/>
                <w:vertAlign w:val="subscript"/>
              </w:rPr>
              <w:sym w:font="Symbol" w:char="F07E"/>
            </w: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C726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D59B8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7B73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BBA5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8E99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5DFA1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10FE8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C311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50CB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5808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567EFBE7" w14:textId="77777777" w:rsidTr="00E91CE4">
        <w:trPr>
          <w:trHeight w:val="2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8FCA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10BB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Magnetic component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AFF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E4E5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0E3E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4160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D966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Nonmagnetic component</w:t>
            </w:r>
          </w:p>
        </w:tc>
      </w:tr>
      <w:tr w:rsidR="007D2393" w:rsidRPr="007D2393" w14:paraId="21336A2A" w14:textId="77777777" w:rsidTr="00E91CE4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29FB6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5FE4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9D37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QS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29A6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Bfh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A4C4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CA74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AB2F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FF1C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BA03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EED2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C8BF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</w:tr>
      <w:tr w:rsidR="007D2393" w:rsidRPr="007D2393" w14:paraId="3BF89124" w14:textId="77777777" w:rsidTr="00E91CE4">
        <w:trPr>
          <w:trHeight w:val="275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C8D6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63.2(5)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9481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0.32(3)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0540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0.03(5)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3918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21.1(2)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3398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68(2)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35E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334B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9E8D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60E7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CCD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0.16(2)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C4DF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32(2)</w:t>
            </w:r>
          </w:p>
        </w:tc>
      </w:tr>
      <w:tr w:rsidR="007D2393" w:rsidRPr="007D2393" w14:paraId="04AE7FB6" w14:textId="77777777" w:rsidTr="00E91CE4">
        <w:trPr>
          <w:trHeight w:val="275"/>
        </w:trPr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EEB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63.2(5) </w:t>
            </w:r>
          </w:p>
          <w:p w14:paraId="6EA5C34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1000(100) 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0955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0.17(9)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E06D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-0.25(17)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956F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22.6(7)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970E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65(</w:t>
            </w: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inf</w:t>
            </w:r>
            <w:proofErr w:type="spellEnd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C686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D997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4917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C6C8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C2DA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0.23(</w:t>
            </w: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inf</w:t>
            </w:r>
            <w:proofErr w:type="spellEnd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0BC8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35(</w:t>
            </w: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inf</w:t>
            </w:r>
            <w:proofErr w:type="spellEnd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7D2393" w:rsidRPr="007D2393" w14:paraId="2BBA8717" w14:textId="77777777" w:rsidTr="00E91CE4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620CA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04BDA6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EC6219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7C15ED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1EB74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2B07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95BB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1419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D44B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E914585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4C586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D2393" w:rsidRPr="007D2393" w14:paraId="34F9FAB6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35E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AA44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C45A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E58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814A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E5BD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5E78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D8A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43CA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F50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2259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2EF31054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3E99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hcp-</w:t>
            </w:r>
            <w:proofErr w:type="spellStart"/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FeH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4242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C13A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A066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5052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43BB4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3569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E7FE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E9E9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795A7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4C62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297A86C6" w14:textId="77777777" w:rsidTr="00E91CE4">
        <w:trPr>
          <w:trHeight w:val="2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6280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AC0B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Magnetic component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F192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582E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CA50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4AD3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66B2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Nonmagnetic component</w:t>
            </w:r>
          </w:p>
        </w:tc>
      </w:tr>
      <w:tr w:rsidR="007D2393" w:rsidRPr="007D2393" w14:paraId="30D5EEA2" w14:textId="77777777" w:rsidTr="00E91CE4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12335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09AD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039B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QS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2E9A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Bfh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9E90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EABE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6AE3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3FC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6015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F51B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E6F6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</w:tr>
      <w:tr w:rsidR="007D2393" w:rsidRPr="007D2393" w14:paraId="182D3E0C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999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52.3(5)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1F0E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0.22(5)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4AC9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0.02(9)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ACF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13.3(4)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15BA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56(5)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841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63F7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CD12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FBB39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E6A8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0.22(3)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A6BF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44(5)</w:t>
            </w:r>
          </w:p>
        </w:tc>
      </w:tr>
      <w:tr w:rsidR="007D2393" w:rsidRPr="007D2393" w14:paraId="40C6EC0A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21F3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43.7(7)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289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0.229(18)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258D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0.00(3)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6BD8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16.64(14)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5E8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68(2)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31D6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BEE80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9AEE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4D8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6E33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0.26(2)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189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32(2)</w:t>
            </w:r>
          </w:p>
        </w:tc>
      </w:tr>
      <w:tr w:rsidR="007D2393" w:rsidRPr="007D2393" w14:paraId="735107B1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A024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31.2(5)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6B5B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0.33(4)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D9D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0FB0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22.2(4)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270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76(5)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1C9F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E498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75B0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B914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12F0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0.24(8)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6F2E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24(5)</w:t>
            </w:r>
          </w:p>
        </w:tc>
      </w:tr>
      <w:tr w:rsidR="007D2393" w:rsidRPr="007D2393" w14:paraId="377BCEAE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FC9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7579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920AA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6F28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C811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FA8A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E22B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7F671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62D09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A7FE6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954E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2C657E73" w14:textId="77777777" w:rsidTr="00E91CE4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4C71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Amorphous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D46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FA12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71DC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F35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A30FD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62CDB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3AA5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9E0A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D6BB3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9740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6048D2F0" w14:textId="77777777" w:rsidTr="00E91CE4">
        <w:trPr>
          <w:trHeight w:val="2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0BAF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C67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Magnetic component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499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65D48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55FCF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95B12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7975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570E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060CC449" w14:textId="77777777" w:rsidTr="00E91CE4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1219E" w14:textId="77777777" w:rsidR="007D2393" w:rsidRPr="007D2393" w:rsidRDefault="007D2393" w:rsidP="00E91CE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3A1D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56C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QS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CC9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Bfh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538E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Relative 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41E4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96985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1FF37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8AA09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FF8EE" w14:textId="77777777" w:rsidR="007D2393" w:rsidRPr="007D2393" w:rsidRDefault="007D2393" w:rsidP="00E91C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D9E4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2393" w:rsidRPr="007D2393" w14:paraId="77BBF226" w14:textId="77777777" w:rsidTr="00E91CE4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2DF7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10.2(5)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4966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0.39(7)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9C42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0*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6FFD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26.5(6)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5FC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152B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F5FB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8E26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15B8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73E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A369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239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004592B8" w14:textId="77777777" w:rsidR="007D2393" w:rsidRPr="007D2393" w:rsidRDefault="007D2393" w:rsidP="007D2393">
      <w:pPr>
        <w:rPr>
          <w:noProof/>
        </w:rPr>
        <w:sectPr w:rsidR="007D2393" w:rsidRPr="007D2393" w:rsidSect="002801C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81A5A83" w14:textId="77777777" w:rsidR="007D2393" w:rsidRPr="007D2393" w:rsidRDefault="007D2393" w:rsidP="007D2393">
      <w:pPr>
        <w:jc w:val="center"/>
        <w:rPr>
          <w:rFonts w:ascii="Calibri" w:hAnsi="Calibri" w:cs="Calibri"/>
        </w:rPr>
      </w:pPr>
      <w:r w:rsidRPr="007D2393">
        <w:rPr>
          <w:rFonts w:ascii="Calibri" w:hAnsi="Calibri" w:cs="Calibri"/>
        </w:rPr>
        <w:lastRenderedPageBreak/>
        <w:t>Supplementary Table 2. Unit cell parameters of the hcp-</w:t>
      </w:r>
      <w:proofErr w:type="spellStart"/>
      <w:r w:rsidRPr="007D2393">
        <w:rPr>
          <w:rFonts w:ascii="Calibri" w:hAnsi="Calibri" w:cs="Calibri"/>
        </w:rPr>
        <w:t>FeH</w:t>
      </w:r>
      <w:proofErr w:type="spellEnd"/>
      <w:r w:rsidRPr="007D2393">
        <w:rPr>
          <w:rFonts w:ascii="Calibri" w:hAnsi="Calibri" w:cs="Calibri"/>
        </w:rPr>
        <w:t xml:space="preserve"> and Fe</w:t>
      </w:r>
      <w:r w:rsidRPr="007D2393">
        <w:rPr>
          <w:rFonts w:ascii="Calibri" w:hAnsi="Calibri" w:cs="Calibri"/>
          <w:vertAlign w:val="subscript"/>
        </w:rPr>
        <w:t>2</w:t>
      </w:r>
      <w:r w:rsidRPr="007D2393">
        <w:rPr>
          <w:rFonts w:ascii="Calibri" w:hAnsi="Calibri" w:cs="Calibri"/>
        </w:rPr>
        <w:t>H</w:t>
      </w:r>
      <w:r w:rsidRPr="007D2393">
        <w:rPr>
          <w:rFonts w:ascii="Calibri" w:hAnsi="Calibri" w:cs="Calibri"/>
          <w:vertAlign w:val="subscript"/>
        </w:rPr>
        <w:sym w:font="Symbol" w:char="F07E"/>
      </w:r>
      <w:r w:rsidRPr="007D2393">
        <w:rPr>
          <w:rFonts w:ascii="Calibri" w:hAnsi="Calibri" w:cs="Calibri"/>
          <w:vertAlign w:val="subscript"/>
        </w:rPr>
        <w:t>3</w:t>
      </w:r>
      <w:r w:rsidRPr="007D2393">
        <w:rPr>
          <w:rFonts w:ascii="Calibri" w:hAnsi="Calibri" w:cs="Calibri"/>
        </w:rPr>
        <w:t>.</w:t>
      </w:r>
    </w:p>
    <w:tbl>
      <w:tblPr>
        <w:tblW w:w="6033" w:type="dxa"/>
        <w:jc w:val="center"/>
        <w:tblLook w:val="04A0" w:firstRow="1" w:lastRow="0" w:firstColumn="1" w:lastColumn="0" w:noHBand="0" w:noVBand="1"/>
      </w:tblPr>
      <w:tblGrid>
        <w:gridCol w:w="1080"/>
        <w:gridCol w:w="1199"/>
        <w:gridCol w:w="996"/>
        <w:gridCol w:w="1074"/>
        <w:gridCol w:w="1098"/>
        <w:gridCol w:w="960"/>
      </w:tblGrid>
      <w:tr w:rsidR="007D2393" w:rsidRPr="007D2393" w14:paraId="55FFDC1A" w14:textId="77777777" w:rsidTr="00E91CE4">
        <w:trPr>
          <w:trHeight w:val="360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19D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Fe</w:t>
            </w:r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bscript"/>
              </w:rPr>
              <w:t>2</w:t>
            </w:r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H</w:t>
            </w:r>
            <w:r w:rsidRPr="007D2393">
              <w:rPr>
                <w:rFonts w:ascii="Calibri" w:hAnsi="Calibri" w:cs="Calibri"/>
                <w:b/>
                <w:vertAlign w:val="subscript"/>
              </w:rPr>
              <w:sym w:font="Symbol" w:char="F07E"/>
            </w:r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076C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9040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BB38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2B34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4B34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7D2393" w:rsidRPr="007D2393" w14:paraId="44D0848F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BBC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F44B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a, Å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CEE2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b, Å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888B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c, Å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1795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β, 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0CE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c/b</w:t>
            </w:r>
          </w:p>
        </w:tc>
      </w:tr>
      <w:tr w:rsidR="007D2393" w:rsidRPr="007D2393" w14:paraId="0D136D17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340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65.1(2)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938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4.4995(5)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9BD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2.5574(3)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A17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4.0819(7)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F1B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90.956(11)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7B4E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1.596</w:t>
            </w:r>
          </w:p>
        </w:tc>
      </w:tr>
      <w:tr w:rsidR="007D2393" w:rsidRPr="007D2393" w14:paraId="6EF162E5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D22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62.7(2)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61A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4.5070(4)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5AE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2.5598(2)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321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4.0870(6)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DAC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90.960(10)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27A0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1.596</w:t>
            </w:r>
          </w:p>
        </w:tc>
      </w:tr>
      <w:tr w:rsidR="007D2393" w:rsidRPr="007D2393" w14:paraId="33634F62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D60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56.3(3)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F185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4.4564(7)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6CD1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2.5412(3)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646B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4.095(3)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3BB2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90.392(10)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F13B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1.611</w:t>
            </w:r>
          </w:p>
        </w:tc>
      </w:tr>
      <w:tr w:rsidR="007D2393" w:rsidRPr="007D2393" w14:paraId="45DA2D0E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339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5BF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9F8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B9E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D86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70EA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7D2393" w:rsidRPr="007D2393" w14:paraId="5F7D03D4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4CB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hcp-</w:t>
            </w:r>
            <w:proofErr w:type="spellStart"/>
            <w:r w:rsidRPr="007D23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FeH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0335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EAFC1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9517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6E74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22B8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7D2393" w:rsidRPr="007D2393" w14:paraId="280649C5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CCC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P, GPa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4FCA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a, Å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D975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4BEE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c, Å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D526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F1E3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c/a</w:t>
            </w:r>
          </w:p>
        </w:tc>
      </w:tr>
      <w:tr w:rsidR="007D2393" w:rsidRPr="007D2393" w14:paraId="41B29F6A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C9B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56.7(3)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E97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2.51165(16)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697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6972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4.0472(3)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20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EBE9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1.611</w:t>
            </w:r>
          </w:p>
        </w:tc>
      </w:tr>
      <w:tr w:rsidR="007D2393" w:rsidRPr="007D2393" w14:paraId="6C0773D9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894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47.7(6)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99C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2.52557(13)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4249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CB2D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4.0781(4)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6353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4492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1.615</w:t>
            </w:r>
          </w:p>
        </w:tc>
      </w:tr>
      <w:tr w:rsidR="007D2393" w:rsidRPr="007D2393" w14:paraId="2355A690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3075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49.0(6)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F69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2.52616(11)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88D1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BEE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4.0772(5)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235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7EF56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1.614</w:t>
            </w:r>
          </w:p>
        </w:tc>
      </w:tr>
      <w:tr w:rsidR="007D2393" w:rsidRPr="007D2393" w14:paraId="005EDF38" w14:textId="77777777" w:rsidTr="00E91CE4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A094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33.1(1)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256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2.56507(11)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DABB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15BF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4.1460(6)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03C0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9B8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1.616</w:t>
            </w:r>
          </w:p>
        </w:tc>
      </w:tr>
      <w:tr w:rsidR="007D2393" w:rsidRPr="007D2393" w14:paraId="3CEC7B39" w14:textId="77777777" w:rsidTr="00E91CE4">
        <w:trPr>
          <w:trHeight w:val="31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11E7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24.7 (1)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9AB5A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2.59536(17)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F7B28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470B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4.1987(7)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6003E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40E7C" w14:textId="77777777" w:rsidR="007D2393" w:rsidRPr="007D2393" w:rsidRDefault="007D2393" w:rsidP="00E91C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7D2393">
              <w:rPr>
                <w:rFonts w:eastAsia="Times New Roman" w:cstheme="minorHAnsi"/>
                <w:color w:val="000000"/>
                <w:sz w:val="20"/>
                <w:szCs w:val="20"/>
              </w:rPr>
              <w:t>1.618</w:t>
            </w:r>
          </w:p>
        </w:tc>
      </w:tr>
    </w:tbl>
    <w:p w14:paraId="574011D2" w14:textId="77777777" w:rsidR="007D2393" w:rsidRPr="007D2393" w:rsidRDefault="007D2393" w:rsidP="007D2393">
      <w:pPr>
        <w:jc w:val="both"/>
        <w:rPr>
          <w:rFonts w:ascii="Calibri" w:hAnsi="Calibri" w:cs="Calibri"/>
        </w:rPr>
      </w:pPr>
    </w:p>
    <w:p w14:paraId="4FF89681" w14:textId="77777777" w:rsidR="007D2393" w:rsidRPr="007D2393" w:rsidRDefault="007D2393" w:rsidP="007D2393">
      <w:pPr>
        <w:jc w:val="center"/>
        <w:rPr>
          <w:rFonts w:ascii="Calibri" w:hAnsi="Calibri" w:cs="Calibri"/>
        </w:rPr>
      </w:pPr>
      <w:r w:rsidRPr="007D2393">
        <w:rPr>
          <w:rFonts w:ascii="Calibri" w:hAnsi="Calibri" w:cs="Calibri"/>
        </w:rPr>
        <w:t>Supplementary Table 3. Parameters of the equation of state obtained by the fit of the experimental data to the Birth-</w:t>
      </w:r>
      <w:proofErr w:type="spellStart"/>
      <w:r w:rsidRPr="007D2393">
        <w:rPr>
          <w:rFonts w:ascii="Calibri" w:hAnsi="Calibri" w:cs="Calibri"/>
        </w:rPr>
        <w:t>Murnaghan</w:t>
      </w:r>
      <w:proofErr w:type="spellEnd"/>
      <w:r w:rsidRPr="007D2393">
        <w:rPr>
          <w:rFonts w:ascii="Calibri" w:hAnsi="Calibri" w:cs="Calibri"/>
        </w:rPr>
        <w:t xml:space="preserve"> equation of state.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D2393" w:rsidRPr="007D2393" w14:paraId="69D56D5D" w14:textId="77777777" w:rsidTr="00E91CE4">
        <w:tc>
          <w:tcPr>
            <w:tcW w:w="2337" w:type="dxa"/>
            <w:tcBorders>
              <w:top w:val="double" w:sz="4" w:space="0" w:color="auto"/>
              <w:bottom w:val="single" w:sz="4" w:space="0" w:color="auto"/>
            </w:tcBorders>
          </w:tcPr>
          <w:p w14:paraId="0EB2BE50" w14:textId="77777777" w:rsidR="007D2393" w:rsidRPr="007D2393" w:rsidRDefault="007D2393" w:rsidP="00E91CE4">
            <w:pPr>
              <w:jc w:val="both"/>
            </w:pPr>
            <w:r w:rsidRPr="007D2393">
              <w:t>Phase</w:t>
            </w:r>
          </w:p>
        </w:tc>
        <w:tc>
          <w:tcPr>
            <w:tcW w:w="2337" w:type="dxa"/>
            <w:tcBorders>
              <w:top w:val="double" w:sz="4" w:space="0" w:color="auto"/>
              <w:bottom w:val="single" w:sz="4" w:space="0" w:color="auto"/>
            </w:tcBorders>
          </w:tcPr>
          <w:p w14:paraId="7A3BC8AB" w14:textId="77777777" w:rsidR="007D2393" w:rsidRPr="007D2393" w:rsidRDefault="007D2393" w:rsidP="00E91CE4">
            <w:pPr>
              <w:jc w:val="both"/>
            </w:pPr>
            <w:r w:rsidRPr="007D2393">
              <w:t>V</w:t>
            </w:r>
            <w:r w:rsidRPr="007D2393">
              <w:rPr>
                <w:vertAlign w:val="subscript"/>
              </w:rPr>
              <w:t>0</w:t>
            </w:r>
            <w:r w:rsidRPr="007D2393">
              <w:t>, Å</w:t>
            </w:r>
            <w:r w:rsidRPr="007D2393">
              <w:rPr>
                <w:vertAlign w:val="superscript"/>
              </w:rPr>
              <w:t>3</w:t>
            </w:r>
          </w:p>
        </w:tc>
        <w:tc>
          <w:tcPr>
            <w:tcW w:w="2338" w:type="dxa"/>
            <w:tcBorders>
              <w:top w:val="double" w:sz="4" w:space="0" w:color="auto"/>
              <w:bottom w:val="single" w:sz="4" w:space="0" w:color="auto"/>
            </w:tcBorders>
          </w:tcPr>
          <w:p w14:paraId="628E3E82" w14:textId="77777777" w:rsidR="007D2393" w:rsidRPr="007D2393" w:rsidRDefault="007D2393" w:rsidP="00E91CE4">
            <w:pPr>
              <w:jc w:val="both"/>
            </w:pPr>
            <w:r w:rsidRPr="007D2393">
              <w:t>K</w:t>
            </w:r>
            <w:r w:rsidRPr="007D2393">
              <w:rPr>
                <w:vertAlign w:val="subscript"/>
              </w:rPr>
              <w:t>0</w:t>
            </w:r>
            <w:r w:rsidRPr="007D2393">
              <w:t>, GPa</w:t>
            </w:r>
          </w:p>
        </w:tc>
        <w:tc>
          <w:tcPr>
            <w:tcW w:w="2338" w:type="dxa"/>
            <w:tcBorders>
              <w:top w:val="double" w:sz="4" w:space="0" w:color="auto"/>
              <w:bottom w:val="single" w:sz="4" w:space="0" w:color="auto"/>
            </w:tcBorders>
          </w:tcPr>
          <w:p w14:paraId="0600DAC5" w14:textId="77777777" w:rsidR="007D2393" w:rsidRPr="007D2393" w:rsidRDefault="007D2393" w:rsidP="00E91CE4">
            <w:pPr>
              <w:jc w:val="both"/>
            </w:pPr>
            <w:r w:rsidRPr="007D2393">
              <w:t>K</w:t>
            </w:r>
            <w:r w:rsidRPr="007D2393">
              <w:rPr>
                <w:vertAlign w:val="subscript"/>
              </w:rPr>
              <w:t>0</w:t>
            </w:r>
            <w:r w:rsidRPr="007D2393">
              <w:t>’</w:t>
            </w:r>
          </w:p>
        </w:tc>
      </w:tr>
      <w:tr w:rsidR="007D2393" w:rsidRPr="007D2393" w14:paraId="636B1C28" w14:textId="77777777" w:rsidTr="00E91CE4">
        <w:tc>
          <w:tcPr>
            <w:tcW w:w="2337" w:type="dxa"/>
            <w:tcBorders>
              <w:top w:val="single" w:sz="4" w:space="0" w:color="auto"/>
            </w:tcBorders>
          </w:tcPr>
          <w:p w14:paraId="3BD172A9" w14:textId="77777777" w:rsidR="007D2393" w:rsidRPr="007D2393" w:rsidRDefault="007D2393" w:rsidP="00E91CE4">
            <w:pPr>
              <w:jc w:val="both"/>
            </w:pPr>
            <w:r w:rsidRPr="007D2393">
              <w:t xml:space="preserve">Fe </w:t>
            </w:r>
            <w:proofErr w:type="spellStart"/>
            <w:r w:rsidRPr="007D2393">
              <w:t>hcp</w:t>
            </w:r>
            <w:r w:rsidRPr="007D2393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6D288A1E" w14:textId="77777777" w:rsidR="007D2393" w:rsidRPr="007D2393" w:rsidRDefault="007D2393" w:rsidP="00E91CE4">
            <w:pPr>
              <w:jc w:val="both"/>
            </w:pPr>
            <w:r w:rsidRPr="007D2393">
              <w:t>11.234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4747A11A" w14:textId="77777777" w:rsidR="007D2393" w:rsidRPr="007D2393" w:rsidRDefault="007D2393" w:rsidP="00E91CE4">
            <w:pPr>
              <w:jc w:val="both"/>
            </w:pPr>
            <w:r w:rsidRPr="007D2393">
              <w:t>165*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21FC3432" w14:textId="77777777" w:rsidR="007D2393" w:rsidRPr="007D2393" w:rsidRDefault="007D2393" w:rsidP="00E91CE4">
            <w:pPr>
              <w:jc w:val="both"/>
            </w:pPr>
            <w:r w:rsidRPr="007D2393">
              <w:t>4.97</w:t>
            </w:r>
          </w:p>
        </w:tc>
      </w:tr>
      <w:tr w:rsidR="007D2393" w:rsidRPr="007D2393" w14:paraId="7F9C2AB1" w14:textId="77777777" w:rsidTr="00E91CE4">
        <w:tc>
          <w:tcPr>
            <w:tcW w:w="2337" w:type="dxa"/>
            <w:tcBorders>
              <w:bottom w:val="nil"/>
            </w:tcBorders>
          </w:tcPr>
          <w:p w14:paraId="1F241B00" w14:textId="77777777" w:rsidR="007D2393" w:rsidRPr="007D2393" w:rsidRDefault="007D2393" w:rsidP="00E91CE4">
            <w:pPr>
              <w:jc w:val="both"/>
            </w:pPr>
            <w:proofErr w:type="spellStart"/>
            <w:r w:rsidRPr="007D2393">
              <w:t>FeH</w:t>
            </w:r>
            <w:proofErr w:type="spellEnd"/>
            <w:r w:rsidRPr="007D2393">
              <w:t xml:space="preserve"> </w:t>
            </w:r>
            <w:proofErr w:type="spellStart"/>
            <w:r w:rsidRPr="007D2393">
              <w:t>dhcp</w:t>
            </w:r>
            <w:r w:rsidRPr="007D2393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2337" w:type="dxa"/>
            <w:tcBorders>
              <w:bottom w:val="nil"/>
            </w:tcBorders>
          </w:tcPr>
          <w:p w14:paraId="472C9B21" w14:textId="77777777" w:rsidR="007D2393" w:rsidRPr="007D2393" w:rsidRDefault="007D2393" w:rsidP="00E91CE4">
            <w:pPr>
              <w:jc w:val="both"/>
            </w:pPr>
            <w:r w:rsidRPr="007D2393">
              <w:t>13.341</w:t>
            </w:r>
          </w:p>
        </w:tc>
        <w:tc>
          <w:tcPr>
            <w:tcW w:w="2338" w:type="dxa"/>
            <w:tcBorders>
              <w:bottom w:val="nil"/>
            </w:tcBorders>
          </w:tcPr>
          <w:p w14:paraId="15480972" w14:textId="77777777" w:rsidR="007D2393" w:rsidRPr="007D2393" w:rsidRDefault="007D2393" w:rsidP="00E91CE4">
            <w:pPr>
              <w:jc w:val="both"/>
            </w:pPr>
            <w:r w:rsidRPr="007D2393">
              <w:t>193</w:t>
            </w:r>
          </w:p>
        </w:tc>
        <w:tc>
          <w:tcPr>
            <w:tcW w:w="2338" w:type="dxa"/>
            <w:tcBorders>
              <w:bottom w:val="nil"/>
            </w:tcBorders>
          </w:tcPr>
          <w:p w14:paraId="079F26B2" w14:textId="77777777" w:rsidR="007D2393" w:rsidRPr="007D2393" w:rsidRDefault="007D2393" w:rsidP="00E91CE4">
            <w:pPr>
              <w:jc w:val="both"/>
            </w:pPr>
            <w:r w:rsidRPr="007D2393">
              <w:t>3.54</w:t>
            </w:r>
          </w:p>
        </w:tc>
      </w:tr>
      <w:tr w:rsidR="007D2393" w:rsidRPr="007D2393" w14:paraId="30ED16B6" w14:textId="77777777" w:rsidTr="00E91CE4">
        <w:tc>
          <w:tcPr>
            <w:tcW w:w="2337" w:type="dxa"/>
            <w:tcBorders>
              <w:top w:val="nil"/>
              <w:bottom w:val="nil"/>
            </w:tcBorders>
          </w:tcPr>
          <w:p w14:paraId="251EB2B3" w14:textId="77777777" w:rsidR="007D2393" w:rsidRPr="007D2393" w:rsidRDefault="007D2393" w:rsidP="00E91CE4">
            <w:pPr>
              <w:jc w:val="both"/>
            </w:pPr>
            <w:proofErr w:type="spellStart"/>
            <w:r w:rsidRPr="007D2393">
              <w:t>FeH</w:t>
            </w:r>
            <w:proofErr w:type="spellEnd"/>
            <w:r w:rsidRPr="007D2393">
              <w:t xml:space="preserve"> </w:t>
            </w:r>
            <w:proofErr w:type="spellStart"/>
            <w:r w:rsidRPr="007D2393">
              <w:t>fcc</w:t>
            </w:r>
            <w:r w:rsidRPr="007D2393">
              <w:rPr>
                <w:vertAlign w:val="superscript"/>
              </w:rPr>
              <w:t>c</w:t>
            </w:r>
            <w:proofErr w:type="spellEnd"/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25BA542C" w14:textId="77777777" w:rsidR="007D2393" w:rsidRPr="007D2393" w:rsidRDefault="007D2393" w:rsidP="00E91CE4">
            <w:pPr>
              <w:jc w:val="both"/>
            </w:pPr>
            <w:r w:rsidRPr="007D2393">
              <w:t>13.45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83BD8F9" w14:textId="77777777" w:rsidR="007D2393" w:rsidRPr="007D2393" w:rsidRDefault="007D2393" w:rsidP="00E91CE4">
            <w:pPr>
              <w:jc w:val="both"/>
            </w:pPr>
            <w:r w:rsidRPr="007D2393">
              <w:t>99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AFFC31E" w14:textId="77777777" w:rsidR="007D2393" w:rsidRPr="007D2393" w:rsidRDefault="007D2393" w:rsidP="00E91CE4">
            <w:pPr>
              <w:jc w:val="both"/>
            </w:pPr>
            <w:r w:rsidRPr="007D2393">
              <w:t>11.7</w:t>
            </w:r>
          </w:p>
        </w:tc>
      </w:tr>
      <w:tr w:rsidR="007D2393" w:rsidRPr="007D2393" w14:paraId="520AA84D" w14:textId="77777777" w:rsidTr="00E91CE4">
        <w:tc>
          <w:tcPr>
            <w:tcW w:w="2337" w:type="dxa"/>
            <w:tcBorders>
              <w:top w:val="nil"/>
              <w:bottom w:val="nil"/>
            </w:tcBorders>
          </w:tcPr>
          <w:p w14:paraId="128D2288" w14:textId="77777777" w:rsidR="007D2393" w:rsidRPr="007D2393" w:rsidRDefault="007D2393" w:rsidP="00E91CE4">
            <w:pPr>
              <w:jc w:val="both"/>
            </w:pPr>
            <w:proofErr w:type="spellStart"/>
            <w:r w:rsidRPr="007D2393">
              <w:t>FeH</w:t>
            </w:r>
            <w:proofErr w:type="spellEnd"/>
            <w:r w:rsidRPr="007D2393">
              <w:t>-hcp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4B7269C9" w14:textId="77777777" w:rsidR="007D2393" w:rsidRPr="007D2393" w:rsidRDefault="007D2393" w:rsidP="00E91CE4">
            <w:pPr>
              <w:jc w:val="both"/>
            </w:pPr>
            <w:r w:rsidRPr="007D2393">
              <w:t>13.74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F512E90" w14:textId="77777777" w:rsidR="007D2393" w:rsidRPr="007D2393" w:rsidRDefault="007D2393" w:rsidP="00E91CE4">
            <w:pPr>
              <w:jc w:val="both"/>
            </w:pPr>
            <w:r w:rsidRPr="007D2393">
              <w:t>166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87455C0" w14:textId="77777777" w:rsidR="007D2393" w:rsidRPr="007D2393" w:rsidRDefault="007D2393" w:rsidP="00E91CE4">
            <w:pPr>
              <w:jc w:val="both"/>
            </w:pPr>
            <w:r w:rsidRPr="007D2393">
              <w:t>4*</w:t>
            </w:r>
          </w:p>
        </w:tc>
      </w:tr>
      <w:tr w:rsidR="007D2393" w:rsidRPr="007D2393" w14:paraId="1722D31B" w14:textId="77777777" w:rsidTr="00E91CE4">
        <w:tc>
          <w:tcPr>
            <w:tcW w:w="2337" w:type="dxa"/>
            <w:tcBorders>
              <w:top w:val="nil"/>
              <w:bottom w:val="double" w:sz="4" w:space="0" w:color="auto"/>
            </w:tcBorders>
          </w:tcPr>
          <w:p w14:paraId="7DE76DFB" w14:textId="77777777" w:rsidR="007D2393" w:rsidRPr="007D2393" w:rsidRDefault="007D2393" w:rsidP="00E91CE4">
            <w:pPr>
              <w:jc w:val="both"/>
            </w:pPr>
            <w:r w:rsidRPr="007D2393">
              <w:t>FeH</w:t>
            </w:r>
            <w:r w:rsidRPr="007D2393">
              <w:rPr>
                <w:vertAlign w:val="subscript"/>
              </w:rPr>
              <w:t>2</w:t>
            </w:r>
            <w:r w:rsidRPr="007D2393">
              <w:t xml:space="preserve"> </w:t>
            </w:r>
            <w:proofErr w:type="spellStart"/>
            <w:r w:rsidRPr="007D2393">
              <w:t>tetragonal</w:t>
            </w:r>
            <w:r w:rsidRPr="007D2393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2337" w:type="dxa"/>
            <w:tcBorders>
              <w:top w:val="nil"/>
              <w:bottom w:val="double" w:sz="4" w:space="0" w:color="auto"/>
            </w:tcBorders>
          </w:tcPr>
          <w:p w14:paraId="3273387C" w14:textId="77777777" w:rsidR="007D2393" w:rsidRPr="007D2393" w:rsidRDefault="007D2393" w:rsidP="00E91CE4">
            <w:pPr>
              <w:jc w:val="both"/>
            </w:pPr>
            <w:r w:rsidRPr="007D2393">
              <w:t>17.177</w:t>
            </w:r>
          </w:p>
        </w:tc>
        <w:tc>
          <w:tcPr>
            <w:tcW w:w="2338" w:type="dxa"/>
            <w:tcBorders>
              <w:top w:val="nil"/>
              <w:bottom w:val="double" w:sz="4" w:space="0" w:color="auto"/>
            </w:tcBorders>
          </w:tcPr>
          <w:p w14:paraId="094AC218" w14:textId="77777777" w:rsidR="007D2393" w:rsidRPr="007D2393" w:rsidRDefault="007D2393" w:rsidP="00E91CE4">
            <w:pPr>
              <w:jc w:val="both"/>
            </w:pPr>
            <w:r w:rsidRPr="007D2393">
              <w:t>111</w:t>
            </w:r>
          </w:p>
        </w:tc>
        <w:tc>
          <w:tcPr>
            <w:tcW w:w="2338" w:type="dxa"/>
            <w:tcBorders>
              <w:top w:val="nil"/>
              <w:bottom w:val="double" w:sz="4" w:space="0" w:color="auto"/>
            </w:tcBorders>
          </w:tcPr>
          <w:p w14:paraId="1404CC6B" w14:textId="77777777" w:rsidR="007D2393" w:rsidRPr="007D2393" w:rsidRDefault="007D2393" w:rsidP="00E91CE4">
            <w:pPr>
              <w:jc w:val="both"/>
            </w:pPr>
            <w:r w:rsidRPr="007D2393">
              <w:t>5.17</w:t>
            </w:r>
          </w:p>
        </w:tc>
      </w:tr>
    </w:tbl>
    <w:p w14:paraId="2AA1A317" w14:textId="3AC1D51F" w:rsidR="003A20AE" w:rsidRPr="00F42D01" w:rsidRDefault="007D2393" w:rsidP="007D2393">
      <w:pPr>
        <w:jc w:val="both"/>
      </w:pPr>
      <w:proofErr w:type="gramStart"/>
      <w:r w:rsidRPr="007D2393">
        <w:t>a</w:t>
      </w:r>
      <w:proofErr w:type="gramEnd"/>
      <w:r w:rsidRPr="007D2393">
        <w:t xml:space="preserve">: taken from ref. </w:t>
      </w:r>
      <w:r w:rsidR="007F24C4">
        <w:t>[50]</w:t>
      </w:r>
      <w:r w:rsidRPr="007D2393">
        <w:t xml:space="preserve">; b: fitted data from ref. </w:t>
      </w:r>
      <w:r w:rsidR="007F24C4">
        <w:t>[14]</w:t>
      </w:r>
      <w:r w:rsidRPr="007D2393">
        <w:t xml:space="preserve">; c: taken from ref. </w:t>
      </w:r>
      <w:r w:rsidR="007F24C4">
        <w:t>[21]</w:t>
      </w:r>
      <w:r w:rsidRPr="007D2393">
        <w:t>.The values marked by the asterisk symbol (*) were fixed during the refinement.</w:t>
      </w:r>
      <w:bookmarkStart w:id="0" w:name="_GoBack"/>
      <w:bookmarkEnd w:id="0"/>
    </w:p>
    <w:sectPr w:rsidR="003A20AE" w:rsidRPr="00F42D01" w:rsidSect="007D239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U0MzSyMLcwMTM2NDFT0lEKTi0uzszPAykwsqgFAHboHJktAAAA"/>
  </w:docVars>
  <w:rsids>
    <w:rsidRoot w:val="005660C4"/>
    <w:rsid w:val="0000464A"/>
    <w:rsid w:val="00010E4A"/>
    <w:rsid w:val="00016094"/>
    <w:rsid w:val="00016C90"/>
    <w:rsid w:val="000254C3"/>
    <w:rsid w:val="00030974"/>
    <w:rsid w:val="00034E49"/>
    <w:rsid w:val="00040F95"/>
    <w:rsid w:val="00070853"/>
    <w:rsid w:val="000803D3"/>
    <w:rsid w:val="0008559B"/>
    <w:rsid w:val="00090F69"/>
    <w:rsid w:val="00091141"/>
    <w:rsid w:val="00094761"/>
    <w:rsid w:val="000A3C72"/>
    <w:rsid w:val="000B3DF3"/>
    <w:rsid w:val="000C3958"/>
    <w:rsid w:val="000C5A04"/>
    <w:rsid w:val="000D0A33"/>
    <w:rsid w:val="000D2F73"/>
    <w:rsid w:val="000E0612"/>
    <w:rsid w:val="000E094C"/>
    <w:rsid w:val="000E2642"/>
    <w:rsid w:val="000E3945"/>
    <w:rsid w:val="000E69E1"/>
    <w:rsid w:val="000E7296"/>
    <w:rsid w:val="000E7345"/>
    <w:rsid w:val="000F1CD6"/>
    <w:rsid w:val="000F313D"/>
    <w:rsid w:val="000F4A86"/>
    <w:rsid w:val="00100F34"/>
    <w:rsid w:val="001041BA"/>
    <w:rsid w:val="001108EE"/>
    <w:rsid w:val="0011463F"/>
    <w:rsid w:val="00114943"/>
    <w:rsid w:val="0012774F"/>
    <w:rsid w:val="00141667"/>
    <w:rsid w:val="0014359C"/>
    <w:rsid w:val="00144C08"/>
    <w:rsid w:val="00144E10"/>
    <w:rsid w:val="001455CA"/>
    <w:rsid w:val="00154BFA"/>
    <w:rsid w:val="00160621"/>
    <w:rsid w:val="00166314"/>
    <w:rsid w:val="0017062B"/>
    <w:rsid w:val="00172B3C"/>
    <w:rsid w:val="0017708B"/>
    <w:rsid w:val="0018716A"/>
    <w:rsid w:val="001A4B0F"/>
    <w:rsid w:val="001A600E"/>
    <w:rsid w:val="001C6C71"/>
    <w:rsid w:val="001D2191"/>
    <w:rsid w:val="001D511F"/>
    <w:rsid w:val="001D7CD9"/>
    <w:rsid w:val="001E07BC"/>
    <w:rsid w:val="001E5AF2"/>
    <w:rsid w:val="00201598"/>
    <w:rsid w:val="0021105C"/>
    <w:rsid w:val="00216AC8"/>
    <w:rsid w:val="00217887"/>
    <w:rsid w:val="00217B09"/>
    <w:rsid w:val="0022512D"/>
    <w:rsid w:val="002304B6"/>
    <w:rsid w:val="002360D1"/>
    <w:rsid w:val="00240B16"/>
    <w:rsid w:val="00246069"/>
    <w:rsid w:val="002464E4"/>
    <w:rsid w:val="00260D43"/>
    <w:rsid w:val="0027334D"/>
    <w:rsid w:val="00274C03"/>
    <w:rsid w:val="002801C5"/>
    <w:rsid w:val="002817AB"/>
    <w:rsid w:val="00284584"/>
    <w:rsid w:val="00291ADD"/>
    <w:rsid w:val="00292F46"/>
    <w:rsid w:val="002A06BA"/>
    <w:rsid w:val="002A488D"/>
    <w:rsid w:val="002B5CE4"/>
    <w:rsid w:val="002B74CD"/>
    <w:rsid w:val="002D20EE"/>
    <w:rsid w:val="002D69AD"/>
    <w:rsid w:val="002E39BD"/>
    <w:rsid w:val="002E59CD"/>
    <w:rsid w:val="002E7721"/>
    <w:rsid w:val="002F1277"/>
    <w:rsid w:val="002F6C09"/>
    <w:rsid w:val="002F79A2"/>
    <w:rsid w:val="00314444"/>
    <w:rsid w:val="00315E83"/>
    <w:rsid w:val="00316B10"/>
    <w:rsid w:val="00324588"/>
    <w:rsid w:val="003262DA"/>
    <w:rsid w:val="003271E5"/>
    <w:rsid w:val="0033458F"/>
    <w:rsid w:val="00334BD1"/>
    <w:rsid w:val="003418EF"/>
    <w:rsid w:val="00342645"/>
    <w:rsid w:val="003443F0"/>
    <w:rsid w:val="003453F0"/>
    <w:rsid w:val="003549A1"/>
    <w:rsid w:val="00366CE4"/>
    <w:rsid w:val="0037134A"/>
    <w:rsid w:val="00374C9D"/>
    <w:rsid w:val="003758CD"/>
    <w:rsid w:val="003814E2"/>
    <w:rsid w:val="003874D3"/>
    <w:rsid w:val="003A1B24"/>
    <w:rsid w:val="003A20AE"/>
    <w:rsid w:val="003A675C"/>
    <w:rsid w:val="003B09BB"/>
    <w:rsid w:val="003B2A11"/>
    <w:rsid w:val="003B2EA1"/>
    <w:rsid w:val="003C2412"/>
    <w:rsid w:val="003C28BC"/>
    <w:rsid w:val="003C6C0D"/>
    <w:rsid w:val="003C744F"/>
    <w:rsid w:val="003D099E"/>
    <w:rsid w:val="003D5A7C"/>
    <w:rsid w:val="003F0D41"/>
    <w:rsid w:val="003F27B0"/>
    <w:rsid w:val="00401DA3"/>
    <w:rsid w:val="00405D94"/>
    <w:rsid w:val="004122EB"/>
    <w:rsid w:val="00421F2A"/>
    <w:rsid w:val="004262DF"/>
    <w:rsid w:val="00430970"/>
    <w:rsid w:val="004412A2"/>
    <w:rsid w:val="00450C0A"/>
    <w:rsid w:val="00454F72"/>
    <w:rsid w:val="00456F79"/>
    <w:rsid w:val="0047565A"/>
    <w:rsid w:val="00476282"/>
    <w:rsid w:val="00484F98"/>
    <w:rsid w:val="0048535B"/>
    <w:rsid w:val="0049050C"/>
    <w:rsid w:val="004913EC"/>
    <w:rsid w:val="00491491"/>
    <w:rsid w:val="004A1013"/>
    <w:rsid w:val="004A3A6E"/>
    <w:rsid w:val="004A6EF8"/>
    <w:rsid w:val="004B1916"/>
    <w:rsid w:val="004B5635"/>
    <w:rsid w:val="004B767C"/>
    <w:rsid w:val="004B7851"/>
    <w:rsid w:val="004C2197"/>
    <w:rsid w:val="004C2D26"/>
    <w:rsid w:val="004C4DF9"/>
    <w:rsid w:val="004D06D8"/>
    <w:rsid w:val="004D3152"/>
    <w:rsid w:val="004D3BC1"/>
    <w:rsid w:val="004D6629"/>
    <w:rsid w:val="004D6D5B"/>
    <w:rsid w:val="004F51DD"/>
    <w:rsid w:val="00500368"/>
    <w:rsid w:val="00512E09"/>
    <w:rsid w:val="0051501A"/>
    <w:rsid w:val="00521AD0"/>
    <w:rsid w:val="00522EC9"/>
    <w:rsid w:val="0054477E"/>
    <w:rsid w:val="005660C4"/>
    <w:rsid w:val="00595B62"/>
    <w:rsid w:val="005A0FB7"/>
    <w:rsid w:val="005A45EF"/>
    <w:rsid w:val="005A6E9C"/>
    <w:rsid w:val="005B4831"/>
    <w:rsid w:val="005B74BE"/>
    <w:rsid w:val="005C10B8"/>
    <w:rsid w:val="005D07D9"/>
    <w:rsid w:val="005D3E7D"/>
    <w:rsid w:val="005D61B0"/>
    <w:rsid w:val="005D65DA"/>
    <w:rsid w:val="005E104C"/>
    <w:rsid w:val="005E4AF1"/>
    <w:rsid w:val="005E72A9"/>
    <w:rsid w:val="005F052D"/>
    <w:rsid w:val="005F0B92"/>
    <w:rsid w:val="005F12E5"/>
    <w:rsid w:val="005F261C"/>
    <w:rsid w:val="005F2EFC"/>
    <w:rsid w:val="005F35FE"/>
    <w:rsid w:val="005F7E6E"/>
    <w:rsid w:val="0060254F"/>
    <w:rsid w:val="00604B02"/>
    <w:rsid w:val="00610C0C"/>
    <w:rsid w:val="00625C94"/>
    <w:rsid w:val="0063274E"/>
    <w:rsid w:val="00640E66"/>
    <w:rsid w:val="00646060"/>
    <w:rsid w:val="00646078"/>
    <w:rsid w:val="00647A86"/>
    <w:rsid w:val="00657196"/>
    <w:rsid w:val="006608BA"/>
    <w:rsid w:val="00664269"/>
    <w:rsid w:val="00665E17"/>
    <w:rsid w:val="00667629"/>
    <w:rsid w:val="0066773E"/>
    <w:rsid w:val="00673548"/>
    <w:rsid w:val="00674E21"/>
    <w:rsid w:val="00676C96"/>
    <w:rsid w:val="006A2910"/>
    <w:rsid w:val="006A62D1"/>
    <w:rsid w:val="006A6E6C"/>
    <w:rsid w:val="006A7F05"/>
    <w:rsid w:val="006B2CC7"/>
    <w:rsid w:val="006B3503"/>
    <w:rsid w:val="006B4FBC"/>
    <w:rsid w:val="006B7486"/>
    <w:rsid w:val="006C32F5"/>
    <w:rsid w:val="006C40FE"/>
    <w:rsid w:val="006C6A7B"/>
    <w:rsid w:val="006D5A9E"/>
    <w:rsid w:val="006E5A0B"/>
    <w:rsid w:val="006F7871"/>
    <w:rsid w:val="00702C99"/>
    <w:rsid w:val="0070366F"/>
    <w:rsid w:val="00705759"/>
    <w:rsid w:val="00706AED"/>
    <w:rsid w:val="007079DE"/>
    <w:rsid w:val="0071294B"/>
    <w:rsid w:val="00715C61"/>
    <w:rsid w:val="0071715F"/>
    <w:rsid w:val="007177F2"/>
    <w:rsid w:val="0072541F"/>
    <w:rsid w:val="00737FF6"/>
    <w:rsid w:val="00743653"/>
    <w:rsid w:val="007457D7"/>
    <w:rsid w:val="007549E9"/>
    <w:rsid w:val="0075507A"/>
    <w:rsid w:val="00757C31"/>
    <w:rsid w:val="00763B64"/>
    <w:rsid w:val="00783377"/>
    <w:rsid w:val="007901F2"/>
    <w:rsid w:val="00791873"/>
    <w:rsid w:val="00794030"/>
    <w:rsid w:val="00797034"/>
    <w:rsid w:val="007A03AA"/>
    <w:rsid w:val="007A1C40"/>
    <w:rsid w:val="007A1FBF"/>
    <w:rsid w:val="007B3EB1"/>
    <w:rsid w:val="007B6449"/>
    <w:rsid w:val="007C6260"/>
    <w:rsid w:val="007D2393"/>
    <w:rsid w:val="007D6690"/>
    <w:rsid w:val="007E00F0"/>
    <w:rsid w:val="007E1075"/>
    <w:rsid w:val="007E61F5"/>
    <w:rsid w:val="007F0F26"/>
    <w:rsid w:val="007F24C4"/>
    <w:rsid w:val="00810C35"/>
    <w:rsid w:val="00814B6F"/>
    <w:rsid w:val="00816344"/>
    <w:rsid w:val="00826099"/>
    <w:rsid w:val="0082609A"/>
    <w:rsid w:val="00831074"/>
    <w:rsid w:val="00837D93"/>
    <w:rsid w:val="00851C8B"/>
    <w:rsid w:val="008618E1"/>
    <w:rsid w:val="008619E8"/>
    <w:rsid w:val="00862DCA"/>
    <w:rsid w:val="00871465"/>
    <w:rsid w:val="00877340"/>
    <w:rsid w:val="00885304"/>
    <w:rsid w:val="00885BA4"/>
    <w:rsid w:val="00891A11"/>
    <w:rsid w:val="0089202F"/>
    <w:rsid w:val="008938FF"/>
    <w:rsid w:val="008A02A0"/>
    <w:rsid w:val="008A4319"/>
    <w:rsid w:val="008A6368"/>
    <w:rsid w:val="008B1DAE"/>
    <w:rsid w:val="008C2F96"/>
    <w:rsid w:val="008C43DC"/>
    <w:rsid w:val="008D2EB6"/>
    <w:rsid w:val="008D7BE1"/>
    <w:rsid w:val="008E517D"/>
    <w:rsid w:val="008F18E5"/>
    <w:rsid w:val="008F4E4E"/>
    <w:rsid w:val="008F5EB6"/>
    <w:rsid w:val="00916B42"/>
    <w:rsid w:val="00924410"/>
    <w:rsid w:val="00927A95"/>
    <w:rsid w:val="0093283F"/>
    <w:rsid w:val="009423C1"/>
    <w:rsid w:val="0094687B"/>
    <w:rsid w:val="00946E1A"/>
    <w:rsid w:val="0095315F"/>
    <w:rsid w:val="00953496"/>
    <w:rsid w:val="0095378E"/>
    <w:rsid w:val="00964763"/>
    <w:rsid w:val="00970E55"/>
    <w:rsid w:val="00974CD1"/>
    <w:rsid w:val="0097531E"/>
    <w:rsid w:val="00975798"/>
    <w:rsid w:val="00976EF2"/>
    <w:rsid w:val="00980948"/>
    <w:rsid w:val="0098361E"/>
    <w:rsid w:val="00985EE3"/>
    <w:rsid w:val="009870E7"/>
    <w:rsid w:val="00997A70"/>
    <w:rsid w:val="009A4BBB"/>
    <w:rsid w:val="009A5BA2"/>
    <w:rsid w:val="009B13AE"/>
    <w:rsid w:val="009B15E0"/>
    <w:rsid w:val="009C15EE"/>
    <w:rsid w:val="009C16CE"/>
    <w:rsid w:val="009C2944"/>
    <w:rsid w:val="009C4B5D"/>
    <w:rsid w:val="009D1F19"/>
    <w:rsid w:val="009D3C2E"/>
    <w:rsid w:val="009D42E6"/>
    <w:rsid w:val="009E4497"/>
    <w:rsid w:val="009F3FAD"/>
    <w:rsid w:val="00A1388F"/>
    <w:rsid w:val="00A15222"/>
    <w:rsid w:val="00A272FD"/>
    <w:rsid w:val="00A32720"/>
    <w:rsid w:val="00A36A68"/>
    <w:rsid w:val="00A40380"/>
    <w:rsid w:val="00A41182"/>
    <w:rsid w:val="00A42465"/>
    <w:rsid w:val="00A44023"/>
    <w:rsid w:val="00A44655"/>
    <w:rsid w:val="00A4477C"/>
    <w:rsid w:val="00A469C3"/>
    <w:rsid w:val="00A50DFE"/>
    <w:rsid w:val="00A51596"/>
    <w:rsid w:val="00A54527"/>
    <w:rsid w:val="00A56309"/>
    <w:rsid w:val="00A65975"/>
    <w:rsid w:val="00A66B98"/>
    <w:rsid w:val="00A7087A"/>
    <w:rsid w:val="00A76DA2"/>
    <w:rsid w:val="00A901A7"/>
    <w:rsid w:val="00A94FD3"/>
    <w:rsid w:val="00A9553D"/>
    <w:rsid w:val="00A959C6"/>
    <w:rsid w:val="00AA29DF"/>
    <w:rsid w:val="00AB0B4B"/>
    <w:rsid w:val="00AB0E14"/>
    <w:rsid w:val="00AB2B3F"/>
    <w:rsid w:val="00AB39AB"/>
    <w:rsid w:val="00AB5C86"/>
    <w:rsid w:val="00AB7A28"/>
    <w:rsid w:val="00AD6395"/>
    <w:rsid w:val="00AE6D8D"/>
    <w:rsid w:val="00AE70C7"/>
    <w:rsid w:val="00AF2B64"/>
    <w:rsid w:val="00AF350A"/>
    <w:rsid w:val="00AF74E1"/>
    <w:rsid w:val="00B2311D"/>
    <w:rsid w:val="00B4171D"/>
    <w:rsid w:val="00B4669E"/>
    <w:rsid w:val="00B71A80"/>
    <w:rsid w:val="00B73A4C"/>
    <w:rsid w:val="00B82738"/>
    <w:rsid w:val="00B922D4"/>
    <w:rsid w:val="00B9292F"/>
    <w:rsid w:val="00B92EB3"/>
    <w:rsid w:val="00BA038B"/>
    <w:rsid w:val="00BA6E49"/>
    <w:rsid w:val="00BB0847"/>
    <w:rsid w:val="00BB299D"/>
    <w:rsid w:val="00BC3E5D"/>
    <w:rsid w:val="00BC3E70"/>
    <w:rsid w:val="00BC489B"/>
    <w:rsid w:val="00BC4D00"/>
    <w:rsid w:val="00BC5977"/>
    <w:rsid w:val="00BD6F57"/>
    <w:rsid w:val="00BE085E"/>
    <w:rsid w:val="00BE207B"/>
    <w:rsid w:val="00BE7F84"/>
    <w:rsid w:val="00BF0008"/>
    <w:rsid w:val="00BF5C9A"/>
    <w:rsid w:val="00BF770E"/>
    <w:rsid w:val="00C069E3"/>
    <w:rsid w:val="00C12769"/>
    <w:rsid w:val="00C131F7"/>
    <w:rsid w:val="00C164AB"/>
    <w:rsid w:val="00C23866"/>
    <w:rsid w:val="00C24E79"/>
    <w:rsid w:val="00C445EA"/>
    <w:rsid w:val="00C46536"/>
    <w:rsid w:val="00C64F14"/>
    <w:rsid w:val="00C6551D"/>
    <w:rsid w:val="00C65DA0"/>
    <w:rsid w:val="00C71021"/>
    <w:rsid w:val="00C763E1"/>
    <w:rsid w:val="00C86E25"/>
    <w:rsid w:val="00C87E7F"/>
    <w:rsid w:val="00C9385B"/>
    <w:rsid w:val="00CA6600"/>
    <w:rsid w:val="00CA6EAF"/>
    <w:rsid w:val="00CB2F15"/>
    <w:rsid w:val="00CB6E95"/>
    <w:rsid w:val="00CC6627"/>
    <w:rsid w:val="00CC68A8"/>
    <w:rsid w:val="00CC7489"/>
    <w:rsid w:val="00CD7705"/>
    <w:rsid w:val="00CE5B13"/>
    <w:rsid w:val="00CF62A8"/>
    <w:rsid w:val="00CF7A15"/>
    <w:rsid w:val="00D01B6C"/>
    <w:rsid w:val="00D077AB"/>
    <w:rsid w:val="00D16FE1"/>
    <w:rsid w:val="00D257F6"/>
    <w:rsid w:val="00D33CE0"/>
    <w:rsid w:val="00D377BC"/>
    <w:rsid w:val="00D43825"/>
    <w:rsid w:val="00D43F2D"/>
    <w:rsid w:val="00D50233"/>
    <w:rsid w:val="00D5135A"/>
    <w:rsid w:val="00D520E4"/>
    <w:rsid w:val="00D56AA9"/>
    <w:rsid w:val="00D63D50"/>
    <w:rsid w:val="00D71885"/>
    <w:rsid w:val="00D81163"/>
    <w:rsid w:val="00D833CE"/>
    <w:rsid w:val="00D851E4"/>
    <w:rsid w:val="00D9643F"/>
    <w:rsid w:val="00DA5A0D"/>
    <w:rsid w:val="00DB614D"/>
    <w:rsid w:val="00DB684E"/>
    <w:rsid w:val="00DB6869"/>
    <w:rsid w:val="00DB7A4E"/>
    <w:rsid w:val="00DB7CCB"/>
    <w:rsid w:val="00DC5A07"/>
    <w:rsid w:val="00DC5E77"/>
    <w:rsid w:val="00DC7585"/>
    <w:rsid w:val="00DD1E8E"/>
    <w:rsid w:val="00DF6272"/>
    <w:rsid w:val="00E03620"/>
    <w:rsid w:val="00E15F35"/>
    <w:rsid w:val="00E16376"/>
    <w:rsid w:val="00E175E1"/>
    <w:rsid w:val="00E256A3"/>
    <w:rsid w:val="00E44C23"/>
    <w:rsid w:val="00E46CF9"/>
    <w:rsid w:val="00E50A9F"/>
    <w:rsid w:val="00E56812"/>
    <w:rsid w:val="00E6255A"/>
    <w:rsid w:val="00E6288E"/>
    <w:rsid w:val="00E7021B"/>
    <w:rsid w:val="00E71984"/>
    <w:rsid w:val="00E7306D"/>
    <w:rsid w:val="00E74C50"/>
    <w:rsid w:val="00E83C1C"/>
    <w:rsid w:val="00E94164"/>
    <w:rsid w:val="00E9560C"/>
    <w:rsid w:val="00EA0ADA"/>
    <w:rsid w:val="00EA1519"/>
    <w:rsid w:val="00EA3231"/>
    <w:rsid w:val="00EA350A"/>
    <w:rsid w:val="00EA5D08"/>
    <w:rsid w:val="00EB31CB"/>
    <w:rsid w:val="00EB656F"/>
    <w:rsid w:val="00EC0032"/>
    <w:rsid w:val="00EC6554"/>
    <w:rsid w:val="00ED2CB8"/>
    <w:rsid w:val="00ED4C78"/>
    <w:rsid w:val="00ED533B"/>
    <w:rsid w:val="00ED59AB"/>
    <w:rsid w:val="00EE2AAC"/>
    <w:rsid w:val="00EE4F22"/>
    <w:rsid w:val="00EF0F0F"/>
    <w:rsid w:val="00EF3D07"/>
    <w:rsid w:val="00F02102"/>
    <w:rsid w:val="00F04A85"/>
    <w:rsid w:val="00F20EF0"/>
    <w:rsid w:val="00F266F8"/>
    <w:rsid w:val="00F30122"/>
    <w:rsid w:val="00F31C69"/>
    <w:rsid w:val="00F31C6A"/>
    <w:rsid w:val="00F33375"/>
    <w:rsid w:val="00F42D01"/>
    <w:rsid w:val="00F43858"/>
    <w:rsid w:val="00F51D91"/>
    <w:rsid w:val="00F5459C"/>
    <w:rsid w:val="00F642D3"/>
    <w:rsid w:val="00F71BCA"/>
    <w:rsid w:val="00F8487B"/>
    <w:rsid w:val="00FA0BA0"/>
    <w:rsid w:val="00FA42D4"/>
    <w:rsid w:val="00FA62B1"/>
    <w:rsid w:val="00FB42C0"/>
    <w:rsid w:val="00FC2B8B"/>
    <w:rsid w:val="00FC6376"/>
    <w:rsid w:val="00FC79E2"/>
    <w:rsid w:val="00FD2FBA"/>
    <w:rsid w:val="00FD3760"/>
    <w:rsid w:val="00FD3D01"/>
    <w:rsid w:val="00FD4199"/>
    <w:rsid w:val="00FD4B0A"/>
    <w:rsid w:val="00FD70EC"/>
    <w:rsid w:val="00FE3535"/>
    <w:rsid w:val="00FE5891"/>
    <w:rsid w:val="00FE7835"/>
    <w:rsid w:val="00FF1B4E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F63BA"/>
  <w15:chartTrackingRefBased/>
  <w15:docId w15:val="{F3C149BD-DBCB-48B9-B258-A9FECE94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5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559B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4B56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015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0159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2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26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0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0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0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09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2C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231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ef-content">
    <w:name w:val="ref-content"/>
    <w:basedOn w:val="DefaultParagraphFont"/>
    <w:rsid w:val="009D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kupenko@uni-muenster.de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29A33-1C9E-4C12-8109-CB0ED39F7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Купенко</dc:creator>
  <cp:keywords/>
  <dc:description/>
  <cp:lastModifiedBy>Илья Купенко</cp:lastModifiedBy>
  <cp:revision>3</cp:revision>
  <dcterms:created xsi:type="dcterms:W3CDTF">2021-01-15T12:37:00Z</dcterms:created>
  <dcterms:modified xsi:type="dcterms:W3CDTF">2021-01-15T12:41:00Z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http://www.zotero.org/styles/chicago-author-date</vt:lpwstr>
  </property>
  <property fmtid="{D5CDD505-2E9C-101B-9397-08002B2CF9AE}" pid="3" name="Mendeley Recent Style Name 0_1">
    <vt:lpwstr>Chicago Manual of Style 17th edition (author-date)</vt:lpwstr>
  </property>
  <property fmtid="{D5CDD505-2E9C-101B-9397-08002B2CF9AE}" pid="4" name="Mendeley Recent Style Id 1_1">
    <vt:lpwstr>http://www.zotero.org/styles/earth-and-planetary-science-letters</vt:lpwstr>
  </property>
  <property fmtid="{D5CDD505-2E9C-101B-9397-08002B2CF9AE}" pid="5" name="Mendeley Recent Style Name 1_1">
    <vt:lpwstr>Earth and Planetary Science Letters</vt:lpwstr>
  </property>
  <property fmtid="{D5CDD505-2E9C-101B-9397-08002B2CF9AE}" pid="6" name="Mendeley Recent Style Id 2_1">
    <vt:lpwstr>http://www.zotero.org/styles/harvard1</vt:lpwstr>
  </property>
  <property fmtid="{D5CDD505-2E9C-101B-9397-08002B2CF9AE}" pid="7" name="Mendeley Recent Style Name 2_1">
    <vt:lpwstr>Harvard reference format 1 (deprecated)</vt:lpwstr>
  </property>
  <property fmtid="{D5CDD505-2E9C-101B-9397-08002B2CF9AE}" pid="8" name="Mendeley Recent Style Id 3_1">
    <vt:lpwstr>http://www.zotero.org/styles/modern-language-association</vt:lpwstr>
  </property>
  <property fmtid="{D5CDD505-2E9C-101B-9397-08002B2CF9AE}" pid="9" name="Mendeley Recent Style Name 3_1">
    <vt:lpwstr>Modern Language Association 8th edition</vt:lpwstr>
  </property>
  <property fmtid="{D5CDD505-2E9C-101B-9397-08002B2CF9AE}" pid="10" name="Mendeley Recent Style Id 4_1">
    <vt:lpwstr>http://www.zotero.org/styles/nature</vt:lpwstr>
  </property>
  <property fmtid="{D5CDD505-2E9C-101B-9397-08002B2CF9AE}" pid="11" name="Mendeley Recent Style Name 4_1">
    <vt:lpwstr>Nature</vt:lpwstr>
  </property>
  <property fmtid="{D5CDD505-2E9C-101B-9397-08002B2CF9AE}" pid="12" name="Mendeley Recent Style Id 5_1">
    <vt:lpwstr>http://www.zotero.org/styles/physical-review-letters</vt:lpwstr>
  </property>
  <property fmtid="{D5CDD505-2E9C-101B-9397-08002B2CF9AE}" pid="13" name="Mendeley Recent Style Name 5_1">
    <vt:lpwstr>Physical Review Letters</vt:lpwstr>
  </property>
  <property fmtid="{D5CDD505-2E9C-101B-9397-08002B2CF9AE}" pid="14" name="Mendeley Recent Style Id 6_1">
    <vt:lpwstr>http://www.zotero.org/styles/science</vt:lpwstr>
  </property>
  <property fmtid="{D5CDD505-2E9C-101B-9397-08002B2CF9AE}" pid="15" name="Mendeley Recent Style Name 6_1">
    <vt:lpwstr>Science</vt:lpwstr>
  </property>
  <property fmtid="{D5CDD505-2E9C-101B-9397-08002B2CF9AE}" pid="16" name="Mendeley Recent Style Id 7_1">
    <vt:lpwstr>http://www.zotero.org/styles/science-without-titles</vt:lpwstr>
  </property>
  <property fmtid="{D5CDD505-2E9C-101B-9397-08002B2CF9AE}" pid="17" name="Mendeley Recent Style Name 7_1">
    <vt:lpwstr>Science (without titles)</vt:lpwstr>
  </property>
  <property fmtid="{D5CDD505-2E9C-101B-9397-08002B2CF9AE}" pid="18" name="Mendeley Recent Style Id 8_1">
    <vt:lpwstr>http://www.zotero.org/styles/science-advances</vt:lpwstr>
  </property>
  <property fmtid="{D5CDD505-2E9C-101B-9397-08002B2CF9AE}" pid="19" name="Mendeley Recent Style Name 8_1">
    <vt:lpwstr>Science Advances</vt:lpwstr>
  </property>
  <property fmtid="{D5CDD505-2E9C-101B-9397-08002B2CF9AE}" pid="20" name="Mendeley Recent Style Id 9_1">
    <vt:lpwstr>http://www.zotero.org/styles/springer-basic-author-date</vt:lpwstr>
  </property>
  <property fmtid="{D5CDD505-2E9C-101B-9397-08002B2CF9AE}" pid="21" name="Mendeley Recent Style Name 9_1">
    <vt:lpwstr>Springer - Basic (author-date)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b2021e45-945e-30bd-aa76-db8577e79694</vt:lpwstr>
  </property>
  <property fmtid="{D5CDD505-2E9C-101B-9397-08002B2CF9AE}" pid="24" name="Mendeley Citation Style_1">
    <vt:lpwstr>http://www.zotero.org/styles/physical-review-letters</vt:lpwstr>
  </property>
</Properties>
</file>