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8680" w14:textId="28ACA9C2" w:rsidR="007F20F0" w:rsidRDefault="007F20F0" w:rsidP="007F20F0">
      <w:pPr>
        <w:spacing w:line="360" w:lineRule="auto"/>
        <w:jc w:val="both"/>
        <w:rPr>
          <w:rFonts w:ascii="Times New Roman" w:hAnsi="Times New Roman" w:cs="Times New Roman"/>
        </w:rPr>
      </w:pPr>
      <w:r w:rsidRPr="00AD6EAE">
        <w:rPr>
          <w:rFonts w:ascii="Times New Roman" w:hAnsi="Times New Roman" w:cs="Times New Roman"/>
          <w:b/>
          <w:bCs/>
        </w:rPr>
        <w:t xml:space="preserve">Supplementary table </w:t>
      </w:r>
      <w:r w:rsidR="003B436B">
        <w:rPr>
          <w:rFonts w:ascii="Times New Roman" w:hAnsi="Times New Roman" w:cs="Times New Roman"/>
          <w:b/>
          <w:bCs/>
        </w:rPr>
        <w:t>4</w:t>
      </w:r>
      <w:r w:rsidRPr="00AD6EA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1B1085">
        <w:rPr>
          <w:rFonts w:ascii="Times New Roman" w:hAnsi="Times New Roman" w:cs="Times New Roman"/>
          <w:b/>
          <w:bCs/>
        </w:rPr>
        <w:t xml:space="preserve">The </w:t>
      </w:r>
      <w:r w:rsidRPr="007F20F0">
        <w:rPr>
          <w:rFonts w:ascii="Times New Roman" w:hAnsi="Times New Roman" w:cs="Times New Roman"/>
          <w:b/>
          <w:bCs/>
        </w:rPr>
        <w:t>Differentially Expressed target genes of miR-497/195 MC and their characteristic metastatic signatures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2410"/>
        <w:gridCol w:w="4111"/>
        <w:gridCol w:w="2410"/>
      </w:tblGrid>
      <w:tr w:rsidR="007F20F0" w:rsidRPr="001B1085" w14:paraId="3AD2C665" w14:textId="77777777" w:rsidTr="005307C3">
        <w:trPr>
          <w:trHeight w:val="44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882F" w14:textId="77777777" w:rsidR="007F20F0" w:rsidRPr="001B1085" w:rsidRDefault="007F20F0" w:rsidP="0053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Metastatic genes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48F1" w14:textId="77777777" w:rsidR="007F20F0" w:rsidRPr="001B1085" w:rsidRDefault="007F20F0" w:rsidP="0053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Secondary sites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2588" w14:textId="77777777" w:rsidR="007F20F0" w:rsidRPr="001B1085" w:rsidRDefault="007F20F0" w:rsidP="0053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 xml:space="preserve">Expression </w:t>
            </w:r>
          </w:p>
        </w:tc>
      </w:tr>
      <w:tr w:rsidR="007F20F0" w:rsidRPr="001B1085" w14:paraId="0245E2EA" w14:textId="77777777" w:rsidTr="007F20F0">
        <w:trPr>
          <w:trHeight w:val="47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F16D" w14:textId="6994DCF0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TFAP2A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A92F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2798" w14:textId="26A08332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Upregulated</w:t>
            </w:r>
          </w:p>
        </w:tc>
      </w:tr>
      <w:tr w:rsidR="007F20F0" w:rsidRPr="001B1085" w14:paraId="6ADCFFC8" w14:textId="77777777" w:rsidTr="007F20F0">
        <w:trPr>
          <w:trHeight w:val="44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EE5AD" w14:textId="13BC1B30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CLSPN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004F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94BE" w14:textId="7FF8F5BB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Upregulated</w:t>
            </w:r>
          </w:p>
        </w:tc>
      </w:tr>
      <w:tr w:rsidR="007F20F0" w:rsidRPr="001B1085" w14:paraId="38309A41" w14:textId="77777777" w:rsidTr="007F20F0">
        <w:trPr>
          <w:trHeight w:val="40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D95CA" w14:textId="5111E825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RASEF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84338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79734" w14:textId="4C5D86D2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Upregulated</w:t>
            </w:r>
          </w:p>
        </w:tc>
      </w:tr>
      <w:tr w:rsidR="007F20F0" w:rsidRPr="001B1085" w14:paraId="0A9AA3FE" w14:textId="77777777" w:rsidTr="007F20F0">
        <w:trPr>
          <w:trHeight w:val="43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A8CD3" w14:textId="65BA405F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HIST1H3H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952FE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1BA08" w14:textId="24CAF7C2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Upregulated</w:t>
            </w:r>
          </w:p>
        </w:tc>
      </w:tr>
      <w:tr w:rsidR="007F20F0" w:rsidRPr="001B1085" w14:paraId="7115F5A9" w14:textId="77777777" w:rsidTr="007F20F0">
        <w:trPr>
          <w:trHeight w:val="4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0E14" w14:textId="289F6F8D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AKT3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3080F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E569" w14:textId="4144012A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Downregulated</w:t>
            </w:r>
          </w:p>
        </w:tc>
      </w:tr>
      <w:tr w:rsidR="007F20F0" w:rsidRPr="001B1085" w14:paraId="49F92F8F" w14:textId="77777777" w:rsidTr="007F20F0">
        <w:trPr>
          <w:trHeight w:val="41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52CC" w14:textId="5C852C28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ITPR1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466E" w14:textId="77777777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</w:pPr>
            <w:r w:rsidRPr="001B1085">
              <w:rPr>
                <w:rFonts w:ascii="Times New Roman" w:eastAsia="Times New Roman" w:hAnsi="Times New Roman" w:cs="Times New Roman"/>
                <w:color w:val="222222"/>
                <w:lang w:val="en-IN" w:eastAsia="en-IN"/>
              </w:rPr>
              <w:t>head &amp; neck,lung,other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9E093" w14:textId="01873E4A" w:rsidR="007F20F0" w:rsidRPr="001B1085" w:rsidRDefault="007F20F0" w:rsidP="007F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7F20F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Downregulated</w:t>
            </w:r>
          </w:p>
        </w:tc>
      </w:tr>
    </w:tbl>
    <w:p w14:paraId="3D9F142E" w14:textId="7C4F6564" w:rsidR="00FB17E3" w:rsidRDefault="00FB17E3"/>
    <w:p w14:paraId="15744E6A" w14:textId="77777777" w:rsidR="009816B2" w:rsidRDefault="009816B2"/>
    <w:sectPr w:rsidR="0098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F0"/>
    <w:rsid w:val="001236B3"/>
    <w:rsid w:val="00182B5B"/>
    <w:rsid w:val="002519E1"/>
    <w:rsid w:val="003B436B"/>
    <w:rsid w:val="00554AFB"/>
    <w:rsid w:val="00593E0B"/>
    <w:rsid w:val="00680ADD"/>
    <w:rsid w:val="00742B3D"/>
    <w:rsid w:val="007430C1"/>
    <w:rsid w:val="007F20F0"/>
    <w:rsid w:val="009816B2"/>
    <w:rsid w:val="00A06919"/>
    <w:rsid w:val="00CC254B"/>
    <w:rsid w:val="00CC6659"/>
    <w:rsid w:val="00ED54B1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971C1"/>
  <w15:chartTrackingRefBased/>
  <w15:docId w15:val="{EA34D553-3B5A-43AA-B296-53BD701C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Sangavi E</dc:creator>
  <cp:keywords/>
  <dc:description/>
  <cp:lastModifiedBy>Sangavi E</cp:lastModifiedBy>
  <cp:revision>3</cp:revision>
  <dcterms:created xsi:type="dcterms:W3CDTF">2021-11-22T09:00:00Z</dcterms:created>
  <dcterms:modified xsi:type="dcterms:W3CDTF">2021-12-06T16:42:00Z</dcterms:modified>
</cp:coreProperties>
</file>