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45" w:rsidRPr="006133B2" w:rsidRDefault="00EF4545" w:rsidP="00EF4545">
      <w:pPr>
        <w:pStyle w:val="Heading2"/>
      </w:pPr>
      <w:r w:rsidRPr="006133B2">
        <w:t>Appendix: Observation data for ULTIMATE</w:t>
      </w:r>
    </w:p>
    <w:p w:rsidR="00EF4545" w:rsidRPr="006133B2" w:rsidRDefault="00EF4545" w:rsidP="00EF4545">
      <w:pPr>
        <w:ind w:firstLine="840"/>
      </w:pPr>
      <w:r w:rsidRPr="006133B2">
        <w:t xml:space="preserve">The observation data used for the ULTIMATE </w:t>
      </w:r>
      <w:r>
        <w:t>framework</w:t>
      </w:r>
      <w:r w:rsidRPr="006133B2">
        <w:t xml:space="preserve"> include the multi-frequency </w:t>
      </w:r>
      <w:proofErr w:type="spellStart"/>
      <w:r w:rsidRPr="006133B2">
        <w:t>lidar</w:t>
      </w:r>
      <w:proofErr w:type="spellEnd"/>
      <w:r w:rsidRPr="006133B2">
        <w:t xml:space="preserve"> (355</w:t>
      </w:r>
      <w:r>
        <w:t xml:space="preserve"> </w:t>
      </w:r>
      <w:r w:rsidRPr="006133B2">
        <w:t>nm, 10</w:t>
      </w:r>
      <w:r>
        <w:t xml:space="preserve"> </w:t>
      </w:r>
      <w:proofErr w:type="spellStart"/>
      <w:r w:rsidRPr="006133B2">
        <w:t>ch</w:t>
      </w:r>
      <w:proofErr w:type="spellEnd"/>
      <w:r w:rsidRPr="006133B2">
        <w:t xml:space="preserve">), the high spectrally resolved </w:t>
      </w:r>
      <w:proofErr w:type="spellStart"/>
      <w:r w:rsidRPr="006133B2">
        <w:t>lidar</w:t>
      </w:r>
      <w:proofErr w:type="spellEnd"/>
      <w:r w:rsidRPr="006133B2">
        <w:t xml:space="preserve"> (355</w:t>
      </w:r>
      <w:r>
        <w:t xml:space="preserve"> </w:t>
      </w:r>
      <w:r w:rsidRPr="006133B2">
        <w:t xml:space="preserve">nm), high spectral resolution </w:t>
      </w:r>
      <w:proofErr w:type="spellStart"/>
      <w:r w:rsidRPr="006133B2">
        <w:t>lidar</w:t>
      </w:r>
      <w:proofErr w:type="spellEnd"/>
      <w:r w:rsidRPr="006133B2">
        <w:t xml:space="preserve"> (355</w:t>
      </w:r>
      <w:r>
        <w:t xml:space="preserve"> </w:t>
      </w:r>
      <w:r w:rsidRPr="006133B2">
        <w:t xml:space="preserve">nm), Doppler </w:t>
      </w:r>
      <w:proofErr w:type="spellStart"/>
      <w:r w:rsidRPr="006133B2">
        <w:t>lidar</w:t>
      </w:r>
      <w:proofErr w:type="spellEnd"/>
      <w:r w:rsidRPr="006133B2">
        <w:t xml:space="preserve"> (355</w:t>
      </w:r>
      <w:r>
        <w:t xml:space="preserve"> </w:t>
      </w:r>
      <w:r w:rsidRPr="006133B2">
        <w:t xml:space="preserve">nm), coherent Doppler </w:t>
      </w:r>
      <w:proofErr w:type="spellStart"/>
      <w:r w:rsidRPr="006133B2">
        <w:t>lidar</w:t>
      </w:r>
      <w:proofErr w:type="spellEnd"/>
      <w:r w:rsidRPr="006133B2">
        <w:t xml:space="preserve">, HG-Spider 94GHz Doppler radar, and wind profiler at NICT, and Mie polarization </w:t>
      </w:r>
      <w:proofErr w:type="spellStart"/>
      <w:r w:rsidRPr="006133B2">
        <w:t>lidar</w:t>
      </w:r>
      <w:proofErr w:type="spellEnd"/>
      <w:r w:rsidRPr="006133B2">
        <w:t xml:space="preserve"> (532</w:t>
      </w:r>
      <w:r>
        <w:t xml:space="preserve"> </w:t>
      </w:r>
      <w:r w:rsidRPr="006133B2">
        <w:t>nm polarization, 1064</w:t>
      </w:r>
      <w:r>
        <w:t xml:space="preserve"> </w:t>
      </w:r>
      <w:r w:rsidRPr="006133B2">
        <w:t>nm), multi-view angle multiple</w:t>
      </w:r>
      <w:r>
        <w:t>-</w:t>
      </w:r>
      <w:r w:rsidRPr="006133B2">
        <w:t xml:space="preserve">scattering polarization </w:t>
      </w:r>
      <w:proofErr w:type="spellStart"/>
      <w:r w:rsidRPr="006133B2">
        <w:t>lidar</w:t>
      </w:r>
      <w:proofErr w:type="spellEnd"/>
      <w:r w:rsidRPr="006133B2">
        <w:t xml:space="preserve"> (532</w:t>
      </w:r>
      <w:r>
        <w:t xml:space="preserve"> </w:t>
      </w:r>
      <w:r w:rsidRPr="006133B2">
        <w:t>nm), Multi-view Angle Multiple Scatter Polarization LIDAR (532</w:t>
      </w:r>
      <w:r>
        <w:t xml:space="preserve"> </w:t>
      </w:r>
      <w:r w:rsidRPr="006133B2">
        <w:t>nm), and High Spectral Resolution LIDAR (532</w:t>
      </w:r>
      <w:r>
        <w:t xml:space="preserve"> </w:t>
      </w:r>
      <w:r w:rsidRPr="006133B2">
        <w:t xml:space="preserve">nm). These are deployed by the </w:t>
      </w:r>
      <w:proofErr w:type="spellStart"/>
      <w:r w:rsidRPr="006133B2">
        <w:t>EarthCARE</w:t>
      </w:r>
      <w:proofErr w:type="spellEnd"/>
      <w:r w:rsidRPr="006133B2">
        <w:t xml:space="preserve"> satellite validation team of Kyushu University and </w:t>
      </w:r>
      <w:r>
        <w:t xml:space="preserve">the </w:t>
      </w:r>
      <w:r w:rsidRPr="006133B2">
        <w:t xml:space="preserve">National Institute for Environmental Studies (NIES). The National Research Institute for Earth Science and Disaster Prevention (NIED) observes cloud and rain particle size distributions using </w:t>
      </w:r>
      <w:r>
        <w:t xml:space="preserve">the </w:t>
      </w:r>
      <w:r w:rsidRPr="006133B2">
        <w:t xml:space="preserve">Fog Monitor and Laser Precipitation Monitor at Tokyo Sky Tree for ground validation. Existing X-band and </w:t>
      </w:r>
      <w:proofErr w:type="spellStart"/>
      <w:r w:rsidRPr="006133B2">
        <w:t>Ka</w:t>
      </w:r>
      <w:proofErr w:type="spellEnd"/>
      <w:r w:rsidRPr="006133B2">
        <w:t xml:space="preserve">-Band radar data in NIED are available. In addition, routine observation data from JMA is available. In March 2020, the JMA’s C-band dual-polarization Doppler radar was deployed in Kashiwa City for the first time in Japan and is scheduled to be deployed nationwide. In addition, data from the dual-polarization airport Doppler radars already in operation at </w:t>
      </w:r>
      <w:proofErr w:type="spellStart"/>
      <w:r w:rsidRPr="006133B2">
        <w:t>Haneda</w:t>
      </w:r>
      <w:proofErr w:type="spellEnd"/>
      <w:r w:rsidRPr="006133B2">
        <w:t xml:space="preserve"> and Narita airports can be used, as in this study. </w:t>
      </w:r>
      <w:r>
        <w:t xml:space="preserve">The JMA’s wind profiler observations are made at the </w:t>
      </w:r>
      <w:proofErr w:type="spellStart"/>
      <w:r>
        <w:t>Katsuura</w:t>
      </w:r>
      <w:proofErr w:type="spellEnd"/>
      <w:r>
        <w:t xml:space="preserve">, </w:t>
      </w:r>
      <w:proofErr w:type="spellStart"/>
      <w:r>
        <w:t>Kumagaya</w:t>
      </w:r>
      <w:proofErr w:type="spellEnd"/>
      <w:r>
        <w:t xml:space="preserve">, Mito, and </w:t>
      </w:r>
      <w:proofErr w:type="spellStart"/>
      <w:r>
        <w:t>Kawaguchiko</w:t>
      </w:r>
      <w:proofErr w:type="spellEnd"/>
      <w:r>
        <w:t xml:space="preserve"> observational sites in the Kanto region</w:t>
      </w:r>
      <w:r w:rsidRPr="006133B2">
        <w:t>.</w:t>
      </w:r>
    </w:p>
    <w:p w:rsidR="00390883" w:rsidRDefault="00EF4545">
      <w:bookmarkStart w:id="0" w:name="_GoBack"/>
      <w:bookmarkEnd w:id="0"/>
    </w:p>
    <w:sectPr w:rsidR="00390883" w:rsidSect="001A6D85">
      <w:pgSz w:w="11910" w:h="16840"/>
      <w:pgMar w:top="1440" w:right="1267" w:bottom="1483" w:left="562" w:header="0" w:footer="128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45"/>
    <w:rsid w:val="001A6D85"/>
    <w:rsid w:val="006E330B"/>
    <w:rsid w:val="00B1111D"/>
    <w:rsid w:val="00C253AF"/>
    <w:rsid w:val="00DF5E56"/>
    <w:rsid w:val="00E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ECFDD-B900-49FB-B479-3F1D86B0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545"/>
    <w:pPr>
      <w:widowControl w:val="0"/>
      <w:spacing w:after="0" w:line="480" w:lineRule="auto"/>
      <w:jc w:val="both"/>
    </w:pPr>
    <w:rPr>
      <w:rFonts w:ascii="Times New Roman" w:eastAsia="MS PMincho" w:hAnsi="Times New Roman" w:cs="Times New Roman"/>
      <w:kern w:val="2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EF4545"/>
    <w:pPr>
      <w:keepNext/>
      <w:outlineLvl w:val="1"/>
    </w:pPr>
    <w:rPr>
      <w:rFonts w:ascii="Arial" w:eastAsia="MS Gothic" w:hAnsi="Arial"/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4545"/>
    <w:rPr>
      <w:rFonts w:ascii="Arial" w:eastAsia="MS Gothic" w:hAnsi="Arial" w:cs="Times New Roman"/>
      <w:b/>
      <w:kern w:val="2"/>
      <w:sz w:val="3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Chavan</dc:creator>
  <cp:keywords/>
  <dc:description/>
  <cp:lastModifiedBy>Pooja Chavan</cp:lastModifiedBy>
  <cp:revision>1</cp:revision>
  <dcterms:created xsi:type="dcterms:W3CDTF">2022-03-31T14:49:00Z</dcterms:created>
  <dcterms:modified xsi:type="dcterms:W3CDTF">2022-03-31T14:49:00Z</dcterms:modified>
</cp:coreProperties>
</file>