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F7039" w14:textId="45A7CBF3" w:rsidR="00E50189" w:rsidRPr="00E50189" w:rsidRDefault="00E50189" w:rsidP="00E50189">
      <w:pPr>
        <w:widowControl/>
        <w:spacing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b/>
          <w:color w:val="1C1D1E"/>
          <w:sz w:val="24"/>
          <w:szCs w:val="24"/>
          <w:shd w:val="clear" w:color="auto" w:fill="FFFFFF"/>
          <w:lang w:bidi="ar"/>
        </w:rPr>
        <w:t xml:space="preserve">Additional file </w:t>
      </w:r>
      <w:r w:rsidR="002C0125">
        <w:rPr>
          <w:rFonts w:ascii="Times New Roman" w:eastAsia="等线" w:hAnsi="Times New Roman" w:cs="Times New Roman"/>
          <w:b/>
          <w:color w:val="1C1D1E"/>
          <w:sz w:val="24"/>
          <w:szCs w:val="24"/>
          <w:shd w:val="clear" w:color="auto" w:fill="FFFFFF"/>
          <w:lang w:bidi="ar"/>
        </w:rPr>
        <w:t>1</w:t>
      </w:r>
    </w:p>
    <w:p w14:paraId="3B1BEBAF" w14:textId="568B6786" w:rsidR="00A93BDD" w:rsidRPr="008A0FCB" w:rsidRDefault="00EC313F" w:rsidP="008A0F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0FC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C5B1A5" wp14:editId="0F3CF683">
            <wp:extent cx="5143500" cy="2578100"/>
            <wp:effectExtent l="0" t="0" r="0" b="12700"/>
            <wp:docPr id="1" name="图片 1" descr="C:\Users\Administrator\Desktop\过敏数据分析\20190716\条形图.tiff条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过敏数据分析\20190716\条形图.tiff条形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57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F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2D74D0" w14:textId="310BC078" w:rsidR="00A93BDD" w:rsidRPr="008A0FCB" w:rsidRDefault="00EC313F" w:rsidP="008A0FC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0FC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76B59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A0F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018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A0FCB">
        <w:rPr>
          <w:rFonts w:ascii="Times New Roman" w:hAnsi="Times New Roman" w:cs="Times New Roman"/>
          <w:b/>
          <w:bCs/>
          <w:sz w:val="24"/>
          <w:szCs w:val="24"/>
        </w:rPr>
        <w:t>1.</w:t>
      </w:r>
    </w:p>
    <w:p w14:paraId="1FE71A0B" w14:textId="34AB45B2" w:rsidR="00A93BDD" w:rsidRDefault="00EC313F" w:rsidP="008A0F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55653106"/>
      <w:r w:rsidRPr="008A0FCB">
        <w:rPr>
          <w:rFonts w:ascii="Times New Roman" w:hAnsi="Times New Roman" w:cs="Times New Roman"/>
          <w:sz w:val="24"/>
          <w:szCs w:val="24"/>
        </w:rPr>
        <w:t>The frequency of antibiotic</w:t>
      </w:r>
      <w:bookmarkEnd w:id="0"/>
      <w:r w:rsidR="00E50189">
        <w:rPr>
          <w:rFonts w:ascii="Times New Roman" w:hAnsi="Times New Roman" w:cs="Times New Roman"/>
          <w:sz w:val="24"/>
          <w:szCs w:val="24"/>
        </w:rPr>
        <w:t xml:space="preserve">. </w:t>
      </w:r>
      <w:r w:rsidRPr="008A0FCB">
        <w:rPr>
          <w:rFonts w:ascii="Times New Roman" w:hAnsi="Times New Roman" w:cs="Times New Roman"/>
          <w:sz w:val="24"/>
          <w:szCs w:val="24"/>
        </w:rPr>
        <w:t xml:space="preserve">62 glioma patients were allergic to </w:t>
      </w:r>
      <w:proofErr w:type="spellStart"/>
      <w:r w:rsidRPr="008A0FCB">
        <w:rPr>
          <w:rFonts w:ascii="Times New Roman" w:hAnsi="Times New Roman" w:cs="Times New Roman"/>
          <w:sz w:val="24"/>
          <w:szCs w:val="24"/>
        </w:rPr>
        <w:t>Cephalosorin</w:t>
      </w:r>
      <w:proofErr w:type="spellEnd"/>
      <w:r w:rsidR="00E50189">
        <w:rPr>
          <w:rFonts w:ascii="Times New Roman" w:hAnsi="Times New Roman" w:cs="Times New Roman"/>
          <w:sz w:val="24"/>
          <w:szCs w:val="24"/>
        </w:rPr>
        <w:t xml:space="preserve">, </w:t>
      </w:r>
      <w:r w:rsidRPr="008A0FCB">
        <w:rPr>
          <w:rFonts w:ascii="Times New Roman" w:hAnsi="Times New Roman" w:cs="Times New Roman"/>
          <w:sz w:val="24"/>
          <w:szCs w:val="24"/>
        </w:rPr>
        <w:t>12 glioma patients were allergic to Cephalosporin and penicillin</w:t>
      </w:r>
      <w:r w:rsidR="00E50189">
        <w:rPr>
          <w:rFonts w:ascii="Times New Roman" w:hAnsi="Times New Roman" w:cs="Times New Roman"/>
          <w:sz w:val="24"/>
          <w:szCs w:val="24"/>
        </w:rPr>
        <w:t>,</w:t>
      </w:r>
      <w:r w:rsidRPr="008A0FCB">
        <w:rPr>
          <w:rFonts w:ascii="Times New Roman" w:hAnsi="Times New Roman" w:cs="Times New Roman"/>
          <w:sz w:val="24"/>
          <w:szCs w:val="24"/>
        </w:rPr>
        <w:t xml:space="preserve"> 8 glioma patients were allergic to penicillin; only 2 </w:t>
      </w:r>
      <w:proofErr w:type="spellStart"/>
      <w:r w:rsidRPr="008A0FCB">
        <w:rPr>
          <w:rFonts w:ascii="Times New Roman" w:hAnsi="Times New Roman" w:cs="Times New Roman"/>
          <w:sz w:val="24"/>
          <w:szCs w:val="24"/>
        </w:rPr>
        <w:t>glioama</w:t>
      </w:r>
      <w:proofErr w:type="spellEnd"/>
      <w:r w:rsidRPr="008A0FCB">
        <w:rPr>
          <w:rFonts w:ascii="Times New Roman" w:hAnsi="Times New Roman" w:cs="Times New Roman"/>
          <w:sz w:val="24"/>
          <w:szCs w:val="24"/>
        </w:rPr>
        <w:t xml:space="preserve"> patients allergic to.  </w:t>
      </w:r>
    </w:p>
    <w:p w14:paraId="299D8080" w14:textId="45ECF597" w:rsidR="00AD0DD7" w:rsidRDefault="00AD0DD7" w:rsidP="008A0F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E9685A9" w14:textId="77777777" w:rsidR="00491A3A" w:rsidRDefault="00491A3A" w:rsidP="008A0F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6CCADF" w14:textId="77777777" w:rsidR="00AD0DD7" w:rsidRDefault="00AD0DD7" w:rsidP="00AD0D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0FCB">
        <w:rPr>
          <w:rFonts w:ascii="Times New Roman" w:eastAsia="等线" w:hAnsi="Times New Roman" w:cs="Times New Roman"/>
          <w:noProof/>
          <w:sz w:val="24"/>
          <w:szCs w:val="24"/>
          <w:lang w:bidi="ar"/>
        </w:rPr>
        <w:lastRenderedPageBreak/>
        <w:drawing>
          <wp:inline distT="0" distB="0" distL="114300" distR="114300" wp14:anchorId="2F72346D" wp14:editId="40DC1AC8">
            <wp:extent cx="4476997" cy="4349272"/>
            <wp:effectExtent l="0" t="0" r="0" b="0"/>
            <wp:docPr id="2" name="图片 6" descr="wp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wps6"/>
                    <pic:cNvPicPr>
                      <a:picLocks noChangeAspect="1"/>
                    </pic:cNvPicPr>
                  </pic:nvPicPr>
                  <pic:blipFill>
                    <a:blip r:embed="rId8"/>
                    <a:srcRect l="49597"/>
                    <a:stretch>
                      <a:fillRect/>
                    </a:stretch>
                  </pic:blipFill>
                  <pic:spPr>
                    <a:xfrm>
                      <a:off x="0" y="0"/>
                      <a:ext cx="4491139" cy="436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0FCB">
        <w:rPr>
          <w:rFonts w:ascii="Times New Roman" w:eastAsia="等线" w:hAnsi="Times New Roman" w:cs="Times New Roman"/>
          <w:sz w:val="24"/>
          <w:szCs w:val="24"/>
          <w:lang w:bidi="ar"/>
        </w:rPr>
        <w:t xml:space="preserve"> </w:t>
      </w:r>
    </w:p>
    <w:p w14:paraId="57AF9FBB" w14:textId="77777777" w:rsidR="00AD0DD7" w:rsidRPr="008A0FCB" w:rsidRDefault="00AD0DD7" w:rsidP="00AD0D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0FCB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A0FCB">
        <w:rPr>
          <w:rFonts w:ascii="Times New Roman" w:eastAsia="等线" w:hAnsi="Times New Roman" w:cs="Times New Roman"/>
          <w:b/>
          <w:sz w:val="24"/>
          <w:szCs w:val="24"/>
          <w:lang w:bidi="ar"/>
        </w:rPr>
        <w:t xml:space="preserve"> </w:t>
      </w:r>
      <w:r>
        <w:rPr>
          <w:rFonts w:ascii="Times New Roman" w:eastAsia="等线" w:hAnsi="Times New Roman" w:cs="Times New Roman"/>
          <w:b/>
          <w:sz w:val="24"/>
          <w:szCs w:val="24"/>
          <w:lang w:bidi="ar"/>
        </w:rPr>
        <w:t>S</w:t>
      </w:r>
      <w:r w:rsidRPr="008A0FCB">
        <w:rPr>
          <w:rFonts w:ascii="Times New Roman" w:eastAsia="等线" w:hAnsi="Times New Roman" w:cs="Times New Roman"/>
          <w:b/>
          <w:sz w:val="24"/>
          <w:szCs w:val="24"/>
          <w:lang w:bidi="ar"/>
        </w:rPr>
        <w:t>2</w:t>
      </w:r>
      <w:r w:rsidRPr="008A0FCB">
        <w:rPr>
          <w:rFonts w:ascii="Times New Roman" w:eastAsia="等线" w:hAnsi="Times New Roman" w:cs="Times New Roman"/>
          <w:sz w:val="24"/>
          <w:szCs w:val="24"/>
          <w:lang w:bidi="ar"/>
        </w:rPr>
        <w:t xml:space="preserve">. </w:t>
      </w:r>
    </w:p>
    <w:p w14:paraId="078FB728" w14:textId="77777777" w:rsidR="00AD0DD7" w:rsidRPr="008A0FCB" w:rsidRDefault="00AD0DD7" w:rsidP="00AD0D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55653170"/>
      <w:r w:rsidRPr="008A0FCB">
        <w:rPr>
          <w:rFonts w:ascii="Times New Roman" w:eastAsia="等线" w:hAnsi="Times New Roman" w:cs="Times New Roman"/>
          <w:sz w:val="24"/>
          <w:szCs w:val="24"/>
          <w:lang w:bidi="ar"/>
        </w:rPr>
        <w:t>The distribution of Eosinophil percentage (EOS%).</w:t>
      </w:r>
    </w:p>
    <w:bookmarkEnd w:id="1"/>
    <w:p w14:paraId="2B38C1BA" w14:textId="77777777" w:rsidR="00AD0DD7" w:rsidRPr="00AD0DD7" w:rsidRDefault="00AD0DD7" w:rsidP="008A0FC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DEE099" w14:textId="77777777" w:rsidR="00A93BDD" w:rsidRPr="008A0FCB" w:rsidRDefault="00A93BDD" w:rsidP="008A0FCB">
      <w:pPr>
        <w:spacing w:line="480" w:lineRule="auto"/>
        <w:rPr>
          <w:sz w:val="24"/>
          <w:szCs w:val="24"/>
        </w:rPr>
      </w:pPr>
    </w:p>
    <w:p w14:paraId="649FE29E" w14:textId="77777777" w:rsidR="00A93BDD" w:rsidRPr="008A0FCB" w:rsidRDefault="00A93BDD" w:rsidP="008A0FCB">
      <w:pPr>
        <w:spacing w:line="480" w:lineRule="auto"/>
        <w:rPr>
          <w:sz w:val="24"/>
          <w:szCs w:val="24"/>
        </w:rPr>
      </w:pPr>
    </w:p>
    <w:sectPr w:rsidR="00A93BDD" w:rsidRPr="008A0FC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480E7" w14:textId="77777777" w:rsidR="00D82E78" w:rsidRDefault="00D82E78" w:rsidP="008A0FCB">
      <w:r>
        <w:separator/>
      </w:r>
    </w:p>
  </w:endnote>
  <w:endnote w:type="continuationSeparator" w:id="0">
    <w:p w14:paraId="642E9D49" w14:textId="77777777" w:rsidR="00D82E78" w:rsidRDefault="00D82E78" w:rsidP="008A0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634855"/>
      <w:docPartObj>
        <w:docPartGallery w:val="Page Numbers (Bottom of Page)"/>
        <w:docPartUnique/>
      </w:docPartObj>
    </w:sdtPr>
    <w:sdtEndPr/>
    <w:sdtContent>
      <w:p w14:paraId="2391F04D" w14:textId="77777777" w:rsidR="00F2782A" w:rsidRDefault="00F2782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BC729F" w14:textId="77777777" w:rsidR="00F2782A" w:rsidRDefault="00F2782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4CD61C" w14:textId="77777777" w:rsidR="00D82E78" w:rsidRDefault="00D82E78" w:rsidP="008A0FCB">
      <w:r>
        <w:separator/>
      </w:r>
    </w:p>
  </w:footnote>
  <w:footnote w:type="continuationSeparator" w:id="0">
    <w:p w14:paraId="78D9D56E" w14:textId="77777777" w:rsidR="00D82E78" w:rsidRDefault="00D82E78" w:rsidP="008A0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5784"/>
    <w:rsid w:val="00247970"/>
    <w:rsid w:val="002C0125"/>
    <w:rsid w:val="0038609A"/>
    <w:rsid w:val="00476B59"/>
    <w:rsid w:val="00491A3A"/>
    <w:rsid w:val="00761C47"/>
    <w:rsid w:val="00765784"/>
    <w:rsid w:val="00781567"/>
    <w:rsid w:val="00830E1B"/>
    <w:rsid w:val="008A0FCB"/>
    <w:rsid w:val="009024B5"/>
    <w:rsid w:val="009F0A47"/>
    <w:rsid w:val="00A93BDD"/>
    <w:rsid w:val="00AD0DD7"/>
    <w:rsid w:val="00AE221B"/>
    <w:rsid w:val="00B3697B"/>
    <w:rsid w:val="00BF15FA"/>
    <w:rsid w:val="00CD6A94"/>
    <w:rsid w:val="00D82E78"/>
    <w:rsid w:val="00D84294"/>
    <w:rsid w:val="00DC2CA6"/>
    <w:rsid w:val="00E50189"/>
    <w:rsid w:val="00EC313F"/>
    <w:rsid w:val="00F2782A"/>
    <w:rsid w:val="0E8654C9"/>
    <w:rsid w:val="51FC0C1C"/>
    <w:rsid w:val="7F4A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18CEA"/>
  <w15:docId w15:val="{6ECE5A98-B811-4442-AD81-1EB6D102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table" w:styleId="a5">
    <w:name w:val="Table Grid"/>
    <w:basedOn w:val="a1"/>
    <w:uiPriority w:val="59"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A0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A0F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8A0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8A0FC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qFormat/>
    <w:rsid w:val="00F2782A"/>
    <w:rPr>
      <w:color w:val="0000FF"/>
      <w:u w:val="single"/>
    </w:rPr>
  </w:style>
  <w:style w:type="paragraph" w:customStyle="1" w:styleId="Default">
    <w:name w:val="Default"/>
    <w:qFormat/>
    <w:rsid w:val="00F2782A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 Ming</cp:lastModifiedBy>
  <cp:revision>14</cp:revision>
  <dcterms:created xsi:type="dcterms:W3CDTF">2020-07-16T09:02:00Z</dcterms:created>
  <dcterms:modified xsi:type="dcterms:W3CDTF">2020-12-15T08:53:00Z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