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826" w:type="dxa"/>
        <w:tblInd w:w="-9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8"/>
        <w:gridCol w:w="527"/>
        <w:gridCol w:w="527"/>
        <w:gridCol w:w="527"/>
        <w:gridCol w:w="527"/>
        <w:gridCol w:w="527"/>
        <w:gridCol w:w="527"/>
        <w:gridCol w:w="527"/>
        <w:gridCol w:w="527"/>
        <w:gridCol w:w="527"/>
        <w:gridCol w:w="527"/>
        <w:gridCol w:w="527"/>
        <w:gridCol w:w="527"/>
        <w:gridCol w:w="527"/>
        <w:gridCol w:w="527"/>
      </w:tblGrid>
      <w:tr w:rsidR="0008377D" w:rsidRPr="000C7939" w14:paraId="5B1E6A88" w14:textId="77777777" w:rsidTr="009A0F6C">
        <w:trPr>
          <w:trHeight w:val="296"/>
        </w:trPr>
        <w:tc>
          <w:tcPr>
            <w:tcW w:w="882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50BAE3" w14:textId="71638C12" w:rsidR="0008377D" w:rsidRPr="00104112" w:rsidRDefault="0008377D" w:rsidP="000837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S"/>
              </w:rPr>
              <w:t>Supplementary Table 1. Patients and whole blood specimens collected for assessment of SARS-CoV-2 T cell immunity</w:t>
            </w:r>
          </w:p>
        </w:tc>
      </w:tr>
      <w:tr w:rsidR="0008377D" w:rsidRPr="00104112" w14:paraId="0B01226C" w14:textId="77777777" w:rsidTr="0008377D">
        <w:trPr>
          <w:trHeight w:val="296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4C5F2" w14:textId="2EF7705F" w:rsidR="0008377D" w:rsidRPr="00104112" w:rsidRDefault="00104112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S"/>
              </w:rPr>
              <w:t>N</w:t>
            </w:r>
            <w:r w:rsidR="0008377D" w:rsidRPr="001041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S"/>
              </w:rPr>
              <w:t>o. of patients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A9F79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6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48E2B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18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EDDB8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10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C91A5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10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C2A73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7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570DE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5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7CE7D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5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96315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2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AF605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2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82DBF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2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CC275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1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CB0AA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1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2190A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1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75FB6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1</w:t>
            </w:r>
          </w:p>
        </w:tc>
      </w:tr>
      <w:tr w:rsidR="0008377D" w:rsidRPr="00104112" w14:paraId="44353DEB" w14:textId="77777777" w:rsidTr="0008377D">
        <w:trPr>
          <w:trHeight w:val="296"/>
        </w:trPr>
        <w:tc>
          <w:tcPr>
            <w:tcW w:w="1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23405" w14:textId="659EC84C" w:rsidR="0008377D" w:rsidRPr="00104112" w:rsidRDefault="00104112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S"/>
              </w:rPr>
              <w:t>N</w:t>
            </w:r>
            <w:r w:rsidR="0008377D" w:rsidRPr="001041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ES"/>
              </w:rPr>
              <w:t>o. of whole blood specimens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272CB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1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A9A74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2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443A3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3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3827B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4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18059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5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5C41B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6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0F742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7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A6257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8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B6265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9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9E2DA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11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EE28F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13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67652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14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5F0B1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15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FAC64" w14:textId="77777777" w:rsidR="0008377D" w:rsidRPr="00104112" w:rsidRDefault="0008377D" w:rsidP="0008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</w:pPr>
            <w:r w:rsidRPr="001041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ES"/>
              </w:rPr>
              <w:t>16</w:t>
            </w:r>
          </w:p>
        </w:tc>
      </w:tr>
    </w:tbl>
    <w:p w14:paraId="3AEB03B2" w14:textId="77777777" w:rsidR="003336E2" w:rsidRPr="00104112" w:rsidRDefault="003336E2">
      <w:pPr>
        <w:rPr>
          <w:lang w:val="en-US"/>
        </w:rPr>
      </w:pPr>
    </w:p>
    <w:sectPr w:rsidR="003336E2" w:rsidRPr="001041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comments="0" w:insDel="0" w:formatting="0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377D"/>
    <w:rsid w:val="0008377D"/>
    <w:rsid w:val="000C7939"/>
    <w:rsid w:val="00104112"/>
    <w:rsid w:val="00333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CC6DF"/>
  <w15:chartTrackingRefBased/>
  <w15:docId w15:val="{3D99742E-FC8B-4715-ABF6-D2C8DB7B0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Revisin">
    <w:name w:val="Revision"/>
    <w:hidden/>
    <w:uiPriority w:val="99"/>
    <w:semiHidden/>
    <w:rsid w:val="000C793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192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Navarro</dc:creator>
  <cp:keywords/>
  <dc:description/>
  <cp:lastModifiedBy>David Navarro</cp:lastModifiedBy>
  <cp:revision>2</cp:revision>
  <dcterms:created xsi:type="dcterms:W3CDTF">2022-01-17T15:26:00Z</dcterms:created>
  <dcterms:modified xsi:type="dcterms:W3CDTF">2022-01-17T15:26:00Z</dcterms:modified>
</cp:coreProperties>
</file>