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C03" w:rsidRPr="00072C03" w:rsidRDefault="005370A1" w:rsidP="00E63D01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072C03">
        <w:rPr>
          <w:rFonts w:ascii="Times New Roman" w:hAnsi="Times New Roman" w:cs="Times New Roman"/>
          <w:b/>
          <w:sz w:val="28"/>
          <w:szCs w:val="24"/>
        </w:rPr>
        <w:t>Supplement</w:t>
      </w:r>
      <w:r w:rsidR="009A2C1A" w:rsidRPr="00072C03">
        <w:rPr>
          <w:rFonts w:ascii="Times New Roman" w:hAnsi="Times New Roman" w:cs="Times New Roman" w:hint="eastAsia"/>
          <w:b/>
          <w:sz w:val="28"/>
          <w:szCs w:val="24"/>
        </w:rPr>
        <w:t>aty</w:t>
      </w:r>
      <w:r w:rsidR="00072C03" w:rsidRPr="00072C03">
        <w:rPr>
          <w:rFonts w:ascii="Times New Roman" w:hAnsi="Times New Roman" w:cs="Times New Roman"/>
          <w:b/>
          <w:sz w:val="28"/>
          <w:szCs w:val="24"/>
        </w:rPr>
        <w:t xml:space="preserve"> material</w:t>
      </w:r>
    </w:p>
    <w:p w:rsidR="009A2C1A" w:rsidRPr="008F53C2" w:rsidRDefault="00624620" w:rsidP="00E63D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620">
        <w:rPr>
          <w:rFonts w:ascii="Times New Roman" w:hAnsi="Times New Roman" w:cs="Times New Roman"/>
          <w:b/>
          <w:sz w:val="24"/>
          <w:szCs w:val="24"/>
        </w:rPr>
        <w:t>Supplementary Table S1</w:t>
      </w:r>
      <w:r w:rsidR="00401446" w:rsidRPr="00624620">
        <w:rPr>
          <w:rFonts w:ascii="Times New Roman" w:hAnsi="Times New Roman" w:cs="Times New Roman"/>
          <w:b/>
          <w:sz w:val="24"/>
          <w:szCs w:val="24"/>
        </w:rPr>
        <w:t>.</w:t>
      </w:r>
      <w:r w:rsidR="00072C03" w:rsidRPr="006246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70608" w:rsidRPr="008F53C2">
        <w:rPr>
          <w:rFonts w:ascii="Times New Roman" w:hAnsi="Times New Roman" w:cs="Times New Roman"/>
          <w:sz w:val="24"/>
          <w:szCs w:val="24"/>
        </w:rPr>
        <w:t>Quantification an</w:t>
      </w:r>
      <w:bookmarkStart w:id="0" w:name="_GoBack"/>
      <w:bookmarkEnd w:id="0"/>
      <w:r w:rsidR="00D70608" w:rsidRPr="008F53C2">
        <w:rPr>
          <w:rFonts w:ascii="Times New Roman" w:hAnsi="Times New Roman" w:cs="Times New Roman"/>
          <w:sz w:val="24"/>
          <w:szCs w:val="24"/>
        </w:rPr>
        <w:t xml:space="preserve">d allocation of inclusion indicators for abnormal elevation of liver </w:t>
      </w:r>
      <w:r w:rsidR="00E63D01" w:rsidRPr="008F53C2">
        <w:rPr>
          <w:rFonts w:ascii="Times New Roman" w:hAnsi="Times New Roman" w:cs="Times New Roman"/>
          <w:sz w:val="24"/>
          <w:szCs w:val="24"/>
        </w:rPr>
        <w:t>enzymes after bariatric surgery</w:t>
      </w:r>
    </w:p>
    <w:tbl>
      <w:tblPr>
        <w:tblStyle w:val="a7"/>
        <w:tblpPr w:leftFromText="180" w:rightFromText="180" w:vertAnchor="text" w:horzAnchor="margin" w:tblpY="83"/>
        <w:tblW w:w="8229" w:type="dxa"/>
        <w:tblInd w:w="0" w:type="dxa"/>
        <w:tblLook w:val="04A0" w:firstRow="1" w:lastRow="0" w:firstColumn="1" w:lastColumn="0" w:noHBand="0" w:noVBand="1"/>
      </w:tblPr>
      <w:tblGrid>
        <w:gridCol w:w="2740"/>
        <w:gridCol w:w="2022"/>
        <w:gridCol w:w="3467"/>
      </w:tblGrid>
      <w:tr w:rsidR="005370A1" w:rsidRPr="008F53C2" w:rsidTr="00072C03">
        <w:trPr>
          <w:trHeight w:val="378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D70608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Inclusion indicators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E5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Quantification and </w:t>
            </w:r>
            <w:r w:rsidR="00E5436D" w:rsidRPr="008F53C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ssignment</w:t>
            </w:r>
          </w:p>
        </w:tc>
      </w:tr>
      <w:tr w:rsidR="005370A1" w:rsidRPr="008F53C2" w:rsidTr="00072C03">
        <w:trPr>
          <w:trHeight w:val="361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Abnormal postoperative elevation of liver enzymes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“0”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no,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“1”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5370A1" w:rsidRPr="008F53C2" w:rsidTr="00072C03">
        <w:trPr>
          <w:trHeight w:val="378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Sex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F53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“0”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male,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“1”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5370A1" w:rsidRPr="008F53C2" w:rsidTr="00072C03">
        <w:trPr>
          <w:trHeight w:val="378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F53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“0”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younger than 20,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“1”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younger than 30,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“2”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younger than 40,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“3”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older than 40</w:t>
            </w:r>
          </w:p>
        </w:tc>
      </w:tr>
      <w:tr w:rsidR="005370A1" w:rsidRPr="008F53C2" w:rsidTr="00072C03">
        <w:trPr>
          <w:trHeight w:val="378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Bariatric surgery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F53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“0”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RYGB,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“1”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SG,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“2”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SGJB</w:t>
            </w:r>
          </w:p>
        </w:tc>
      </w:tr>
      <w:tr w:rsidR="005370A1" w:rsidRPr="008F53C2" w:rsidTr="00072C03">
        <w:trPr>
          <w:trHeight w:val="361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BMI*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F53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“0”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overweight,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“1”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class 1-obesity,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“2”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class 2-obesity, </w:t>
            </w:r>
          </w:p>
          <w:p w:rsidR="005370A1" w:rsidRPr="008F53C2" w:rsidRDefault="005370A1" w:rsidP="009A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“3”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class 3-obesity</w:t>
            </w:r>
          </w:p>
        </w:tc>
      </w:tr>
      <w:tr w:rsidR="005370A1" w:rsidRPr="008F53C2" w:rsidTr="00072C03">
        <w:trPr>
          <w:trHeight w:val="361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F53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“0”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no,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“1”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5370A1" w:rsidRPr="008F53C2" w:rsidTr="00072C03">
        <w:trPr>
          <w:trHeight w:val="378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Hypertension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F53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“0”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no,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“1”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5370A1" w:rsidRPr="008F53C2" w:rsidTr="00072C03">
        <w:trPr>
          <w:trHeight w:val="361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Preoperative ALT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F53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“0”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less than 40U/L,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“1”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more than 40U/L</w:t>
            </w:r>
          </w:p>
        </w:tc>
      </w:tr>
      <w:tr w:rsidR="005370A1" w:rsidRPr="008F53C2" w:rsidTr="00072C03">
        <w:trPr>
          <w:trHeight w:val="361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Preoperative AST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F53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“0”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less than 40U/L,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“1”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more than 40U/L</w:t>
            </w:r>
          </w:p>
        </w:tc>
      </w:tr>
      <w:tr w:rsidR="005370A1" w:rsidRPr="008F53C2" w:rsidTr="00072C03">
        <w:trPr>
          <w:trHeight w:val="361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Uric acid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F53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“0”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less than 428 umol/L,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“1”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more than 428 umol/L</w:t>
            </w:r>
          </w:p>
        </w:tc>
      </w:tr>
      <w:tr w:rsidR="005370A1" w:rsidRPr="008F53C2" w:rsidTr="00072C03">
        <w:trPr>
          <w:trHeight w:val="361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Triglyceride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F53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“0”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less than 1.7 mmol/L,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“1”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more than 1.7 mmol/L</w:t>
            </w:r>
          </w:p>
        </w:tc>
      </w:tr>
      <w:tr w:rsidR="005370A1" w:rsidRPr="008F53C2" w:rsidTr="00072C03">
        <w:trPr>
          <w:trHeight w:val="361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Total cholesterol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F53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“0”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less than 5.72mmol/L 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“1”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more than 5.72 mmol/L</w:t>
            </w:r>
          </w:p>
        </w:tc>
      </w:tr>
      <w:tr w:rsidR="005370A1" w:rsidRPr="008F53C2" w:rsidTr="00072C03">
        <w:trPr>
          <w:trHeight w:val="361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Fasting blood-glucose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F53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“0”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less than 6.1 mmol/L,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“1”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more than 6.1 mmol/L</w:t>
            </w:r>
          </w:p>
        </w:tc>
      </w:tr>
      <w:tr w:rsidR="005370A1" w:rsidRPr="008F53C2" w:rsidTr="00072C03">
        <w:trPr>
          <w:trHeight w:val="361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Folic acid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F53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“0”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less than 4.2 ng/ml,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“1”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less than 19.8 ng/ml,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“2”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more than 19.8 ng/ml</w:t>
            </w:r>
          </w:p>
        </w:tc>
      </w:tr>
      <w:tr w:rsidR="005370A1" w:rsidRPr="008F53C2" w:rsidTr="00072C03">
        <w:trPr>
          <w:trHeight w:val="361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Vitamin B</w:t>
            </w:r>
            <w:r w:rsidRPr="008F53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F53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“0”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less than 197 pg/ml,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“1”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less than 771 pg/ml,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“2”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more than 771 pg/ml</w:t>
            </w:r>
          </w:p>
        </w:tc>
      </w:tr>
      <w:tr w:rsidR="005370A1" w:rsidRPr="008F53C2" w:rsidTr="00072C03">
        <w:trPr>
          <w:trHeight w:val="361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Waist circumference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F53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“0”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less than 110cm,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“1”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less than 120cm,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“2”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less than 120cm, </w:t>
            </w:r>
          </w:p>
          <w:p w:rsidR="005370A1" w:rsidRPr="008F53C2" w:rsidRDefault="005370A1" w:rsidP="00537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“3”</w:t>
            </w:r>
            <w:r w:rsidR="009A2C1A" w:rsidRPr="008F53C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F53C2">
              <w:rPr>
                <w:rFonts w:ascii="Times New Roman" w:hAnsi="Times New Roman" w:cs="Times New Roman"/>
                <w:sz w:val="24"/>
                <w:szCs w:val="24"/>
              </w:rPr>
              <w:t>more than 130cm</w:t>
            </w:r>
          </w:p>
        </w:tc>
      </w:tr>
    </w:tbl>
    <w:p w:rsidR="005370A1" w:rsidRPr="008F53C2" w:rsidRDefault="005370A1" w:rsidP="005370A1">
      <w:pPr>
        <w:rPr>
          <w:rFonts w:ascii="Times New Roman" w:hAnsi="Times New Roman" w:cs="Times New Roman"/>
          <w:sz w:val="24"/>
          <w:szCs w:val="24"/>
        </w:rPr>
      </w:pPr>
    </w:p>
    <w:p w:rsidR="005370A1" w:rsidRPr="008F53C2" w:rsidRDefault="005370A1" w:rsidP="009A2C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53C2">
        <w:rPr>
          <w:rFonts w:ascii="Times New Roman" w:hAnsi="Times New Roman" w:cs="Times New Roman"/>
          <w:sz w:val="24"/>
          <w:szCs w:val="24"/>
        </w:rPr>
        <w:t>BMI</w:t>
      </w:r>
      <w:r w:rsidR="00072C03">
        <w:rPr>
          <w:rFonts w:ascii="Times New Roman" w:hAnsi="Times New Roman" w:cs="Times New Roman"/>
          <w:sz w:val="24"/>
          <w:szCs w:val="24"/>
        </w:rPr>
        <w:t xml:space="preserve"> </w:t>
      </w:r>
      <w:r w:rsidR="00A749FD" w:rsidRPr="008F53C2">
        <w:rPr>
          <w:rFonts w:ascii="Times New Roman" w:hAnsi="Times New Roman" w:cs="Times New Roman"/>
          <w:sz w:val="24"/>
          <w:szCs w:val="24"/>
        </w:rPr>
        <w:t>b</w:t>
      </w:r>
      <w:r w:rsidRPr="008F53C2">
        <w:rPr>
          <w:rFonts w:ascii="Times New Roman" w:hAnsi="Times New Roman" w:cs="Times New Roman"/>
          <w:sz w:val="24"/>
          <w:szCs w:val="24"/>
        </w:rPr>
        <w:t>ody mass index</w:t>
      </w:r>
      <w:r w:rsidR="00072C03">
        <w:rPr>
          <w:rFonts w:ascii="Times New Roman" w:hAnsi="Times New Roman" w:cs="Times New Roman"/>
          <w:sz w:val="24"/>
          <w:szCs w:val="24"/>
        </w:rPr>
        <w:t xml:space="preserve">, </w:t>
      </w:r>
      <w:r w:rsidRPr="008F53C2">
        <w:rPr>
          <w:rFonts w:ascii="Times New Roman" w:hAnsi="Times New Roman" w:cs="Times New Roman"/>
          <w:sz w:val="24"/>
          <w:szCs w:val="24"/>
        </w:rPr>
        <w:t>ALT</w:t>
      </w:r>
      <w:r w:rsidR="00072C03">
        <w:rPr>
          <w:rFonts w:ascii="Times New Roman" w:hAnsi="Times New Roman" w:cs="Times New Roman"/>
          <w:sz w:val="24"/>
          <w:szCs w:val="24"/>
        </w:rPr>
        <w:t xml:space="preserve"> </w:t>
      </w:r>
      <w:r w:rsidRPr="008F53C2">
        <w:rPr>
          <w:rFonts w:ascii="Times New Roman" w:hAnsi="Times New Roman" w:cs="Times New Roman"/>
          <w:sz w:val="24"/>
          <w:szCs w:val="24"/>
        </w:rPr>
        <w:t>alanine aminotransferase</w:t>
      </w:r>
      <w:r w:rsidR="00072C03">
        <w:rPr>
          <w:rFonts w:ascii="Times New Roman" w:hAnsi="Times New Roman" w:cs="Times New Roman"/>
          <w:sz w:val="24"/>
          <w:szCs w:val="24"/>
        </w:rPr>
        <w:t>,</w:t>
      </w:r>
      <w:r w:rsidRPr="008F53C2">
        <w:rPr>
          <w:rFonts w:ascii="Times New Roman" w:hAnsi="Times New Roman" w:cs="Times New Roman"/>
          <w:sz w:val="24"/>
          <w:szCs w:val="24"/>
        </w:rPr>
        <w:t xml:space="preserve"> AST</w:t>
      </w:r>
      <w:r w:rsidR="00072C03">
        <w:rPr>
          <w:rFonts w:ascii="Times New Roman" w:hAnsi="Times New Roman" w:cs="Times New Roman"/>
          <w:sz w:val="24"/>
          <w:szCs w:val="24"/>
        </w:rPr>
        <w:t xml:space="preserve"> </w:t>
      </w:r>
      <w:r w:rsidRPr="008F53C2">
        <w:rPr>
          <w:rFonts w:ascii="Times New Roman" w:hAnsi="Times New Roman" w:cs="Times New Roman"/>
          <w:sz w:val="24"/>
          <w:szCs w:val="24"/>
        </w:rPr>
        <w:t>aspartate aminotransferase</w:t>
      </w:r>
      <w:r w:rsidR="00072C03">
        <w:rPr>
          <w:rFonts w:ascii="Times New Roman" w:hAnsi="Times New Roman" w:cs="Times New Roman"/>
          <w:sz w:val="24"/>
          <w:szCs w:val="24"/>
        </w:rPr>
        <w:t>,</w:t>
      </w:r>
      <w:r w:rsidRPr="008F53C2">
        <w:rPr>
          <w:rFonts w:ascii="Times New Roman" w:hAnsi="Times New Roman" w:cs="Times New Roman"/>
          <w:sz w:val="24"/>
          <w:szCs w:val="24"/>
        </w:rPr>
        <w:t xml:space="preserve"> RYGB</w:t>
      </w:r>
      <w:r w:rsidR="00072C03">
        <w:rPr>
          <w:rFonts w:ascii="Times New Roman" w:hAnsi="Times New Roman" w:cs="Times New Roman"/>
          <w:sz w:val="24"/>
          <w:szCs w:val="24"/>
        </w:rPr>
        <w:t xml:space="preserve"> </w:t>
      </w:r>
      <w:r w:rsidRPr="008F53C2">
        <w:rPr>
          <w:rFonts w:ascii="Times New Roman" w:hAnsi="Times New Roman" w:cs="Times New Roman"/>
          <w:sz w:val="24"/>
          <w:szCs w:val="24"/>
        </w:rPr>
        <w:t>Roux-en-Y gastric bypass</w:t>
      </w:r>
      <w:r w:rsidR="00072C03">
        <w:rPr>
          <w:rFonts w:ascii="Times New Roman" w:hAnsi="Times New Roman" w:cs="Times New Roman"/>
          <w:sz w:val="24"/>
          <w:szCs w:val="24"/>
        </w:rPr>
        <w:t>,</w:t>
      </w:r>
      <w:r w:rsidRPr="008F53C2">
        <w:rPr>
          <w:rFonts w:ascii="Times New Roman" w:hAnsi="Times New Roman" w:cs="Times New Roman"/>
          <w:sz w:val="24"/>
          <w:szCs w:val="24"/>
        </w:rPr>
        <w:t xml:space="preserve"> SG</w:t>
      </w:r>
      <w:r w:rsidR="00072C03">
        <w:rPr>
          <w:rFonts w:ascii="Times New Roman" w:hAnsi="Times New Roman" w:cs="Times New Roman"/>
          <w:sz w:val="24"/>
          <w:szCs w:val="24"/>
        </w:rPr>
        <w:t xml:space="preserve"> </w:t>
      </w:r>
      <w:r w:rsidRPr="008F53C2">
        <w:rPr>
          <w:rFonts w:ascii="Times New Roman" w:hAnsi="Times New Roman" w:cs="Times New Roman"/>
          <w:sz w:val="24"/>
          <w:szCs w:val="24"/>
        </w:rPr>
        <w:t>sleeve gastrectomy</w:t>
      </w:r>
      <w:r w:rsidR="00072C03">
        <w:rPr>
          <w:rFonts w:ascii="Times New Roman" w:hAnsi="Times New Roman" w:cs="Times New Roman"/>
          <w:sz w:val="24"/>
          <w:szCs w:val="24"/>
        </w:rPr>
        <w:t>,</w:t>
      </w:r>
      <w:r w:rsidRPr="008F53C2">
        <w:rPr>
          <w:rFonts w:ascii="Times New Roman" w:hAnsi="Times New Roman" w:cs="Times New Roman"/>
          <w:sz w:val="24"/>
          <w:szCs w:val="24"/>
        </w:rPr>
        <w:t xml:space="preserve"> SGJB</w:t>
      </w:r>
      <w:r w:rsidR="00072C03">
        <w:rPr>
          <w:rFonts w:ascii="Times New Roman" w:hAnsi="Times New Roman" w:cs="Times New Roman"/>
          <w:sz w:val="24"/>
          <w:szCs w:val="24"/>
        </w:rPr>
        <w:t xml:space="preserve"> </w:t>
      </w:r>
      <w:r w:rsidRPr="008F53C2">
        <w:rPr>
          <w:rFonts w:ascii="Times New Roman" w:hAnsi="Times New Roman" w:cs="Times New Roman"/>
          <w:sz w:val="24"/>
          <w:szCs w:val="24"/>
        </w:rPr>
        <w:t>sleeve g</w:t>
      </w:r>
      <w:r w:rsidR="00072C03">
        <w:rPr>
          <w:rFonts w:ascii="Times New Roman" w:hAnsi="Times New Roman" w:cs="Times New Roman"/>
          <w:sz w:val="24"/>
          <w:szCs w:val="24"/>
        </w:rPr>
        <w:t>astrectomy with jejunal bypass</w:t>
      </w:r>
    </w:p>
    <w:p w:rsidR="005370A1" w:rsidRPr="008F53C2" w:rsidRDefault="005370A1" w:rsidP="009A2C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53C2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8F53C2">
        <w:rPr>
          <w:rFonts w:ascii="Times New Roman" w:hAnsi="Times New Roman" w:cs="Times New Roman"/>
          <w:sz w:val="24"/>
          <w:szCs w:val="24"/>
        </w:rPr>
        <w:t xml:space="preserve"> Obesity is graded according to BMI</w:t>
      </w:r>
      <w:r w:rsidRPr="008F53C2">
        <w:rPr>
          <w:rFonts w:ascii="Times New Roman" w:hAnsi="Times New Roman" w:cs="Times New Roman"/>
          <w:sz w:val="24"/>
          <w:szCs w:val="24"/>
        </w:rPr>
        <w:t>：</w:t>
      </w:r>
      <w:r w:rsidRPr="008F53C2">
        <w:rPr>
          <w:rFonts w:ascii="Times New Roman" w:hAnsi="Times New Roman" w:cs="Times New Roman"/>
          <w:sz w:val="24"/>
          <w:szCs w:val="24"/>
        </w:rPr>
        <w:t>25.0–29.9 kg/m</w:t>
      </w:r>
      <w:r w:rsidRPr="008F53C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A2C1A" w:rsidRPr="008F53C2">
        <w:rPr>
          <w:rFonts w:ascii="Times New Roman" w:hAnsi="Times New Roman" w:cs="Times New Roman"/>
          <w:sz w:val="24"/>
          <w:szCs w:val="24"/>
        </w:rPr>
        <w:t xml:space="preserve"> = </w:t>
      </w:r>
      <w:r w:rsidRPr="008F53C2">
        <w:rPr>
          <w:rFonts w:ascii="Times New Roman" w:hAnsi="Times New Roman" w:cs="Times New Roman"/>
          <w:sz w:val="24"/>
          <w:szCs w:val="24"/>
        </w:rPr>
        <w:t>overweight, 30.0–34.9 kg/m</w:t>
      </w:r>
      <w:r w:rsidRPr="008F53C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A2C1A" w:rsidRPr="008F53C2">
        <w:rPr>
          <w:rFonts w:ascii="Times New Roman" w:hAnsi="Times New Roman" w:cs="Times New Roman"/>
          <w:sz w:val="24"/>
          <w:szCs w:val="24"/>
        </w:rPr>
        <w:t xml:space="preserve"> = </w:t>
      </w:r>
      <w:r w:rsidRPr="008F53C2">
        <w:rPr>
          <w:rFonts w:ascii="Times New Roman" w:hAnsi="Times New Roman" w:cs="Times New Roman"/>
          <w:sz w:val="24"/>
          <w:szCs w:val="24"/>
        </w:rPr>
        <w:t>class 1-obesity, 35.0–39.9 kg/m</w:t>
      </w:r>
      <w:r w:rsidRPr="008F53C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A2C1A" w:rsidRPr="008F53C2">
        <w:rPr>
          <w:rFonts w:ascii="Times New Roman" w:hAnsi="Times New Roman" w:cs="Times New Roman"/>
          <w:sz w:val="24"/>
          <w:szCs w:val="24"/>
        </w:rPr>
        <w:t xml:space="preserve"> = </w:t>
      </w:r>
      <w:r w:rsidRPr="008F53C2">
        <w:rPr>
          <w:rFonts w:ascii="Times New Roman" w:hAnsi="Times New Roman" w:cs="Times New Roman"/>
          <w:sz w:val="24"/>
          <w:szCs w:val="24"/>
        </w:rPr>
        <w:t>class 2-obesity, equal or greater 40 kg/m</w:t>
      </w:r>
      <w:r w:rsidRPr="008F53C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A2C1A" w:rsidRPr="008F53C2">
        <w:rPr>
          <w:rFonts w:ascii="Times New Roman" w:hAnsi="Times New Roman" w:cs="Times New Roman"/>
          <w:sz w:val="24"/>
          <w:szCs w:val="24"/>
        </w:rPr>
        <w:t xml:space="preserve"> = </w:t>
      </w:r>
      <w:r w:rsidRPr="008F53C2">
        <w:rPr>
          <w:rFonts w:ascii="Times New Roman" w:hAnsi="Times New Roman" w:cs="Times New Roman"/>
          <w:sz w:val="24"/>
          <w:szCs w:val="24"/>
        </w:rPr>
        <w:t>class 3-obesity.</w:t>
      </w:r>
    </w:p>
    <w:p w:rsidR="005370A1" w:rsidRPr="008F53C2" w:rsidRDefault="005370A1" w:rsidP="005370A1">
      <w:pPr>
        <w:rPr>
          <w:rFonts w:ascii="Times New Roman" w:hAnsi="Times New Roman" w:cs="Times New Roman"/>
          <w:sz w:val="24"/>
          <w:szCs w:val="24"/>
        </w:rPr>
      </w:pPr>
    </w:p>
    <w:sectPr w:rsidR="005370A1" w:rsidRPr="008F53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0FA" w:rsidRDefault="002410FA" w:rsidP="005370A1">
      <w:r>
        <w:separator/>
      </w:r>
    </w:p>
  </w:endnote>
  <w:endnote w:type="continuationSeparator" w:id="0">
    <w:p w:rsidR="002410FA" w:rsidRDefault="002410FA" w:rsidP="00537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0FA" w:rsidRDefault="002410FA" w:rsidP="005370A1">
      <w:r>
        <w:separator/>
      </w:r>
    </w:p>
  </w:footnote>
  <w:footnote w:type="continuationSeparator" w:id="0">
    <w:p w:rsidR="002410FA" w:rsidRDefault="002410FA" w:rsidP="00537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3MzcxtzA1NrE0NLNU0lEKTi0uzszPAymwqAUAh5+U+iwAAAA="/>
  </w:docVars>
  <w:rsids>
    <w:rsidRoot w:val="00687A30"/>
    <w:rsid w:val="00003237"/>
    <w:rsid w:val="00072C03"/>
    <w:rsid w:val="000B3264"/>
    <w:rsid w:val="000C541D"/>
    <w:rsid w:val="001223E4"/>
    <w:rsid w:val="00174DC0"/>
    <w:rsid w:val="002410FA"/>
    <w:rsid w:val="00401446"/>
    <w:rsid w:val="00403C12"/>
    <w:rsid w:val="004A60D9"/>
    <w:rsid w:val="004E0EA1"/>
    <w:rsid w:val="005370A1"/>
    <w:rsid w:val="00624620"/>
    <w:rsid w:val="00687A30"/>
    <w:rsid w:val="008F53C2"/>
    <w:rsid w:val="009A2C1A"/>
    <w:rsid w:val="00A749FD"/>
    <w:rsid w:val="00D70608"/>
    <w:rsid w:val="00DB7929"/>
    <w:rsid w:val="00E5436D"/>
    <w:rsid w:val="00E6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C5FD73-6CD1-48F9-A114-B342C356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0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70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70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70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70A1"/>
    <w:rPr>
      <w:sz w:val="18"/>
      <w:szCs w:val="18"/>
    </w:rPr>
  </w:style>
  <w:style w:type="table" w:styleId="a7">
    <w:name w:val="Table Grid"/>
    <w:basedOn w:val="a1"/>
    <w:uiPriority w:val="39"/>
    <w:rsid w:val="005370A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4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张羽</dc:creator>
  <cp:keywords/>
  <dc:description/>
  <cp:lastModifiedBy>张羽</cp:lastModifiedBy>
  <cp:revision>10</cp:revision>
  <dcterms:created xsi:type="dcterms:W3CDTF">2020-11-02T05:11:00Z</dcterms:created>
  <dcterms:modified xsi:type="dcterms:W3CDTF">2021-01-15T05:47:00Z</dcterms:modified>
</cp:coreProperties>
</file>