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0DAE" w14:textId="084AE515" w:rsidR="00C93B76" w:rsidRPr="00A17A16" w:rsidRDefault="00185D8A" w:rsidP="00D96DF1">
      <w:pPr>
        <w:jc w:val="center"/>
        <w:rPr>
          <w:rFonts w:ascii="Times New Roman" w:hAnsi="Times New Roman" w:cs="Times New Roman"/>
          <w:b/>
          <w:bCs/>
          <w:color w:val="000000" w:themeColor="text1"/>
          <w:sz w:val="44"/>
          <w:szCs w:val="48"/>
        </w:rPr>
      </w:pPr>
      <w:r w:rsidRPr="00A17A16">
        <w:rPr>
          <w:rFonts w:ascii="Times New Roman" w:hAnsi="Times New Roman" w:cs="Times New Roman"/>
          <w:b/>
          <w:bCs/>
          <w:color w:val="000000" w:themeColor="text1"/>
          <w:sz w:val="44"/>
          <w:szCs w:val="48"/>
        </w:rPr>
        <w:t>Supporting</w:t>
      </w:r>
      <w:r w:rsidR="00D96DF1" w:rsidRPr="00A17A16">
        <w:rPr>
          <w:rFonts w:ascii="Times New Roman" w:hAnsi="Times New Roman" w:cs="Times New Roman"/>
          <w:b/>
          <w:bCs/>
          <w:color w:val="000000" w:themeColor="text1"/>
          <w:sz w:val="44"/>
          <w:szCs w:val="48"/>
        </w:rPr>
        <w:t xml:space="preserve"> Information</w:t>
      </w:r>
    </w:p>
    <w:p w14:paraId="43881186" w14:textId="77777777" w:rsidR="00562628" w:rsidRPr="00A17A16" w:rsidRDefault="00562628" w:rsidP="00185D8A">
      <w:pPr>
        <w:jc w:val="center"/>
        <w:rPr>
          <w:rFonts w:ascii="Times New Roman" w:hAnsi="Times New Roman" w:cs="Times New Roman"/>
          <w:b/>
          <w:bCs/>
          <w:color w:val="000000" w:themeColor="text1"/>
          <w:sz w:val="32"/>
          <w:szCs w:val="36"/>
        </w:rPr>
      </w:pPr>
    </w:p>
    <w:p w14:paraId="3AEB865F" w14:textId="77777777" w:rsidR="00CC0429" w:rsidRPr="00C54206" w:rsidRDefault="00CC0429" w:rsidP="00CC0429">
      <w:pPr>
        <w:spacing w:line="360" w:lineRule="auto"/>
        <w:rPr>
          <w:rFonts w:ascii="Times New Roman" w:hAnsi="Times New Roman" w:cs="Times New Roman"/>
          <w:b/>
          <w:bCs/>
          <w:color w:val="000000" w:themeColor="text1"/>
          <w:sz w:val="32"/>
          <w:szCs w:val="32"/>
        </w:rPr>
      </w:pPr>
      <w:proofErr w:type="spellStart"/>
      <w:r w:rsidRPr="00C54206">
        <w:rPr>
          <w:rFonts w:ascii="Times New Roman" w:hAnsi="Times New Roman" w:cs="Times New Roman"/>
          <w:b/>
          <w:bCs/>
          <w:color w:val="000000" w:themeColor="text1"/>
          <w:sz w:val="32"/>
          <w:szCs w:val="32"/>
        </w:rPr>
        <w:t>Filterless</w:t>
      </w:r>
      <w:proofErr w:type="spellEnd"/>
      <w:r w:rsidRPr="00C54206">
        <w:rPr>
          <w:rFonts w:ascii="Times New Roman" w:hAnsi="Times New Roman" w:cs="Times New Roman"/>
          <w:b/>
          <w:bCs/>
          <w:color w:val="000000" w:themeColor="text1"/>
          <w:sz w:val="32"/>
          <w:szCs w:val="32"/>
        </w:rPr>
        <w:t xml:space="preserve"> narrowband </w:t>
      </w:r>
      <w:bookmarkStart w:id="0" w:name="OLE_LINK5"/>
      <w:r w:rsidRPr="00C54206">
        <w:rPr>
          <w:rFonts w:ascii="Times New Roman" w:hAnsi="Times New Roman" w:cs="Times New Roman"/>
          <w:b/>
          <w:bCs/>
          <w:color w:val="000000" w:themeColor="text1"/>
          <w:sz w:val="32"/>
          <w:szCs w:val="32"/>
        </w:rPr>
        <w:t>near-infrared</w:t>
      </w:r>
      <w:bookmarkEnd w:id="0"/>
      <w:r w:rsidRPr="00C54206">
        <w:rPr>
          <w:rFonts w:ascii="Times New Roman" w:hAnsi="Times New Roman" w:cs="Times New Roman"/>
          <w:b/>
          <w:bCs/>
          <w:color w:val="000000" w:themeColor="text1"/>
          <w:sz w:val="32"/>
          <w:szCs w:val="32"/>
        </w:rPr>
        <w:t xml:space="preserve"> Si photodetector </w:t>
      </w:r>
    </w:p>
    <w:p w14:paraId="788EBF54"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rPr>
        <w:t>Zhuhua Xu</w:t>
      </w:r>
      <w:r w:rsidRPr="00CC0429">
        <w:rPr>
          <w:rFonts w:ascii="Times New Roman" w:hAnsi="Times New Roman" w:cs="Times New Roman"/>
          <w:color w:val="000000" w:themeColor="text1"/>
          <w:sz w:val="24"/>
          <w:szCs w:val="24"/>
          <w:vertAlign w:val="superscript"/>
        </w:rPr>
        <w:t>1,2#</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Chuying</w:t>
      </w:r>
      <w:proofErr w:type="spellEnd"/>
      <w:r w:rsidRPr="00CC0429">
        <w:rPr>
          <w:rFonts w:ascii="Times New Roman" w:hAnsi="Times New Roman" w:cs="Times New Roman"/>
          <w:color w:val="000000" w:themeColor="text1"/>
          <w:sz w:val="24"/>
          <w:szCs w:val="24"/>
        </w:rPr>
        <w:t xml:space="preserve"> Sun</w:t>
      </w:r>
      <w:r w:rsidRPr="00CC0429">
        <w:rPr>
          <w:rFonts w:ascii="Times New Roman" w:hAnsi="Times New Roman" w:cs="Times New Roman"/>
          <w:color w:val="000000" w:themeColor="text1"/>
          <w:sz w:val="24"/>
          <w:szCs w:val="24"/>
          <w:vertAlign w:val="superscript"/>
        </w:rPr>
        <w:t>3#</w:t>
      </w:r>
      <w:r w:rsidRPr="00CC0429">
        <w:rPr>
          <w:rFonts w:ascii="Times New Roman" w:hAnsi="Times New Roman" w:cs="Times New Roman"/>
          <w:color w:val="000000" w:themeColor="text1"/>
          <w:sz w:val="24"/>
          <w:szCs w:val="24"/>
        </w:rPr>
        <w:t>, Miao He</w:t>
      </w:r>
      <w:r w:rsidRPr="00CC0429">
        <w:rPr>
          <w:rFonts w:ascii="Times New Roman" w:hAnsi="Times New Roman" w:cs="Times New Roman"/>
          <w:color w:val="000000" w:themeColor="text1"/>
          <w:sz w:val="24"/>
          <w:szCs w:val="24"/>
          <w:vertAlign w:val="superscript"/>
        </w:rPr>
        <w:t>1,2</w:t>
      </w:r>
      <w:r w:rsidRPr="00CC0429">
        <w:rPr>
          <w:rFonts w:ascii="Times New Roman" w:hAnsi="Times New Roman" w:cs="Times New Roman"/>
          <w:color w:val="000000" w:themeColor="text1"/>
          <w:sz w:val="24"/>
          <w:szCs w:val="24"/>
        </w:rPr>
        <w:t>, Siyi Min</w:t>
      </w:r>
      <w:r w:rsidRPr="00CC0429">
        <w:rPr>
          <w:rFonts w:ascii="Times New Roman" w:hAnsi="Times New Roman" w:cs="Times New Roman"/>
          <w:color w:val="000000" w:themeColor="text1"/>
          <w:sz w:val="24"/>
          <w:szCs w:val="24"/>
          <w:vertAlign w:val="superscript"/>
        </w:rPr>
        <w:t>3</w:t>
      </w:r>
      <w:r w:rsidRPr="00CC0429">
        <w:rPr>
          <w:rFonts w:ascii="Times New Roman" w:hAnsi="Times New Roman" w:cs="Times New Roman"/>
          <w:color w:val="000000" w:themeColor="text1"/>
          <w:sz w:val="24"/>
          <w:szCs w:val="24"/>
        </w:rPr>
        <w:t>, Cong Zhao</w:t>
      </w:r>
      <w:r w:rsidRPr="00CC0429">
        <w:rPr>
          <w:rFonts w:ascii="Times New Roman" w:hAnsi="Times New Roman" w:cs="Times New Roman"/>
          <w:color w:val="000000" w:themeColor="text1"/>
          <w:sz w:val="24"/>
          <w:szCs w:val="24"/>
          <w:vertAlign w:val="superscript"/>
        </w:rPr>
        <w:t>1,2</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Zhenghao</w:t>
      </w:r>
      <w:proofErr w:type="spellEnd"/>
      <w:r w:rsidRPr="00CC0429">
        <w:rPr>
          <w:rFonts w:ascii="Times New Roman" w:hAnsi="Times New Roman" w:cs="Times New Roman"/>
          <w:color w:val="000000" w:themeColor="text1"/>
          <w:sz w:val="24"/>
          <w:szCs w:val="24"/>
        </w:rPr>
        <w:t xml:space="preserve"> Liu</w:t>
      </w:r>
      <w:r w:rsidRPr="00CC0429">
        <w:rPr>
          <w:rFonts w:ascii="Times New Roman" w:hAnsi="Times New Roman" w:cs="Times New Roman"/>
          <w:color w:val="000000" w:themeColor="text1"/>
          <w:sz w:val="24"/>
          <w:szCs w:val="24"/>
          <w:vertAlign w:val="superscript"/>
        </w:rPr>
        <w:t>5</w:t>
      </w:r>
      <w:r w:rsidRPr="00CC0429">
        <w:rPr>
          <w:rFonts w:ascii="Times New Roman" w:eastAsia="宋体" w:hAnsi="Times New Roman" w:cs="Times New Roman"/>
          <w:color w:val="000000" w:themeColor="text1"/>
          <w:sz w:val="24"/>
          <w:szCs w:val="24"/>
        </w:rPr>
        <w:t>,</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Jingzhou</w:t>
      </w:r>
      <w:proofErr w:type="spellEnd"/>
      <w:r w:rsidRPr="00CC0429">
        <w:rPr>
          <w:rFonts w:ascii="Times New Roman" w:hAnsi="Times New Roman" w:cs="Times New Roman"/>
          <w:color w:val="000000" w:themeColor="text1"/>
          <w:sz w:val="24"/>
          <w:szCs w:val="24"/>
        </w:rPr>
        <w:t xml:space="preserve"> Li</w:t>
      </w:r>
      <w:r w:rsidRPr="00CC0429">
        <w:rPr>
          <w:rFonts w:ascii="Times New Roman" w:hAnsi="Times New Roman" w:cs="Times New Roman"/>
          <w:color w:val="000000" w:themeColor="text1"/>
          <w:sz w:val="24"/>
          <w:szCs w:val="24"/>
          <w:vertAlign w:val="superscript"/>
        </w:rPr>
        <w:t>4</w:t>
      </w:r>
      <w:r w:rsidRPr="00CC0429">
        <w:rPr>
          <w:rFonts w:ascii="Times New Roman" w:hAnsi="Times New Roman" w:cs="Times New Roman"/>
          <w:color w:val="000000" w:themeColor="text1"/>
          <w:sz w:val="24"/>
          <w:szCs w:val="24"/>
        </w:rPr>
        <w:t>, Wen-Di Li</w:t>
      </w:r>
      <w:proofErr w:type="gramStart"/>
      <w:r w:rsidRPr="00CC0429">
        <w:rPr>
          <w:rFonts w:ascii="Times New Roman" w:hAnsi="Times New Roman" w:cs="Times New Roman"/>
          <w:color w:val="000000" w:themeColor="text1"/>
          <w:sz w:val="24"/>
          <w:szCs w:val="24"/>
          <w:vertAlign w:val="superscript"/>
        </w:rPr>
        <w:t>3,*</w:t>
      </w:r>
      <w:proofErr w:type="gramEnd"/>
      <w:r w:rsidRPr="00CC0429">
        <w:rPr>
          <w:rFonts w:ascii="Times New Roman" w:hAnsi="Times New Roman" w:cs="Times New Roman"/>
          <w:color w:val="000000" w:themeColor="text1"/>
          <w:sz w:val="24"/>
          <w:szCs w:val="24"/>
        </w:rPr>
        <w:t xml:space="preserve"> </w:t>
      </w:r>
      <w:r w:rsidRPr="00CC0429">
        <w:rPr>
          <w:rFonts w:ascii="Times New Roman" w:hAnsi="Times New Roman" w:cs="Times New Roman"/>
          <w:sz w:val="24"/>
          <w:szCs w:val="24"/>
        </w:rPr>
        <w:t>Man-Chung Tang</w:t>
      </w:r>
      <w:r w:rsidRPr="00CC0429">
        <w:rPr>
          <w:rFonts w:ascii="Times New Roman" w:hAnsi="Times New Roman" w:cs="Times New Roman"/>
          <w:sz w:val="24"/>
          <w:szCs w:val="24"/>
          <w:vertAlign w:val="superscript"/>
        </w:rPr>
        <w:t>2</w:t>
      </w:r>
      <w:r w:rsidRPr="00CC0429">
        <w:rPr>
          <w:rFonts w:ascii="Times New Roman" w:hAnsi="Times New Roman" w:cs="Times New Roman"/>
          <w:sz w:val="24"/>
          <w:szCs w:val="24"/>
        </w:rPr>
        <w:t>,</w:t>
      </w:r>
      <w:r w:rsidRPr="00CC0429">
        <w:rPr>
          <w:rFonts w:ascii="Times New Roman" w:hAnsi="Times New Roman" w:cs="Times New Roman"/>
          <w:color w:val="000000" w:themeColor="text1"/>
          <w:sz w:val="24"/>
          <w:szCs w:val="24"/>
        </w:rPr>
        <w:t xml:space="preserve"> H.Y. Fu</w:t>
      </w:r>
      <w:r w:rsidRPr="00CC0429">
        <w:rPr>
          <w:rFonts w:ascii="Times New Roman" w:hAnsi="Times New Roman" w:cs="Times New Roman"/>
          <w:color w:val="000000" w:themeColor="text1"/>
          <w:sz w:val="24"/>
          <w:szCs w:val="24"/>
          <w:vertAlign w:val="superscript"/>
        </w:rPr>
        <w:t>1,*</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Feiyu</w:t>
      </w:r>
      <w:proofErr w:type="spellEnd"/>
      <w:r w:rsidRPr="00CC0429">
        <w:rPr>
          <w:rFonts w:ascii="Times New Roman" w:hAnsi="Times New Roman" w:cs="Times New Roman"/>
          <w:color w:val="000000" w:themeColor="text1"/>
          <w:sz w:val="24"/>
          <w:szCs w:val="24"/>
        </w:rPr>
        <w:t xml:space="preserve"> Kang</w:t>
      </w:r>
      <w:r w:rsidRPr="00CC0429">
        <w:rPr>
          <w:rFonts w:ascii="Times New Roman" w:hAnsi="Times New Roman" w:cs="Times New Roman"/>
          <w:color w:val="000000" w:themeColor="text1"/>
          <w:sz w:val="24"/>
          <w:szCs w:val="24"/>
          <w:vertAlign w:val="superscript"/>
        </w:rPr>
        <w:t>1,2</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Jiangyu</w:t>
      </w:r>
      <w:proofErr w:type="spellEnd"/>
      <w:r w:rsidRPr="00CC0429">
        <w:rPr>
          <w:rFonts w:ascii="Times New Roman" w:hAnsi="Times New Roman" w:cs="Times New Roman"/>
          <w:color w:val="000000" w:themeColor="text1"/>
          <w:sz w:val="24"/>
          <w:szCs w:val="24"/>
        </w:rPr>
        <w:t xml:space="preserve"> Li</w:t>
      </w:r>
      <w:r w:rsidRPr="00CC0429">
        <w:rPr>
          <w:rFonts w:ascii="Times New Roman" w:hAnsi="Times New Roman" w:cs="Times New Roman"/>
          <w:color w:val="000000" w:themeColor="text1"/>
          <w:sz w:val="24"/>
          <w:szCs w:val="24"/>
          <w:vertAlign w:val="superscript"/>
        </w:rPr>
        <w:t>5</w:t>
      </w:r>
      <w:r w:rsidRPr="00CC0429">
        <w:rPr>
          <w:rFonts w:ascii="Times New Roman" w:hAnsi="Times New Roman" w:cs="Times New Roman"/>
          <w:color w:val="000000" w:themeColor="text1"/>
          <w:sz w:val="24"/>
          <w:szCs w:val="24"/>
        </w:rPr>
        <w:t>, Yang Shen</w:t>
      </w:r>
      <w:r w:rsidRPr="00CC0429">
        <w:rPr>
          <w:rFonts w:ascii="Times New Roman" w:hAnsi="Times New Roman" w:cs="Times New Roman"/>
          <w:color w:val="000000" w:themeColor="text1"/>
          <w:sz w:val="24"/>
          <w:szCs w:val="24"/>
          <w:vertAlign w:val="superscript"/>
        </w:rPr>
        <w:t>6</w:t>
      </w:r>
      <w:r w:rsidRPr="00CC0429">
        <w:rPr>
          <w:rFonts w:ascii="Times New Roman" w:hAnsi="Times New Roman" w:cs="Times New Roman"/>
          <w:color w:val="000000" w:themeColor="text1"/>
          <w:sz w:val="24"/>
          <w:szCs w:val="24"/>
        </w:rPr>
        <w:t xml:space="preserve">, and </w:t>
      </w:r>
      <w:proofErr w:type="spellStart"/>
      <w:r w:rsidRPr="00CC0429">
        <w:rPr>
          <w:rFonts w:ascii="Times New Roman" w:hAnsi="Times New Roman" w:cs="Times New Roman"/>
          <w:color w:val="000000" w:themeColor="text1"/>
          <w:sz w:val="24"/>
          <w:szCs w:val="24"/>
        </w:rPr>
        <w:t>Guodan</w:t>
      </w:r>
      <w:proofErr w:type="spellEnd"/>
      <w:r w:rsidRPr="00CC0429">
        <w:rPr>
          <w:rFonts w:ascii="Times New Roman" w:hAnsi="Times New Roman" w:cs="Times New Roman"/>
          <w:color w:val="000000" w:themeColor="text1"/>
          <w:sz w:val="24"/>
          <w:szCs w:val="24"/>
        </w:rPr>
        <w:t xml:space="preserve"> Wei</w:t>
      </w:r>
      <w:r w:rsidRPr="00CC0429">
        <w:rPr>
          <w:rFonts w:ascii="Times New Roman" w:hAnsi="Times New Roman" w:cs="Times New Roman"/>
          <w:color w:val="000000" w:themeColor="text1"/>
          <w:sz w:val="24"/>
          <w:szCs w:val="24"/>
          <w:vertAlign w:val="superscript"/>
        </w:rPr>
        <w:t>1,2,*</w:t>
      </w:r>
    </w:p>
    <w:p w14:paraId="174EEB09"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vertAlign w:val="superscript"/>
        </w:rPr>
        <w:t>1</w:t>
      </w:r>
      <w:r w:rsidRPr="00CC0429">
        <w:rPr>
          <w:rFonts w:ascii="Times New Roman" w:hAnsi="Times New Roman" w:cs="Times New Roman"/>
          <w:color w:val="000000" w:themeColor="text1"/>
          <w:sz w:val="24"/>
          <w:szCs w:val="24"/>
        </w:rPr>
        <w:t>Tsinghua-Berkeley Shenzhen Institute (TBSI), Tsinghua University Shenzhen 518055, China</w:t>
      </w:r>
    </w:p>
    <w:p w14:paraId="499B72F0"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vertAlign w:val="superscript"/>
        </w:rPr>
        <w:t>2</w:t>
      </w:r>
      <w:r w:rsidRPr="00CC0429">
        <w:rPr>
          <w:rFonts w:ascii="Times New Roman" w:hAnsi="Times New Roman" w:cs="Times New Roman"/>
          <w:color w:val="000000" w:themeColor="text1"/>
          <w:sz w:val="24"/>
          <w:szCs w:val="24"/>
        </w:rPr>
        <w:t>Tsinghua Shenzhen International Graduate School (SIGS), Tsinghua University Shenzhen 518055, China</w:t>
      </w:r>
    </w:p>
    <w:p w14:paraId="6B9543A4" w14:textId="77777777" w:rsidR="00CC0429" w:rsidRPr="00CC0429" w:rsidRDefault="00CC0429" w:rsidP="00CC0429">
      <w:pPr>
        <w:rPr>
          <w:rFonts w:ascii="Times New Roman" w:hAnsi="Times New Roman" w:cs="Times New Roman"/>
          <w:sz w:val="24"/>
          <w:szCs w:val="24"/>
        </w:rPr>
      </w:pPr>
      <w:r w:rsidRPr="00CC0429">
        <w:rPr>
          <w:rFonts w:ascii="Times New Roman" w:hAnsi="Times New Roman" w:cs="Times New Roman"/>
          <w:color w:val="000000" w:themeColor="text1"/>
          <w:sz w:val="24"/>
          <w:szCs w:val="24"/>
          <w:vertAlign w:val="superscript"/>
        </w:rPr>
        <w:t>3</w:t>
      </w:r>
      <w:r w:rsidRPr="00CC0429">
        <w:rPr>
          <w:rFonts w:ascii="Times New Roman" w:hAnsi="Times New Roman" w:cs="Times New Roman"/>
          <w:sz w:val="24"/>
          <w:szCs w:val="24"/>
          <w:shd w:val="clear" w:color="auto" w:fill="FFFFFF"/>
        </w:rPr>
        <w:t>Department of Mechanical Engineering, University of Hong Kong</w:t>
      </w:r>
      <w:r w:rsidRPr="00CC0429">
        <w:rPr>
          <w:rFonts w:ascii="Times New Roman" w:hAnsi="Times New Roman" w:cs="Times New Roman"/>
          <w:color w:val="000000" w:themeColor="text1"/>
          <w:sz w:val="24"/>
          <w:szCs w:val="24"/>
        </w:rPr>
        <w:t>, Hong Kong 999077, China</w:t>
      </w:r>
    </w:p>
    <w:p w14:paraId="5850DE57"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vertAlign w:val="superscript"/>
        </w:rPr>
        <w:t>4</w:t>
      </w:r>
      <w:r w:rsidRPr="00CC0429">
        <w:rPr>
          <w:rFonts w:ascii="Times New Roman" w:hAnsi="Times New Roman" w:cs="Times New Roman"/>
          <w:color w:val="000000" w:themeColor="text1"/>
          <w:sz w:val="24"/>
          <w:szCs w:val="24"/>
        </w:rPr>
        <w:t>Hangzhou Institute for Advanced Study, University of Chinese Academy of Sciences Hangzhou 310024, China</w:t>
      </w:r>
    </w:p>
    <w:p w14:paraId="316EA1DF"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vertAlign w:val="superscript"/>
        </w:rPr>
        <w:t>5</w:t>
      </w:r>
      <w:r w:rsidRPr="00CC0429">
        <w:rPr>
          <w:rFonts w:ascii="Times New Roman" w:hAnsi="Times New Roman" w:cs="Times New Roman"/>
          <w:color w:val="000000" w:themeColor="text1"/>
          <w:sz w:val="24"/>
          <w:szCs w:val="24"/>
        </w:rPr>
        <w:t>Department of Materials Science and Engineering, Southern University of Science and Technology, Shenzhen 518055, China</w:t>
      </w:r>
    </w:p>
    <w:p w14:paraId="7C44C1EC" w14:textId="77777777" w:rsidR="00CC0429" w:rsidRPr="00CC0429" w:rsidRDefault="00CC0429" w:rsidP="00CC0429">
      <w:pPr>
        <w:spacing w:line="360" w:lineRule="auto"/>
        <w:rPr>
          <w:rFonts w:ascii="Times New Roman" w:hAnsi="Times New Roman" w:cs="Times New Roman"/>
          <w:color w:val="000000" w:themeColor="text1"/>
          <w:sz w:val="24"/>
          <w:szCs w:val="24"/>
          <w:vertAlign w:val="superscript"/>
        </w:rPr>
      </w:pPr>
      <w:r w:rsidRPr="00CC0429">
        <w:rPr>
          <w:rFonts w:ascii="Times New Roman" w:hAnsi="Times New Roman" w:cs="Times New Roman"/>
          <w:color w:val="000000" w:themeColor="text1"/>
          <w:sz w:val="24"/>
          <w:szCs w:val="24"/>
          <w:vertAlign w:val="superscript"/>
        </w:rPr>
        <w:t>6</w:t>
      </w:r>
      <w:r w:rsidRPr="00CC0429">
        <w:rPr>
          <w:rFonts w:ascii="Times New Roman" w:hAnsi="Times New Roman" w:cs="Times New Roman"/>
          <w:sz w:val="24"/>
          <w:szCs w:val="24"/>
          <w:shd w:val="clear" w:color="auto" w:fill="FFFFFF"/>
        </w:rPr>
        <w:t xml:space="preserve">State Key Lab of New Ceramics and Fine Processing, </w:t>
      </w:r>
      <w:proofErr w:type="spellStart"/>
      <w:r w:rsidRPr="00CC0429">
        <w:rPr>
          <w:rFonts w:ascii="Times New Roman" w:hAnsi="Times New Roman" w:cs="Times New Roman"/>
          <w:sz w:val="24"/>
          <w:szCs w:val="24"/>
          <w:shd w:val="clear" w:color="auto" w:fill="FFFFFF"/>
        </w:rPr>
        <w:t>Schoolof</w:t>
      </w:r>
      <w:proofErr w:type="spellEnd"/>
      <w:r w:rsidRPr="00CC0429">
        <w:rPr>
          <w:rFonts w:ascii="Times New Roman" w:hAnsi="Times New Roman" w:cs="Times New Roman"/>
          <w:sz w:val="24"/>
          <w:szCs w:val="24"/>
          <w:shd w:val="clear" w:color="auto" w:fill="FFFFFF"/>
        </w:rPr>
        <w:t xml:space="preserve"> Materials Science and Engineering, Tsinghua </w:t>
      </w:r>
      <w:proofErr w:type="spellStart"/>
      <w:proofErr w:type="gramStart"/>
      <w:r w:rsidRPr="00CC0429">
        <w:rPr>
          <w:rFonts w:ascii="Times New Roman" w:hAnsi="Times New Roman" w:cs="Times New Roman"/>
          <w:sz w:val="24"/>
          <w:szCs w:val="24"/>
          <w:shd w:val="clear" w:color="auto" w:fill="FFFFFF"/>
        </w:rPr>
        <w:t>University,Beijing</w:t>
      </w:r>
      <w:proofErr w:type="spellEnd"/>
      <w:proofErr w:type="gramEnd"/>
      <w:r w:rsidRPr="00CC0429">
        <w:rPr>
          <w:rFonts w:ascii="Times New Roman" w:hAnsi="Times New Roman" w:cs="Times New Roman"/>
          <w:sz w:val="24"/>
          <w:szCs w:val="24"/>
          <w:shd w:val="clear" w:color="auto" w:fill="FFFFFF"/>
        </w:rPr>
        <w:t xml:space="preserve"> 100084, Chin</w:t>
      </w:r>
    </w:p>
    <w:p w14:paraId="74D079BC" w14:textId="77777777" w:rsidR="00CC0429" w:rsidRPr="00CC0429" w:rsidRDefault="00CC0429" w:rsidP="00CC0429">
      <w:pPr>
        <w:spacing w:line="360" w:lineRule="auto"/>
        <w:rPr>
          <w:rFonts w:ascii="Times New Roman" w:hAnsi="Times New Roman" w:cs="Times New Roman"/>
          <w:color w:val="000000" w:themeColor="text1"/>
          <w:sz w:val="24"/>
          <w:szCs w:val="24"/>
          <w:vertAlign w:val="superscript"/>
        </w:rPr>
      </w:pPr>
    </w:p>
    <w:p w14:paraId="7CDB1D00" w14:textId="77777777" w:rsidR="00CC0429" w:rsidRPr="00CC0429" w:rsidRDefault="00CC0429" w:rsidP="00CC0429">
      <w:pPr>
        <w:spacing w:line="360" w:lineRule="auto"/>
        <w:rPr>
          <w:rFonts w:ascii="Times New Roman" w:hAnsi="Times New Roman" w:cs="Times New Roman"/>
          <w:b/>
          <w:bCs/>
          <w:color w:val="000000" w:themeColor="text1"/>
          <w:sz w:val="24"/>
          <w:szCs w:val="24"/>
        </w:rPr>
      </w:pPr>
      <w:r w:rsidRPr="00CC0429">
        <w:rPr>
          <w:rFonts w:ascii="Times New Roman" w:hAnsi="Times New Roman" w:cs="Times New Roman"/>
          <w:b/>
          <w:bCs/>
          <w:color w:val="000000" w:themeColor="text1"/>
          <w:sz w:val="24"/>
          <w:szCs w:val="24"/>
        </w:rPr>
        <w:t># These two authors have contributed equally to this work.</w:t>
      </w:r>
    </w:p>
    <w:p w14:paraId="7CF48501" w14:textId="77777777" w:rsidR="00CC0429" w:rsidRPr="00CC0429" w:rsidRDefault="00CC0429" w:rsidP="00CC0429">
      <w:pPr>
        <w:spacing w:line="360" w:lineRule="auto"/>
        <w:rPr>
          <w:rStyle w:val="a9"/>
          <w:rFonts w:ascii="Times New Roman" w:hAnsi="Times New Roman" w:cs="Times New Roman"/>
          <w:color w:val="000000" w:themeColor="text1"/>
          <w:sz w:val="24"/>
          <w:szCs w:val="24"/>
        </w:rPr>
      </w:pPr>
      <w:r w:rsidRPr="00CC0429">
        <w:rPr>
          <w:rFonts w:ascii="Times New Roman" w:hAnsi="Times New Roman" w:cs="Times New Roman"/>
          <w:b/>
          <w:bCs/>
          <w:color w:val="000000" w:themeColor="text1"/>
          <w:sz w:val="24"/>
          <w:szCs w:val="24"/>
        </w:rPr>
        <w:t>Corresponding authors:</w:t>
      </w:r>
      <w:r w:rsidRPr="00CC0429">
        <w:rPr>
          <w:rFonts w:ascii="Times New Roman" w:hAnsi="Times New Roman" w:cs="Times New Roman"/>
          <w:color w:val="000000" w:themeColor="text1"/>
          <w:sz w:val="24"/>
          <w:szCs w:val="24"/>
        </w:rPr>
        <w:t xml:space="preserve"> </w:t>
      </w:r>
      <w:proofErr w:type="spellStart"/>
      <w:r w:rsidRPr="00CC0429">
        <w:rPr>
          <w:rFonts w:ascii="Times New Roman" w:hAnsi="Times New Roman" w:cs="Times New Roman"/>
          <w:color w:val="000000" w:themeColor="text1"/>
          <w:sz w:val="24"/>
          <w:szCs w:val="24"/>
        </w:rPr>
        <w:t>Guodan</w:t>
      </w:r>
      <w:proofErr w:type="spellEnd"/>
      <w:r w:rsidRPr="00CC0429">
        <w:rPr>
          <w:rFonts w:ascii="Times New Roman" w:hAnsi="Times New Roman" w:cs="Times New Roman"/>
          <w:color w:val="000000" w:themeColor="text1"/>
          <w:sz w:val="24"/>
          <w:szCs w:val="24"/>
        </w:rPr>
        <w:t xml:space="preserve"> Wei: </w:t>
      </w:r>
      <w:hyperlink r:id="rId6" w:history="1">
        <w:r w:rsidRPr="00CC0429">
          <w:rPr>
            <w:rStyle w:val="a9"/>
            <w:rFonts w:ascii="Times New Roman" w:hAnsi="Times New Roman" w:cs="Times New Roman"/>
            <w:color w:val="000000" w:themeColor="text1"/>
            <w:sz w:val="24"/>
            <w:szCs w:val="24"/>
          </w:rPr>
          <w:t>weiguodan@sz.tsinghua.edu.cn</w:t>
        </w:r>
      </w:hyperlink>
    </w:p>
    <w:p w14:paraId="4B9F68E1" w14:textId="77777777" w:rsidR="00CC0429" w:rsidRPr="00CC0429" w:rsidRDefault="00CC0429" w:rsidP="00CC0429">
      <w:pPr>
        <w:spacing w:line="360" w:lineRule="auto"/>
        <w:rPr>
          <w:rFonts w:ascii="Times New Roman" w:hAnsi="Times New Roman" w:cs="Times New Roman"/>
          <w:color w:val="000000" w:themeColor="text1"/>
          <w:sz w:val="24"/>
          <w:szCs w:val="24"/>
        </w:rPr>
      </w:pPr>
      <w:r w:rsidRPr="00CC0429">
        <w:rPr>
          <w:rFonts w:ascii="Times New Roman" w:hAnsi="Times New Roman" w:cs="Times New Roman"/>
          <w:color w:val="000000" w:themeColor="text1"/>
          <w:sz w:val="24"/>
          <w:szCs w:val="24"/>
        </w:rPr>
        <w:t xml:space="preserve">                          Wen-Di Li: </w:t>
      </w:r>
      <w:hyperlink r:id="rId7" w:history="1">
        <w:r w:rsidRPr="00CC0429">
          <w:rPr>
            <w:rStyle w:val="a9"/>
            <w:rFonts w:ascii="Times New Roman" w:hAnsi="Times New Roman" w:cs="Times New Roman"/>
            <w:color w:val="000000" w:themeColor="text1"/>
            <w:sz w:val="24"/>
            <w:szCs w:val="24"/>
          </w:rPr>
          <w:t>liwd@hku.hk</w:t>
        </w:r>
      </w:hyperlink>
    </w:p>
    <w:p w14:paraId="3D8760C5" w14:textId="77777777" w:rsidR="00CC0429" w:rsidRPr="00CC0429" w:rsidRDefault="00CC0429" w:rsidP="00CC0429">
      <w:pPr>
        <w:spacing w:line="360" w:lineRule="auto"/>
        <w:ind w:firstLineChars="1050" w:firstLine="2520"/>
        <w:rPr>
          <w:rFonts w:ascii="Times New Roman" w:hAnsi="Times New Roman" w:cs="Times New Roman"/>
          <w:color w:val="000000" w:themeColor="text1"/>
          <w:sz w:val="24"/>
          <w:szCs w:val="24"/>
          <w:u w:val="single"/>
        </w:rPr>
      </w:pPr>
      <w:r w:rsidRPr="00CC0429">
        <w:rPr>
          <w:rFonts w:ascii="Times New Roman" w:hAnsi="Times New Roman" w:cs="Times New Roman"/>
          <w:color w:val="000000" w:themeColor="text1"/>
          <w:sz w:val="24"/>
          <w:szCs w:val="24"/>
        </w:rPr>
        <w:t xml:space="preserve">H.Y. Fu: </w:t>
      </w:r>
      <w:r w:rsidRPr="00CC0429">
        <w:rPr>
          <w:rFonts w:ascii="Times New Roman" w:hAnsi="Times New Roman" w:cs="Times New Roman"/>
          <w:sz w:val="24"/>
          <w:szCs w:val="24"/>
          <w:u w:val="single"/>
        </w:rPr>
        <w:t>hyfu@sz.tsinghua.edu.cn</w:t>
      </w:r>
    </w:p>
    <w:p w14:paraId="288923EF" w14:textId="77777777" w:rsidR="00542A18" w:rsidRPr="00A17A16" w:rsidRDefault="00542A18" w:rsidP="00542A18">
      <w:pPr>
        <w:pStyle w:val="a3"/>
        <w:spacing w:before="240" w:beforeAutospacing="0" w:after="240" w:afterAutospacing="0"/>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noProof/>
          <w:color w:val="000000" w:themeColor="text1"/>
          <w:kern w:val="24"/>
        </w:rPr>
        <w:lastRenderedPageBreak/>
        <w:drawing>
          <wp:inline distT="0" distB="0" distL="0" distR="0" wp14:anchorId="62AADE6A" wp14:editId="50236BF0">
            <wp:extent cx="2847508" cy="221871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00" t="9894" r="14244" b="2890"/>
                    <a:stretch/>
                  </pic:blipFill>
                  <pic:spPr bwMode="auto">
                    <a:xfrm>
                      <a:off x="0" y="0"/>
                      <a:ext cx="2853384" cy="2223290"/>
                    </a:xfrm>
                    <a:prstGeom prst="rect">
                      <a:avLst/>
                    </a:prstGeom>
                    <a:noFill/>
                    <a:ln>
                      <a:noFill/>
                    </a:ln>
                    <a:extLst>
                      <a:ext uri="{53640926-AAD7-44D8-BBD7-CCE9431645EC}">
                        <a14:shadowObscured xmlns:a14="http://schemas.microsoft.com/office/drawing/2010/main"/>
                      </a:ext>
                    </a:extLst>
                  </pic:spPr>
                </pic:pic>
              </a:graphicData>
            </a:graphic>
          </wp:inline>
        </w:drawing>
      </w:r>
    </w:p>
    <w:p w14:paraId="3A033806" w14:textId="69835317" w:rsidR="00542A18" w:rsidRPr="00A17A16" w:rsidRDefault="00542A18" w:rsidP="00BC2436">
      <w:pPr>
        <w:pStyle w:val="a3"/>
        <w:spacing w:before="24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b/>
          <w:bCs/>
          <w:color w:val="000000" w:themeColor="text1"/>
          <w:kern w:val="24"/>
        </w:rPr>
        <w:t>Fig. S1</w:t>
      </w:r>
      <w:r w:rsidRPr="00A17A16">
        <w:rPr>
          <w:rFonts w:ascii="Times New Roman" w:eastAsiaTheme="minorEastAsia" w:hAnsi="Times New Roman" w:cs="Times New Roman"/>
          <w:color w:val="000000" w:themeColor="text1"/>
          <w:kern w:val="24"/>
        </w:rPr>
        <w:t xml:space="preserve"> The dark </w:t>
      </w:r>
      <w:r w:rsidRPr="00A17A16">
        <w:rPr>
          <w:rFonts w:ascii="Times New Roman" w:eastAsiaTheme="minorEastAsia" w:hAnsi="Times New Roman" w:cs="Times New Roman"/>
          <w:i/>
          <w:iCs/>
          <w:color w:val="000000" w:themeColor="text1"/>
          <w:kern w:val="24"/>
        </w:rPr>
        <w:t>I-V</w:t>
      </w:r>
      <w:r w:rsidRPr="00A17A16">
        <w:rPr>
          <w:rFonts w:ascii="Times New Roman" w:eastAsiaTheme="minorEastAsia" w:hAnsi="Times New Roman" w:cs="Times New Roman"/>
          <w:color w:val="000000" w:themeColor="text1"/>
          <w:kern w:val="24"/>
        </w:rPr>
        <w:t xml:space="preserve"> curves of </w:t>
      </w:r>
      <w:r w:rsidR="004F2102" w:rsidRPr="00A17A16">
        <w:rPr>
          <w:rFonts w:ascii="Times New Roman" w:eastAsiaTheme="minorEastAsia" w:hAnsi="Times New Roman" w:cs="Times New Roman" w:hint="eastAsia"/>
          <w:color w:val="000000" w:themeColor="text1"/>
          <w:kern w:val="24"/>
        </w:rPr>
        <w:t>Ag</w:t>
      </w:r>
      <w:r w:rsidR="004F2102" w:rsidRPr="00A17A16">
        <w:rPr>
          <w:rFonts w:ascii="Times New Roman" w:eastAsiaTheme="minorEastAsia" w:hAnsi="Times New Roman" w:cs="Times New Roman"/>
          <w:color w:val="000000" w:themeColor="text1"/>
          <w:kern w:val="24"/>
        </w:rPr>
        <w:t>/</w:t>
      </w:r>
      <w:r w:rsidRPr="00A17A16">
        <w:rPr>
          <w:rFonts w:ascii="Times New Roman" w:eastAsiaTheme="minorEastAsia" w:hAnsi="Times New Roman" w:cs="Times New Roman"/>
          <w:color w:val="000000" w:themeColor="text1"/>
          <w:kern w:val="24"/>
        </w:rPr>
        <w:t xml:space="preserve">Si/D18:Y6/Ag and </w:t>
      </w:r>
      <w:r w:rsidR="004F2102" w:rsidRPr="00A17A16">
        <w:rPr>
          <w:rFonts w:ascii="Times New Roman" w:eastAsiaTheme="minorEastAsia" w:hAnsi="Times New Roman" w:cs="Times New Roman"/>
          <w:color w:val="000000" w:themeColor="text1"/>
          <w:kern w:val="24"/>
        </w:rPr>
        <w:t>Ag/</w:t>
      </w:r>
      <w:r w:rsidRPr="00A17A16">
        <w:rPr>
          <w:rFonts w:ascii="Times New Roman" w:eastAsiaTheme="minorEastAsia" w:hAnsi="Times New Roman" w:cs="Times New Roman"/>
          <w:color w:val="000000" w:themeColor="text1"/>
          <w:kern w:val="24"/>
        </w:rPr>
        <w:t>Si/D18:Y6/BCP/Ag devices.</w:t>
      </w:r>
    </w:p>
    <w:p w14:paraId="55BC79BC" w14:textId="40692CA1" w:rsidR="005369D5" w:rsidRPr="00A17A16" w:rsidRDefault="007F1C94" w:rsidP="00BC2436">
      <w:pPr>
        <w:pStyle w:val="a3"/>
        <w:spacing w:before="240" w:beforeAutospacing="0" w:after="240" w:afterAutospacing="0" w:line="360" w:lineRule="auto"/>
        <w:jc w:val="both"/>
        <w:rPr>
          <w:rFonts w:ascii="Times New Roman" w:eastAsiaTheme="minorEastAsia" w:hAnsi="Times New Roman" w:cs="Times New Roman"/>
          <w:b/>
          <w:bCs/>
          <w:color w:val="000000" w:themeColor="text1"/>
          <w:kern w:val="24"/>
        </w:rPr>
      </w:pPr>
      <w:r w:rsidRPr="00A17A16">
        <w:rPr>
          <w:rFonts w:ascii="Times New Roman" w:eastAsiaTheme="minorEastAsia" w:hAnsi="Times New Roman" w:cs="Times New Roman"/>
          <w:b/>
          <w:bCs/>
          <w:color w:val="000000" w:themeColor="text1"/>
          <w:kern w:val="24"/>
        </w:rPr>
        <w:t>The etching process of Si nanograting</w:t>
      </w:r>
      <w:r w:rsidRPr="00A17A16">
        <w:rPr>
          <w:rFonts w:ascii="Times New Roman" w:eastAsiaTheme="minorEastAsia" w:hAnsi="Times New Roman" w:cs="Times New Roman" w:hint="eastAsia"/>
          <w:b/>
          <w:bCs/>
          <w:color w:val="000000" w:themeColor="text1"/>
          <w:kern w:val="24"/>
        </w:rPr>
        <w:t>:</w:t>
      </w:r>
      <w:r w:rsidRPr="00A17A16">
        <w:rPr>
          <w:rFonts w:ascii="Times New Roman" w:eastAsiaTheme="minorEastAsia" w:hAnsi="Times New Roman" w:cs="Times New Roman"/>
          <w:b/>
          <w:bCs/>
          <w:color w:val="000000" w:themeColor="text1"/>
          <w:kern w:val="24"/>
        </w:rPr>
        <w:t xml:space="preserve"> </w:t>
      </w:r>
      <w:r w:rsidRPr="00A17A16">
        <w:rPr>
          <w:rFonts w:ascii="Times New Roman" w:eastAsiaTheme="minorEastAsia" w:hAnsi="Times New Roman" w:cs="Times New Roman"/>
          <w:color w:val="000000" w:themeColor="text1"/>
          <w:kern w:val="24"/>
        </w:rPr>
        <w:t xml:space="preserve">The silicon templates with uniform nano-gratings were fabricated through home-made interference lithography followed by inductively coupled plasma (ICP) etching, chrome (Cr) evaporation and lift-off process. Firstly, the silicon substrate was spin-coated with a 200 nm thick antireflection coating (ARC, AZ </w:t>
      </w:r>
      <w:proofErr w:type="spellStart"/>
      <w:r w:rsidRPr="00A17A16">
        <w:rPr>
          <w:rFonts w:ascii="Times New Roman" w:eastAsiaTheme="minorEastAsia" w:hAnsi="Times New Roman" w:cs="Times New Roman"/>
          <w:color w:val="000000" w:themeColor="text1"/>
          <w:kern w:val="24"/>
        </w:rPr>
        <w:t>Barli</w:t>
      </w:r>
      <w:proofErr w:type="spellEnd"/>
      <w:r w:rsidRPr="00A17A16">
        <w:rPr>
          <w:rFonts w:ascii="Times New Roman" w:eastAsiaTheme="minorEastAsia" w:hAnsi="Times New Roman" w:cs="Times New Roman"/>
          <w:color w:val="000000" w:themeColor="text1"/>
          <w:kern w:val="24"/>
        </w:rPr>
        <w:t xml:space="preserve"> II, Micro Chemicals) and baked at 200 °C for 1 min. A layer of 200nm thick positive photoresist (AZ </w:t>
      </w:r>
      <w:proofErr w:type="spellStart"/>
      <w:r w:rsidRPr="00A17A16">
        <w:rPr>
          <w:rFonts w:ascii="Times New Roman" w:eastAsiaTheme="minorEastAsia" w:hAnsi="Times New Roman" w:cs="Times New Roman"/>
          <w:color w:val="000000" w:themeColor="text1"/>
          <w:kern w:val="24"/>
        </w:rPr>
        <w:t>MiR</w:t>
      </w:r>
      <w:proofErr w:type="spellEnd"/>
      <w:r w:rsidRPr="00A17A16">
        <w:rPr>
          <w:rFonts w:ascii="Times New Roman" w:eastAsiaTheme="minorEastAsia" w:hAnsi="Times New Roman" w:cs="Times New Roman"/>
          <w:color w:val="000000" w:themeColor="text1"/>
          <w:kern w:val="24"/>
        </w:rPr>
        <w:t xml:space="preserve"> 701, Micro Chemicals) film were then spin-coated for interference lithography. After patterning the photoresist, the oxygen reactive ion etching (RIE) was used to etch the ARC layer and the photoresist pattern was then converted into Cr mask by depositing 30 nm-thick chrome using electron-beam evaporation.  Then lift-off was performed with ultrasonic agitation in RCA-1 solution (NH</w:t>
      </w:r>
      <w:r w:rsidRPr="00A17A16">
        <w:rPr>
          <w:rFonts w:ascii="Times New Roman" w:eastAsiaTheme="minorEastAsia" w:hAnsi="Times New Roman" w:cs="Times New Roman"/>
          <w:color w:val="000000" w:themeColor="text1"/>
          <w:kern w:val="24"/>
          <w:vertAlign w:val="subscript"/>
        </w:rPr>
        <w:t>3</w:t>
      </w:r>
      <w:r w:rsidRPr="00A17A16">
        <w:rPr>
          <w:rFonts w:ascii="Times New Roman" w:eastAsiaTheme="minorEastAsia" w:hAnsi="Times New Roman" w:cs="Times New Roman"/>
          <w:color w:val="000000" w:themeColor="text1"/>
          <w:kern w:val="24"/>
        </w:rPr>
        <w:t>·H</w:t>
      </w:r>
      <w:r w:rsidRPr="00A17A16">
        <w:rPr>
          <w:rFonts w:ascii="Times New Roman" w:eastAsiaTheme="minorEastAsia" w:hAnsi="Times New Roman" w:cs="Times New Roman"/>
          <w:color w:val="000000" w:themeColor="text1"/>
          <w:kern w:val="24"/>
          <w:vertAlign w:val="subscript"/>
        </w:rPr>
        <w:t>2</w:t>
      </w:r>
      <w:r w:rsidRPr="00A17A16">
        <w:rPr>
          <w:rFonts w:ascii="Times New Roman" w:eastAsiaTheme="minorEastAsia" w:hAnsi="Times New Roman" w:cs="Times New Roman"/>
          <w:color w:val="000000" w:themeColor="text1"/>
          <w:kern w:val="24"/>
        </w:rPr>
        <w:t>O:H</w:t>
      </w:r>
      <w:r w:rsidRPr="00A17A16">
        <w:rPr>
          <w:rFonts w:ascii="Times New Roman" w:eastAsiaTheme="minorEastAsia" w:hAnsi="Times New Roman" w:cs="Times New Roman"/>
          <w:color w:val="000000" w:themeColor="text1"/>
          <w:kern w:val="24"/>
          <w:vertAlign w:val="subscript"/>
        </w:rPr>
        <w:t>2</w:t>
      </w:r>
      <w:r w:rsidRPr="00A17A16">
        <w:rPr>
          <w:rFonts w:ascii="Times New Roman" w:eastAsiaTheme="minorEastAsia" w:hAnsi="Times New Roman" w:cs="Times New Roman"/>
          <w:color w:val="000000" w:themeColor="text1"/>
          <w:kern w:val="24"/>
        </w:rPr>
        <w:t>O</w:t>
      </w:r>
      <w:proofErr w:type="gramStart"/>
      <w:r w:rsidRPr="00A17A16">
        <w:rPr>
          <w:rFonts w:ascii="Times New Roman" w:eastAsiaTheme="minorEastAsia" w:hAnsi="Times New Roman" w:cs="Times New Roman"/>
          <w:color w:val="000000" w:themeColor="text1"/>
          <w:kern w:val="24"/>
          <w:vertAlign w:val="subscript"/>
        </w:rPr>
        <w:t>2</w:t>
      </w:r>
      <w:r w:rsidRPr="00A17A16">
        <w:rPr>
          <w:rFonts w:ascii="Times New Roman" w:eastAsiaTheme="minorEastAsia" w:hAnsi="Times New Roman" w:cs="Times New Roman"/>
          <w:color w:val="000000" w:themeColor="text1"/>
          <w:kern w:val="24"/>
        </w:rPr>
        <w:t>:H</w:t>
      </w:r>
      <w:r w:rsidRPr="00A17A16">
        <w:rPr>
          <w:rFonts w:ascii="Times New Roman" w:eastAsiaTheme="minorEastAsia" w:hAnsi="Times New Roman" w:cs="Times New Roman"/>
          <w:color w:val="000000" w:themeColor="text1"/>
          <w:kern w:val="24"/>
          <w:vertAlign w:val="subscript"/>
        </w:rPr>
        <w:t>2</w:t>
      </w:r>
      <w:r w:rsidRPr="00A17A16">
        <w:rPr>
          <w:rFonts w:ascii="Times New Roman" w:eastAsiaTheme="minorEastAsia" w:hAnsi="Times New Roman" w:cs="Times New Roman"/>
          <w:color w:val="000000" w:themeColor="text1"/>
          <w:kern w:val="24"/>
        </w:rPr>
        <w:t>O</w:t>
      </w:r>
      <w:proofErr w:type="gramEnd"/>
      <w:r w:rsidRPr="00A17A16">
        <w:rPr>
          <w:rFonts w:ascii="Times New Roman" w:eastAsiaTheme="minorEastAsia" w:hAnsi="Times New Roman" w:cs="Times New Roman"/>
          <w:color w:val="000000" w:themeColor="text1"/>
          <w:kern w:val="24"/>
        </w:rPr>
        <w:t xml:space="preserve"> = 1:1:5) at 75 °C for 3 min. The Cr mask pattern was transferred into silicon with a 430 nm structure depth by CHF3/SF6 plasma in the ICP system with 68/10 </w:t>
      </w:r>
      <w:proofErr w:type="spellStart"/>
      <w:r w:rsidRPr="00A17A16">
        <w:rPr>
          <w:rFonts w:ascii="Times New Roman" w:eastAsiaTheme="minorEastAsia" w:hAnsi="Times New Roman" w:cs="Times New Roman"/>
          <w:color w:val="000000" w:themeColor="text1"/>
          <w:kern w:val="24"/>
        </w:rPr>
        <w:t>sccm</w:t>
      </w:r>
      <w:proofErr w:type="spellEnd"/>
      <w:r w:rsidRPr="00A17A16">
        <w:rPr>
          <w:rFonts w:ascii="Times New Roman" w:eastAsiaTheme="minorEastAsia" w:hAnsi="Times New Roman" w:cs="Times New Roman"/>
          <w:color w:val="000000" w:themeColor="text1"/>
          <w:kern w:val="24"/>
        </w:rPr>
        <w:t xml:space="preserve"> flow rates, a 5 </w:t>
      </w:r>
      <w:proofErr w:type="spellStart"/>
      <w:r w:rsidRPr="00A17A16">
        <w:rPr>
          <w:rFonts w:ascii="Times New Roman" w:eastAsiaTheme="minorEastAsia" w:hAnsi="Times New Roman" w:cs="Times New Roman"/>
          <w:color w:val="000000" w:themeColor="text1"/>
          <w:kern w:val="24"/>
        </w:rPr>
        <w:t>mTorr</w:t>
      </w:r>
      <w:proofErr w:type="spellEnd"/>
      <w:r w:rsidRPr="00A17A16">
        <w:rPr>
          <w:rFonts w:ascii="Times New Roman" w:eastAsiaTheme="minorEastAsia" w:hAnsi="Times New Roman" w:cs="Times New Roman"/>
          <w:color w:val="000000" w:themeColor="text1"/>
          <w:kern w:val="24"/>
        </w:rPr>
        <w:t xml:space="preserve"> pressure, a 150 W source power, and a 50 W bias power. Finally, after the removal of Cr mask, the fabrication of nano-structured silicon molds was completed. The illustration is shown in</w:t>
      </w:r>
      <w:r w:rsidRPr="00A17A16">
        <w:rPr>
          <w:rFonts w:ascii="Times New Roman" w:eastAsiaTheme="minorEastAsia" w:hAnsi="Times New Roman" w:cs="Times New Roman"/>
          <w:b/>
          <w:bCs/>
          <w:color w:val="000000" w:themeColor="text1"/>
          <w:kern w:val="24"/>
        </w:rPr>
        <w:t xml:space="preserve"> Fig. S</w:t>
      </w:r>
      <w:r w:rsidR="007A2B24" w:rsidRPr="00A17A16">
        <w:rPr>
          <w:rFonts w:ascii="Times New Roman" w:eastAsiaTheme="minorEastAsia" w:hAnsi="Times New Roman" w:cs="Times New Roman"/>
          <w:b/>
          <w:bCs/>
          <w:color w:val="000000" w:themeColor="text1"/>
          <w:kern w:val="24"/>
        </w:rPr>
        <w:t>2</w:t>
      </w:r>
      <w:r w:rsidRPr="00A17A16">
        <w:rPr>
          <w:rFonts w:ascii="Times New Roman" w:eastAsiaTheme="minorEastAsia" w:hAnsi="Times New Roman" w:cs="Times New Roman"/>
          <w:color w:val="000000" w:themeColor="text1"/>
          <w:kern w:val="24"/>
        </w:rPr>
        <w:t>.</w:t>
      </w:r>
      <w:r w:rsidR="004F2102" w:rsidRPr="00A17A16">
        <w:rPr>
          <w:rFonts w:ascii="Times New Roman" w:eastAsiaTheme="minorEastAsia" w:hAnsi="Times New Roman" w:cs="Times New Roman"/>
          <w:color w:val="000000" w:themeColor="text1"/>
          <w:kern w:val="24"/>
        </w:rPr>
        <w:t xml:space="preserve"> The silicon (p-type; electrical resistivity 7-9 </w:t>
      </w:r>
      <w:proofErr w:type="spellStart"/>
      <w:r w:rsidR="004F2102" w:rsidRPr="00A17A16">
        <w:rPr>
          <w:rFonts w:ascii="Times New Roman" w:eastAsiaTheme="minorEastAsia" w:hAnsi="Times New Roman" w:cs="Times New Roman"/>
          <w:color w:val="000000" w:themeColor="text1"/>
          <w:kern w:val="24"/>
        </w:rPr>
        <w:t>Ω</w:t>
      </w:r>
      <w:r w:rsidR="004F2102" w:rsidRPr="00A17A16">
        <w:rPr>
          <w:rFonts w:ascii="Sitka Text" w:eastAsiaTheme="minorEastAsia" w:hAnsi="Sitka Text" w:cs="Times New Roman"/>
          <w:color w:val="000000" w:themeColor="text1"/>
          <w:kern w:val="24"/>
        </w:rPr>
        <w:t>·</w:t>
      </w:r>
      <w:r w:rsidR="004F2102" w:rsidRPr="00A17A16">
        <w:rPr>
          <w:rFonts w:ascii="Times New Roman" w:eastAsiaTheme="minorEastAsia" w:hAnsi="Times New Roman" w:cs="Times New Roman" w:hint="eastAsia"/>
          <w:color w:val="000000" w:themeColor="text1"/>
          <w:kern w:val="24"/>
        </w:rPr>
        <w:t>c</w:t>
      </w:r>
      <w:r w:rsidR="004F2102" w:rsidRPr="00A17A16">
        <w:rPr>
          <w:rFonts w:ascii="Times New Roman" w:eastAsiaTheme="minorEastAsia" w:hAnsi="Times New Roman" w:cs="Times New Roman"/>
          <w:color w:val="000000" w:themeColor="text1"/>
          <w:kern w:val="24"/>
        </w:rPr>
        <w:t>m</w:t>
      </w:r>
      <w:proofErr w:type="spellEnd"/>
      <w:r w:rsidR="004F2102" w:rsidRPr="00A17A16">
        <w:rPr>
          <w:rFonts w:ascii="Times New Roman" w:eastAsiaTheme="minorEastAsia" w:hAnsi="Times New Roman" w:cs="Times New Roman"/>
          <w:color w:val="000000" w:themeColor="text1"/>
          <w:kern w:val="24"/>
        </w:rPr>
        <w:t xml:space="preserve">; crystal orientation &lt;100&gt;) is purchased from Suzhou </w:t>
      </w:r>
      <w:proofErr w:type="spellStart"/>
      <w:r w:rsidR="004F2102" w:rsidRPr="00A17A16">
        <w:rPr>
          <w:rFonts w:ascii="Times New Roman" w:eastAsiaTheme="minorEastAsia" w:hAnsi="Times New Roman" w:cs="Times New Roman"/>
          <w:color w:val="000000" w:themeColor="text1"/>
          <w:kern w:val="24"/>
        </w:rPr>
        <w:t>Jingsi</w:t>
      </w:r>
      <w:proofErr w:type="spellEnd"/>
      <w:r w:rsidR="004F2102" w:rsidRPr="00A17A16">
        <w:rPr>
          <w:rFonts w:ascii="Times New Roman" w:eastAsiaTheme="minorEastAsia" w:hAnsi="Times New Roman" w:cs="Times New Roman"/>
          <w:color w:val="000000" w:themeColor="text1"/>
          <w:kern w:val="24"/>
        </w:rPr>
        <w:t xml:space="preserve"> Electronic Research Co., LTD.</w:t>
      </w:r>
      <w:r w:rsidR="001171F2" w:rsidRPr="00A17A16">
        <w:rPr>
          <w:rFonts w:ascii="Times New Roman" w:eastAsiaTheme="minorEastAsia" w:hAnsi="Times New Roman" w:cs="Times New Roman"/>
          <w:color w:val="000000" w:themeColor="text1"/>
          <w:kern w:val="24"/>
        </w:rPr>
        <w:t xml:space="preserve"> The size of nanograting is designed as period of 600 nm, width of intracavity and cavity wall of 330 nm and 270 nm and depth of 370 nm.</w:t>
      </w:r>
    </w:p>
    <w:p w14:paraId="6A5FD280" w14:textId="37A65794" w:rsidR="006A27FA" w:rsidRPr="00A17A16" w:rsidRDefault="006A27FA" w:rsidP="00BC2436">
      <w:pPr>
        <w:spacing w:line="360" w:lineRule="auto"/>
        <w:jc w:val="center"/>
        <w:rPr>
          <w:rFonts w:ascii="Times New Roman" w:hAnsi="Times New Roman" w:cs="Times New Roman"/>
          <w:color w:val="000000" w:themeColor="text1"/>
          <w:sz w:val="44"/>
          <w:szCs w:val="48"/>
        </w:rPr>
      </w:pPr>
      <w:r>
        <w:rPr>
          <w:rFonts w:ascii="Times New Roman" w:hAnsi="Times New Roman" w:cs="Times New Roman"/>
          <w:noProof/>
          <w:color w:val="000000" w:themeColor="text1"/>
          <w:sz w:val="44"/>
          <w:szCs w:val="48"/>
        </w:rPr>
        <w:lastRenderedPageBreak/>
        <w:drawing>
          <wp:inline distT="0" distB="0" distL="0" distR="0" wp14:anchorId="7FA5CF2F" wp14:editId="1B578997">
            <wp:extent cx="5105400" cy="1801495"/>
            <wp:effectExtent l="0" t="0" r="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2" r="1365"/>
                    <a:stretch/>
                  </pic:blipFill>
                  <pic:spPr bwMode="auto">
                    <a:xfrm>
                      <a:off x="0" y="0"/>
                      <a:ext cx="5110419" cy="1803266"/>
                    </a:xfrm>
                    <a:prstGeom prst="rect">
                      <a:avLst/>
                    </a:prstGeom>
                    <a:noFill/>
                    <a:ln>
                      <a:noFill/>
                    </a:ln>
                    <a:extLst>
                      <a:ext uri="{53640926-AAD7-44D8-BBD7-CCE9431645EC}">
                        <a14:shadowObscured xmlns:a14="http://schemas.microsoft.com/office/drawing/2010/main"/>
                      </a:ext>
                    </a:extLst>
                  </pic:spPr>
                </pic:pic>
              </a:graphicData>
            </a:graphic>
          </wp:inline>
        </w:drawing>
      </w:r>
    </w:p>
    <w:p w14:paraId="59F0B693" w14:textId="61FE517D" w:rsidR="00F71B5E" w:rsidRDefault="005369D5" w:rsidP="001931B4">
      <w:pPr>
        <w:pStyle w:val="a3"/>
        <w:spacing w:before="0" w:beforeAutospacing="0" w:after="0" w:afterAutospacing="0" w:line="360" w:lineRule="auto"/>
        <w:jc w:val="center"/>
        <w:rPr>
          <w:rFonts w:ascii="Times New Roman" w:eastAsiaTheme="minorEastAsia" w:hAnsi="Times New Roman" w:cs="Times New Roman" w:hint="eastAsia"/>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ig. S</w:t>
      </w:r>
      <w:r w:rsidR="00542A18" w:rsidRPr="00A17A16">
        <w:rPr>
          <w:rFonts w:ascii="Times New Roman" w:eastAsiaTheme="minorEastAsia" w:hAnsi="Times New Roman" w:cs="Times New Roman"/>
          <w:b/>
          <w:bCs/>
          <w:color w:val="000000" w:themeColor="text1"/>
          <w:kern w:val="24"/>
        </w:rPr>
        <w:t>2</w:t>
      </w:r>
      <w:r w:rsidRPr="00A17A16">
        <w:rPr>
          <w:rFonts w:ascii="Times New Roman" w:eastAsiaTheme="minorEastAsia" w:hAnsi="Times New Roman" w:cs="Times New Roman"/>
          <w:color w:val="000000" w:themeColor="text1"/>
          <w:kern w:val="24"/>
        </w:rPr>
        <w:t xml:space="preserve"> </w:t>
      </w:r>
      <w:r w:rsidR="007A2B24" w:rsidRPr="00A17A16">
        <w:rPr>
          <w:rFonts w:ascii="Times New Roman" w:eastAsiaTheme="minorEastAsia" w:hAnsi="Times New Roman" w:cs="Times New Roman"/>
          <w:color w:val="000000" w:themeColor="text1"/>
          <w:kern w:val="24"/>
        </w:rPr>
        <w:t>T</w:t>
      </w:r>
      <w:r w:rsidRPr="00A17A16">
        <w:rPr>
          <w:rFonts w:ascii="Times New Roman" w:eastAsiaTheme="minorEastAsia" w:hAnsi="Times New Roman" w:cs="Times New Roman"/>
          <w:color w:val="000000" w:themeColor="text1"/>
          <w:kern w:val="24"/>
        </w:rPr>
        <w:t>he process of Si nanograting fabrication by etching.</w:t>
      </w:r>
    </w:p>
    <w:p w14:paraId="4630B4E8" w14:textId="1CD5E2EA" w:rsidR="00F71B5E" w:rsidRPr="00F71B5E" w:rsidRDefault="00F71B5E" w:rsidP="002F0BB3">
      <w:pPr>
        <w:pStyle w:val="a3"/>
        <w:spacing w:before="240" w:beforeAutospacing="0" w:after="240" w:afterAutospacing="0" w:line="360" w:lineRule="auto"/>
        <w:jc w:val="both"/>
        <w:rPr>
          <w:rFonts w:ascii="Times New Roman" w:eastAsiaTheme="minorEastAsia" w:hAnsi="Times New Roman" w:cs="Times New Roman" w:hint="eastAsia"/>
          <w:color w:val="000000" w:themeColor="text1"/>
          <w:kern w:val="24"/>
        </w:rPr>
      </w:pPr>
      <w:r w:rsidRPr="002F0BB3">
        <w:rPr>
          <w:rFonts w:ascii="Times New Roman" w:eastAsiaTheme="minorEastAsia" w:hAnsi="Times New Roman" w:cs="Times New Roman"/>
          <w:b/>
          <w:bCs/>
          <w:color w:val="000000" w:themeColor="text1"/>
          <w:kern w:val="24"/>
        </w:rPr>
        <w:t>Device fabrication</w:t>
      </w:r>
      <w:r w:rsidR="002F0BB3" w:rsidRPr="002F0BB3">
        <w:rPr>
          <w:rFonts w:ascii="Times New Roman" w:eastAsiaTheme="minorEastAsia" w:hAnsi="Times New Roman" w:cs="Times New Roman"/>
          <w:b/>
          <w:bCs/>
          <w:color w:val="000000" w:themeColor="text1"/>
          <w:kern w:val="24"/>
        </w:rPr>
        <w:t>:</w:t>
      </w:r>
      <w:r w:rsidR="002F0BB3">
        <w:rPr>
          <w:rFonts w:ascii="Times New Roman" w:eastAsiaTheme="minorEastAsia" w:hAnsi="Times New Roman" w:cs="Times New Roman"/>
          <w:color w:val="000000" w:themeColor="text1"/>
          <w:kern w:val="24"/>
        </w:rPr>
        <w:t xml:space="preserve"> </w:t>
      </w:r>
      <w:r w:rsidRPr="0095352D">
        <w:rPr>
          <w:rFonts w:ascii="Times New Roman" w:eastAsiaTheme="minorEastAsia" w:hAnsi="Times New Roman" w:cs="Times New Roman"/>
          <w:color w:val="000000" w:themeColor="text1"/>
          <w:kern w:val="24"/>
        </w:rPr>
        <w:t xml:space="preserve">The D18 and Y6 as the mass ratio of 1:1.6 are dissolved in chloroform as 11 mg/ml. The mixed solution needs to be stirred and dissolved for 8 hours. The D18:Y6 film was spin-coated on the Si substrate with nanograting as 3000 </w:t>
      </w:r>
      <w:proofErr w:type="spellStart"/>
      <w:r w:rsidRPr="0095352D">
        <w:rPr>
          <w:rFonts w:ascii="Times New Roman" w:eastAsiaTheme="minorEastAsia" w:hAnsi="Times New Roman" w:cs="Times New Roman"/>
          <w:color w:val="000000" w:themeColor="text1"/>
          <w:kern w:val="24"/>
        </w:rPr>
        <w:t>rmp</w:t>
      </w:r>
      <w:proofErr w:type="spellEnd"/>
      <w:r w:rsidRPr="0095352D">
        <w:rPr>
          <w:rFonts w:ascii="Times New Roman" w:eastAsiaTheme="minorEastAsia" w:hAnsi="Times New Roman" w:cs="Times New Roman"/>
          <w:color w:val="000000" w:themeColor="text1"/>
          <w:kern w:val="24"/>
        </w:rPr>
        <w:t xml:space="preserve"> for 30 s. To get the different thickness of D18:Y6 film, the different concentration is used, and 5.5, 11, 22 mg/ml for 53, 123, 265 nm, respectively. the BCP is dissolved in isopropanol as 0.5 mg/ml and spin-coated on D18:Y6 film as 2000 </w:t>
      </w:r>
      <w:proofErr w:type="spellStart"/>
      <w:r w:rsidRPr="0095352D">
        <w:rPr>
          <w:rFonts w:ascii="Times New Roman" w:eastAsiaTheme="minorEastAsia" w:hAnsi="Times New Roman" w:cs="Times New Roman"/>
          <w:color w:val="000000" w:themeColor="text1"/>
          <w:kern w:val="24"/>
        </w:rPr>
        <w:t>rmp</w:t>
      </w:r>
      <w:proofErr w:type="spellEnd"/>
      <w:r w:rsidRPr="0095352D">
        <w:rPr>
          <w:rFonts w:ascii="Times New Roman" w:eastAsiaTheme="minorEastAsia" w:hAnsi="Times New Roman" w:cs="Times New Roman"/>
          <w:color w:val="000000" w:themeColor="text1"/>
          <w:kern w:val="24"/>
        </w:rPr>
        <w:t xml:space="preserve"> for 30 s. Finally, Ag electrodes were deposited by thermal evaporation of 300-nm-thick under 5×10</w:t>
      </w:r>
      <w:r w:rsidRPr="0095352D">
        <w:rPr>
          <w:rFonts w:ascii="Times New Roman" w:eastAsiaTheme="minorEastAsia" w:hAnsi="Times New Roman" w:cs="Times New Roman"/>
          <w:color w:val="000000" w:themeColor="text1"/>
          <w:kern w:val="24"/>
          <w:vertAlign w:val="superscript"/>
        </w:rPr>
        <w:t>-4</w:t>
      </w:r>
      <w:r w:rsidRPr="0095352D">
        <w:rPr>
          <w:rFonts w:ascii="Times New Roman" w:eastAsiaTheme="minorEastAsia" w:hAnsi="Times New Roman" w:cs="Times New Roman"/>
          <w:color w:val="000000" w:themeColor="text1"/>
          <w:kern w:val="24"/>
        </w:rPr>
        <w:t xml:space="preserve"> Pa with deposition rate of 2 Å s</w:t>
      </w:r>
      <w:r w:rsidRPr="0095352D">
        <w:rPr>
          <w:rFonts w:ascii="Times New Roman" w:eastAsiaTheme="minorEastAsia" w:hAnsi="Times New Roman" w:cs="Times New Roman"/>
          <w:color w:val="000000" w:themeColor="text1"/>
          <w:kern w:val="24"/>
          <w:vertAlign w:val="superscript"/>
        </w:rPr>
        <w:t xml:space="preserve"> -1</w:t>
      </w:r>
      <w:r w:rsidRPr="0095352D">
        <w:rPr>
          <w:rFonts w:ascii="Times New Roman" w:eastAsiaTheme="minorEastAsia" w:hAnsi="Times New Roman" w:cs="Times New Roman"/>
          <w:color w:val="000000" w:themeColor="text1"/>
          <w:kern w:val="24"/>
        </w:rPr>
        <w:t>.</w:t>
      </w:r>
    </w:p>
    <w:p w14:paraId="78E951DE" w14:textId="3B9D214D" w:rsidR="00157B26" w:rsidRDefault="00157B26" w:rsidP="00BC2436">
      <w:pPr>
        <w:pStyle w:val="a3"/>
        <w:spacing w:before="240" w:beforeAutospacing="0" w:after="24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drawing>
          <wp:inline distT="0" distB="0" distL="0" distR="0" wp14:anchorId="797919B3" wp14:editId="0C92AEFB">
            <wp:extent cx="4786630" cy="246354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9316" cy="2475223"/>
                    </a:xfrm>
                    <a:prstGeom prst="rect">
                      <a:avLst/>
                    </a:prstGeom>
                    <a:noFill/>
                  </pic:spPr>
                </pic:pic>
              </a:graphicData>
            </a:graphic>
          </wp:inline>
        </w:drawing>
      </w:r>
    </w:p>
    <w:p w14:paraId="161369CE" w14:textId="391B27B8" w:rsidR="00D42599" w:rsidRDefault="00D42599" w:rsidP="00BC2436">
      <w:pPr>
        <w:pStyle w:val="a3"/>
        <w:spacing w:before="240" w:beforeAutospacing="0" w:after="240" w:afterAutospacing="0" w:line="360" w:lineRule="auto"/>
        <w:jc w:val="center"/>
        <w:rPr>
          <w:rFonts w:ascii="Times New Roman" w:eastAsiaTheme="minorEastAsia" w:hAnsi="Times New Roman" w:cs="Times New Roman"/>
          <w:color w:val="000000" w:themeColor="text1"/>
          <w:kern w:val="24"/>
        </w:rPr>
      </w:pPr>
      <w:r w:rsidRPr="00D42599">
        <w:rPr>
          <w:rFonts w:ascii="Times New Roman" w:eastAsiaTheme="minorEastAsia" w:hAnsi="Times New Roman" w:cs="Times New Roman"/>
          <w:b/>
          <w:bCs/>
          <w:color w:val="000000" w:themeColor="text1"/>
          <w:kern w:val="24"/>
        </w:rPr>
        <w:t>Fig. S3</w:t>
      </w:r>
      <w:r w:rsidRPr="00D42599">
        <w:rPr>
          <w:rFonts w:ascii="Times New Roman" w:eastAsiaTheme="minorEastAsia" w:hAnsi="Times New Roman" w:cs="Times New Roman"/>
          <w:color w:val="000000" w:themeColor="text1"/>
          <w:kern w:val="24"/>
        </w:rPr>
        <w:t xml:space="preserve"> The process of </w:t>
      </w:r>
      <w:r>
        <w:rPr>
          <w:rFonts w:ascii="Times New Roman" w:eastAsiaTheme="minorEastAsia" w:hAnsi="Times New Roman" w:cs="Times New Roman"/>
          <w:color w:val="000000" w:themeColor="text1"/>
          <w:kern w:val="24"/>
        </w:rPr>
        <w:t>device</w:t>
      </w:r>
      <w:r w:rsidRPr="00D42599">
        <w:rPr>
          <w:rFonts w:ascii="Times New Roman" w:eastAsiaTheme="minorEastAsia" w:hAnsi="Times New Roman" w:cs="Times New Roman"/>
          <w:color w:val="000000" w:themeColor="text1"/>
          <w:kern w:val="24"/>
        </w:rPr>
        <w:t xml:space="preserve"> fabrication</w:t>
      </w:r>
      <w:r>
        <w:rPr>
          <w:rFonts w:ascii="Times New Roman" w:eastAsiaTheme="minorEastAsia" w:hAnsi="Times New Roman" w:cs="Times New Roman"/>
          <w:color w:val="000000" w:themeColor="text1"/>
          <w:kern w:val="24"/>
        </w:rPr>
        <w:t>.</w:t>
      </w:r>
    </w:p>
    <w:p w14:paraId="61CF9549" w14:textId="2F905923" w:rsidR="00994315" w:rsidRDefault="00994315" w:rsidP="00BC2436">
      <w:pPr>
        <w:pStyle w:val="a3"/>
        <w:spacing w:before="240" w:beforeAutospacing="0" w:after="240" w:afterAutospacing="0" w:line="360" w:lineRule="auto"/>
        <w:jc w:val="center"/>
        <w:rPr>
          <w:rFonts w:ascii="Times New Roman" w:eastAsiaTheme="minorEastAsia" w:hAnsi="Times New Roman" w:cs="Times New Roman"/>
          <w:color w:val="000000" w:themeColor="text1"/>
          <w:kern w:val="24"/>
        </w:rPr>
      </w:pPr>
      <w:r>
        <w:rPr>
          <w:noProof/>
        </w:rPr>
        <w:lastRenderedPageBreak/>
        <w:drawing>
          <wp:inline distT="0" distB="0" distL="0" distR="0" wp14:anchorId="4FB8519B" wp14:editId="3DAE479E">
            <wp:extent cx="2392776" cy="2160270"/>
            <wp:effectExtent l="19050" t="19050" r="26670" b="11430"/>
            <wp:docPr id="12" name="图片 11">
              <a:extLst xmlns:a="http://schemas.openxmlformats.org/drawingml/2006/main">
                <a:ext uri="{FF2B5EF4-FFF2-40B4-BE49-F238E27FC236}">
                  <a16:creationId xmlns:a16="http://schemas.microsoft.com/office/drawing/2014/main" id="{A63F4E71-B01E-4AC5-8ADC-5881E24D0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A63F4E71-B01E-4AC5-8ADC-5881E24D06A1}"/>
                        </a:ext>
                      </a:extLst>
                    </pic:cNvPr>
                    <pic:cNvPicPr>
                      <a:picLocks noChangeAspect="1"/>
                    </pic:cNvPicPr>
                  </pic:nvPicPr>
                  <pic:blipFill rotWithShape="1">
                    <a:blip r:embed="rId11"/>
                    <a:srcRect r="3505"/>
                    <a:stretch/>
                  </pic:blipFill>
                  <pic:spPr bwMode="auto">
                    <a:xfrm>
                      <a:off x="0" y="0"/>
                      <a:ext cx="2399389" cy="2166241"/>
                    </a:xfrm>
                    <a:prstGeom prst="rect">
                      <a:avLst/>
                    </a:prstGeom>
                    <a:ln w="1905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929BC7" w14:textId="1038684B" w:rsidR="00994315" w:rsidRPr="00A17A16" w:rsidRDefault="00994315" w:rsidP="00BC2436">
      <w:pPr>
        <w:pStyle w:val="a3"/>
        <w:spacing w:before="240" w:beforeAutospacing="0" w:after="240" w:afterAutospacing="0" w:line="360" w:lineRule="auto"/>
        <w:jc w:val="center"/>
        <w:rPr>
          <w:rFonts w:ascii="Times New Roman" w:eastAsiaTheme="minorEastAsia" w:hAnsi="Times New Roman" w:cs="Times New Roman" w:hint="eastAsia"/>
          <w:color w:val="000000" w:themeColor="text1"/>
          <w:kern w:val="24"/>
        </w:rPr>
      </w:pPr>
      <w:r w:rsidRPr="005544BB">
        <w:rPr>
          <w:rFonts w:ascii="Times New Roman" w:eastAsiaTheme="minorEastAsia" w:hAnsi="Times New Roman" w:cs="Times New Roman" w:hint="eastAsia"/>
          <w:b/>
          <w:bCs/>
          <w:color w:val="000000" w:themeColor="text1"/>
          <w:kern w:val="24"/>
        </w:rPr>
        <w:t>F</w:t>
      </w:r>
      <w:r w:rsidRPr="005544BB">
        <w:rPr>
          <w:rFonts w:ascii="Times New Roman" w:eastAsiaTheme="minorEastAsia" w:hAnsi="Times New Roman" w:cs="Times New Roman"/>
          <w:b/>
          <w:bCs/>
          <w:color w:val="000000" w:themeColor="text1"/>
          <w:kern w:val="24"/>
        </w:rPr>
        <w:t>ig. S4</w:t>
      </w:r>
      <w:r w:rsidR="005544BB" w:rsidRPr="0095352D">
        <w:rPr>
          <w:rFonts w:ascii="Times New Roman" w:eastAsiaTheme="minorEastAsia" w:hAnsi="Times New Roman" w:cs="Times New Roman"/>
          <w:color w:val="000000" w:themeColor="text1"/>
          <w:kern w:val="24"/>
          <w:sz w:val="21"/>
          <w:szCs w:val="21"/>
        </w:rPr>
        <w:t xml:space="preserve"> </w:t>
      </w:r>
      <w:r w:rsidR="005544BB" w:rsidRPr="005544BB">
        <w:rPr>
          <w:rFonts w:ascii="Times New Roman" w:eastAsiaTheme="minorEastAsia" w:hAnsi="Times New Roman" w:cs="Times New Roman"/>
          <w:color w:val="000000" w:themeColor="text1"/>
          <w:kern w:val="24"/>
        </w:rPr>
        <w:t>The cross-section SEM image</w:t>
      </w:r>
      <w:r w:rsidR="005544BB" w:rsidRPr="005544BB">
        <w:rPr>
          <w:rFonts w:ascii="Times New Roman" w:eastAsiaTheme="minorEastAsia" w:hAnsi="Times New Roman" w:cs="Times New Roman"/>
          <w:color w:val="000000" w:themeColor="text1"/>
          <w:kern w:val="24"/>
        </w:rPr>
        <w:t xml:space="preserve"> of </w:t>
      </w:r>
      <w:r w:rsidR="005544BB" w:rsidRPr="005544BB">
        <w:rPr>
          <w:rFonts w:ascii="Times New Roman" w:eastAsiaTheme="minorEastAsia" w:hAnsi="Times New Roman" w:cs="Times New Roman"/>
          <w:color w:val="000000" w:themeColor="text1"/>
          <w:kern w:val="24"/>
        </w:rPr>
        <w:t>Si nanograting with D18:Y6 film.</w:t>
      </w:r>
    </w:p>
    <w:p w14:paraId="4A757E55" w14:textId="09330192" w:rsidR="00536E4E" w:rsidRPr="00A17A16" w:rsidRDefault="001D6584" w:rsidP="005F2BF1">
      <w:pPr>
        <w:pStyle w:val="a3"/>
        <w:spacing w:before="240" w:beforeAutospacing="0" w:after="0" w:afterAutospacing="0" w:line="360" w:lineRule="auto"/>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noProof/>
          <w:color w:val="000000" w:themeColor="text1"/>
          <w:kern w:val="24"/>
        </w:rPr>
        <w:t xml:space="preserve">  </w:t>
      </w:r>
      <w:r w:rsidR="00536E4E" w:rsidRPr="00A17A16">
        <w:rPr>
          <w:rFonts w:ascii="Times New Roman" w:eastAsiaTheme="minorEastAsia" w:hAnsi="Times New Roman" w:cs="Times New Roman"/>
          <w:noProof/>
          <w:color w:val="000000" w:themeColor="text1"/>
          <w:kern w:val="24"/>
        </w:rPr>
        <w:drawing>
          <wp:inline distT="0" distB="0" distL="0" distR="0" wp14:anchorId="65EA6929" wp14:editId="1F4AB542">
            <wp:extent cx="2417732" cy="2235200"/>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4058"/>
                    <a:stretch/>
                  </pic:blipFill>
                  <pic:spPr bwMode="auto">
                    <a:xfrm>
                      <a:off x="0" y="0"/>
                      <a:ext cx="2422685" cy="2239779"/>
                    </a:xfrm>
                    <a:prstGeom prst="rect">
                      <a:avLst/>
                    </a:prstGeom>
                    <a:noFill/>
                    <a:ln>
                      <a:noFill/>
                    </a:ln>
                    <a:extLst>
                      <a:ext uri="{53640926-AAD7-44D8-BBD7-CCE9431645EC}">
                        <a14:shadowObscured xmlns:a14="http://schemas.microsoft.com/office/drawing/2010/main"/>
                      </a:ext>
                    </a:extLst>
                  </pic:spPr>
                </pic:pic>
              </a:graphicData>
            </a:graphic>
          </wp:inline>
        </w:drawing>
      </w:r>
    </w:p>
    <w:p w14:paraId="77DF59EB" w14:textId="7A6FA1FE" w:rsidR="002D133E" w:rsidRDefault="00536E4E" w:rsidP="00BC2436">
      <w:pPr>
        <w:pStyle w:val="a3"/>
        <w:spacing w:before="240" w:beforeAutospacing="0" w:after="240" w:afterAutospacing="0" w:line="360" w:lineRule="auto"/>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b/>
          <w:bCs/>
          <w:color w:val="000000" w:themeColor="text1"/>
          <w:kern w:val="24"/>
        </w:rPr>
        <w:t>Fig. S</w:t>
      </w:r>
      <w:r w:rsidR="00994315">
        <w:rPr>
          <w:rFonts w:ascii="Times New Roman" w:eastAsiaTheme="minorEastAsia" w:hAnsi="Times New Roman" w:cs="Times New Roman"/>
          <w:b/>
          <w:bCs/>
          <w:color w:val="000000" w:themeColor="text1"/>
          <w:kern w:val="24"/>
        </w:rPr>
        <w:t>5</w:t>
      </w:r>
      <w:r w:rsidRPr="00A17A16">
        <w:rPr>
          <w:rFonts w:ascii="Times New Roman" w:eastAsiaTheme="minorEastAsia" w:hAnsi="Times New Roman" w:cs="Times New Roman"/>
          <w:color w:val="000000" w:themeColor="text1"/>
          <w:kern w:val="24"/>
        </w:rPr>
        <w:t xml:space="preserve"> The AFM</w:t>
      </w:r>
      <w:r w:rsidR="00EF231D" w:rsidRPr="00A17A16">
        <w:rPr>
          <w:rFonts w:ascii="Times New Roman" w:eastAsiaTheme="minorEastAsia" w:hAnsi="Times New Roman" w:cs="Times New Roman"/>
          <w:color w:val="000000" w:themeColor="text1"/>
          <w:kern w:val="24"/>
        </w:rPr>
        <w:t xml:space="preserve"> mapping</w:t>
      </w:r>
      <w:r w:rsidRPr="00A17A16">
        <w:rPr>
          <w:rFonts w:ascii="Times New Roman" w:eastAsiaTheme="minorEastAsia" w:hAnsi="Times New Roman" w:cs="Times New Roman"/>
          <w:color w:val="000000" w:themeColor="text1"/>
          <w:kern w:val="24"/>
        </w:rPr>
        <w:t xml:space="preserve"> of D18:Y6 film spin-coated on Si substrate</w:t>
      </w:r>
    </w:p>
    <w:p w14:paraId="27A6749A" w14:textId="0841CAFB" w:rsidR="00994315" w:rsidRDefault="00994315" w:rsidP="001931B4">
      <w:pPr>
        <w:pStyle w:val="a3"/>
        <w:spacing w:before="240" w:beforeAutospacing="0" w:after="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lastRenderedPageBreak/>
        <w:drawing>
          <wp:inline distT="0" distB="0" distL="0" distR="0" wp14:anchorId="60E497A8" wp14:editId="57F5AD42">
            <wp:extent cx="3039980" cy="28879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34258"/>
                    <a:stretch/>
                  </pic:blipFill>
                  <pic:spPr bwMode="auto">
                    <a:xfrm>
                      <a:off x="0" y="0"/>
                      <a:ext cx="3048395" cy="2895974"/>
                    </a:xfrm>
                    <a:prstGeom prst="rect">
                      <a:avLst/>
                    </a:prstGeom>
                    <a:noFill/>
                    <a:ln>
                      <a:noFill/>
                    </a:ln>
                    <a:extLst>
                      <a:ext uri="{53640926-AAD7-44D8-BBD7-CCE9431645EC}">
                        <a14:shadowObscured xmlns:a14="http://schemas.microsoft.com/office/drawing/2010/main"/>
                      </a:ext>
                    </a:extLst>
                  </pic:spPr>
                </pic:pic>
              </a:graphicData>
            </a:graphic>
          </wp:inline>
        </w:drawing>
      </w:r>
    </w:p>
    <w:p w14:paraId="5AC43FD5" w14:textId="58186763" w:rsidR="00994315" w:rsidRPr="007D0254" w:rsidRDefault="00994315" w:rsidP="004130EE">
      <w:pPr>
        <w:pStyle w:val="a3"/>
        <w:spacing w:before="0" w:beforeAutospacing="0" w:line="360" w:lineRule="auto"/>
        <w:jc w:val="center"/>
        <w:rPr>
          <w:rFonts w:ascii="Times New Roman" w:eastAsiaTheme="minorEastAsia" w:hAnsi="Times New Roman" w:cs="Times New Roman" w:hint="eastAsia"/>
          <w:color w:val="000000" w:themeColor="text1"/>
          <w:kern w:val="24"/>
        </w:rPr>
      </w:pPr>
      <w:r w:rsidRPr="007D0254">
        <w:rPr>
          <w:rFonts w:ascii="Times New Roman" w:eastAsiaTheme="minorEastAsia" w:hAnsi="Times New Roman" w:cs="Times New Roman" w:hint="eastAsia"/>
          <w:b/>
          <w:bCs/>
          <w:color w:val="000000" w:themeColor="text1"/>
          <w:kern w:val="24"/>
        </w:rPr>
        <w:t>F</w:t>
      </w:r>
      <w:r w:rsidRPr="007D0254">
        <w:rPr>
          <w:rFonts w:ascii="Times New Roman" w:eastAsiaTheme="minorEastAsia" w:hAnsi="Times New Roman" w:cs="Times New Roman"/>
          <w:b/>
          <w:bCs/>
          <w:color w:val="000000" w:themeColor="text1"/>
          <w:kern w:val="24"/>
        </w:rPr>
        <w:t>ig. S6</w:t>
      </w:r>
      <w:r w:rsidR="007D0254">
        <w:rPr>
          <w:rFonts w:ascii="Times New Roman" w:eastAsiaTheme="minorEastAsia" w:hAnsi="Times New Roman" w:cs="Times New Roman"/>
          <w:color w:val="000000" w:themeColor="text1"/>
          <w:kern w:val="24"/>
        </w:rPr>
        <w:t xml:space="preserve"> </w:t>
      </w:r>
      <w:r w:rsidR="007D0254" w:rsidRPr="007D0254">
        <w:rPr>
          <w:rFonts w:ascii="Times New Roman" w:eastAsiaTheme="minorEastAsia" w:hAnsi="Times New Roman" w:cs="Times New Roman"/>
          <w:color w:val="000000" w:themeColor="text1"/>
          <w:kern w:val="24"/>
        </w:rPr>
        <w:t>The molecular structures of D18 and Y6.</w:t>
      </w:r>
    </w:p>
    <w:p w14:paraId="05BD8DF3" w14:textId="77777777" w:rsidR="00542A18" w:rsidRPr="00A17A16" w:rsidRDefault="00542A18" w:rsidP="001931B4">
      <w:pPr>
        <w:pStyle w:val="a3"/>
        <w:spacing w:before="240" w:beforeAutospacing="0" w:after="0" w:afterAutospacing="0" w:line="360" w:lineRule="auto"/>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noProof/>
          <w:color w:val="000000" w:themeColor="text1"/>
          <w:kern w:val="24"/>
        </w:rPr>
        <w:drawing>
          <wp:inline distT="0" distB="0" distL="0" distR="0" wp14:anchorId="6AA6AE05" wp14:editId="176ED4D4">
            <wp:extent cx="4755415" cy="3803650"/>
            <wp:effectExtent l="0" t="0" r="762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72" t="1935" r="6603" b="1435"/>
                    <a:stretch/>
                  </pic:blipFill>
                  <pic:spPr bwMode="auto">
                    <a:xfrm>
                      <a:off x="0" y="0"/>
                      <a:ext cx="4765097" cy="3811394"/>
                    </a:xfrm>
                    <a:prstGeom prst="rect">
                      <a:avLst/>
                    </a:prstGeom>
                    <a:noFill/>
                    <a:ln>
                      <a:noFill/>
                    </a:ln>
                    <a:extLst>
                      <a:ext uri="{53640926-AAD7-44D8-BBD7-CCE9431645EC}">
                        <a14:shadowObscured xmlns:a14="http://schemas.microsoft.com/office/drawing/2010/main"/>
                      </a:ext>
                    </a:extLst>
                  </pic:spPr>
                </pic:pic>
              </a:graphicData>
            </a:graphic>
          </wp:inline>
        </w:drawing>
      </w:r>
    </w:p>
    <w:p w14:paraId="4E148EF8" w14:textId="668F25D9" w:rsidR="00542A18" w:rsidRPr="00A17A16" w:rsidRDefault="00542A18" w:rsidP="00BC2436">
      <w:pPr>
        <w:pStyle w:val="a3"/>
        <w:spacing w:before="24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b/>
          <w:bCs/>
          <w:color w:val="000000" w:themeColor="text1"/>
          <w:kern w:val="24"/>
        </w:rPr>
        <w:t>Fig. S</w:t>
      </w:r>
      <w:r w:rsidR="00994315">
        <w:rPr>
          <w:rFonts w:ascii="Times New Roman" w:eastAsiaTheme="minorEastAsia" w:hAnsi="Times New Roman" w:cs="Times New Roman"/>
          <w:b/>
          <w:bCs/>
          <w:color w:val="000000" w:themeColor="text1"/>
          <w:kern w:val="24"/>
        </w:rPr>
        <w:t>7</w:t>
      </w:r>
      <w:r w:rsidRPr="00A17A16">
        <w:rPr>
          <w:rFonts w:ascii="Times New Roman" w:eastAsiaTheme="minorEastAsia" w:hAnsi="Times New Roman" w:cs="Times New Roman"/>
          <w:color w:val="000000" w:themeColor="text1"/>
          <w:kern w:val="24"/>
        </w:rPr>
        <w:t xml:space="preserve"> The PL of D18, Y6 and D18:Y6 mixture with the quenching peak of 648 nm marked with red arrow. </w:t>
      </w:r>
      <w:r w:rsidRPr="00A17A16">
        <w:rPr>
          <w:rFonts w:ascii="Times New Roman" w:eastAsiaTheme="minorEastAsia" w:hAnsi="Times New Roman" w:cs="Times New Roman" w:hint="eastAsia"/>
          <w:color w:val="000000" w:themeColor="text1"/>
          <w:kern w:val="24"/>
        </w:rPr>
        <w:t>(</w:t>
      </w:r>
      <w:r w:rsidRPr="00A17A16">
        <w:rPr>
          <w:rFonts w:ascii="Times New Roman" w:eastAsiaTheme="minorEastAsia" w:hAnsi="Times New Roman" w:cs="Times New Roman"/>
          <w:color w:val="000000" w:themeColor="text1"/>
          <w:kern w:val="24"/>
        </w:rPr>
        <w:t>b), (c) and (d) The corresponding peak position, intensity and FWHM mapping, respectively.</w:t>
      </w:r>
    </w:p>
    <w:p w14:paraId="19E95109" w14:textId="4C01E320" w:rsidR="00157B26" w:rsidRPr="00A17A16" w:rsidRDefault="00157B26" w:rsidP="00BC2436">
      <w:pPr>
        <w:spacing w:line="360" w:lineRule="auto"/>
        <w:jc w:val="center"/>
        <w:rPr>
          <w:rFonts w:ascii="Times New Roman" w:hAnsi="Times New Roman" w:cs="Times New Roman"/>
          <w:color w:val="000000" w:themeColor="text1"/>
          <w:sz w:val="44"/>
          <w:szCs w:val="48"/>
        </w:rPr>
      </w:pPr>
      <w:r>
        <w:rPr>
          <w:rFonts w:ascii="Times New Roman" w:hAnsi="Times New Roman" w:cs="Times New Roman"/>
          <w:noProof/>
          <w:color w:val="000000" w:themeColor="text1"/>
          <w:sz w:val="44"/>
          <w:szCs w:val="48"/>
        </w:rPr>
        <w:lastRenderedPageBreak/>
        <w:drawing>
          <wp:inline distT="0" distB="0" distL="0" distR="0" wp14:anchorId="42F27971" wp14:editId="24F2509A">
            <wp:extent cx="4440555" cy="3485243"/>
            <wp:effectExtent l="0" t="0" r="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36" t="4410" r="6492" b="2258"/>
                    <a:stretch/>
                  </pic:blipFill>
                  <pic:spPr bwMode="auto">
                    <a:xfrm>
                      <a:off x="0" y="0"/>
                      <a:ext cx="4446062" cy="3489565"/>
                    </a:xfrm>
                    <a:prstGeom prst="rect">
                      <a:avLst/>
                    </a:prstGeom>
                    <a:noFill/>
                    <a:ln>
                      <a:noFill/>
                    </a:ln>
                    <a:extLst>
                      <a:ext uri="{53640926-AAD7-44D8-BBD7-CCE9431645EC}">
                        <a14:shadowObscured xmlns:a14="http://schemas.microsoft.com/office/drawing/2010/main"/>
                      </a:ext>
                    </a:extLst>
                  </pic:spPr>
                </pic:pic>
              </a:graphicData>
            </a:graphic>
          </wp:inline>
        </w:drawing>
      </w:r>
    </w:p>
    <w:p w14:paraId="010987F0" w14:textId="19D4D5B9" w:rsidR="00AB2202" w:rsidRPr="00A17A16" w:rsidRDefault="007B2570" w:rsidP="00BC2436">
      <w:pPr>
        <w:pStyle w:val="a3"/>
        <w:spacing w:before="24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ig. S</w:t>
      </w:r>
      <w:r w:rsidR="00994315">
        <w:rPr>
          <w:rFonts w:ascii="Times New Roman" w:eastAsiaTheme="minorEastAsia" w:hAnsi="Times New Roman" w:cs="Times New Roman"/>
          <w:b/>
          <w:bCs/>
          <w:color w:val="000000" w:themeColor="text1"/>
          <w:kern w:val="24"/>
        </w:rPr>
        <w:t>8</w:t>
      </w:r>
      <w:r w:rsidRPr="00A17A16">
        <w:rPr>
          <w:rFonts w:ascii="Times New Roman" w:eastAsiaTheme="minorEastAsia" w:hAnsi="Times New Roman" w:cs="Times New Roman"/>
          <w:color w:val="000000" w:themeColor="text1"/>
          <w:kern w:val="24"/>
        </w:rPr>
        <w:t xml:space="preserve"> (a), (b) and (c) The </w:t>
      </w:r>
      <w:r w:rsidRPr="00A17A16">
        <w:rPr>
          <w:rFonts w:ascii="Times New Roman" w:eastAsiaTheme="minorEastAsia" w:hAnsi="Times New Roman" w:cs="Times New Roman"/>
          <w:i/>
          <w:iCs/>
          <w:color w:val="000000" w:themeColor="text1"/>
          <w:kern w:val="24"/>
        </w:rPr>
        <w:t>I-V</w:t>
      </w:r>
      <w:r w:rsidRPr="00A17A16">
        <w:rPr>
          <w:rFonts w:ascii="Times New Roman" w:eastAsiaTheme="minorEastAsia" w:hAnsi="Times New Roman" w:cs="Times New Roman"/>
          <w:color w:val="000000" w:themeColor="text1"/>
          <w:kern w:val="24"/>
        </w:rPr>
        <w:t xml:space="preserve"> curves corresponding to device of Ag/Si</w:t>
      </w:r>
      <w:r w:rsidR="004F2102" w:rsidRPr="00A17A16">
        <w:rPr>
          <w:rFonts w:ascii="Times New Roman" w:eastAsiaTheme="minorEastAsia" w:hAnsi="Times New Roman" w:cs="Times New Roman"/>
          <w:color w:val="000000" w:themeColor="text1"/>
          <w:kern w:val="24"/>
        </w:rPr>
        <w:t>-</w:t>
      </w:r>
      <w:r w:rsidRPr="00A17A16">
        <w:rPr>
          <w:rFonts w:ascii="Times New Roman" w:eastAsiaTheme="minorEastAsia" w:hAnsi="Times New Roman" w:cs="Times New Roman"/>
          <w:color w:val="000000" w:themeColor="text1"/>
          <w:kern w:val="24"/>
        </w:rPr>
        <w:t xml:space="preserve">nanograting/Ag, Ag/Si/D18:Y6/BCP/Ag and Ag/Si/Ag under the same </w:t>
      </w:r>
      <w:r w:rsidR="00A8051E" w:rsidRPr="00A17A16">
        <w:rPr>
          <w:rFonts w:ascii="Times New Roman" w:eastAsiaTheme="minorEastAsia" w:hAnsi="Times New Roman" w:cs="Times New Roman"/>
          <w:color w:val="000000" w:themeColor="text1"/>
          <w:kern w:val="24"/>
        </w:rPr>
        <w:t xml:space="preserve">condition, respectively. (d) </w:t>
      </w:r>
      <w:r w:rsidR="00DB7897" w:rsidRPr="00A17A16">
        <w:rPr>
          <w:rFonts w:ascii="Times New Roman" w:eastAsiaTheme="minorEastAsia" w:hAnsi="Times New Roman" w:cs="Times New Roman"/>
          <w:color w:val="000000" w:themeColor="text1"/>
          <w:kern w:val="24"/>
        </w:rPr>
        <w:t>T</w:t>
      </w:r>
      <w:r w:rsidR="00A8051E" w:rsidRPr="00A17A16">
        <w:rPr>
          <w:rFonts w:ascii="Times New Roman" w:eastAsiaTheme="minorEastAsia" w:hAnsi="Times New Roman" w:cs="Times New Roman"/>
          <w:color w:val="000000" w:themeColor="text1"/>
          <w:kern w:val="24"/>
        </w:rPr>
        <w:t>he corresponding on/off ratio.</w:t>
      </w:r>
    </w:p>
    <w:p w14:paraId="4B070BB0" w14:textId="3E27D6B7" w:rsidR="004E0B1D" w:rsidRPr="00A17A16" w:rsidRDefault="004E0B1D" w:rsidP="00BC2436">
      <w:pPr>
        <w:pStyle w:val="a3"/>
        <w:spacing w:before="240" w:beforeAutospacing="0" w:after="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lastRenderedPageBreak/>
        <w:drawing>
          <wp:inline distT="0" distB="0" distL="0" distR="0" wp14:anchorId="1CCBCD5A" wp14:editId="6D4FA37A">
            <wp:extent cx="4654304" cy="5232400"/>
            <wp:effectExtent l="0" t="0" r="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82" t="599" r="4931" b="926"/>
                    <a:stretch/>
                  </pic:blipFill>
                  <pic:spPr bwMode="auto">
                    <a:xfrm>
                      <a:off x="0" y="0"/>
                      <a:ext cx="4666063" cy="5245620"/>
                    </a:xfrm>
                    <a:prstGeom prst="rect">
                      <a:avLst/>
                    </a:prstGeom>
                    <a:noFill/>
                    <a:ln>
                      <a:noFill/>
                    </a:ln>
                    <a:extLst>
                      <a:ext uri="{53640926-AAD7-44D8-BBD7-CCE9431645EC}">
                        <a14:shadowObscured xmlns:a14="http://schemas.microsoft.com/office/drawing/2010/main"/>
                      </a:ext>
                    </a:extLst>
                  </pic:spPr>
                </pic:pic>
              </a:graphicData>
            </a:graphic>
          </wp:inline>
        </w:drawing>
      </w:r>
    </w:p>
    <w:p w14:paraId="140573C6" w14:textId="23441876" w:rsidR="00566B76" w:rsidRPr="00A17A16" w:rsidRDefault="00566B76"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b/>
          <w:bCs/>
          <w:color w:val="000000" w:themeColor="text1"/>
          <w:kern w:val="24"/>
        </w:rPr>
        <w:t>Fig. S</w:t>
      </w:r>
      <w:r w:rsidR="00994315">
        <w:rPr>
          <w:rFonts w:ascii="Times New Roman" w:eastAsiaTheme="minorEastAsia" w:hAnsi="Times New Roman" w:cs="Times New Roman"/>
          <w:b/>
          <w:bCs/>
          <w:color w:val="000000" w:themeColor="text1"/>
          <w:kern w:val="24"/>
        </w:rPr>
        <w:t>9</w:t>
      </w:r>
      <w:r w:rsidRPr="00A17A16">
        <w:rPr>
          <w:rFonts w:ascii="Times New Roman" w:eastAsiaTheme="minorEastAsia" w:hAnsi="Times New Roman" w:cs="Times New Roman"/>
          <w:color w:val="000000" w:themeColor="text1"/>
          <w:kern w:val="24"/>
        </w:rPr>
        <w:t xml:space="preserve"> The AFM and thickness dependence on distance </w:t>
      </w:r>
      <w:r w:rsidR="004957F1" w:rsidRPr="00A17A16">
        <w:rPr>
          <w:rFonts w:ascii="Times New Roman" w:eastAsiaTheme="minorEastAsia" w:hAnsi="Times New Roman" w:cs="Times New Roman"/>
          <w:color w:val="000000" w:themeColor="text1"/>
          <w:kern w:val="24"/>
        </w:rPr>
        <w:t xml:space="preserve">corresponding to different D18:Y6 film. </w:t>
      </w:r>
      <w:bookmarkStart w:id="1" w:name="_Hlk91610333"/>
      <w:r w:rsidR="004957F1" w:rsidRPr="00A17A16">
        <w:rPr>
          <w:rFonts w:ascii="Times New Roman" w:eastAsiaTheme="minorEastAsia" w:hAnsi="Times New Roman" w:cs="Times New Roman"/>
          <w:color w:val="000000" w:themeColor="text1"/>
          <w:kern w:val="24"/>
        </w:rPr>
        <w:t xml:space="preserve">The curve of (b) was taken from (a), </w:t>
      </w:r>
      <w:bookmarkEnd w:id="1"/>
      <w:r w:rsidR="00A9038C" w:rsidRPr="00A17A16">
        <w:rPr>
          <w:rFonts w:ascii="Times New Roman" w:eastAsiaTheme="minorEastAsia" w:hAnsi="Times New Roman" w:cs="Times New Roman"/>
          <w:color w:val="000000" w:themeColor="text1"/>
          <w:kern w:val="24"/>
        </w:rPr>
        <w:t>t</w:t>
      </w:r>
      <w:r w:rsidR="004957F1" w:rsidRPr="00A17A16">
        <w:rPr>
          <w:rFonts w:ascii="Times New Roman" w:eastAsiaTheme="minorEastAsia" w:hAnsi="Times New Roman" w:cs="Times New Roman"/>
          <w:color w:val="000000" w:themeColor="text1"/>
          <w:kern w:val="24"/>
        </w:rPr>
        <w:t xml:space="preserve">he curve of (d) was taken from (c) and </w:t>
      </w:r>
      <w:r w:rsidR="00A9038C" w:rsidRPr="00A17A16">
        <w:rPr>
          <w:rFonts w:ascii="Times New Roman" w:eastAsiaTheme="minorEastAsia" w:hAnsi="Times New Roman" w:cs="Times New Roman"/>
          <w:color w:val="000000" w:themeColor="text1"/>
          <w:kern w:val="24"/>
        </w:rPr>
        <w:t>t</w:t>
      </w:r>
      <w:r w:rsidR="004957F1" w:rsidRPr="00A17A16">
        <w:rPr>
          <w:rFonts w:ascii="Times New Roman" w:eastAsiaTheme="minorEastAsia" w:hAnsi="Times New Roman" w:cs="Times New Roman"/>
          <w:color w:val="000000" w:themeColor="text1"/>
          <w:kern w:val="24"/>
        </w:rPr>
        <w:t>he curve of (f) was taken from (e).</w:t>
      </w:r>
    </w:p>
    <w:p w14:paraId="675F0165" w14:textId="079A7A0C" w:rsidR="005F7228" w:rsidRPr="00A17A16" w:rsidRDefault="005F7228" w:rsidP="00BC2436">
      <w:pPr>
        <w:pStyle w:val="a3"/>
        <w:spacing w:before="240" w:beforeAutospacing="0" w:after="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drawing>
          <wp:inline distT="0" distB="0" distL="0" distR="0" wp14:anchorId="16A06F14" wp14:editId="5DBF5CC5">
            <wp:extent cx="4722324" cy="1845126"/>
            <wp:effectExtent l="0" t="0" r="254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129" t="7462" r="4425" b="1730"/>
                    <a:stretch/>
                  </pic:blipFill>
                  <pic:spPr bwMode="auto">
                    <a:xfrm>
                      <a:off x="0" y="0"/>
                      <a:ext cx="4743331" cy="1853334"/>
                    </a:xfrm>
                    <a:prstGeom prst="rect">
                      <a:avLst/>
                    </a:prstGeom>
                    <a:noFill/>
                    <a:ln>
                      <a:noFill/>
                    </a:ln>
                    <a:extLst>
                      <a:ext uri="{53640926-AAD7-44D8-BBD7-CCE9431645EC}">
                        <a14:shadowObscured xmlns:a14="http://schemas.microsoft.com/office/drawing/2010/main"/>
                      </a:ext>
                    </a:extLst>
                  </pic:spPr>
                </pic:pic>
              </a:graphicData>
            </a:graphic>
          </wp:inline>
        </w:drawing>
      </w:r>
    </w:p>
    <w:p w14:paraId="25D25B72" w14:textId="54A36598" w:rsidR="00B72951" w:rsidRPr="00A17A16" w:rsidRDefault="00A321BC"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lastRenderedPageBreak/>
        <w:t>F</w:t>
      </w:r>
      <w:r w:rsidRPr="00A17A16">
        <w:rPr>
          <w:rFonts w:ascii="Times New Roman" w:eastAsiaTheme="minorEastAsia" w:hAnsi="Times New Roman" w:cs="Times New Roman"/>
          <w:b/>
          <w:bCs/>
          <w:color w:val="000000" w:themeColor="text1"/>
          <w:kern w:val="24"/>
        </w:rPr>
        <w:t>ig. S</w:t>
      </w:r>
      <w:r w:rsidR="00994315">
        <w:rPr>
          <w:rFonts w:ascii="Times New Roman" w:eastAsiaTheme="minorEastAsia" w:hAnsi="Times New Roman" w:cs="Times New Roman"/>
          <w:b/>
          <w:bCs/>
          <w:color w:val="000000" w:themeColor="text1"/>
          <w:kern w:val="24"/>
        </w:rPr>
        <w:t>10</w:t>
      </w:r>
      <w:r w:rsidRPr="00A17A16">
        <w:rPr>
          <w:rFonts w:ascii="Times New Roman" w:eastAsiaTheme="minorEastAsia" w:hAnsi="Times New Roman" w:cs="Times New Roman"/>
          <w:color w:val="000000" w:themeColor="text1"/>
          <w:kern w:val="24"/>
        </w:rPr>
        <w:t xml:space="preserve"> </w:t>
      </w:r>
      <w:r w:rsidR="003B235A" w:rsidRPr="00A17A16">
        <w:rPr>
          <w:rFonts w:ascii="Times New Roman" w:eastAsiaTheme="minorEastAsia" w:hAnsi="Times New Roman" w:cs="Times New Roman"/>
          <w:color w:val="000000" w:themeColor="text1"/>
          <w:kern w:val="24"/>
        </w:rPr>
        <w:t xml:space="preserve">(a) and (b) </w:t>
      </w:r>
      <w:r w:rsidRPr="00A17A16">
        <w:rPr>
          <w:rFonts w:ascii="Times New Roman" w:eastAsiaTheme="minorEastAsia" w:hAnsi="Times New Roman" w:cs="Times New Roman"/>
          <w:color w:val="000000" w:themeColor="text1"/>
          <w:kern w:val="24"/>
        </w:rPr>
        <w:t>The responsivity and detectivity dependence on wavelength corresponding to Ag/Si</w:t>
      </w:r>
      <w:r w:rsidR="003B235A" w:rsidRPr="00A17A16">
        <w:rPr>
          <w:rFonts w:ascii="Times New Roman" w:eastAsiaTheme="minorEastAsia" w:hAnsi="Times New Roman" w:cs="Times New Roman"/>
          <w:color w:val="000000" w:themeColor="text1"/>
          <w:kern w:val="24"/>
        </w:rPr>
        <w:t>-</w:t>
      </w:r>
      <w:r w:rsidRPr="00A17A16">
        <w:rPr>
          <w:rFonts w:ascii="Times New Roman" w:eastAsiaTheme="minorEastAsia" w:hAnsi="Times New Roman" w:cs="Times New Roman"/>
          <w:color w:val="000000" w:themeColor="text1"/>
          <w:kern w:val="24"/>
        </w:rPr>
        <w:t>nanograting/D18:Y6/BCP/Ag device for the thickness of 123 nm</w:t>
      </w:r>
      <w:r w:rsidR="003B235A" w:rsidRPr="00A17A16">
        <w:rPr>
          <w:rFonts w:ascii="Times New Roman" w:eastAsiaTheme="minorEastAsia" w:hAnsi="Times New Roman" w:cs="Times New Roman"/>
          <w:color w:val="000000" w:themeColor="text1"/>
          <w:kern w:val="24"/>
        </w:rPr>
        <w:t>, respectively.</w:t>
      </w:r>
    </w:p>
    <w:p w14:paraId="49F9DE99" w14:textId="1E1B8A30" w:rsidR="00B72951" w:rsidRPr="00A17A16" w:rsidRDefault="00B72951" w:rsidP="00BC2436">
      <w:pPr>
        <w:pStyle w:val="a3"/>
        <w:spacing w:before="0" w:beforeAutospacing="0" w:after="240" w:afterAutospacing="0" w:line="360" w:lineRule="auto"/>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noProof/>
          <w:color w:val="000000" w:themeColor="text1"/>
          <w:kern w:val="24"/>
        </w:rPr>
        <w:drawing>
          <wp:inline distT="0" distB="0" distL="0" distR="0" wp14:anchorId="75236C44" wp14:editId="68A368DB">
            <wp:extent cx="4694854" cy="3727938"/>
            <wp:effectExtent l="0" t="0" r="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36" t="3803" r="658"/>
                    <a:stretch/>
                  </pic:blipFill>
                  <pic:spPr bwMode="auto">
                    <a:xfrm>
                      <a:off x="0" y="0"/>
                      <a:ext cx="4716159" cy="3744855"/>
                    </a:xfrm>
                    <a:prstGeom prst="rect">
                      <a:avLst/>
                    </a:prstGeom>
                    <a:noFill/>
                    <a:ln>
                      <a:noFill/>
                    </a:ln>
                    <a:extLst>
                      <a:ext uri="{53640926-AAD7-44D8-BBD7-CCE9431645EC}">
                        <a14:shadowObscured xmlns:a14="http://schemas.microsoft.com/office/drawing/2010/main"/>
                      </a:ext>
                    </a:extLst>
                  </pic:spPr>
                </pic:pic>
              </a:graphicData>
            </a:graphic>
          </wp:inline>
        </w:drawing>
      </w:r>
    </w:p>
    <w:p w14:paraId="5473D8BA" w14:textId="3CEBCD0E" w:rsidR="0046021F" w:rsidRPr="00A17A16" w:rsidRDefault="0046021F"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ig. S</w:t>
      </w:r>
      <w:r w:rsidR="00F71B5E">
        <w:rPr>
          <w:rFonts w:ascii="Times New Roman" w:eastAsiaTheme="minorEastAsia" w:hAnsi="Times New Roman" w:cs="Times New Roman"/>
          <w:b/>
          <w:bCs/>
          <w:color w:val="000000" w:themeColor="text1"/>
          <w:kern w:val="24"/>
        </w:rPr>
        <w:t>11</w:t>
      </w:r>
      <w:r w:rsidRPr="00A17A16">
        <w:rPr>
          <w:rFonts w:ascii="Times New Roman" w:eastAsiaTheme="minorEastAsia" w:hAnsi="Times New Roman" w:cs="Times New Roman"/>
          <w:color w:val="000000" w:themeColor="text1"/>
          <w:kern w:val="24"/>
        </w:rPr>
        <w:t xml:space="preserve"> (a), (b) and (c) The responsivity, detectivity and EQE dependence on wavelength corresponding to Ag/Si-nanograting/D18:Y6/BCP/Ag device for the thickness of 265 nm, respectively.</w:t>
      </w:r>
    </w:p>
    <w:p w14:paraId="21910B86" w14:textId="77777777" w:rsidR="0046021F" w:rsidRPr="00A17A16" w:rsidRDefault="0046021F" w:rsidP="00BC2436">
      <w:pPr>
        <w:pStyle w:val="a3"/>
        <w:spacing w:before="0" w:beforeAutospacing="0" w:after="240" w:afterAutospacing="0" w:line="360" w:lineRule="auto"/>
        <w:jc w:val="center"/>
        <w:rPr>
          <w:rFonts w:ascii="Times New Roman" w:eastAsiaTheme="minorEastAsia" w:hAnsi="Times New Roman" w:cs="Times New Roman"/>
          <w:color w:val="000000" w:themeColor="text1"/>
          <w:kern w:val="24"/>
        </w:rPr>
      </w:pPr>
    </w:p>
    <w:p w14:paraId="20DDC318" w14:textId="44322504" w:rsidR="00B72951" w:rsidRPr="00A17A16" w:rsidRDefault="00B72951" w:rsidP="00BC2436">
      <w:pPr>
        <w:pStyle w:val="a3"/>
        <w:spacing w:before="0" w:beforeAutospacing="0" w:after="240" w:afterAutospacing="0" w:line="360" w:lineRule="auto"/>
        <w:jc w:val="center"/>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noProof/>
          <w:color w:val="000000" w:themeColor="text1"/>
          <w:kern w:val="24"/>
        </w:rPr>
        <w:lastRenderedPageBreak/>
        <w:drawing>
          <wp:inline distT="0" distB="0" distL="0" distR="0" wp14:anchorId="61906D7C" wp14:editId="5D5C0106">
            <wp:extent cx="4686816" cy="366346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55" t="3659" r="1158"/>
                    <a:stretch/>
                  </pic:blipFill>
                  <pic:spPr bwMode="auto">
                    <a:xfrm>
                      <a:off x="0" y="0"/>
                      <a:ext cx="4697614" cy="3671902"/>
                    </a:xfrm>
                    <a:prstGeom prst="rect">
                      <a:avLst/>
                    </a:prstGeom>
                    <a:noFill/>
                    <a:ln>
                      <a:noFill/>
                    </a:ln>
                    <a:extLst>
                      <a:ext uri="{53640926-AAD7-44D8-BBD7-CCE9431645EC}">
                        <a14:shadowObscured xmlns:a14="http://schemas.microsoft.com/office/drawing/2010/main"/>
                      </a:ext>
                    </a:extLst>
                  </pic:spPr>
                </pic:pic>
              </a:graphicData>
            </a:graphic>
          </wp:inline>
        </w:drawing>
      </w:r>
    </w:p>
    <w:p w14:paraId="1755BE99" w14:textId="06F5CA0A" w:rsidR="0046021F" w:rsidRPr="00A17A16" w:rsidRDefault="0046021F"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ig. S1</w:t>
      </w:r>
      <w:r w:rsidR="00F71B5E">
        <w:rPr>
          <w:rFonts w:ascii="Times New Roman" w:eastAsiaTheme="minorEastAsia" w:hAnsi="Times New Roman" w:cs="Times New Roman"/>
          <w:b/>
          <w:bCs/>
          <w:color w:val="000000" w:themeColor="text1"/>
          <w:kern w:val="24"/>
        </w:rPr>
        <w:t>2</w:t>
      </w:r>
      <w:r w:rsidRPr="00A17A16">
        <w:rPr>
          <w:rFonts w:ascii="Times New Roman" w:eastAsiaTheme="minorEastAsia" w:hAnsi="Times New Roman" w:cs="Times New Roman"/>
          <w:color w:val="000000" w:themeColor="text1"/>
          <w:kern w:val="24"/>
        </w:rPr>
        <w:t xml:space="preserve"> (a), (b) and (c) The responsivity, detectivity and EQE dependence on wavelength corresponding to Ag/Si-nanograting/D18:Y6/BCP/Ag device for the thickness of 53 nm, respectively.</w:t>
      </w:r>
    </w:p>
    <w:p w14:paraId="52C2D442" w14:textId="77777777" w:rsidR="0046021F" w:rsidRPr="00A17A16" w:rsidRDefault="0046021F" w:rsidP="00BC2436">
      <w:pPr>
        <w:pStyle w:val="a3"/>
        <w:spacing w:before="0" w:beforeAutospacing="0" w:after="240" w:afterAutospacing="0" w:line="360" w:lineRule="auto"/>
        <w:jc w:val="center"/>
        <w:rPr>
          <w:rFonts w:ascii="Times New Roman" w:eastAsiaTheme="minorEastAsia" w:hAnsi="Times New Roman" w:cs="Times New Roman"/>
          <w:color w:val="000000" w:themeColor="text1"/>
          <w:kern w:val="24"/>
        </w:rPr>
      </w:pPr>
    </w:p>
    <w:p w14:paraId="02F61C69" w14:textId="1A9A87DD" w:rsidR="000C4728" w:rsidRPr="00A17A16" w:rsidRDefault="000C4728" w:rsidP="00BC2436">
      <w:pPr>
        <w:pStyle w:val="a3"/>
        <w:spacing w:before="0" w:beforeAutospacing="0" w:after="24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lastRenderedPageBreak/>
        <w:drawing>
          <wp:inline distT="0" distB="0" distL="0" distR="0" wp14:anchorId="142353BC" wp14:editId="15C74D79">
            <wp:extent cx="3794793" cy="7222066"/>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1613" t="2973" r="13109" b="1290"/>
                    <a:stretch/>
                  </pic:blipFill>
                  <pic:spPr bwMode="auto">
                    <a:xfrm>
                      <a:off x="0" y="0"/>
                      <a:ext cx="3799651" cy="7231312"/>
                    </a:xfrm>
                    <a:prstGeom prst="rect">
                      <a:avLst/>
                    </a:prstGeom>
                    <a:noFill/>
                    <a:ln>
                      <a:noFill/>
                    </a:ln>
                    <a:extLst>
                      <a:ext uri="{53640926-AAD7-44D8-BBD7-CCE9431645EC}">
                        <a14:shadowObscured xmlns:a14="http://schemas.microsoft.com/office/drawing/2010/main"/>
                      </a:ext>
                    </a:extLst>
                  </pic:spPr>
                </pic:pic>
              </a:graphicData>
            </a:graphic>
          </wp:inline>
        </w:drawing>
      </w:r>
    </w:p>
    <w:p w14:paraId="3E05917D" w14:textId="060D5AA2" w:rsidR="00E06E75" w:rsidRDefault="00E06E75"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 xml:space="preserve">ig. </w:t>
      </w:r>
      <w:r w:rsidR="001F331B" w:rsidRPr="00A17A16">
        <w:rPr>
          <w:rFonts w:ascii="Times New Roman" w:eastAsiaTheme="minorEastAsia" w:hAnsi="Times New Roman" w:cs="Times New Roman"/>
          <w:b/>
          <w:bCs/>
          <w:color w:val="000000" w:themeColor="text1"/>
          <w:kern w:val="24"/>
        </w:rPr>
        <w:t>1</w:t>
      </w:r>
      <w:r w:rsidR="00F71B5E">
        <w:rPr>
          <w:rFonts w:ascii="Times New Roman" w:eastAsiaTheme="minorEastAsia" w:hAnsi="Times New Roman" w:cs="Times New Roman"/>
          <w:b/>
          <w:bCs/>
          <w:color w:val="000000" w:themeColor="text1"/>
          <w:kern w:val="24"/>
        </w:rPr>
        <w:t>3</w:t>
      </w:r>
      <w:r w:rsidR="004E2DE7" w:rsidRPr="00A17A16">
        <w:rPr>
          <w:rFonts w:ascii="Times New Roman" w:eastAsiaTheme="minorEastAsia" w:hAnsi="Times New Roman" w:cs="Times New Roman"/>
          <w:color w:val="000000" w:themeColor="text1"/>
          <w:kern w:val="24"/>
        </w:rPr>
        <w:t xml:space="preserve"> (a), (b) and (c) </w:t>
      </w:r>
      <w:r w:rsidR="004E2DE7" w:rsidRPr="00A17A16">
        <w:rPr>
          <w:rFonts w:ascii="Times New Roman" w:eastAsiaTheme="minorEastAsia" w:hAnsi="Times New Roman" w:cs="Times New Roman" w:hint="eastAsia"/>
          <w:color w:val="000000" w:themeColor="text1"/>
          <w:kern w:val="24"/>
        </w:rPr>
        <w:t>The</w:t>
      </w:r>
      <w:r w:rsidR="004E2DE7" w:rsidRPr="00A17A16">
        <w:rPr>
          <w:rFonts w:ascii="Times New Roman" w:eastAsiaTheme="minorEastAsia" w:hAnsi="Times New Roman" w:cs="Times New Roman"/>
          <w:color w:val="000000" w:themeColor="text1"/>
          <w:kern w:val="24"/>
        </w:rPr>
        <w:t xml:space="preserve"> </w:t>
      </w:r>
      <w:r w:rsidR="004E2DE7" w:rsidRPr="00A17A16">
        <w:rPr>
          <w:rFonts w:ascii="Times New Roman" w:eastAsiaTheme="minorEastAsia" w:hAnsi="Times New Roman" w:cs="Times New Roman" w:hint="eastAsia"/>
          <w:color w:val="000000" w:themeColor="text1"/>
          <w:kern w:val="24"/>
        </w:rPr>
        <w:t>photo</w:t>
      </w:r>
      <w:r w:rsidR="004E2DE7" w:rsidRPr="00A17A16">
        <w:rPr>
          <w:rFonts w:ascii="Times New Roman" w:eastAsiaTheme="minorEastAsia" w:hAnsi="Times New Roman" w:cs="Times New Roman"/>
          <w:color w:val="000000" w:themeColor="text1"/>
          <w:kern w:val="24"/>
        </w:rPr>
        <w:t>current mapping under different wavelength and bias voltage corresponding to the different thickness of 53 nm, 123 nm and 265 nm for D18:Y6 film.</w:t>
      </w:r>
    </w:p>
    <w:p w14:paraId="360ACA44" w14:textId="77777777" w:rsidR="00F71B5E" w:rsidRDefault="00F71B5E" w:rsidP="00F71B5E">
      <w:pPr>
        <w:pStyle w:val="a3"/>
        <w:spacing w:before="240" w:after="240"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79CD7FB5" wp14:editId="5BE8490B">
            <wp:extent cx="3519170" cy="2753161"/>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205" t="11432" r="4265" b="1112"/>
                    <a:stretch/>
                  </pic:blipFill>
                  <pic:spPr bwMode="auto">
                    <a:xfrm>
                      <a:off x="0" y="0"/>
                      <a:ext cx="3524677" cy="2757470"/>
                    </a:xfrm>
                    <a:prstGeom prst="rect">
                      <a:avLst/>
                    </a:prstGeom>
                    <a:noFill/>
                    <a:ln>
                      <a:noFill/>
                    </a:ln>
                    <a:extLst>
                      <a:ext uri="{53640926-AAD7-44D8-BBD7-CCE9431645EC}">
                        <a14:shadowObscured xmlns:a14="http://schemas.microsoft.com/office/drawing/2010/main"/>
                      </a:ext>
                    </a:extLst>
                  </pic:spPr>
                </pic:pic>
              </a:graphicData>
            </a:graphic>
          </wp:inline>
        </w:drawing>
      </w:r>
    </w:p>
    <w:p w14:paraId="495AA8CE" w14:textId="5096ED1D" w:rsidR="00F71B5E" w:rsidRPr="00817E80" w:rsidRDefault="00F71B5E" w:rsidP="00817E80">
      <w:pPr>
        <w:pStyle w:val="a3"/>
        <w:spacing w:before="240" w:after="240" w:line="360" w:lineRule="auto"/>
        <w:jc w:val="center"/>
        <w:rPr>
          <w:rFonts w:ascii="Times New Roman" w:eastAsiaTheme="minorEastAsia" w:hAnsi="Times New Roman" w:cs="Times New Roman" w:hint="eastAsia"/>
          <w:color w:val="000000" w:themeColor="text1"/>
          <w:kern w:val="2"/>
        </w:rPr>
      </w:pPr>
      <w:r w:rsidRPr="004130EE">
        <w:rPr>
          <w:rFonts w:ascii="Times New Roman" w:hAnsi="Times New Roman" w:cs="Times New Roman" w:hint="eastAsia"/>
          <w:b/>
          <w:bCs/>
          <w:color w:val="000000" w:themeColor="text1"/>
        </w:rPr>
        <w:t>F</w:t>
      </w:r>
      <w:r w:rsidRPr="004130EE">
        <w:rPr>
          <w:rFonts w:ascii="Times New Roman" w:hAnsi="Times New Roman" w:cs="Times New Roman"/>
          <w:b/>
          <w:bCs/>
          <w:color w:val="000000" w:themeColor="text1"/>
        </w:rPr>
        <w:t>ig. S14</w:t>
      </w:r>
      <w:r w:rsidR="004130EE" w:rsidRPr="004130EE">
        <w:rPr>
          <w:rFonts w:ascii="Times New Roman" w:eastAsiaTheme="minorEastAsia" w:hAnsi="Times New Roman" w:cs="Times New Roman"/>
          <w:color w:val="000000" w:themeColor="text1"/>
          <w:kern w:val="24"/>
          <w:sz w:val="21"/>
          <w:szCs w:val="21"/>
        </w:rPr>
        <w:t xml:space="preserve"> </w:t>
      </w:r>
      <w:r w:rsidR="004130EE" w:rsidRPr="004130EE">
        <w:rPr>
          <w:rFonts w:ascii="Times New Roman" w:eastAsiaTheme="minorEastAsia" w:hAnsi="Times New Roman" w:cs="Times New Roman"/>
          <w:color w:val="000000" w:themeColor="text1"/>
          <w:kern w:val="2"/>
        </w:rPr>
        <w:t xml:space="preserve">The I-V curve pure Si/D18:Y6 junction. Insert: Corresponding </w:t>
      </w:r>
      <w:r w:rsidR="004130EE" w:rsidRPr="004130EE">
        <w:rPr>
          <w:rFonts w:ascii="Times New Roman" w:eastAsiaTheme="minorEastAsia" w:hAnsi="Times New Roman" w:cs="Times New Roman" w:hint="eastAsia"/>
          <w:color w:val="000000" w:themeColor="text1"/>
          <w:kern w:val="2"/>
        </w:rPr>
        <w:t>device</w:t>
      </w:r>
      <w:r w:rsidR="004130EE" w:rsidRPr="004130EE">
        <w:rPr>
          <w:rFonts w:ascii="Times New Roman" w:eastAsiaTheme="minorEastAsia" w:hAnsi="Times New Roman" w:cs="Times New Roman"/>
          <w:color w:val="000000" w:themeColor="text1"/>
          <w:kern w:val="2"/>
        </w:rPr>
        <w:t xml:space="preserve"> structure.</w:t>
      </w:r>
    </w:p>
    <w:p w14:paraId="30423222" w14:textId="19006358" w:rsidR="00517491" w:rsidRPr="00A17A16" w:rsidRDefault="00517491" w:rsidP="00BC2436">
      <w:pPr>
        <w:pStyle w:val="a3"/>
        <w:spacing w:before="0" w:beforeAutospacing="0" w:after="240" w:afterAutospacing="0" w:line="360" w:lineRule="auto"/>
        <w:jc w:val="both"/>
        <w:rPr>
          <w:rFonts w:ascii="Times New Roman" w:eastAsiaTheme="minorEastAsia" w:hAnsi="Times New Roman" w:cs="Times New Roman"/>
          <w:b/>
          <w:bCs/>
          <w:color w:val="000000" w:themeColor="text1"/>
          <w:kern w:val="24"/>
        </w:rPr>
      </w:pPr>
      <w:r w:rsidRPr="00A17A16">
        <w:rPr>
          <w:rFonts w:ascii="Times New Roman" w:eastAsiaTheme="minorEastAsia" w:hAnsi="Times New Roman" w:cs="Times New Roman" w:hint="eastAsia"/>
          <w:b/>
          <w:bCs/>
          <w:color w:val="000000" w:themeColor="text1"/>
          <w:kern w:val="24"/>
        </w:rPr>
        <w:t>T</w:t>
      </w:r>
      <w:r w:rsidRPr="00A17A16">
        <w:rPr>
          <w:rFonts w:ascii="Times New Roman" w:eastAsiaTheme="minorEastAsia" w:hAnsi="Times New Roman" w:cs="Times New Roman"/>
          <w:b/>
          <w:bCs/>
          <w:color w:val="000000" w:themeColor="text1"/>
          <w:kern w:val="24"/>
        </w:rPr>
        <w:t>he calculation of responsivity, detectivity and EQE:</w:t>
      </w:r>
    </w:p>
    <w:p w14:paraId="2317869B" w14:textId="047B44F4" w:rsidR="00517491" w:rsidRPr="00A17A16" w:rsidRDefault="00517491" w:rsidP="00BC2436">
      <w:pPr>
        <w:spacing w:line="360" w:lineRule="auto"/>
        <w:rPr>
          <w:rFonts w:ascii="Times New Roman" w:hAnsi="Times New Roman" w:cs="Times New Roman"/>
          <w:iCs/>
          <w:color w:val="000000" w:themeColor="text1"/>
          <w:sz w:val="24"/>
          <w:szCs w:val="24"/>
        </w:rPr>
      </w:pPr>
      <w:r w:rsidRPr="00A17A16">
        <w:rPr>
          <w:rFonts w:ascii="Times New Roman" w:hAnsi="Times New Roman" w:cs="Times New Roman"/>
          <w:color w:val="000000" w:themeColor="text1"/>
          <w:sz w:val="24"/>
          <w:szCs w:val="24"/>
        </w:rPr>
        <w:t>The responsivity (</w:t>
      </w:r>
      <w:r w:rsidRPr="00A17A16">
        <w:rPr>
          <w:rFonts w:ascii="Times New Roman" w:hAnsi="Times New Roman" w:cs="Times New Roman"/>
          <w:i/>
          <w:iCs/>
          <w:color w:val="000000" w:themeColor="text1"/>
          <w:sz w:val="24"/>
          <w:szCs w:val="24"/>
        </w:rPr>
        <w:t>R</w:t>
      </w:r>
      <w:r w:rsidRPr="00A17A16">
        <w:rPr>
          <w:rFonts w:ascii="Times New Roman" w:hAnsi="Times New Roman" w:cs="Times New Roman"/>
          <w:color w:val="000000" w:themeColor="text1"/>
          <w:sz w:val="24"/>
          <w:szCs w:val="24"/>
        </w:rPr>
        <w:t>), detectivity (</w:t>
      </w:r>
      <w:r w:rsidRPr="00A17A16">
        <w:rPr>
          <w:rFonts w:ascii="Times New Roman" w:hAnsi="Times New Roman" w:cs="Times New Roman"/>
          <w:i/>
          <w:iCs/>
          <w:color w:val="000000" w:themeColor="text1"/>
          <w:sz w:val="24"/>
          <w:szCs w:val="24"/>
        </w:rPr>
        <w:t>D*</w:t>
      </w:r>
      <w:r w:rsidRPr="00A17A16">
        <w:rPr>
          <w:rFonts w:ascii="Times New Roman" w:hAnsi="Times New Roman" w:cs="Times New Roman"/>
          <w:color w:val="000000" w:themeColor="text1"/>
          <w:sz w:val="24"/>
          <w:szCs w:val="24"/>
        </w:rPr>
        <w:t>) and the external quantum efficiency (</w:t>
      </w:r>
      <w:r w:rsidRPr="00A17A16">
        <w:rPr>
          <w:rFonts w:ascii="Times New Roman" w:hAnsi="Times New Roman" w:cs="Times New Roman"/>
          <w:i/>
          <w:iCs/>
          <w:color w:val="000000" w:themeColor="text1"/>
          <w:sz w:val="24"/>
          <w:szCs w:val="24"/>
        </w:rPr>
        <w:t>EQE</w:t>
      </w:r>
      <w:r w:rsidRPr="00A17A16">
        <w:rPr>
          <w:rFonts w:ascii="Times New Roman" w:hAnsi="Times New Roman" w:cs="Times New Roman"/>
          <w:color w:val="000000" w:themeColor="text1"/>
          <w:sz w:val="24"/>
          <w:szCs w:val="24"/>
        </w:rPr>
        <w:t>) are performance key indicators of PD and calculated according to</w:t>
      </w:r>
    </w:p>
    <w:p w14:paraId="5893A932" w14:textId="77777777" w:rsidR="00517491" w:rsidRPr="00A17A16" w:rsidRDefault="00517491" w:rsidP="00BC2436">
      <w:pPr>
        <w:spacing w:line="360" w:lineRule="auto"/>
        <w:jc w:val="right"/>
        <w:rPr>
          <w:rFonts w:ascii="Times New Roman" w:hAnsi="Times New Roman" w:cs="Times New Roman"/>
          <w:iCs/>
          <w:color w:val="000000" w:themeColor="text1"/>
          <w:sz w:val="24"/>
          <w:szCs w:val="24"/>
        </w:rPr>
      </w:pPr>
      <m:oMath>
        <m:r>
          <m:rPr>
            <m:sty m:val="p"/>
          </m:rPr>
          <w:rPr>
            <w:rFonts w:ascii="Cambria Math" w:hAnsi="Cambria Math" w:cs="Times New Roman"/>
            <w:color w:val="000000" w:themeColor="text1"/>
            <w:sz w:val="24"/>
            <w:szCs w:val="24"/>
          </w:rPr>
          <m:t>R=</m:t>
        </m:r>
        <m:f>
          <m:fPr>
            <m:ctrlPr>
              <w:rPr>
                <w:rFonts w:ascii="Cambria Math" w:hAnsi="Cambria Math" w:cs="Times New Roman"/>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light</m:t>
                </m:r>
              </m:sub>
            </m:sSub>
            <m:r>
              <m:rPr>
                <m:sty m:val="p"/>
                <m:aln/>
              </m:rPr>
              <w:rPr>
                <w:rFonts w:ascii="Cambria Math" w:hAnsi="Cambria Math" w:cs="Times New Roman"/>
                <w:color w:val="000000" w:themeColor="text1"/>
                <w:sz w:val="24"/>
                <w:szCs w:val="24"/>
              </w:rPr>
              <m:t>-</m:t>
            </m:r>
            <m:sSub>
              <m:sSubPr>
                <m:ctrlPr>
                  <w:rPr>
                    <w:rFonts w:ascii="Cambria Math" w:hAnsi="Cambria Math" w:cs="Times New Roman"/>
                    <w:iCs/>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dark</m:t>
                </m:r>
              </m:sub>
            </m:sSub>
          </m:num>
          <m:den>
            <m:r>
              <m:rPr>
                <m:sty m:val="p"/>
              </m:rPr>
              <w:rPr>
                <w:rFonts w:ascii="Cambria Math" w:hAnsi="Cambria Math" w:cs="Times New Roman"/>
                <w:color w:val="000000" w:themeColor="text1"/>
                <w:sz w:val="24"/>
                <w:szCs w:val="24"/>
              </w:rPr>
              <m:t>PA</m:t>
            </m:r>
          </m:den>
        </m:f>
      </m:oMath>
      <w:r w:rsidRPr="00A17A16">
        <w:rPr>
          <w:rFonts w:ascii="Times New Roman" w:hAnsi="Times New Roman" w:cs="Times New Roman"/>
          <w:iCs/>
          <w:color w:val="000000" w:themeColor="text1"/>
          <w:sz w:val="24"/>
          <w:szCs w:val="24"/>
        </w:rPr>
        <w:t xml:space="preserve">                            (1)</w:t>
      </w:r>
    </w:p>
    <w:p w14:paraId="2A0C3F1C" w14:textId="728DBA3B" w:rsidR="00517491" w:rsidRPr="00A17A16" w:rsidRDefault="009E01EE" w:rsidP="00BC2436">
      <w:pPr>
        <w:spacing w:line="360" w:lineRule="auto"/>
        <w:jc w:val="right"/>
        <w:rPr>
          <w:rFonts w:ascii="Times New Roman" w:hAnsi="Times New Roman" w:cs="Times New Roman"/>
          <w:color w:val="000000" w:themeColor="text1"/>
          <w:sz w:val="24"/>
          <w:szCs w:val="24"/>
        </w:rPr>
      </w:pP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D</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R</m:t>
            </m:r>
          </m:num>
          <m:den>
            <m:rad>
              <m:radPr>
                <m:degHide m:val="1"/>
                <m:ctrlPr>
                  <w:rPr>
                    <w:rFonts w:ascii="Cambria Math" w:hAnsi="Cambria Math" w:cs="Times New Roman"/>
                    <w:i/>
                    <w:color w:val="000000" w:themeColor="text1"/>
                    <w:sz w:val="24"/>
                    <w:szCs w:val="24"/>
                  </w:rPr>
                </m:ctrlPr>
              </m:radPr>
              <m:deg/>
              <m:e>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2e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dark</m:t>
                        </m:r>
                      </m:sub>
                    </m:sSub>
                  </m:num>
                  <m:den>
                    <m:r>
                      <w:rPr>
                        <w:rFonts w:ascii="Cambria Math" w:hAnsi="Cambria Math" w:cs="Times New Roman"/>
                        <w:color w:val="000000" w:themeColor="text1"/>
                        <w:sz w:val="24"/>
                        <w:szCs w:val="24"/>
                      </w:rPr>
                      <m:t>A</m:t>
                    </m:r>
                  </m:den>
                </m:f>
              </m:e>
            </m:rad>
          </m:den>
        </m:f>
      </m:oMath>
      <w:r w:rsidR="00517491" w:rsidRPr="00A17A16">
        <w:rPr>
          <w:rFonts w:ascii="Times New Roman" w:hAnsi="Times New Roman" w:cs="Times New Roman"/>
          <w:color w:val="000000" w:themeColor="text1"/>
          <w:sz w:val="24"/>
          <w:szCs w:val="24"/>
        </w:rPr>
        <w:t xml:space="preserve">                              (2)</w:t>
      </w:r>
    </w:p>
    <w:p w14:paraId="02EE4864" w14:textId="43AA2D04" w:rsidR="00517491" w:rsidRPr="00A17A16" w:rsidRDefault="00517491" w:rsidP="00BC2436">
      <w:pPr>
        <w:spacing w:line="360" w:lineRule="auto"/>
        <w:jc w:val="right"/>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EQE=</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Rhc</m:t>
            </m:r>
          </m:num>
          <m:den>
            <m:r>
              <w:rPr>
                <w:rFonts w:ascii="Cambria Math" w:hAnsi="Cambria Math" w:cs="Times New Roman"/>
                <w:color w:val="000000" w:themeColor="text1"/>
                <w:sz w:val="24"/>
                <w:szCs w:val="24"/>
              </w:rPr>
              <m:t>e</m:t>
            </m:r>
            <m:r>
              <m:rPr>
                <m:sty m:val="p"/>
              </m:rPr>
              <w:rPr>
                <w:rFonts w:ascii="Cambria Math" w:hAnsi="Cambria Math" w:cs="Times New Roman"/>
                <w:color w:val="000000" w:themeColor="text1"/>
                <w:sz w:val="24"/>
                <w:szCs w:val="24"/>
              </w:rPr>
              <m:t>λ</m:t>
            </m:r>
          </m:den>
        </m:f>
      </m:oMath>
      <w:r w:rsidRPr="00A17A16">
        <w:rPr>
          <w:rFonts w:ascii="Times New Roman" w:hAnsi="Times New Roman" w:cs="Times New Roman"/>
          <w:color w:val="000000" w:themeColor="text1"/>
          <w:sz w:val="24"/>
          <w:szCs w:val="24"/>
        </w:rPr>
        <w:t xml:space="preserve">                              (3)</w:t>
      </w:r>
    </w:p>
    <w:p w14:paraId="2AA7BE24" w14:textId="2C6CD566" w:rsidR="00517491" w:rsidRPr="00A17A16" w:rsidRDefault="00517491" w:rsidP="00BC2436">
      <w:pPr>
        <w:pStyle w:val="a3"/>
        <w:spacing w:before="0" w:beforeAutospacing="0" w:after="0" w:afterAutospacing="0" w:line="360" w:lineRule="auto"/>
        <w:jc w:val="both"/>
        <w:rPr>
          <w:rFonts w:ascii="Times New Roman" w:eastAsiaTheme="minorEastAsia" w:hAnsi="Times New Roman" w:cs="Times New Roman"/>
          <w:color w:val="000000" w:themeColor="text1"/>
          <w:kern w:val="24"/>
        </w:rPr>
      </w:pPr>
      <w:r w:rsidRPr="00A17A16">
        <w:rPr>
          <w:rFonts w:ascii="Times New Roman" w:hAnsi="Times New Roman" w:cs="Times New Roman"/>
          <w:color w:val="000000" w:themeColor="text1"/>
        </w:rPr>
        <w:t xml:space="preserve">where </w:t>
      </w:r>
      <w:proofErr w:type="spellStart"/>
      <w:r w:rsidRPr="00A17A16">
        <w:rPr>
          <w:rFonts w:ascii="Times New Roman" w:hAnsi="Times New Roman" w:cs="Times New Roman"/>
          <w:i/>
          <w:iCs/>
          <w:color w:val="000000" w:themeColor="text1"/>
        </w:rPr>
        <w:t>I</w:t>
      </w:r>
      <w:r w:rsidRPr="00A17A16">
        <w:rPr>
          <w:rFonts w:ascii="Times New Roman" w:hAnsi="Times New Roman" w:cs="Times New Roman"/>
          <w:i/>
          <w:iCs/>
          <w:color w:val="000000" w:themeColor="text1"/>
          <w:vertAlign w:val="subscript"/>
        </w:rPr>
        <w:t>light</w:t>
      </w:r>
      <w:proofErr w:type="spellEnd"/>
      <w:r w:rsidRPr="00A17A16">
        <w:rPr>
          <w:rFonts w:ascii="Times New Roman" w:hAnsi="Times New Roman" w:cs="Times New Roman"/>
          <w:color w:val="000000" w:themeColor="text1"/>
        </w:rPr>
        <w:t xml:space="preserve"> and </w:t>
      </w:r>
      <w:proofErr w:type="spellStart"/>
      <w:r w:rsidRPr="00A17A16">
        <w:rPr>
          <w:rFonts w:ascii="Times New Roman" w:hAnsi="Times New Roman" w:cs="Times New Roman"/>
          <w:i/>
          <w:iCs/>
          <w:color w:val="000000" w:themeColor="text1"/>
        </w:rPr>
        <w:t>I</w:t>
      </w:r>
      <w:r w:rsidRPr="00A17A16">
        <w:rPr>
          <w:rFonts w:ascii="Times New Roman" w:hAnsi="Times New Roman" w:cs="Times New Roman"/>
          <w:i/>
          <w:iCs/>
          <w:color w:val="000000" w:themeColor="text1"/>
          <w:vertAlign w:val="subscript"/>
        </w:rPr>
        <w:t>dark</w:t>
      </w:r>
      <w:proofErr w:type="spellEnd"/>
      <w:r w:rsidRPr="00A17A16">
        <w:rPr>
          <w:rFonts w:ascii="Times New Roman" w:hAnsi="Times New Roman" w:cs="Times New Roman"/>
          <w:color w:val="000000" w:themeColor="text1"/>
        </w:rPr>
        <w:t xml:space="preserve"> were light and dark currents, respectively. </w:t>
      </w:r>
      <w:r w:rsidRPr="00A17A16">
        <w:rPr>
          <w:rFonts w:ascii="Times New Roman" w:hAnsi="Times New Roman" w:cs="Times New Roman"/>
          <w:i/>
          <w:iCs/>
          <w:color w:val="000000" w:themeColor="text1"/>
        </w:rPr>
        <w:t>P</w:t>
      </w:r>
      <w:r w:rsidRPr="00A17A16">
        <w:rPr>
          <w:rFonts w:ascii="Times New Roman" w:hAnsi="Times New Roman" w:cs="Times New Roman"/>
          <w:color w:val="000000" w:themeColor="text1"/>
        </w:rPr>
        <w:t xml:space="preserve"> and </w:t>
      </w:r>
      <w:r w:rsidRPr="00A17A16">
        <w:rPr>
          <w:rFonts w:ascii="Times New Roman" w:hAnsi="Times New Roman" w:cs="Times New Roman"/>
          <w:i/>
          <w:iCs/>
          <w:color w:val="000000" w:themeColor="text1"/>
        </w:rPr>
        <w:t>A</w:t>
      </w:r>
      <w:r w:rsidRPr="00A17A16">
        <w:rPr>
          <w:rFonts w:ascii="Times New Roman" w:hAnsi="Times New Roman" w:cs="Times New Roman"/>
          <w:color w:val="000000" w:themeColor="text1"/>
        </w:rPr>
        <w:t xml:space="preserve"> represented the power density of excitation light and channel effective area of PD, respectively. The </w:t>
      </w:r>
      <w:r w:rsidRPr="00A17A16">
        <w:rPr>
          <w:rFonts w:ascii="Times New Roman" w:hAnsi="Times New Roman" w:cs="Times New Roman"/>
          <w:i/>
          <w:iCs/>
          <w:color w:val="000000" w:themeColor="text1"/>
        </w:rPr>
        <w:t>e</w:t>
      </w:r>
      <w:r w:rsidRPr="00A17A16">
        <w:rPr>
          <w:rFonts w:ascii="Times New Roman" w:hAnsi="Times New Roman" w:cs="Times New Roman"/>
          <w:color w:val="000000" w:themeColor="text1"/>
        </w:rPr>
        <w:t xml:space="preserve"> is the electronic charge.</w:t>
      </w:r>
      <w:r w:rsidRPr="00A17A16">
        <w:rPr>
          <w:rFonts w:ascii="Times New Roman" w:hAnsi="Times New Roman" w:cs="Times New Roman"/>
          <w:i/>
          <w:iCs/>
          <w:color w:val="000000" w:themeColor="text1"/>
        </w:rPr>
        <w:t xml:space="preserve"> h</w:t>
      </w:r>
      <w:r w:rsidRPr="00A17A16">
        <w:rPr>
          <w:rFonts w:ascii="Times New Roman" w:hAnsi="Times New Roman" w:cs="Times New Roman"/>
          <w:color w:val="000000" w:themeColor="text1"/>
        </w:rPr>
        <w:t xml:space="preserve"> represents Planck constant; </w:t>
      </w:r>
      <w:r w:rsidRPr="00A17A16">
        <w:rPr>
          <w:rFonts w:ascii="Times New Roman" w:hAnsi="Times New Roman" w:cs="Times New Roman"/>
          <w:i/>
          <w:iCs/>
          <w:color w:val="000000" w:themeColor="text1"/>
        </w:rPr>
        <w:t>c</w:t>
      </w:r>
      <w:r w:rsidRPr="00A17A16">
        <w:rPr>
          <w:rFonts w:ascii="Times New Roman" w:hAnsi="Times New Roman" w:cs="Times New Roman"/>
          <w:color w:val="000000" w:themeColor="text1"/>
        </w:rPr>
        <w:t xml:space="preserve"> represents the speed of light and </w:t>
      </w:r>
      <w:r w:rsidRPr="00A17A16">
        <w:rPr>
          <w:rFonts w:ascii="Cambria Math" w:hAnsi="Cambria Math" w:cs="Cambria Math"/>
          <w:i/>
          <w:iCs/>
          <w:color w:val="000000" w:themeColor="text1"/>
        </w:rPr>
        <w:t>𝜆</w:t>
      </w:r>
      <w:r w:rsidRPr="00A17A16">
        <w:rPr>
          <w:rFonts w:ascii="Times New Roman" w:hAnsi="Times New Roman" w:cs="Times New Roman"/>
          <w:color w:val="000000" w:themeColor="text1"/>
        </w:rPr>
        <w:t xml:space="preserve"> represents the excitation light wavelength.</w:t>
      </w:r>
    </w:p>
    <w:p w14:paraId="5EACFEF9" w14:textId="59D882E9" w:rsidR="0003098B" w:rsidRPr="00A17A16" w:rsidRDefault="0003098B" w:rsidP="00BC2436">
      <w:pPr>
        <w:pStyle w:val="a3"/>
        <w:spacing w:before="240" w:after="240" w:line="360" w:lineRule="auto"/>
        <w:jc w:val="both"/>
        <w:rPr>
          <w:rFonts w:ascii="Times New Roman" w:hAnsi="Times New Roman" w:cs="Times New Roman"/>
          <w:b/>
          <w:bCs/>
          <w:color w:val="000000" w:themeColor="text1"/>
        </w:rPr>
      </w:pPr>
      <w:r w:rsidRPr="00A17A16">
        <w:rPr>
          <w:rFonts w:ascii="Times New Roman" w:hAnsi="Times New Roman" w:cs="Times New Roman"/>
          <w:b/>
          <w:bCs/>
          <w:color w:val="000000" w:themeColor="text1"/>
        </w:rPr>
        <w:t xml:space="preserve">Conversion process of </w:t>
      </w:r>
      <w:r w:rsidR="00864CAD" w:rsidRPr="00A17A16">
        <w:rPr>
          <w:rFonts w:ascii="Times New Roman" w:hAnsi="Times New Roman" w:cs="Times New Roman"/>
          <w:b/>
          <w:bCs/>
          <w:color w:val="000000" w:themeColor="text1"/>
        </w:rPr>
        <w:t>surface potential difference (SPD)</w:t>
      </w:r>
      <w:r w:rsidRPr="00A17A16">
        <w:rPr>
          <w:rFonts w:ascii="Times New Roman" w:hAnsi="Times New Roman" w:cs="Times New Roman"/>
          <w:b/>
          <w:bCs/>
          <w:color w:val="000000" w:themeColor="text1"/>
        </w:rPr>
        <w:t xml:space="preserve"> and Fermi energy level:</w:t>
      </w:r>
    </w:p>
    <w:p w14:paraId="1324601F" w14:textId="1A0F794B" w:rsidR="00864CAD" w:rsidRPr="00A17A16" w:rsidRDefault="00864CAD" w:rsidP="00BC2436">
      <w:pPr>
        <w:pStyle w:val="a3"/>
        <w:spacing w:before="240" w:after="240" w:line="360" w:lineRule="auto"/>
        <w:jc w:val="both"/>
        <w:rPr>
          <w:rFonts w:ascii="Times New Roman" w:hAnsi="Times New Roman" w:cs="Times New Roman"/>
          <w:color w:val="000000" w:themeColor="text1"/>
        </w:rPr>
      </w:pPr>
      <w:r w:rsidRPr="00A17A16">
        <w:rPr>
          <w:rFonts w:ascii="Times New Roman" w:hAnsi="Times New Roman" w:cs="Times New Roman"/>
          <w:color w:val="000000" w:themeColor="text1"/>
        </w:rPr>
        <w:t xml:space="preserve">The potential difference between the AFM tip and sample surface can be calculated as follows: </w:t>
      </w:r>
    </w:p>
    <w:p w14:paraId="758835F6" w14:textId="0F3761E6" w:rsidR="00864CAD" w:rsidRPr="00A17A16" w:rsidRDefault="00864CAD" w:rsidP="00BC2436">
      <w:pPr>
        <w:pStyle w:val="a3"/>
        <w:spacing w:before="240" w:after="240" w:line="360" w:lineRule="auto"/>
        <w:jc w:val="center"/>
        <w:rPr>
          <w:rFonts w:ascii="Times New Roman" w:hAnsi="Times New Roman" w:cs="Times New Roman"/>
          <w:color w:val="000000" w:themeColor="text1"/>
        </w:rPr>
      </w:pPr>
      <w:proofErr w:type="spellStart"/>
      <w:r w:rsidRPr="00A17A16">
        <w:rPr>
          <w:rFonts w:ascii="Times New Roman" w:hAnsi="Times New Roman" w:cs="Times New Roman"/>
          <w:color w:val="000000" w:themeColor="text1"/>
        </w:rPr>
        <w:lastRenderedPageBreak/>
        <w:t>eV</w:t>
      </w:r>
      <w:r w:rsidRPr="00A17A16">
        <w:rPr>
          <w:rFonts w:ascii="Times New Roman" w:hAnsi="Times New Roman" w:cs="Times New Roman"/>
          <w:color w:val="000000" w:themeColor="text1"/>
          <w:vertAlign w:val="subscript"/>
        </w:rPr>
        <w:t>spd</w:t>
      </w:r>
      <w:proofErr w:type="spellEnd"/>
      <w:r w:rsidRPr="00A17A16">
        <w:rPr>
          <w:rFonts w:ascii="Times New Roman" w:hAnsi="Times New Roman" w:cs="Times New Roman"/>
          <w:color w:val="000000" w:themeColor="text1"/>
          <w:vertAlign w:val="subscript"/>
        </w:rPr>
        <w:t>-</w:t>
      </w:r>
      <w:r w:rsidR="001D45E7" w:rsidRPr="00A17A16">
        <w:rPr>
          <w:rFonts w:ascii="Times New Roman" w:hAnsi="Times New Roman" w:cs="Times New Roman"/>
          <w:color w:val="000000" w:themeColor="text1"/>
          <w:vertAlign w:val="subscript"/>
        </w:rPr>
        <w:t>intra</w:t>
      </w:r>
      <w:r w:rsidRPr="00A17A16">
        <w:rPr>
          <w:rFonts w:ascii="Times New Roman" w:hAnsi="Times New Roman" w:cs="Times New Roman"/>
          <w:color w:val="000000" w:themeColor="text1"/>
          <w:vertAlign w:val="subscript"/>
        </w:rPr>
        <w:t>cavity</w:t>
      </w:r>
      <w:r w:rsidRPr="00A17A16">
        <w:rPr>
          <w:rFonts w:ascii="Times New Roman" w:hAnsi="Times New Roman" w:cs="Times New Roman"/>
          <w:color w:val="000000" w:themeColor="text1"/>
        </w:rPr>
        <w:t xml:space="preserve">= </w:t>
      </w:r>
      <w:proofErr w:type="spellStart"/>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tip</w:t>
      </w:r>
      <w:proofErr w:type="spellEnd"/>
      <w:r w:rsidRPr="00A17A16">
        <w:rPr>
          <w:rFonts w:ascii="Times New Roman" w:hAnsi="Times New Roman" w:cs="Times New Roman"/>
          <w:color w:val="000000" w:themeColor="text1"/>
        </w:rPr>
        <w:t xml:space="preserve"> – </w:t>
      </w:r>
      <w:proofErr w:type="spellStart"/>
      <w:r w:rsidRPr="00A17A16">
        <w:rPr>
          <w:rFonts w:ascii="Times New Roman" w:hAnsi="Times New Roman" w:cs="Times New Roman"/>
          <w:color w:val="000000" w:themeColor="text1"/>
        </w:rPr>
        <w:t>W</w:t>
      </w:r>
      <w:r w:rsidR="001D45E7" w:rsidRPr="00A17A16">
        <w:rPr>
          <w:rFonts w:ascii="Times New Roman" w:hAnsi="Times New Roman" w:cs="Times New Roman"/>
          <w:color w:val="000000" w:themeColor="text1"/>
          <w:vertAlign w:val="subscript"/>
        </w:rPr>
        <w:t>intra</w:t>
      </w:r>
      <w:r w:rsidRPr="00A17A16">
        <w:rPr>
          <w:rFonts w:ascii="Times New Roman" w:hAnsi="Times New Roman" w:cs="Times New Roman"/>
          <w:color w:val="000000" w:themeColor="text1"/>
          <w:vertAlign w:val="subscript"/>
        </w:rPr>
        <w:t>cavity</w:t>
      </w:r>
      <w:proofErr w:type="spellEnd"/>
    </w:p>
    <w:p w14:paraId="058B211F" w14:textId="296FA992" w:rsidR="00864CAD" w:rsidRPr="00A17A16" w:rsidRDefault="00864CAD" w:rsidP="00BC2436">
      <w:pPr>
        <w:pStyle w:val="a3"/>
        <w:spacing w:before="240" w:after="240" w:line="360" w:lineRule="auto"/>
        <w:jc w:val="center"/>
        <w:rPr>
          <w:rFonts w:ascii="Times New Roman" w:hAnsi="Times New Roman" w:cs="Times New Roman"/>
          <w:color w:val="000000" w:themeColor="text1"/>
        </w:rPr>
      </w:pPr>
      <w:proofErr w:type="spellStart"/>
      <w:r w:rsidRPr="00A17A16">
        <w:rPr>
          <w:rFonts w:ascii="Times New Roman" w:hAnsi="Times New Roman" w:cs="Times New Roman"/>
          <w:color w:val="000000" w:themeColor="text1"/>
        </w:rPr>
        <w:t>eV</w:t>
      </w:r>
      <w:r w:rsidRPr="00A17A16">
        <w:rPr>
          <w:rFonts w:ascii="Times New Roman" w:hAnsi="Times New Roman" w:cs="Times New Roman"/>
          <w:color w:val="000000" w:themeColor="text1"/>
          <w:vertAlign w:val="subscript"/>
        </w:rPr>
        <w:t>spd</w:t>
      </w:r>
      <w:proofErr w:type="spellEnd"/>
      <w:r w:rsidRPr="00A17A16">
        <w:rPr>
          <w:rFonts w:ascii="Times New Roman" w:hAnsi="Times New Roman" w:cs="Times New Roman"/>
          <w:color w:val="000000" w:themeColor="text1"/>
          <w:vertAlign w:val="subscript"/>
        </w:rPr>
        <w:t>-cavity wall</w:t>
      </w:r>
      <w:r w:rsidRPr="00A17A16">
        <w:rPr>
          <w:rFonts w:ascii="Times New Roman" w:hAnsi="Times New Roman" w:cs="Times New Roman"/>
          <w:color w:val="000000" w:themeColor="text1"/>
        </w:rPr>
        <w:t xml:space="preserve">= </w:t>
      </w:r>
      <w:proofErr w:type="spellStart"/>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tip</w:t>
      </w:r>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cavity</w:t>
      </w:r>
      <w:proofErr w:type="spellEnd"/>
      <w:r w:rsidRPr="00A17A16">
        <w:rPr>
          <w:rFonts w:ascii="Times New Roman" w:hAnsi="Times New Roman" w:cs="Times New Roman"/>
          <w:color w:val="000000" w:themeColor="text1"/>
          <w:vertAlign w:val="subscript"/>
        </w:rPr>
        <w:t xml:space="preserve"> wall</w:t>
      </w:r>
    </w:p>
    <w:p w14:paraId="45825464" w14:textId="2E0D18FD" w:rsidR="00864CAD" w:rsidRPr="00A17A16" w:rsidRDefault="00864CAD" w:rsidP="00BC2436">
      <w:pPr>
        <w:pStyle w:val="a3"/>
        <w:spacing w:before="240" w:after="240" w:line="360" w:lineRule="auto"/>
        <w:jc w:val="both"/>
        <w:rPr>
          <w:rFonts w:ascii="Times New Roman" w:hAnsi="Times New Roman" w:cs="Times New Roman"/>
          <w:color w:val="000000" w:themeColor="text1"/>
        </w:rPr>
      </w:pPr>
      <w:r w:rsidRPr="00A17A16">
        <w:rPr>
          <w:rFonts w:ascii="Times New Roman" w:hAnsi="Times New Roman" w:cs="Times New Roman"/>
          <w:color w:val="000000" w:themeColor="text1"/>
        </w:rPr>
        <w:t xml:space="preserve">where e, </w:t>
      </w:r>
      <w:proofErr w:type="spellStart"/>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cavity</w:t>
      </w:r>
      <w:proofErr w:type="spellEnd"/>
      <w:r w:rsidRPr="00A17A16">
        <w:rPr>
          <w:rFonts w:ascii="Times New Roman" w:hAnsi="Times New Roman" w:cs="Times New Roman"/>
          <w:color w:val="000000" w:themeColor="text1"/>
          <w:vertAlign w:val="subscript"/>
        </w:rPr>
        <w:t xml:space="preserve"> wall</w:t>
      </w:r>
      <w:r w:rsidRPr="00A17A16">
        <w:rPr>
          <w:rFonts w:ascii="Times New Roman" w:hAnsi="Times New Roman" w:cs="Times New Roman"/>
          <w:color w:val="000000" w:themeColor="text1"/>
        </w:rPr>
        <w:t xml:space="preserve">, </w:t>
      </w:r>
      <w:proofErr w:type="spellStart"/>
      <w:r w:rsidRPr="00A17A16">
        <w:rPr>
          <w:rFonts w:ascii="Times New Roman" w:hAnsi="Times New Roman" w:cs="Times New Roman"/>
          <w:color w:val="000000" w:themeColor="text1"/>
        </w:rPr>
        <w:t>W</w:t>
      </w:r>
      <w:r w:rsidR="001D45E7" w:rsidRPr="00A17A16">
        <w:rPr>
          <w:rFonts w:ascii="Times New Roman" w:hAnsi="Times New Roman" w:cs="Times New Roman"/>
          <w:color w:val="000000" w:themeColor="text1"/>
          <w:vertAlign w:val="subscript"/>
        </w:rPr>
        <w:t>intra</w:t>
      </w:r>
      <w:r w:rsidRPr="00A17A16">
        <w:rPr>
          <w:rFonts w:ascii="Times New Roman" w:hAnsi="Times New Roman" w:cs="Times New Roman"/>
          <w:color w:val="000000" w:themeColor="text1"/>
          <w:vertAlign w:val="subscript"/>
        </w:rPr>
        <w:t>cavity</w:t>
      </w:r>
      <w:proofErr w:type="spellEnd"/>
      <w:r w:rsidRPr="00A17A16">
        <w:rPr>
          <w:rFonts w:ascii="Times New Roman" w:hAnsi="Times New Roman" w:cs="Times New Roman"/>
          <w:color w:val="000000" w:themeColor="text1"/>
        </w:rPr>
        <w:t xml:space="preserve"> and </w:t>
      </w:r>
      <w:proofErr w:type="spellStart"/>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tip</w:t>
      </w:r>
      <w:proofErr w:type="spellEnd"/>
      <w:r w:rsidRPr="00A17A16">
        <w:rPr>
          <w:rFonts w:ascii="Times New Roman" w:hAnsi="Times New Roman" w:cs="Times New Roman"/>
          <w:color w:val="000000" w:themeColor="text1"/>
        </w:rPr>
        <w:t xml:space="preserve"> represent electron charge, work functions of </w:t>
      </w:r>
      <w:bookmarkStart w:id="2" w:name="_Hlk93434923"/>
      <w:r w:rsidRPr="00A17A16">
        <w:rPr>
          <w:rFonts w:ascii="Times New Roman" w:hAnsi="Times New Roman" w:cs="Times New Roman"/>
          <w:color w:val="000000" w:themeColor="text1"/>
        </w:rPr>
        <w:t>cavity wall region (contact with D18:Y6 film), cavity region</w:t>
      </w:r>
      <w:bookmarkEnd w:id="2"/>
      <w:r w:rsidRPr="00A17A16">
        <w:rPr>
          <w:rFonts w:ascii="Times New Roman" w:hAnsi="Times New Roman" w:cs="Times New Roman"/>
          <w:color w:val="000000" w:themeColor="text1"/>
        </w:rPr>
        <w:t xml:space="preserve"> (not contact D18:Y6 film), and AFM tip, respectively. So, the Fermi level difference (</w:t>
      </w:r>
      <w:proofErr w:type="spellStart"/>
      <w:r w:rsidRPr="00A17A16">
        <w:rPr>
          <w:rFonts w:ascii="Times New Roman" w:hAnsi="Times New Roman" w:cs="Times New Roman"/>
          <w:color w:val="000000" w:themeColor="text1"/>
        </w:rPr>
        <w:t>ΔE</w:t>
      </w:r>
      <w:r w:rsidRPr="00A17A16">
        <w:rPr>
          <w:rFonts w:ascii="Times New Roman" w:hAnsi="Times New Roman" w:cs="Times New Roman"/>
          <w:color w:val="000000" w:themeColor="text1"/>
          <w:vertAlign w:val="subscript"/>
        </w:rPr>
        <w:t>f</w:t>
      </w:r>
      <w:proofErr w:type="spellEnd"/>
      <w:r w:rsidRPr="00A17A16">
        <w:rPr>
          <w:rFonts w:ascii="Times New Roman" w:hAnsi="Times New Roman" w:cs="Times New Roman"/>
          <w:color w:val="000000" w:themeColor="text1"/>
        </w:rPr>
        <w:t xml:space="preserve">) between cavity wall and cavity region can be calculated by </w:t>
      </w:r>
    </w:p>
    <w:p w14:paraId="72C686C2" w14:textId="42C8EED8" w:rsidR="00EA2A53" w:rsidRDefault="00864CAD" w:rsidP="00BC2436">
      <w:pPr>
        <w:pStyle w:val="a3"/>
        <w:spacing w:before="240" w:after="240" w:line="360" w:lineRule="auto"/>
        <w:jc w:val="center"/>
        <w:rPr>
          <w:rFonts w:ascii="Times New Roman" w:hAnsi="Times New Roman" w:cs="Times New Roman"/>
          <w:color w:val="000000" w:themeColor="text1"/>
        </w:rPr>
      </w:pPr>
      <w:proofErr w:type="spellStart"/>
      <w:r w:rsidRPr="00A17A16">
        <w:rPr>
          <w:rFonts w:ascii="Times New Roman" w:hAnsi="Times New Roman" w:cs="Times New Roman"/>
          <w:color w:val="000000" w:themeColor="text1"/>
        </w:rPr>
        <w:t>ΔE</w:t>
      </w:r>
      <w:r w:rsidRPr="00A17A16">
        <w:rPr>
          <w:rFonts w:ascii="Times New Roman" w:hAnsi="Times New Roman" w:cs="Times New Roman"/>
          <w:color w:val="000000" w:themeColor="text1"/>
          <w:vertAlign w:val="subscript"/>
        </w:rPr>
        <w:t>f</w:t>
      </w:r>
      <w:proofErr w:type="spellEnd"/>
      <w:r w:rsidRPr="00A17A16">
        <w:rPr>
          <w:rFonts w:ascii="Times New Roman" w:hAnsi="Times New Roman" w:cs="Times New Roman"/>
          <w:color w:val="000000" w:themeColor="text1"/>
        </w:rPr>
        <w:t xml:space="preserve"> = </w:t>
      </w:r>
      <w:proofErr w:type="spellStart"/>
      <w:r w:rsidRPr="00A17A16">
        <w:rPr>
          <w:rFonts w:ascii="Times New Roman" w:hAnsi="Times New Roman" w:cs="Times New Roman"/>
          <w:color w:val="000000" w:themeColor="text1"/>
        </w:rPr>
        <w:t>W</w:t>
      </w:r>
      <w:r w:rsidR="001D45E7" w:rsidRPr="00A17A16">
        <w:rPr>
          <w:rFonts w:ascii="Times New Roman" w:hAnsi="Times New Roman" w:cs="Times New Roman"/>
          <w:color w:val="000000" w:themeColor="text1"/>
          <w:vertAlign w:val="subscript"/>
        </w:rPr>
        <w:t>intra</w:t>
      </w:r>
      <w:r w:rsidRPr="00A17A16">
        <w:rPr>
          <w:rFonts w:ascii="Times New Roman" w:hAnsi="Times New Roman" w:cs="Times New Roman"/>
          <w:color w:val="000000" w:themeColor="text1"/>
          <w:vertAlign w:val="subscript"/>
        </w:rPr>
        <w:t>cavity</w:t>
      </w:r>
      <w:r w:rsidRPr="00A17A16">
        <w:rPr>
          <w:rFonts w:ascii="Times New Roman" w:hAnsi="Times New Roman" w:cs="Times New Roman"/>
          <w:color w:val="000000" w:themeColor="text1"/>
        </w:rPr>
        <w:t>-W</w:t>
      </w:r>
      <w:r w:rsidRPr="00A17A16">
        <w:rPr>
          <w:rFonts w:ascii="Times New Roman" w:hAnsi="Times New Roman" w:cs="Times New Roman"/>
          <w:color w:val="000000" w:themeColor="text1"/>
          <w:vertAlign w:val="subscript"/>
        </w:rPr>
        <w:t>cavity</w:t>
      </w:r>
      <w:proofErr w:type="spellEnd"/>
      <w:r w:rsidRPr="00A17A16">
        <w:rPr>
          <w:rFonts w:ascii="Times New Roman" w:hAnsi="Times New Roman" w:cs="Times New Roman"/>
          <w:color w:val="000000" w:themeColor="text1"/>
          <w:vertAlign w:val="subscript"/>
        </w:rPr>
        <w:t xml:space="preserve"> wall</w:t>
      </w:r>
      <w:r w:rsidRPr="00A17A16">
        <w:rPr>
          <w:rFonts w:ascii="Times New Roman" w:hAnsi="Times New Roman" w:cs="Times New Roman"/>
          <w:color w:val="000000" w:themeColor="text1"/>
        </w:rPr>
        <w:t xml:space="preserve">= </w:t>
      </w:r>
      <w:proofErr w:type="spellStart"/>
      <w:r w:rsidRPr="00A17A16">
        <w:rPr>
          <w:rFonts w:ascii="Times New Roman" w:hAnsi="Times New Roman" w:cs="Times New Roman"/>
          <w:color w:val="000000" w:themeColor="text1"/>
        </w:rPr>
        <w:t>eV</w:t>
      </w:r>
      <w:r w:rsidRPr="00A17A16">
        <w:rPr>
          <w:rFonts w:ascii="Times New Roman" w:hAnsi="Times New Roman" w:cs="Times New Roman"/>
          <w:color w:val="000000" w:themeColor="text1"/>
          <w:vertAlign w:val="subscript"/>
        </w:rPr>
        <w:t>spd</w:t>
      </w:r>
      <w:proofErr w:type="spellEnd"/>
      <w:r w:rsidRPr="00A17A16">
        <w:rPr>
          <w:rFonts w:ascii="Times New Roman" w:hAnsi="Times New Roman" w:cs="Times New Roman"/>
          <w:color w:val="000000" w:themeColor="text1"/>
          <w:vertAlign w:val="subscript"/>
        </w:rPr>
        <w:t>-</w:t>
      </w:r>
      <w:r w:rsidR="001D45E7" w:rsidRPr="00A17A16">
        <w:rPr>
          <w:rFonts w:ascii="Times New Roman" w:hAnsi="Times New Roman" w:cs="Times New Roman"/>
          <w:color w:val="000000" w:themeColor="text1"/>
          <w:vertAlign w:val="subscript"/>
        </w:rPr>
        <w:t>intra</w:t>
      </w:r>
      <w:r w:rsidRPr="00A17A16">
        <w:rPr>
          <w:rFonts w:ascii="Times New Roman" w:hAnsi="Times New Roman" w:cs="Times New Roman"/>
          <w:color w:val="000000" w:themeColor="text1"/>
          <w:vertAlign w:val="subscript"/>
        </w:rPr>
        <w:t>cavity</w:t>
      </w:r>
      <w:r w:rsidRPr="00A17A16">
        <w:rPr>
          <w:rFonts w:ascii="Times New Roman" w:hAnsi="Times New Roman" w:cs="Times New Roman"/>
          <w:color w:val="000000" w:themeColor="text1"/>
        </w:rPr>
        <w:t xml:space="preserve"> – </w:t>
      </w:r>
      <w:proofErr w:type="spellStart"/>
      <w:r w:rsidRPr="00A17A16">
        <w:rPr>
          <w:rFonts w:ascii="Times New Roman" w:hAnsi="Times New Roman" w:cs="Times New Roman"/>
          <w:color w:val="000000" w:themeColor="text1"/>
        </w:rPr>
        <w:t>eV</w:t>
      </w:r>
      <w:r w:rsidRPr="00A17A16">
        <w:rPr>
          <w:rFonts w:ascii="Times New Roman" w:hAnsi="Times New Roman" w:cs="Times New Roman"/>
          <w:color w:val="000000" w:themeColor="text1"/>
          <w:vertAlign w:val="subscript"/>
        </w:rPr>
        <w:t>spd</w:t>
      </w:r>
      <w:proofErr w:type="spellEnd"/>
      <w:r w:rsidRPr="00A17A16">
        <w:rPr>
          <w:rFonts w:ascii="Times New Roman" w:hAnsi="Times New Roman" w:cs="Times New Roman"/>
          <w:color w:val="000000" w:themeColor="text1"/>
          <w:vertAlign w:val="subscript"/>
        </w:rPr>
        <w:t>-cavity wall</w:t>
      </w:r>
      <w:r w:rsidRPr="00A17A16">
        <w:rPr>
          <w:rFonts w:ascii="Times New Roman" w:hAnsi="Times New Roman" w:cs="Times New Roman"/>
          <w:color w:val="000000" w:themeColor="text1"/>
        </w:rPr>
        <w:t>.</w:t>
      </w:r>
    </w:p>
    <w:p w14:paraId="5CCC2351" w14:textId="72624943" w:rsidR="008223B2" w:rsidRPr="00A17A16" w:rsidRDefault="008223B2" w:rsidP="00BC2436">
      <w:pPr>
        <w:pStyle w:val="a3"/>
        <w:spacing w:before="0" w:beforeAutospacing="0" w:after="0" w:afterAutospacing="0" w:line="360" w:lineRule="auto"/>
        <w:jc w:val="center"/>
        <w:rPr>
          <w:rFonts w:ascii="Times New Roman" w:eastAsiaTheme="minorEastAsia" w:hAnsi="Times New Roman" w:cs="Times New Roman"/>
          <w:color w:val="000000" w:themeColor="text1"/>
          <w:kern w:val="24"/>
        </w:rPr>
      </w:pPr>
      <w:r>
        <w:rPr>
          <w:rFonts w:ascii="Times New Roman" w:eastAsiaTheme="minorEastAsia" w:hAnsi="Times New Roman" w:cs="Times New Roman"/>
          <w:noProof/>
          <w:color w:val="000000" w:themeColor="text1"/>
          <w:kern w:val="24"/>
        </w:rPr>
        <w:drawing>
          <wp:inline distT="0" distB="0" distL="0" distR="0" wp14:anchorId="57674B6B" wp14:editId="1E3CF289">
            <wp:extent cx="5162002" cy="222885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167" t="-1" r="20475" b="1510"/>
                    <a:stretch/>
                  </pic:blipFill>
                  <pic:spPr bwMode="auto">
                    <a:xfrm>
                      <a:off x="0" y="0"/>
                      <a:ext cx="5185356" cy="2238934"/>
                    </a:xfrm>
                    <a:prstGeom prst="rect">
                      <a:avLst/>
                    </a:prstGeom>
                    <a:noFill/>
                    <a:ln>
                      <a:noFill/>
                    </a:ln>
                    <a:extLst>
                      <a:ext uri="{53640926-AAD7-44D8-BBD7-CCE9431645EC}">
                        <a14:shadowObscured xmlns:a14="http://schemas.microsoft.com/office/drawing/2010/main"/>
                      </a:ext>
                    </a:extLst>
                  </pic:spPr>
                </pic:pic>
              </a:graphicData>
            </a:graphic>
          </wp:inline>
        </w:drawing>
      </w:r>
    </w:p>
    <w:p w14:paraId="39B2FD26" w14:textId="2D9DD4C2" w:rsidR="0003098B" w:rsidRPr="00A17A16" w:rsidRDefault="0003098B" w:rsidP="00BC2436">
      <w:pPr>
        <w:pStyle w:val="a3"/>
        <w:spacing w:before="0" w:beforeAutospacing="0" w:after="240" w:afterAutospacing="0" w:line="360" w:lineRule="auto"/>
        <w:jc w:val="both"/>
        <w:rPr>
          <w:rFonts w:ascii="Times New Roman" w:eastAsiaTheme="minorEastAsia" w:hAnsi="Times New Roman" w:cs="Times New Roman"/>
          <w:color w:val="000000" w:themeColor="text1"/>
          <w:kern w:val="24"/>
        </w:rPr>
      </w:pPr>
      <w:r w:rsidRPr="00A17A16">
        <w:rPr>
          <w:rFonts w:ascii="Times New Roman" w:eastAsiaTheme="minorEastAsia" w:hAnsi="Times New Roman" w:cs="Times New Roman" w:hint="eastAsia"/>
          <w:b/>
          <w:bCs/>
          <w:color w:val="000000" w:themeColor="text1"/>
          <w:kern w:val="24"/>
        </w:rPr>
        <w:t>F</w:t>
      </w:r>
      <w:r w:rsidRPr="00A17A16">
        <w:rPr>
          <w:rFonts w:ascii="Times New Roman" w:eastAsiaTheme="minorEastAsia" w:hAnsi="Times New Roman" w:cs="Times New Roman"/>
          <w:b/>
          <w:bCs/>
          <w:color w:val="000000" w:themeColor="text1"/>
          <w:kern w:val="24"/>
        </w:rPr>
        <w:t>ig. S1</w:t>
      </w:r>
      <w:r w:rsidR="00F71B5E">
        <w:rPr>
          <w:rFonts w:ascii="Times New Roman" w:eastAsiaTheme="minorEastAsia" w:hAnsi="Times New Roman" w:cs="Times New Roman"/>
          <w:b/>
          <w:bCs/>
          <w:color w:val="000000" w:themeColor="text1"/>
          <w:kern w:val="24"/>
        </w:rPr>
        <w:t>5</w:t>
      </w:r>
      <w:r w:rsidR="001D45E7" w:rsidRPr="00A17A16">
        <w:rPr>
          <w:rFonts w:ascii="Times New Roman" w:eastAsiaTheme="minorEastAsia" w:hAnsi="Times New Roman" w:cs="Times New Roman"/>
          <w:color w:val="000000" w:themeColor="text1"/>
          <w:kern w:val="24"/>
        </w:rPr>
        <w:t xml:space="preserve"> The AFM and corresponding KPFM mapping for the Si/D18:Y6 film</w:t>
      </w:r>
    </w:p>
    <w:sectPr w:rsidR="0003098B" w:rsidRPr="00A17A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0CF0" w14:textId="77777777" w:rsidR="009E01EE" w:rsidRDefault="009E01EE" w:rsidP="00E652CC">
      <w:r>
        <w:separator/>
      </w:r>
    </w:p>
  </w:endnote>
  <w:endnote w:type="continuationSeparator" w:id="0">
    <w:p w14:paraId="4AB264BD" w14:textId="77777777" w:rsidR="009E01EE" w:rsidRDefault="009E01EE" w:rsidP="00E6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itka Text">
    <w:panose1 w:val="02000505000000020004"/>
    <w:charset w:val="00"/>
    <w:family w:val="auto"/>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B173" w14:textId="77777777" w:rsidR="009E01EE" w:rsidRDefault="009E01EE" w:rsidP="00E652CC">
      <w:r>
        <w:separator/>
      </w:r>
    </w:p>
  </w:footnote>
  <w:footnote w:type="continuationSeparator" w:id="0">
    <w:p w14:paraId="425FDE1D" w14:textId="77777777" w:rsidR="009E01EE" w:rsidRDefault="009E01EE" w:rsidP="00E65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DF1"/>
    <w:rsid w:val="00000348"/>
    <w:rsid w:val="00021E8A"/>
    <w:rsid w:val="0003098B"/>
    <w:rsid w:val="00084DFA"/>
    <w:rsid w:val="000B12CD"/>
    <w:rsid w:val="000C4728"/>
    <w:rsid w:val="000C600C"/>
    <w:rsid w:val="000D3EFF"/>
    <w:rsid w:val="001171F2"/>
    <w:rsid w:val="00143FE7"/>
    <w:rsid w:val="00157B26"/>
    <w:rsid w:val="00185D8A"/>
    <w:rsid w:val="001931B4"/>
    <w:rsid w:val="001D45E7"/>
    <w:rsid w:val="001D6584"/>
    <w:rsid w:val="001F331B"/>
    <w:rsid w:val="002444D1"/>
    <w:rsid w:val="002A0639"/>
    <w:rsid w:val="002C4CEA"/>
    <w:rsid w:val="002D133E"/>
    <w:rsid w:val="002F0BB3"/>
    <w:rsid w:val="003204A9"/>
    <w:rsid w:val="0035521C"/>
    <w:rsid w:val="00390461"/>
    <w:rsid w:val="003931E1"/>
    <w:rsid w:val="003A7C76"/>
    <w:rsid w:val="003B235A"/>
    <w:rsid w:val="003B3D70"/>
    <w:rsid w:val="004130EE"/>
    <w:rsid w:val="004206E1"/>
    <w:rsid w:val="00442C58"/>
    <w:rsid w:val="00454864"/>
    <w:rsid w:val="0046021F"/>
    <w:rsid w:val="004942CF"/>
    <w:rsid w:val="004957F1"/>
    <w:rsid w:val="004A7CEB"/>
    <w:rsid w:val="004B3369"/>
    <w:rsid w:val="004C19A3"/>
    <w:rsid w:val="004E07BB"/>
    <w:rsid w:val="004E0B1D"/>
    <w:rsid w:val="004E2DE7"/>
    <w:rsid w:val="004E4614"/>
    <w:rsid w:val="004E5604"/>
    <w:rsid w:val="004F2102"/>
    <w:rsid w:val="004F2E40"/>
    <w:rsid w:val="00517491"/>
    <w:rsid w:val="0052528E"/>
    <w:rsid w:val="005369D5"/>
    <w:rsid w:val="00536E4E"/>
    <w:rsid w:val="0053794D"/>
    <w:rsid w:val="00540FFC"/>
    <w:rsid w:val="00542A18"/>
    <w:rsid w:val="005544BB"/>
    <w:rsid w:val="00562628"/>
    <w:rsid w:val="00566B76"/>
    <w:rsid w:val="005706A7"/>
    <w:rsid w:val="005C5A2A"/>
    <w:rsid w:val="005C655A"/>
    <w:rsid w:val="005E12B7"/>
    <w:rsid w:val="005F2BF1"/>
    <w:rsid w:val="005F4863"/>
    <w:rsid w:val="005F7228"/>
    <w:rsid w:val="00613E98"/>
    <w:rsid w:val="006144E9"/>
    <w:rsid w:val="00617A31"/>
    <w:rsid w:val="00641BBF"/>
    <w:rsid w:val="006753A3"/>
    <w:rsid w:val="006A27FA"/>
    <w:rsid w:val="006C7E5E"/>
    <w:rsid w:val="00712794"/>
    <w:rsid w:val="00714BC4"/>
    <w:rsid w:val="007373B8"/>
    <w:rsid w:val="00742AD3"/>
    <w:rsid w:val="007A2B24"/>
    <w:rsid w:val="007A6AFA"/>
    <w:rsid w:val="007B2570"/>
    <w:rsid w:val="007D0254"/>
    <w:rsid w:val="007F1C94"/>
    <w:rsid w:val="00817E80"/>
    <w:rsid w:val="008223B2"/>
    <w:rsid w:val="00864CAD"/>
    <w:rsid w:val="0088018C"/>
    <w:rsid w:val="00890396"/>
    <w:rsid w:val="008C7E0B"/>
    <w:rsid w:val="008F62BD"/>
    <w:rsid w:val="00903845"/>
    <w:rsid w:val="00924699"/>
    <w:rsid w:val="00946E57"/>
    <w:rsid w:val="00951B24"/>
    <w:rsid w:val="00994315"/>
    <w:rsid w:val="009A6264"/>
    <w:rsid w:val="009D6293"/>
    <w:rsid w:val="009E01EE"/>
    <w:rsid w:val="00A17A16"/>
    <w:rsid w:val="00A321BC"/>
    <w:rsid w:val="00A70768"/>
    <w:rsid w:val="00A72333"/>
    <w:rsid w:val="00A8051E"/>
    <w:rsid w:val="00A9038C"/>
    <w:rsid w:val="00A92B42"/>
    <w:rsid w:val="00AB2202"/>
    <w:rsid w:val="00AC3C8D"/>
    <w:rsid w:val="00B37A91"/>
    <w:rsid w:val="00B41B29"/>
    <w:rsid w:val="00B72951"/>
    <w:rsid w:val="00BC2436"/>
    <w:rsid w:val="00BE2BDA"/>
    <w:rsid w:val="00C03F32"/>
    <w:rsid w:val="00C228FD"/>
    <w:rsid w:val="00C277BD"/>
    <w:rsid w:val="00C32958"/>
    <w:rsid w:val="00C50845"/>
    <w:rsid w:val="00C54206"/>
    <w:rsid w:val="00C71D6E"/>
    <w:rsid w:val="00CC0429"/>
    <w:rsid w:val="00CC3024"/>
    <w:rsid w:val="00D040E8"/>
    <w:rsid w:val="00D16836"/>
    <w:rsid w:val="00D251AE"/>
    <w:rsid w:val="00D42599"/>
    <w:rsid w:val="00D96DF1"/>
    <w:rsid w:val="00DB7897"/>
    <w:rsid w:val="00DE7D65"/>
    <w:rsid w:val="00E06E75"/>
    <w:rsid w:val="00E204C0"/>
    <w:rsid w:val="00E35773"/>
    <w:rsid w:val="00E652CC"/>
    <w:rsid w:val="00E72279"/>
    <w:rsid w:val="00E83950"/>
    <w:rsid w:val="00E906EB"/>
    <w:rsid w:val="00EA2A53"/>
    <w:rsid w:val="00EB52A3"/>
    <w:rsid w:val="00EE76E4"/>
    <w:rsid w:val="00EF231D"/>
    <w:rsid w:val="00F466F0"/>
    <w:rsid w:val="00F51AAF"/>
    <w:rsid w:val="00F70678"/>
    <w:rsid w:val="00F71B5E"/>
    <w:rsid w:val="00F765B9"/>
    <w:rsid w:val="00F87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6DBD"/>
  <w15:chartTrackingRefBased/>
  <w15:docId w15:val="{0D706D1A-D3AC-45F6-906B-BBBB5FFF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5369D5"/>
    <w:pPr>
      <w:widowControl/>
      <w:spacing w:before="100" w:beforeAutospacing="1" w:after="100" w:afterAutospacing="1"/>
      <w:jc w:val="left"/>
    </w:pPr>
    <w:rPr>
      <w:rFonts w:ascii="宋体" w:eastAsia="宋体" w:hAnsi="宋体" w:cs="宋体"/>
      <w:kern w:val="0"/>
      <w:sz w:val="24"/>
      <w:szCs w:val="24"/>
    </w:rPr>
  </w:style>
  <w:style w:type="character" w:customStyle="1" w:styleId="a4">
    <w:name w:val="普通(网站) 字符"/>
    <w:basedOn w:val="a0"/>
    <w:link w:val="a3"/>
    <w:uiPriority w:val="99"/>
    <w:rsid w:val="005369D5"/>
    <w:rPr>
      <w:rFonts w:ascii="宋体" w:eastAsia="宋体" w:hAnsi="宋体" w:cs="宋体"/>
      <w:kern w:val="0"/>
      <w:sz w:val="24"/>
      <w:szCs w:val="24"/>
    </w:rPr>
  </w:style>
  <w:style w:type="paragraph" w:styleId="a5">
    <w:name w:val="header"/>
    <w:basedOn w:val="a"/>
    <w:link w:val="a6"/>
    <w:uiPriority w:val="99"/>
    <w:unhideWhenUsed/>
    <w:rsid w:val="00E652C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652CC"/>
    <w:rPr>
      <w:sz w:val="18"/>
      <w:szCs w:val="18"/>
    </w:rPr>
  </w:style>
  <w:style w:type="paragraph" w:styleId="a7">
    <w:name w:val="footer"/>
    <w:basedOn w:val="a"/>
    <w:link w:val="a8"/>
    <w:uiPriority w:val="99"/>
    <w:unhideWhenUsed/>
    <w:rsid w:val="00E652CC"/>
    <w:pPr>
      <w:tabs>
        <w:tab w:val="center" w:pos="4153"/>
        <w:tab w:val="right" w:pos="8306"/>
      </w:tabs>
      <w:snapToGrid w:val="0"/>
      <w:jc w:val="left"/>
    </w:pPr>
    <w:rPr>
      <w:sz w:val="18"/>
      <w:szCs w:val="18"/>
    </w:rPr>
  </w:style>
  <w:style w:type="character" w:customStyle="1" w:styleId="a8">
    <w:name w:val="页脚 字符"/>
    <w:basedOn w:val="a0"/>
    <w:link w:val="a7"/>
    <w:uiPriority w:val="99"/>
    <w:rsid w:val="00E652CC"/>
    <w:rPr>
      <w:sz w:val="18"/>
      <w:szCs w:val="18"/>
    </w:rPr>
  </w:style>
  <w:style w:type="character" w:styleId="a9">
    <w:name w:val="Hyperlink"/>
    <w:basedOn w:val="a0"/>
    <w:uiPriority w:val="99"/>
    <w:unhideWhenUsed/>
    <w:rsid w:val="00F765B9"/>
    <w:rPr>
      <w:color w:val="0563C1" w:themeColor="hyperlink"/>
      <w:u w:val="single"/>
    </w:rPr>
  </w:style>
  <w:style w:type="character" w:styleId="aa">
    <w:name w:val="annotation reference"/>
    <w:basedOn w:val="a0"/>
    <w:uiPriority w:val="99"/>
    <w:semiHidden/>
    <w:unhideWhenUsed/>
    <w:rsid w:val="00C32958"/>
    <w:rPr>
      <w:sz w:val="16"/>
      <w:szCs w:val="16"/>
    </w:rPr>
  </w:style>
  <w:style w:type="paragraph" w:styleId="ab">
    <w:name w:val="annotation text"/>
    <w:basedOn w:val="a"/>
    <w:link w:val="ac"/>
    <w:uiPriority w:val="99"/>
    <w:semiHidden/>
    <w:unhideWhenUsed/>
    <w:rsid w:val="00C32958"/>
    <w:rPr>
      <w:sz w:val="20"/>
      <w:szCs w:val="20"/>
    </w:rPr>
  </w:style>
  <w:style w:type="character" w:customStyle="1" w:styleId="ac">
    <w:name w:val="批注文字 字符"/>
    <w:basedOn w:val="a0"/>
    <w:link w:val="ab"/>
    <w:uiPriority w:val="99"/>
    <w:semiHidden/>
    <w:rsid w:val="00C32958"/>
    <w:rPr>
      <w:sz w:val="20"/>
      <w:szCs w:val="20"/>
    </w:rPr>
  </w:style>
  <w:style w:type="paragraph" w:styleId="ad">
    <w:name w:val="annotation subject"/>
    <w:basedOn w:val="ab"/>
    <w:next w:val="ab"/>
    <w:link w:val="ae"/>
    <w:uiPriority w:val="99"/>
    <w:semiHidden/>
    <w:unhideWhenUsed/>
    <w:rsid w:val="00C32958"/>
    <w:rPr>
      <w:b/>
      <w:bCs/>
    </w:rPr>
  </w:style>
  <w:style w:type="character" w:customStyle="1" w:styleId="ae">
    <w:name w:val="批注主题 字符"/>
    <w:basedOn w:val="ac"/>
    <w:link w:val="ad"/>
    <w:uiPriority w:val="99"/>
    <w:semiHidden/>
    <w:rsid w:val="00C329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94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yperlink" Target="mailto:liwd@hku.hk"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mailto:weiguodan@sz.tsinghua.edu.cn" TargetMode="Externa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Zhuhua Xu</dc:creator>
  <cp:keywords/>
  <dc:description/>
  <cp:lastModifiedBy>Zhuhua Xu</cp:lastModifiedBy>
  <cp:revision>22</cp:revision>
  <dcterms:created xsi:type="dcterms:W3CDTF">2022-02-25T17:48:00Z</dcterms:created>
  <dcterms:modified xsi:type="dcterms:W3CDTF">2022-03-14T09:01:00Z</dcterms:modified>
</cp:coreProperties>
</file>