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1"/>
        <w:gridCol w:w="1066"/>
        <w:gridCol w:w="1166"/>
        <w:gridCol w:w="666"/>
        <w:gridCol w:w="1161"/>
        <w:gridCol w:w="1300"/>
        <w:gridCol w:w="992"/>
      </w:tblGrid>
      <w:tr w:rsidR="00122368" w14:paraId="3F0543F1" w14:textId="77777777">
        <w:tc>
          <w:tcPr>
            <w:tcW w:w="8522" w:type="dxa"/>
            <w:gridSpan w:val="7"/>
          </w:tcPr>
          <w:p w14:paraId="7CA77375" w14:textId="344008E6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Table 1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Demographics and characteristics of the patients</w:t>
            </w:r>
          </w:p>
        </w:tc>
      </w:tr>
      <w:tr w:rsidR="00122368" w14:paraId="5E368E8F" w14:textId="77777777">
        <w:tc>
          <w:tcPr>
            <w:tcW w:w="2171" w:type="dxa"/>
          </w:tcPr>
          <w:p w14:paraId="480C58E1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2232" w:type="dxa"/>
            <w:gridSpan w:val="2"/>
          </w:tcPr>
          <w:p w14:paraId="1CBA91E6" w14:textId="77777777" w:rsidR="00122368" w:rsidRDefault="007557FA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Pre-PSM</w:t>
            </w:r>
          </w:p>
        </w:tc>
        <w:tc>
          <w:tcPr>
            <w:tcW w:w="666" w:type="dxa"/>
          </w:tcPr>
          <w:p w14:paraId="3C7BD615" w14:textId="77777777" w:rsidR="00122368" w:rsidRDefault="00122368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2461" w:type="dxa"/>
            <w:gridSpan w:val="2"/>
          </w:tcPr>
          <w:p w14:paraId="75D0BFF0" w14:textId="77777777" w:rsidR="00122368" w:rsidRDefault="007557FA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Post-PSM</w:t>
            </w:r>
          </w:p>
        </w:tc>
        <w:tc>
          <w:tcPr>
            <w:tcW w:w="992" w:type="dxa"/>
          </w:tcPr>
          <w:p w14:paraId="646051FF" w14:textId="77777777" w:rsidR="00122368" w:rsidRDefault="00122368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31AC83B4" w14:textId="77777777">
        <w:tc>
          <w:tcPr>
            <w:tcW w:w="2171" w:type="dxa"/>
          </w:tcPr>
          <w:p w14:paraId="6E07E581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Variable </w:t>
            </w:r>
          </w:p>
        </w:tc>
        <w:tc>
          <w:tcPr>
            <w:tcW w:w="1066" w:type="dxa"/>
          </w:tcPr>
          <w:p w14:paraId="3FFC72BC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TAAS group</w:t>
            </w:r>
          </w:p>
          <w:p w14:paraId="52CA6D4A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(n=32)</w:t>
            </w:r>
          </w:p>
        </w:tc>
        <w:tc>
          <w:tcPr>
            <w:tcW w:w="1166" w:type="dxa"/>
          </w:tcPr>
          <w:p w14:paraId="3ACF854D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STEMI group</w:t>
            </w:r>
          </w:p>
          <w:p w14:paraId="4639B782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(n=527)</w:t>
            </w:r>
          </w:p>
        </w:tc>
        <w:tc>
          <w:tcPr>
            <w:tcW w:w="666" w:type="dxa"/>
          </w:tcPr>
          <w:p w14:paraId="2F41DC94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P- value</w:t>
            </w:r>
          </w:p>
        </w:tc>
        <w:tc>
          <w:tcPr>
            <w:tcW w:w="1161" w:type="dxa"/>
          </w:tcPr>
          <w:p w14:paraId="0CB7F841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TAAS group</w:t>
            </w:r>
          </w:p>
          <w:p w14:paraId="08BB8AF7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(n=32)</w:t>
            </w:r>
          </w:p>
        </w:tc>
        <w:tc>
          <w:tcPr>
            <w:tcW w:w="1300" w:type="dxa"/>
          </w:tcPr>
          <w:p w14:paraId="1DCEE5CC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STEMI group</w:t>
            </w:r>
          </w:p>
          <w:p w14:paraId="25528233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(n=32)</w:t>
            </w:r>
          </w:p>
        </w:tc>
        <w:tc>
          <w:tcPr>
            <w:tcW w:w="992" w:type="dxa"/>
          </w:tcPr>
          <w:p w14:paraId="6959B61E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P-value</w:t>
            </w:r>
          </w:p>
        </w:tc>
      </w:tr>
      <w:tr w:rsidR="00122368" w14:paraId="4960C5C6" w14:textId="77777777">
        <w:trPr>
          <w:trHeight w:val="90"/>
        </w:trPr>
        <w:tc>
          <w:tcPr>
            <w:tcW w:w="2171" w:type="dxa"/>
          </w:tcPr>
          <w:p w14:paraId="42454BF5" w14:textId="42926B1E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Age (y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>ea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rs)</w:t>
            </w:r>
          </w:p>
        </w:tc>
        <w:tc>
          <w:tcPr>
            <w:tcW w:w="1066" w:type="dxa"/>
            <w:vAlign w:val="center"/>
          </w:tcPr>
          <w:p w14:paraId="777FDF5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64[59,66]</w:t>
            </w:r>
          </w:p>
        </w:tc>
        <w:tc>
          <w:tcPr>
            <w:tcW w:w="1166" w:type="dxa"/>
            <w:vAlign w:val="center"/>
          </w:tcPr>
          <w:p w14:paraId="7FA8685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66[61,73]</w:t>
            </w:r>
          </w:p>
        </w:tc>
        <w:tc>
          <w:tcPr>
            <w:tcW w:w="666" w:type="dxa"/>
            <w:vAlign w:val="center"/>
          </w:tcPr>
          <w:p w14:paraId="7AB8D4E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0.130</w:t>
            </w:r>
          </w:p>
        </w:tc>
        <w:tc>
          <w:tcPr>
            <w:tcW w:w="1161" w:type="dxa"/>
            <w:vAlign w:val="center"/>
          </w:tcPr>
          <w:p w14:paraId="1FCCC4B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64[59,66]</w:t>
            </w:r>
          </w:p>
        </w:tc>
        <w:tc>
          <w:tcPr>
            <w:tcW w:w="1300" w:type="dxa"/>
            <w:vAlign w:val="center"/>
          </w:tcPr>
          <w:p w14:paraId="0DA4554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69[59.5,75.5]</w:t>
            </w:r>
          </w:p>
        </w:tc>
        <w:tc>
          <w:tcPr>
            <w:tcW w:w="992" w:type="dxa"/>
            <w:vAlign w:val="center"/>
          </w:tcPr>
          <w:p w14:paraId="7467B39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0.053</w:t>
            </w:r>
          </w:p>
        </w:tc>
      </w:tr>
      <w:tr w:rsidR="00122368" w14:paraId="1BA7A515" w14:textId="77777777">
        <w:trPr>
          <w:trHeight w:val="90"/>
        </w:trPr>
        <w:tc>
          <w:tcPr>
            <w:tcW w:w="2171" w:type="dxa"/>
          </w:tcPr>
          <w:p w14:paraId="20901FC3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Men</w:t>
            </w:r>
          </w:p>
        </w:tc>
        <w:tc>
          <w:tcPr>
            <w:tcW w:w="1066" w:type="dxa"/>
            <w:vAlign w:val="center"/>
          </w:tcPr>
          <w:p w14:paraId="541F45B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25(78.1%)</w:t>
            </w:r>
          </w:p>
        </w:tc>
        <w:tc>
          <w:tcPr>
            <w:tcW w:w="1166" w:type="dxa"/>
            <w:vAlign w:val="center"/>
          </w:tcPr>
          <w:p w14:paraId="4EC2816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432(82.0%)</w:t>
            </w:r>
          </w:p>
        </w:tc>
        <w:tc>
          <w:tcPr>
            <w:tcW w:w="666" w:type="dxa"/>
            <w:vAlign w:val="center"/>
          </w:tcPr>
          <w:p w14:paraId="16EC2DC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0.584</w:t>
            </w:r>
          </w:p>
        </w:tc>
        <w:tc>
          <w:tcPr>
            <w:tcW w:w="1161" w:type="dxa"/>
            <w:vAlign w:val="center"/>
          </w:tcPr>
          <w:p w14:paraId="7DA51CC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1300" w:type="dxa"/>
            <w:vAlign w:val="center"/>
          </w:tcPr>
          <w:p w14:paraId="424F122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25(78.1%)</w:t>
            </w:r>
          </w:p>
        </w:tc>
        <w:tc>
          <w:tcPr>
            <w:tcW w:w="992" w:type="dxa"/>
            <w:vAlign w:val="center"/>
          </w:tcPr>
          <w:p w14:paraId="6E78642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0.756</w:t>
            </w:r>
          </w:p>
        </w:tc>
      </w:tr>
      <w:tr w:rsidR="00122368" w14:paraId="345E4A52" w14:textId="77777777">
        <w:tc>
          <w:tcPr>
            <w:tcW w:w="2171" w:type="dxa"/>
          </w:tcPr>
          <w:p w14:paraId="0974D9FE" w14:textId="062438B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History of tobacco (n,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%)</w:t>
            </w:r>
          </w:p>
        </w:tc>
        <w:tc>
          <w:tcPr>
            <w:tcW w:w="1066" w:type="dxa"/>
            <w:vAlign w:val="center"/>
          </w:tcPr>
          <w:p w14:paraId="62DBA41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29(90.6%)</w:t>
            </w:r>
          </w:p>
        </w:tc>
        <w:tc>
          <w:tcPr>
            <w:tcW w:w="1166" w:type="dxa"/>
            <w:vAlign w:val="center"/>
          </w:tcPr>
          <w:p w14:paraId="1F31DBE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477(90.5%)</w:t>
            </w:r>
          </w:p>
        </w:tc>
        <w:tc>
          <w:tcPr>
            <w:tcW w:w="666" w:type="dxa"/>
            <w:vAlign w:val="center"/>
          </w:tcPr>
          <w:p w14:paraId="56CDB11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0.983</w:t>
            </w:r>
          </w:p>
        </w:tc>
        <w:tc>
          <w:tcPr>
            <w:tcW w:w="1161" w:type="dxa"/>
            <w:vAlign w:val="center"/>
          </w:tcPr>
          <w:p w14:paraId="2C1085F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29(90.6%)</w:t>
            </w:r>
          </w:p>
        </w:tc>
        <w:tc>
          <w:tcPr>
            <w:tcW w:w="1300" w:type="dxa"/>
            <w:vAlign w:val="center"/>
          </w:tcPr>
          <w:p w14:paraId="10F04C2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29(90.6%)</w:t>
            </w:r>
          </w:p>
        </w:tc>
        <w:tc>
          <w:tcPr>
            <w:tcW w:w="992" w:type="dxa"/>
            <w:vAlign w:val="center"/>
          </w:tcPr>
          <w:p w14:paraId="6DA6D5A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3A8BBA09" w14:textId="77777777">
        <w:tc>
          <w:tcPr>
            <w:tcW w:w="2171" w:type="dxa"/>
          </w:tcPr>
          <w:p w14:paraId="2055F48C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Diabetes mellitus </w:t>
            </w:r>
          </w:p>
        </w:tc>
        <w:tc>
          <w:tcPr>
            <w:tcW w:w="1066" w:type="dxa"/>
            <w:vAlign w:val="center"/>
          </w:tcPr>
          <w:p w14:paraId="1C9360A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7(21.9%)</w:t>
            </w:r>
          </w:p>
        </w:tc>
        <w:tc>
          <w:tcPr>
            <w:tcW w:w="1166" w:type="dxa"/>
            <w:vAlign w:val="center"/>
          </w:tcPr>
          <w:p w14:paraId="5CEF863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154(29.2%)</w:t>
            </w:r>
          </w:p>
        </w:tc>
        <w:tc>
          <w:tcPr>
            <w:tcW w:w="666" w:type="dxa"/>
            <w:vAlign w:val="center"/>
          </w:tcPr>
          <w:p w14:paraId="6BFCB18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0.719</w:t>
            </w:r>
          </w:p>
        </w:tc>
        <w:tc>
          <w:tcPr>
            <w:tcW w:w="1161" w:type="dxa"/>
            <w:vAlign w:val="center"/>
          </w:tcPr>
          <w:p w14:paraId="5832DE0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13(40.6%)</w:t>
            </w:r>
          </w:p>
        </w:tc>
        <w:tc>
          <w:tcPr>
            <w:tcW w:w="1300" w:type="dxa"/>
            <w:vAlign w:val="center"/>
          </w:tcPr>
          <w:p w14:paraId="327BD07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9(28.1%)</w:t>
            </w:r>
          </w:p>
        </w:tc>
        <w:tc>
          <w:tcPr>
            <w:tcW w:w="992" w:type="dxa"/>
            <w:vAlign w:val="center"/>
          </w:tcPr>
          <w:p w14:paraId="52F9219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0.292</w:t>
            </w:r>
          </w:p>
        </w:tc>
      </w:tr>
      <w:tr w:rsidR="00122368" w14:paraId="3562783D" w14:textId="77777777">
        <w:tc>
          <w:tcPr>
            <w:tcW w:w="2171" w:type="dxa"/>
          </w:tcPr>
          <w:p w14:paraId="1D6CCCFA" w14:textId="77777777" w:rsidR="00122368" w:rsidRDefault="007557FA">
            <w:pPr>
              <w:widowControl/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Referred from subordinate hospitals </w:t>
            </w:r>
          </w:p>
        </w:tc>
        <w:tc>
          <w:tcPr>
            <w:tcW w:w="1066" w:type="dxa"/>
            <w:vAlign w:val="center"/>
          </w:tcPr>
          <w:p w14:paraId="7200674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6(18.8%)</w:t>
            </w:r>
          </w:p>
        </w:tc>
        <w:tc>
          <w:tcPr>
            <w:tcW w:w="1166" w:type="dxa"/>
            <w:vAlign w:val="center"/>
          </w:tcPr>
          <w:p w14:paraId="14866A6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108(20.5%)</w:t>
            </w:r>
          </w:p>
        </w:tc>
        <w:tc>
          <w:tcPr>
            <w:tcW w:w="666" w:type="dxa"/>
            <w:vAlign w:val="center"/>
          </w:tcPr>
          <w:p w14:paraId="03ABDA9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0.812</w:t>
            </w:r>
          </w:p>
        </w:tc>
        <w:tc>
          <w:tcPr>
            <w:tcW w:w="1161" w:type="dxa"/>
            <w:vAlign w:val="center"/>
          </w:tcPr>
          <w:p w14:paraId="72ED940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6(18.8%)</w:t>
            </w:r>
          </w:p>
        </w:tc>
        <w:tc>
          <w:tcPr>
            <w:tcW w:w="1300" w:type="dxa"/>
            <w:vAlign w:val="center"/>
          </w:tcPr>
          <w:p w14:paraId="1F5544E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6(18.8%)</w:t>
            </w:r>
          </w:p>
        </w:tc>
        <w:tc>
          <w:tcPr>
            <w:tcW w:w="992" w:type="dxa"/>
            <w:vAlign w:val="center"/>
          </w:tcPr>
          <w:p w14:paraId="254078A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2FBB012D" w14:textId="77777777">
        <w:tc>
          <w:tcPr>
            <w:tcW w:w="2171" w:type="dxa"/>
          </w:tcPr>
          <w:p w14:paraId="1DAB8B83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First consultation at our hospital</w:t>
            </w:r>
          </w:p>
        </w:tc>
        <w:tc>
          <w:tcPr>
            <w:tcW w:w="1066" w:type="dxa"/>
            <w:vAlign w:val="center"/>
          </w:tcPr>
          <w:p w14:paraId="5913E1C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1166" w:type="dxa"/>
            <w:vAlign w:val="center"/>
          </w:tcPr>
          <w:p w14:paraId="6AC96A2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445(79.5%)</w:t>
            </w:r>
          </w:p>
        </w:tc>
        <w:tc>
          <w:tcPr>
            <w:tcW w:w="666" w:type="dxa"/>
            <w:vAlign w:val="center"/>
          </w:tcPr>
          <w:p w14:paraId="4BFB4D3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0.812</w:t>
            </w:r>
          </w:p>
        </w:tc>
        <w:tc>
          <w:tcPr>
            <w:tcW w:w="1161" w:type="dxa"/>
            <w:vAlign w:val="center"/>
          </w:tcPr>
          <w:p w14:paraId="02CDFD0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1300" w:type="dxa"/>
            <w:vAlign w:val="center"/>
          </w:tcPr>
          <w:p w14:paraId="33713C1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992" w:type="dxa"/>
            <w:vAlign w:val="center"/>
          </w:tcPr>
          <w:p w14:paraId="1A1B98A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41C04F37" w14:textId="77777777">
        <w:tc>
          <w:tcPr>
            <w:tcW w:w="6230" w:type="dxa"/>
            <w:gridSpan w:val="5"/>
          </w:tcPr>
          <w:p w14:paraId="3428E707" w14:textId="36A07DA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Risk factors and characteristics (n,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%)</w:t>
            </w:r>
          </w:p>
        </w:tc>
        <w:tc>
          <w:tcPr>
            <w:tcW w:w="1300" w:type="dxa"/>
          </w:tcPr>
          <w:p w14:paraId="2033BC8E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D55239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5B21373F" w14:textId="77777777">
        <w:tc>
          <w:tcPr>
            <w:tcW w:w="2171" w:type="dxa"/>
          </w:tcPr>
          <w:p w14:paraId="09ABCA39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History of hypertension </w:t>
            </w:r>
          </w:p>
        </w:tc>
        <w:tc>
          <w:tcPr>
            <w:tcW w:w="1066" w:type="dxa"/>
            <w:vAlign w:val="center"/>
          </w:tcPr>
          <w:p w14:paraId="1E79ACF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28(87.5%)</w:t>
            </w:r>
          </w:p>
        </w:tc>
        <w:tc>
          <w:tcPr>
            <w:tcW w:w="1166" w:type="dxa"/>
            <w:vAlign w:val="center"/>
          </w:tcPr>
          <w:p w14:paraId="3CEE86A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478(90.7%)</w:t>
            </w:r>
          </w:p>
        </w:tc>
        <w:tc>
          <w:tcPr>
            <w:tcW w:w="666" w:type="dxa"/>
            <w:vAlign w:val="center"/>
          </w:tcPr>
          <w:p w14:paraId="25AFC01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0.548</w:t>
            </w:r>
          </w:p>
        </w:tc>
        <w:tc>
          <w:tcPr>
            <w:tcW w:w="1161" w:type="dxa"/>
            <w:vAlign w:val="center"/>
          </w:tcPr>
          <w:p w14:paraId="6268A73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28(87.5%)</w:t>
            </w:r>
          </w:p>
        </w:tc>
        <w:tc>
          <w:tcPr>
            <w:tcW w:w="1300" w:type="dxa"/>
            <w:vAlign w:val="center"/>
          </w:tcPr>
          <w:p w14:paraId="63E2DA2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28(87.5%)</w:t>
            </w:r>
          </w:p>
        </w:tc>
        <w:tc>
          <w:tcPr>
            <w:tcW w:w="992" w:type="dxa"/>
            <w:vAlign w:val="center"/>
          </w:tcPr>
          <w:p w14:paraId="10D8758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5BE6BCA4" w14:textId="77777777">
        <w:tc>
          <w:tcPr>
            <w:tcW w:w="2171" w:type="dxa"/>
          </w:tcPr>
          <w:p w14:paraId="2451541D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Marfan syndrome</w:t>
            </w:r>
          </w:p>
        </w:tc>
        <w:tc>
          <w:tcPr>
            <w:tcW w:w="1066" w:type="dxa"/>
            <w:vAlign w:val="center"/>
          </w:tcPr>
          <w:p w14:paraId="5F14A96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166" w:type="dxa"/>
            <w:vAlign w:val="center"/>
          </w:tcPr>
          <w:p w14:paraId="36B408E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666" w:type="dxa"/>
            <w:vAlign w:val="center"/>
          </w:tcPr>
          <w:p w14:paraId="33C70F2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1161" w:type="dxa"/>
            <w:vAlign w:val="center"/>
          </w:tcPr>
          <w:p w14:paraId="769D986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16EC483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992" w:type="dxa"/>
            <w:vAlign w:val="center"/>
          </w:tcPr>
          <w:p w14:paraId="019C153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7F00CFD0" w14:textId="77777777">
        <w:tc>
          <w:tcPr>
            <w:tcW w:w="2171" w:type="dxa"/>
          </w:tcPr>
          <w:p w14:paraId="3DDFBB5E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Known aortic aneurysm</w:t>
            </w:r>
          </w:p>
        </w:tc>
        <w:tc>
          <w:tcPr>
            <w:tcW w:w="1066" w:type="dxa"/>
            <w:vAlign w:val="center"/>
          </w:tcPr>
          <w:p w14:paraId="4B23D7A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1166" w:type="dxa"/>
            <w:vAlign w:val="center"/>
          </w:tcPr>
          <w:p w14:paraId="3914AE4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15(2.8%)</w:t>
            </w:r>
          </w:p>
        </w:tc>
        <w:tc>
          <w:tcPr>
            <w:tcW w:w="666" w:type="dxa"/>
            <w:vAlign w:val="center"/>
          </w:tcPr>
          <w:p w14:paraId="696DE13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0.042</w:t>
            </w:r>
          </w:p>
        </w:tc>
        <w:tc>
          <w:tcPr>
            <w:tcW w:w="1161" w:type="dxa"/>
            <w:vAlign w:val="center"/>
          </w:tcPr>
          <w:p w14:paraId="37668AA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00" w:type="dxa"/>
            <w:vAlign w:val="center"/>
          </w:tcPr>
          <w:p w14:paraId="73E2B41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992" w:type="dxa"/>
            <w:vAlign w:val="center"/>
          </w:tcPr>
          <w:p w14:paraId="5B23946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0.302</w:t>
            </w:r>
          </w:p>
        </w:tc>
      </w:tr>
      <w:tr w:rsidR="00122368" w14:paraId="376F3906" w14:textId="77777777">
        <w:tc>
          <w:tcPr>
            <w:tcW w:w="2171" w:type="dxa"/>
          </w:tcPr>
          <w:p w14:paraId="5D3158B2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Previous history of PCI</w:t>
            </w:r>
          </w:p>
        </w:tc>
        <w:tc>
          <w:tcPr>
            <w:tcW w:w="1066" w:type="dxa"/>
            <w:vAlign w:val="center"/>
          </w:tcPr>
          <w:p w14:paraId="4924818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4(12.5%)</w:t>
            </w:r>
          </w:p>
        </w:tc>
        <w:tc>
          <w:tcPr>
            <w:tcW w:w="1166" w:type="dxa"/>
            <w:vAlign w:val="center"/>
          </w:tcPr>
          <w:p w14:paraId="1888E75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70(13.3%)</w:t>
            </w:r>
          </w:p>
        </w:tc>
        <w:tc>
          <w:tcPr>
            <w:tcW w:w="666" w:type="dxa"/>
            <w:vAlign w:val="center"/>
          </w:tcPr>
          <w:p w14:paraId="5720A8C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0.899</w:t>
            </w:r>
          </w:p>
        </w:tc>
        <w:tc>
          <w:tcPr>
            <w:tcW w:w="1161" w:type="dxa"/>
            <w:vAlign w:val="center"/>
          </w:tcPr>
          <w:p w14:paraId="1AF8043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4(12.5%)</w:t>
            </w:r>
          </w:p>
        </w:tc>
        <w:tc>
          <w:tcPr>
            <w:tcW w:w="1300" w:type="dxa"/>
            <w:vAlign w:val="center"/>
          </w:tcPr>
          <w:p w14:paraId="37C723C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4(12.5)</w:t>
            </w:r>
          </w:p>
        </w:tc>
        <w:tc>
          <w:tcPr>
            <w:tcW w:w="992" w:type="dxa"/>
            <w:vAlign w:val="center"/>
          </w:tcPr>
          <w:p w14:paraId="6DB442B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1A96293E" w14:textId="77777777">
        <w:tc>
          <w:tcPr>
            <w:tcW w:w="2171" w:type="dxa"/>
          </w:tcPr>
          <w:p w14:paraId="40EB61FD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Previous </w:t>
            </w: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therosclerostic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coronary artery disease</w:t>
            </w:r>
          </w:p>
        </w:tc>
        <w:tc>
          <w:tcPr>
            <w:tcW w:w="1066" w:type="dxa"/>
            <w:vAlign w:val="center"/>
          </w:tcPr>
          <w:p w14:paraId="211AF35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8(25.0%)</w:t>
            </w:r>
          </w:p>
        </w:tc>
        <w:tc>
          <w:tcPr>
            <w:tcW w:w="1166" w:type="dxa"/>
            <w:vAlign w:val="center"/>
          </w:tcPr>
          <w:p w14:paraId="21F60E9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140(26.6%)</w:t>
            </w:r>
          </w:p>
        </w:tc>
        <w:tc>
          <w:tcPr>
            <w:tcW w:w="666" w:type="dxa"/>
            <w:vAlign w:val="center"/>
          </w:tcPr>
          <w:p w14:paraId="7799D93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0.845</w:t>
            </w:r>
          </w:p>
        </w:tc>
        <w:tc>
          <w:tcPr>
            <w:tcW w:w="1161" w:type="dxa"/>
            <w:vAlign w:val="center"/>
          </w:tcPr>
          <w:p w14:paraId="642E2B0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9(28.1%)</w:t>
            </w:r>
          </w:p>
        </w:tc>
        <w:tc>
          <w:tcPr>
            <w:tcW w:w="1300" w:type="dxa"/>
            <w:vAlign w:val="center"/>
          </w:tcPr>
          <w:p w14:paraId="5A36947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8(25%)</w:t>
            </w:r>
          </w:p>
        </w:tc>
        <w:tc>
          <w:tcPr>
            <w:tcW w:w="992" w:type="dxa"/>
            <w:vAlign w:val="center"/>
          </w:tcPr>
          <w:p w14:paraId="7AEABE5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0.777</w:t>
            </w:r>
          </w:p>
        </w:tc>
      </w:tr>
      <w:tr w:rsidR="00122368" w14:paraId="3922A6AD" w14:textId="77777777">
        <w:tc>
          <w:tcPr>
            <w:tcW w:w="2171" w:type="dxa"/>
          </w:tcPr>
          <w:p w14:paraId="0DB8E434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Peripheral artery disease</w:t>
            </w:r>
          </w:p>
        </w:tc>
        <w:tc>
          <w:tcPr>
            <w:tcW w:w="1066" w:type="dxa"/>
            <w:vAlign w:val="center"/>
          </w:tcPr>
          <w:p w14:paraId="0917469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166" w:type="dxa"/>
            <w:vAlign w:val="center"/>
          </w:tcPr>
          <w:p w14:paraId="5CFC661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25(4.7%)</w:t>
            </w:r>
          </w:p>
        </w:tc>
        <w:tc>
          <w:tcPr>
            <w:tcW w:w="666" w:type="dxa"/>
            <w:vAlign w:val="center"/>
          </w:tcPr>
          <w:p w14:paraId="59E6ADD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1161" w:type="dxa"/>
            <w:vAlign w:val="center"/>
          </w:tcPr>
          <w:p w14:paraId="01A8179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00" w:type="dxa"/>
            <w:vAlign w:val="center"/>
          </w:tcPr>
          <w:p w14:paraId="289E4A8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992" w:type="dxa"/>
            <w:vAlign w:val="center"/>
          </w:tcPr>
          <w:p w14:paraId="5B9D35B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3A8D9DE2" w14:textId="77777777">
        <w:tc>
          <w:tcPr>
            <w:tcW w:w="2171" w:type="dxa"/>
          </w:tcPr>
          <w:p w14:paraId="0161204E" w14:textId="0305AB21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Previous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myocardio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infarction</w:t>
            </w:r>
          </w:p>
        </w:tc>
        <w:tc>
          <w:tcPr>
            <w:tcW w:w="1066" w:type="dxa"/>
            <w:vAlign w:val="center"/>
          </w:tcPr>
          <w:p w14:paraId="0621019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0(0.0%)</w:t>
            </w:r>
          </w:p>
        </w:tc>
        <w:tc>
          <w:tcPr>
            <w:tcW w:w="1166" w:type="dxa"/>
            <w:vAlign w:val="center"/>
          </w:tcPr>
          <w:p w14:paraId="3B45D81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12(2.3%)</w:t>
            </w:r>
          </w:p>
        </w:tc>
        <w:tc>
          <w:tcPr>
            <w:tcW w:w="666" w:type="dxa"/>
            <w:vAlign w:val="center"/>
          </w:tcPr>
          <w:p w14:paraId="0180BDF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0.814</w:t>
            </w:r>
          </w:p>
        </w:tc>
        <w:tc>
          <w:tcPr>
            <w:tcW w:w="1161" w:type="dxa"/>
            <w:vAlign w:val="center"/>
          </w:tcPr>
          <w:p w14:paraId="430476C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1D4CDC0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992" w:type="dxa"/>
            <w:vAlign w:val="center"/>
          </w:tcPr>
          <w:p w14:paraId="28A0C40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5DF86B3F" w14:textId="77777777">
        <w:tc>
          <w:tcPr>
            <w:tcW w:w="2171" w:type="dxa"/>
          </w:tcPr>
          <w:p w14:paraId="65EEB04E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Renal dysfunction</w:t>
            </w:r>
          </w:p>
        </w:tc>
        <w:tc>
          <w:tcPr>
            <w:tcW w:w="1066" w:type="dxa"/>
            <w:vAlign w:val="center"/>
          </w:tcPr>
          <w:p w14:paraId="10EE8BF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166" w:type="dxa"/>
            <w:vAlign w:val="center"/>
          </w:tcPr>
          <w:p w14:paraId="2A7B235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32(5.9%)</w:t>
            </w:r>
          </w:p>
        </w:tc>
        <w:tc>
          <w:tcPr>
            <w:tcW w:w="666" w:type="dxa"/>
            <w:vAlign w:val="center"/>
          </w:tcPr>
          <w:p w14:paraId="5108BB4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0.492</w:t>
            </w:r>
          </w:p>
        </w:tc>
        <w:tc>
          <w:tcPr>
            <w:tcW w:w="1161" w:type="dxa"/>
            <w:vAlign w:val="center"/>
          </w:tcPr>
          <w:p w14:paraId="5706068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2(6.3%)</w:t>
            </w:r>
          </w:p>
        </w:tc>
        <w:tc>
          <w:tcPr>
            <w:tcW w:w="1300" w:type="dxa"/>
            <w:vAlign w:val="center"/>
          </w:tcPr>
          <w:p w14:paraId="1D358AE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992" w:type="dxa"/>
            <w:vAlign w:val="center"/>
          </w:tcPr>
          <w:p w14:paraId="2A1E0D7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0.554</w:t>
            </w:r>
          </w:p>
        </w:tc>
      </w:tr>
      <w:tr w:rsidR="00122368" w14:paraId="51E95E6F" w14:textId="77777777">
        <w:tc>
          <w:tcPr>
            <w:tcW w:w="2171" w:type="dxa"/>
          </w:tcPr>
          <w:p w14:paraId="1E372CE0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Hyperlipidemia</w:t>
            </w:r>
          </w:p>
        </w:tc>
        <w:tc>
          <w:tcPr>
            <w:tcW w:w="1066" w:type="dxa"/>
            <w:vAlign w:val="center"/>
          </w:tcPr>
          <w:p w14:paraId="45C150C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18(56.3%)</w:t>
            </w:r>
          </w:p>
        </w:tc>
        <w:tc>
          <w:tcPr>
            <w:tcW w:w="1166" w:type="dxa"/>
            <w:vAlign w:val="center"/>
          </w:tcPr>
          <w:p w14:paraId="2446015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283(53.7%)</w:t>
            </w:r>
          </w:p>
        </w:tc>
        <w:tc>
          <w:tcPr>
            <w:tcW w:w="666" w:type="dxa"/>
            <w:vAlign w:val="center"/>
          </w:tcPr>
          <w:p w14:paraId="2CAD84C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0.779</w:t>
            </w:r>
          </w:p>
        </w:tc>
        <w:tc>
          <w:tcPr>
            <w:tcW w:w="1161" w:type="dxa"/>
            <w:vAlign w:val="center"/>
          </w:tcPr>
          <w:p w14:paraId="17CA8B0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18(56.3%)</w:t>
            </w:r>
          </w:p>
        </w:tc>
        <w:tc>
          <w:tcPr>
            <w:tcW w:w="1300" w:type="dxa"/>
            <w:vAlign w:val="center"/>
          </w:tcPr>
          <w:p w14:paraId="5045284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18(56.3%)</w:t>
            </w:r>
          </w:p>
        </w:tc>
        <w:tc>
          <w:tcPr>
            <w:tcW w:w="992" w:type="dxa"/>
            <w:vAlign w:val="center"/>
          </w:tcPr>
          <w:p w14:paraId="0826C1E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759B320B" w14:textId="77777777">
        <w:tc>
          <w:tcPr>
            <w:tcW w:w="2171" w:type="dxa"/>
            <w:vAlign w:val="center"/>
          </w:tcPr>
          <w:p w14:paraId="00D8A5EA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Cold sweats</w:t>
            </w:r>
          </w:p>
        </w:tc>
        <w:tc>
          <w:tcPr>
            <w:tcW w:w="1066" w:type="dxa"/>
            <w:vAlign w:val="center"/>
          </w:tcPr>
          <w:p w14:paraId="1261B07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1166" w:type="dxa"/>
            <w:vAlign w:val="center"/>
          </w:tcPr>
          <w:p w14:paraId="48BB906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406(77%)</w:t>
            </w:r>
          </w:p>
        </w:tc>
        <w:tc>
          <w:tcPr>
            <w:tcW w:w="666" w:type="dxa"/>
            <w:vAlign w:val="center"/>
          </w:tcPr>
          <w:p w14:paraId="5E9EEC0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0.581</w:t>
            </w:r>
          </w:p>
        </w:tc>
        <w:tc>
          <w:tcPr>
            <w:tcW w:w="1161" w:type="dxa"/>
            <w:vAlign w:val="center"/>
          </w:tcPr>
          <w:p w14:paraId="11D2E58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1300" w:type="dxa"/>
            <w:vAlign w:val="center"/>
          </w:tcPr>
          <w:p w14:paraId="62BD0D7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26(81.3%)</w:t>
            </w:r>
          </w:p>
        </w:tc>
        <w:tc>
          <w:tcPr>
            <w:tcW w:w="992" w:type="dxa"/>
            <w:vAlign w:val="center"/>
          </w:tcPr>
          <w:p w14:paraId="09BB684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</w:tbl>
    <w:p w14:paraId="5DDBC52F" w14:textId="65DB00CE" w:rsidR="00122368" w:rsidRDefault="00912A41">
      <w:pPr>
        <w:rPr>
          <w:rFonts w:ascii="Times New Roman Regular" w:hAnsi="Times New Roman Regular" w:cs="Times New Roman Regular"/>
          <w:sz w:val="20"/>
          <w:szCs w:val="20"/>
        </w:rPr>
      </w:pPr>
      <w:r w:rsidRPr="00912A41">
        <w:rPr>
          <w:rFonts w:ascii="Times New Roman Regular" w:hAnsi="Times New Roman Regular" w:cs="Times New Roman Regular"/>
          <w:sz w:val="20"/>
          <w:szCs w:val="20"/>
        </w:rPr>
        <w:t>Data are presented as the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median [interquartile range]</w:t>
      </w:r>
      <w:r w:rsidRPr="00912A41">
        <w:rPr>
          <w:rFonts w:ascii="Times New Roman Regular" w:hAnsi="Times New Roman Regular" w:cs="Times New Roman Regular"/>
          <w:sz w:val="20"/>
          <w:szCs w:val="20"/>
        </w:rPr>
        <w:t xml:space="preserve"> or no. (%) of patien</w:t>
      </w:r>
      <w:r>
        <w:rPr>
          <w:rFonts w:ascii="Times New Roman Regular" w:hAnsi="Times New Roman Regular" w:cs="Times New Roman Regular"/>
          <w:sz w:val="20"/>
          <w:szCs w:val="20"/>
        </w:rPr>
        <w:t>ts.</w:t>
      </w:r>
    </w:p>
    <w:p w14:paraId="53287936" w14:textId="77777777" w:rsidR="00122368" w:rsidRDefault="00122368">
      <w:pPr>
        <w:rPr>
          <w:rFonts w:ascii="Times New Roman Regular" w:hAnsi="Times New Roman Regular" w:cs="Times New Roman Regular"/>
          <w:sz w:val="20"/>
          <w:szCs w:val="20"/>
        </w:rPr>
      </w:pPr>
    </w:p>
    <w:p w14:paraId="52BEDDFD" w14:textId="77777777" w:rsidR="00122368" w:rsidRDefault="00122368">
      <w:pPr>
        <w:rPr>
          <w:rFonts w:ascii="Times New Roman Regular" w:hAnsi="Times New Roman Regular" w:cs="Times New Roman Regular"/>
          <w:sz w:val="20"/>
          <w:szCs w:val="20"/>
        </w:rPr>
      </w:pPr>
    </w:p>
    <w:p w14:paraId="7F5716C9" w14:textId="77777777" w:rsidR="00122368" w:rsidRDefault="00122368">
      <w:pPr>
        <w:rPr>
          <w:rFonts w:ascii="Times New Roman Regular" w:hAnsi="Times New Roman Regular" w:cs="Times New Roman Regular"/>
          <w:sz w:val="20"/>
          <w:szCs w:val="20"/>
        </w:rPr>
      </w:pPr>
    </w:p>
    <w:p w14:paraId="4B122218" w14:textId="77777777" w:rsidR="00122368" w:rsidRDefault="00122368">
      <w:pPr>
        <w:rPr>
          <w:rFonts w:ascii="Times New Roman Regular" w:hAnsi="Times New Roman Regular" w:cs="Times New Roman Regular"/>
          <w:sz w:val="20"/>
          <w:szCs w:val="20"/>
        </w:rPr>
      </w:pPr>
    </w:p>
    <w:p w14:paraId="11B2BCFA" w14:textId="77777777" w:rsidR="00122368" w:rsidRDefault="00122368">
      <w:pPr>
        <w:rPr>
          <w:rFonts w:ascii="Times New Roman Regular" w:hAnsi="Times New Roman Regular" w:cs="Times New Roman Regular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2"/>
        <w:gridCol w:w="1300"/>
        <w:gridCol w:w="1300"/>
        <w:gridCol w:w="1028"/>
        <w:gridCol w:w="1338"/>
        <w:gridCol w:w="1367"/>
        <w:gridCol w:w="827"/>
      </w:tblGrid>
      <w:tr w:rsidR="00122368" w14:paraId="624BDBB1" w14:textId="77777777">
        <w:tc>
          <w:tcPr>
            <w:tcW w:w="6328" w:type="dxa"/>
            <w:gridSpan w:val="5"/>
            <w:vAlign w:val="center"/>
          </w:tcPr>
          <w:p w14:paraId="11087686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Table 2. Clinical symptoms and ECG presentations</w:t>
            </w:r>
          </w:p>
        </w:tc>
        <w:tc>
          <w:tcPr>
            <w:tcW w:w="1367" w:type="dxa"/>
            <w:vAlign w:val="center"/>
          </w:tcPr>
          <w:p w14:paraId="0CB7B2E6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7E56C837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73BAE01D" w14:textId="77777777">
        <w:trPr>
          <w:trHeight w:val="554"/>
        </w:trPr>
        <w:tc>
          <w:tcPr>
            <w:tcW w:w="1362" w:type="dxa"/>
          </w:tcPr>
          <w:p w14:paraId="1337FCEE" w14:textId="77777777" w:rsidR="00122368" w:rsidRDefault="00122368">
            <w:pPr>
              <w:rPr>
                <w:rFonts w:ascii="Times New Roman Regular" w:hAnsi="Times New Roman Regular"/>
                <w:sz w:val="20"/>
              </w:rPr>
            </w:pPr>
          </w:p>
        </w:tc>
        <w:tc>
          <w:tcPr>
            <w:tcW w:w="2600" w:type="dxa"/>
            <w:gridSpan w:val="2"/>
          </w:tcPr>
          <w:p w14:paraId="65EEF1F4" w14:textId="77777777" w:rsidR="00122368" w:rsidRDefault="007557FA" w:rsidP="00F448F1">
            <w:pPr>
              <w:jc w:val="center"/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Pre-PSM</w:t>
            </w:r>
          </w:p>
        </w:tc>
        <w:tc>
          <w:tcPr>
            <w:tcW w:w="1028" w:type="dxa"/>
          </w:tcPr>
          <w:p w14:paraId="1AC50006" w14:textId="77777777" w:rsidR="00122368" w:rsidRDefault="00122368" w:rsidP="00F448F1">
            <w:pPr>
              <w:jc w:val="center"/>
              <w:rPr>
                <w:rFonts w:ascii="Times New Roman Regular" w:hAnsi="Times New Roman Regular"/>
                <w:sz w:val="20"/>
              </w:rPr>
            </w:pPr>
          </w:p>
        </w:tc>
        <w:tc>
          <w:tcPr>
            <w:tcW w:w="2705" w:type="dxa"/>
            <w:gridSpan w:val="2"/>
          </w:tcPr>
          <w:p w14:paraId="129EAC9E" w14:textId="77777777" w:rsidR="00122368" w:rsidRDefault="007557FA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Post-PSM</w:t>
            </w:r>
          </w:p>
        </w:tc>
        <w:tc>
          <w:tcPr>
            <w:tcW w:w="827" w:type="dxa"/>
          </w:tcPr>
          <w:p w14:paraId="6C50D2FB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79C4D62F" w14:textId="77777777">
        <w:trPr>
          <w:trHeight w:val="554"/>
        </w:trPr>
        <w:tc>
          <w:tcPr>
            <w:tcW w:w="1362" w:type="dxa"/>
          </w:tcPr>
          <w:p w14:paraId="6334BF54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 xml:space="preserve">Variable </w:t>
            </w:r>
          </w:p>
        </w:tc>
        <w:tc>
          <w:tcPr>
            <w:tcW w:w="1300" w:type="dxa"/>
          </w:tcPr>
          <w:p w14:paraId="799CF106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TAAS group</w:t>
            </w:r>
          </w:p>
          <w:p w14:paraId="14D76885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(n=32)</w:t>
            </w:r>
          </w:p>
        </w:tc>
        <w:tc>
          <w:tcPr>
            <w:tcW w:w="1300" w:type="dxa"/>
          </w:tcPr>
          <w:p w14:paraId="26D17B2D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STEMI group</w:t>
            </w:r>
          </w:p>
          <w:p w14:paraId="4D6F446A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(n=527)</w:t>
            </w:r>
          </w:p>
        </w:tc>
        <w:tc>
          <w:tcPr>
            <w:tcW w:w="1028" w:type="dxa"/>
          </w:tcPr>
          <w:p w14:paraId="40A072E5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P- value</w:t>
            </w:r>
          </w:p>
        </w:tc>
        <w:tc>
          <w:tcPr>
            <w:tcW w:w="1338" w:type="dxa"/>
          </w:tcPr>
          <w:p w14:paraId="6664939B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TAAS group</w:t>
            </w:r>
          </w:p>
          <w:p w14:paraId="3B7F8809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(n=32)</w:t>
            </w:r>
          </w:p>
        </w:tc>
        <w:tc>
          <w:tcPr>
            <w:tcW w:w="1367" w:type="dxa"/>
          </w:tcPr>
          <w:p w14:paraId="26929C3C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STEMI group</w:t>
            </w:r>
          </w:p>
          <w:p w14:paraId="618070E7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(n=32)</w:t>
            </w:r>
          </w:p>
        </w:tc>
        <w:tc>
          <w:tcPr>
            <w:tcW w:w="827" w:type="dxa"/>
          </w:tcPr>
          <w:p w14:paraId="17783639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P-value</w:t>
            </w:r>
          </w:p>
        </w:tc>
      </w:tr>
      <w:tr w:rsidR="00122368" w14:paraId="040409AD" w14:textId="77777777">
        <w:trPr>
          <w:trHeight w:val="554"/>
        </w:trPr>
        <w:tc>
          <w:tcPr>
            <w:tcW w:w="8522" w:type="dxa"/>
            <w:gridSpan w:val="7"/>
          </w:tcPr>
          <w:p w14:paraId="0F59D318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Clinical symptoms</w:t>
            </w:r>
          </w:p>
        </w:tc>
      </w:tr>
      <w:tr w:rsidR="00122368" w14:paraId="4D850600" w14:textId="77777777">
        <w:trPr>
          <w:trHeight w:val="554"/>
        </w:trPr>
        <w:tc>
          <w:tcPr>
            <w:tcW w:w="1362" w:type="dxa"/>
            <w:vAlign w:val="center"/>
          </w:tcPr>
          <w:p w14:paraId="29F3F00A" w14:textId="05281E01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lastRenderedPageBreak/>
              <w:t>Abdinal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pain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+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syncope</w:t>
            </w:r>
          </w:p>
        </w:tc>
        <w:tc>
          <w:tcPr>
            <w:tcW w:w="1300" w:type="dxa"/>
            <w:vAlign w:val="center"/>
          </w:tcPr>
          <w:p w14:paraId="0E4C805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27E4086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11(2.1%)</w:t>
            </w:r>
          </w:p>
        </w:tc>
        <w:tc>
          <w:tcPr>
            <w:tcW w:w="1028" w:type="dxa"/>
            <w:vAlign w:val="center"/>
          </w:tcPr>
          <w:p w14:paraId="72235B3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  <w:tc>
          <w:tcPr>
            <w:tcW w:w="1338" w:type="dxa"/>
            <w:vAlign w:val="center"/>
          </w:tcPr>
          <w:p w14:paraId="516F3A3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3319969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827" w:type="dxa"/>
            <w:vAlign w:val="center"/>
          </w:tcPr>
          <w:p w14:paraId="77B3F32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3FD2E05F" w14:textId="77777777">
        <w:trPr>
          <w:trHeight w:val="90"/>
        </w:trPr>
        <w:tc>
          <w:tcPr>
            <w:tcW w:w="1362" w:type="dxa"/>
            <w:vAlign w:val="center"/>
          </w:tcPr>
          <w:p w14:paraId="03440333" w14:textId="77777777" w:rsidR="00122368" w:rsidRDefault="007557FA">
            <w:pPr>
              <w:widowControl/>
              <w:ind w:left="100" w:hangingChars="50" w:hanging="1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>nterior chest pain</w:t>
            </w:r>
          </w:p>
        </w:tc>
        <w:tc>
          <w:tcPr>
            <w:tcW w:w="1300" w:type="dxa"/>
            <w:vAlign w:val="center"/>
          </w:tcPr>
          <w:p w14:paraId="633B5CC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9(28.1%)</w:t>
            </w:r>
          </w:p>
        </w:tc>
        <w:tc>
          <w:tcPr>
            <w:tcW w:w="1300" w:type="dxa"/>
            <w:vAlign w:val="center"/>
          </w:tcPr>
          <w:p w14:paraId="7763CA7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159(30.2%)</w:t>
            </w:r>
          </w:p>
        </w:tc>
        <w:tc>
          <w:tcPr>
            <w:tcW w:w="1028" w:type="dxa"/>
            <w:vAlign w:val="center"/>
          </w:tcPr>
          <w:p w14:paraId="4A5B053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0.806</w:t>
            </w:r>
          </w:p>
        </w:tc>
        <w:tc>
          <w:tcPr>
            <w:tcW w:w="1338" w:type="dxa"/>
            <w:vAlign w:val="center"/>
          </w:tcPr>
          <w:p w14:paraId="20E485B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9(28.1%)</w:t>
            </w:r>
          </w:p>
        </w:tc>
        <w:tc>
          <w:tcPr>
            <w:tcW w:w="1367" w:type="dxa"/>
            <w:vAlign w:val="center"/>
          </w:tcPr>
          <w:p w14:paraId="79EAC32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5(15.6%)</w:t>
            </w:r>
          </w:p>
        </w:tc>
        <w:tc>
          <w:tcPr>
            <w:tcW w:w="827" w:type="dxa"/>
            <w:vAlign w:val="center"/>
          </w:tcPr>
          <w:p w14:paraId="3E4D8AC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0.226</w:t>
            </w:r>
          </w:p>
        </w:tc>
      </w:tr>
      <w:tr w:rsidR="00122368" w14:paraId="0B6E4FA5" w14:textId="77777777">
        <w:tc>
          <w:tcPr>
            <w:tcW w:w="1362" w:type="dxa"/>
            <w:vAlign w:val="center"/>
          </w:tcPr>
          <w:p w14:paraId="17F666B2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Posterior chest pain</w:t>
            </w:r>
          </w:p>
        </w:tc>
        <w:tc>
          <w:tcPr>
            <w:tcW w:w="1300" w:type="dxa"/>
            <w:vAlign w:val="center"/>
          </w:tcPr>
          <w:p w14:paraId="62CE676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2361786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11(2.1%)</w:t>
            </w:r>
          </w:p>
        </w:tc>
        <w:tc>
          <w:tcPr>
            <w:tcW w:w="1028" w:type="dxa"/>
            <w:vAlign w:val="center"/>
          </w:tcPr>
          <w:p w14:paraId="6D5460F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0.409</w:t>
            </w:r>
          </w:p>
        </w:tc>
        <w:tc>
          <w:tcPr>
            <w:tcW w:w="1338" w:type="dxa"/>
            <w:vAlign w:val="center"/>
          </w:tcPr>
          <w:p w14:paraId="5919500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3B20FF0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827" w:type="dxa"/>
            <w:vAlign w:val="center"/>
          </w:tcPr>
          <w:p w14:paraId="7BE4967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6F4E0DA5" w14:textId="77777777">
        <w:tc>
          <w:tcPr>
            <w:tcW w:w="1362" w:type="dxa"/>
            <w:vAlign w:val="center"/>
          </w:tcPr>
          <w:p w14:paraId="21F227C3" w14:textId="7D0A09D5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Back pain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+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syncope</w:t>
            </w:r>
          </w:p>
        </w:tc>
        <w:tc>
          <w:tcPr>
            <w:tcW w:w="1300" w:type="dxa"/>
            <w:vAlign w:val="center"/>
          </w:tcPr>
          <w:p w14:paraId="61EC2DD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3CA8892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5(0.9%)</w:t>
            </w:r>
          </w:p>
        </w:tc>
        <w:tc>
          <w:tcPr>
            <w:tcW w:w="1028" w:type="dxa"/>
            <w:vAlign w:val="center"/>
          </w:tcPr>
          <w:p w14:paraId="28A3299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  <w:tc>
          <w:tcPr>
            <w:tcW w:w="1338" w:type="dxa"/>
            <w:vAlign w:val="center"/>
          </w:tcPr>
          <w:p w14:paraId="167E453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053228E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7057B1D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2E0CD1FA" w14:textId="77777777">
        <w:tc>
          <w:tcPr>
            <w:tcW w:w="1362" w:type="dxa"/>
            <w:vAlign w:val="center"/>
          </w:tcPr>
          <w:p w14:paraId="206E680E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abdomina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pain</w:t>
            </w:r>
          </w:p>
        </w:tc>
        <w:tc>
          <w:tcPr>
            <w:tcW w:w="1300" w:type="dxa"/>
            <w:vAlign w:val="center"/>
          </w:tcPr>
          <w:p w14:paraId="469AB75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00" w:type="dxa"/>
            <w:vAlign w:val="center"/>
          </w:tcPr>
          <w:p w14:paraId="3877EDF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29(5.5%)</w:t>
            </w:r>
          </w:p>
        </w:tc>
        <w:tc>
          <w:tcPr>
            <w:tcW w:w="1028" w:type="dxa"/>
            <w:vAlign w:val="center"/>
          </w:tcPr>
          <w:p w14:paraId="6BF16F3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0.865</w:t>
            </w:r>
          </w:p>
        </w:tc>
        <w:tc>
          <w:tcPr>
            <w:tcW w:w="1338" w:type="dxa"/>
            <w:vAlign w:val="center"/>
          </w:tcPr>
          <w:p w14:paraId="2844007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67" w:type="dxa"/>
            <w:vAlign w:val="center"/>
          </w:tcPr>
          <w:p w14:paraId="53D3E37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827" w:type="dxa"/>
            <w:vAlign w:val="center"/>
          </w:tcPr>
          <w:p w14:paraId="02CA82E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0.606</w:t>
            </w:r>
          </w:p>
        </w:tc>
      </w:tr>
      <w:tr w:rsidR="00122368" w14:paraId="62FF7ACF" w14:textId="77777777">
        <w:tc>
          <w:tcPr>
            <w:tcW w:w="1362" w:type="dxa"/>
            <w:vAlign w:val="center"/>
          </w:tcPr>
          <w:p w14:paraId="3CE0398B" w14:textId="1E17404A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Chest pain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+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back pain</w:t>
            </w:r>
          </w:p>
        </w:tc>
        <w:tc>
          <w:tcPr>
            <w:tcW w:w="1300" w:type="dxa"/>
            <w:vAlign w:val="center"/>
          </w:tcPr>
          <w:p w14:paraId="010C4C3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00" w:type="dxa"/>
            <w:vAlign w:val="center"/>
          </w:tcPr>
          <w:p w14:paraId="4FD373E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9(1.7%)</w:t>
            </w:r>
          </w:p>
        </w:tc>
        <w:tc>
          <w:tcPr>
            <w:tcW w:w="1028" w:type="dxa"/>
            <w:vAlign w:val="center"/>
          </w:tcPr>
          <w:p w14:paraId="7E11392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</w:t>
            </w:r>
          </w:p>
        </w:tc>
        <w:tc>
          <w:tcPr>
            <w:tcW w:w="1338" w:type="dxa"/>
            <w:vAlign w:val="center"/>
          </w:tcPr>
          <w:p w14:paraId="75CB991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67" w:type="dxa"/>
            <w:vAlign w:val="center"/>
          </w:tcPr>
          <w:p w14:paraId="1EBCD91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4DE19AE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4FC05E3B" w14:textId="77777777">
        <w:tc>
          <w:tcPr>
            <w:tcW w:w="1362" w:type="dxa"/>
            <w:vAlign w:val="center"/>
          </w:tcPr>
          <w:p w14:paraId="7E174591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Cardiogenic shock</w:t>
            </w:r>
          </w:p>
        </w:tc>
        <w:tc>
          <w:tcPr>
            <w:tcW w:w="1300" w:type="dxa"/>
            <w:vAlign w:val="center"/>
          </w:tcPr>
          <w:p w14:paraId="5DD4BAD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4(12.5%)</w:t>
            </w:r>
          </w:p>
        </w:tc>
        <w:tc>
          <w:tcPr>
            <w:tcW w:w="1300" w:type="dxa"/>
            <w:vAlign w:val="center"/>
          </w:tcPr>
          <w:p w14:paraId="4511C5C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45(8.5%)</w:t>
            </w:r>
          </w:p>
        </w:tc>
        <w:tc>
          <w:tcPr>
            <w:tcW w:w="1028" w:type="dxa"/>
            <w:vAlign w:val="center"/>
          </w:tcPr>
          <w:p w14:paraId="55DCD85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0.442</w:t>
            </w:r>
          </w:p>
        </w:tc>
        <w:tc>
          <w:tcPr>
            <w:tcW w:w="1338" w:type="dxa"/>
            <w:vAlign w:val="center"/>
          </w:tcPr>
          <w:p w14:paraId="1464E0F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4(12.5%)</w:t>
            </w:r>
          </w:p>
        </w:tc>
        <w:tc>
          <w:tcPr>
            <w:tcW w:w="1367" w:type="dxa"/>
            <w:vAlign w:val="center"/>
          </w:tcPr>
          <w:p w14:paraId="7D174FA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827" w:type="dxa"/>
            <w:vAlign w:val="center"/>
          </w:tcPr>
          <w:p w14:paraId="02569C8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478418C9" w14:textId="77777777">
        <w:tc>
          <w:tcPr>
            <w:tcW w:w="1362" w:type="dxa"/>
            <w:vAlign w:val="center"/>
          </w:tcPr>
          <w:p w14:paraId="21EBE032" w14:textId="6237FDD9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Chest pain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+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syncope</w:t>
            </w:r>
          </w:p>
        </w:tc>
        <w:tc>
          <w:tcPr>
            <w:tcW w:w="1300" w:type="dxa"/>
            <w:vAlign w:val="center"/>
          </w:tcPr>
          <w:p w14:paraId="710491B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2(6.3%)</w:t>
            </w:r>
          </w:p>
        </w:tc>
        <w:tc>
          <w:tcPr>
            <w:tcW w:w="1300" w:type="dxa"/>
            <w:vAlign w:val="center"/>
          </w:tcPr>
          <w:p w14:paraId="5756F21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24(4.6%)</w:t>
            </w:r>
          </w:p>
        </w:tc>
        <w:tc>
          <w:tcPr>
            <w:tcW w:w="1028" w:type="dxa"/>
            <w:vAlign w:val="center"/>
          </w:tcPr>
          <w:p w14:paraId="3D93649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0.992</w:t>
            </w:r>
          </w:p>
        </w:tc>
        <w:tc>
          <w:tcPr>
            <w:tcW w:w="1338" w:type="dxa"/>
            <w:vAlign w:val="center"/>
          </w:tcPr>
          <w:p w14:paraId="5A8763E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2(6.3%)</w:t>
            </w:r>
          </w:p>
        </w:tc>
        <w:tc>
          <w:tcPr>
            <w:tcW w:w="1367" w:type="dxa"/>
            <w:vAlign w:val="center"/>
          </w:tcPr>
          <w:p w14:paraId="170F72D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827" w:type="dxa"/>
            <w:vAlign w:val="center"/>
          </w:tcPr>
          <w:p w14:paraId="46B5CCF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0FCE700F" w14:textId="77777777">
        <w:tc>
          <w:tcPr>
            <w:tcW w:w="1362" w:type="dxa"/>
            <w:vAlign w:val="center"/>
          </w:tcPr>
          <w:p w14:paraId="31B7ABB1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Syncope</w:t>
            </w:r>
          </w:p>
        </w:tc>
        <w:tc>
          <w:tcPr>
            <w:tcW w:w="1300" w:type="dxa"/>
            <w:vAlign w:val="center"/>
          </w:tcPr>
          <w:p w14:paraId="6E42628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8(25.0%)</w:t>
            </w:r>
          </w:p>
        </w:tc>
        <w:tc>
          <w:tcPr>
            <w:tcW w:w="1300" w:type="dxa"/>
            <w:vAlign w:val="center"/>
          </w:tcPr>
          <w:p w14:paraId="03CA4B2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102(19.4%)</w:t>
            </w:r>
          </w:p>
        </w:tc>
        <w:tc>
          <w:tcPr>
            <w:tcW w:w="1028" w:type="dxa"/>
            <w:vAlign w:val="center"/>
          </w:tcPr>
          <w:p w14:paraId="02B1F1E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0.435</w:t>
            </w:r>
          </w:p>
        </w:tc>
        <w:tc>
          <w:tcPr>
            <w:tcW w:w="1338" w:type="dxa"/>
            <w:vAlign w:val="center"/>
          </w:tcPr>
          <w:p w14:paraId="7F9A29D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8(25%)</w:t>
            </w:r>
          </w:p>
        </w:tc>
        <w:tc>
          <w:tcPr>
            <w:tcW w:w="1367" w:type="dxa"/>
            <w:vAlign w:val="center"/>
          </w:tcPr>
          <w:p w14:paraId="5844382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9(28.1%)</w:t>
            </w:r>
          </w:p>
        </w:tc>
        <w:tc>
          <w:tcPr>
            <w:tcW w:w="827" w:type="dxa"/>
            <w:vAlign w:val="center"/>
          </w:tcPr>
          <w:p w14:paraId="4C2A5A1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0.777</w:t>
            </w:r>
          </w:p>
        </w:tc>
      </w:tr>
      <w:tr w:rsidR="00122368" w14:paraId="6AB1FB63" w14:textId="77777777">
        <w:trPr>
          <w:trHeight w:val="312"/>
        </w:trPr>
        <w:tc>
          <w:tcPr>
            <w:tcW w:w="1362" w:type="dxa"/>
            <w:vAlign w:val="center"/>
          </w:tcPr>
          <w:p w14:paraId="7DADAB2A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Persistent or intermittent chest tightness</w:t>
            </w:r>
          </w:p>
        </w:tc>
        <w:tc>
          <w:tcPr>
            <w:tcW w:w="1300" w:type="dxa"/>
            <w:vAlign w:val="center"/>
          </w:tcPr>
          <w:p w14:paraId="0A8C618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4686F1E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30(5.7%)</w:t>
            </w:r>
          </w:p>
        </w:tc>
        <w:tc>
          <w:tcPr>
            <w:tcW w:w="1028" w:type="dxa"/>
            <w:vAlign w:val="center"/>
          </w:tcPr>
          <w:p w14:paraId="41FC088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0.325</w:t>
            </w:r>
          </w:p>
        </w:tc>
        <w:tc>
          <w:tcPr>
            <w:tcW w:w="1338" w:type="dxa"/>
            <w:vAlign w:val="center"/>
          </w:tcPr>
          <w:p w14:paraId="7CE037C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40C8962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4(12.5%)</w:t>
            </w:r>
          </w:p>
        </w:tc>
        <w:tc>
          <w:tcPr>
            <w:tcW w:w="827" w:type="dxa"/>
            <w:vAlign w:val="center"/>
          </w:tcPr>
          <w:p w14:paraId="6A34126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0.113</w:t>
            </w:r>
          </w:p>
        </w:tc>
      </w:tr>
      <w:tr w:rsidR="00122368" w14:paraId="2D3D3164" w14:textId="77777777">
        <w:tc>
          <w:tcPr>
            <w:tcW w:w="1362" w:type="dxa"/>
            <w:vAlign w:val="center"/>
          </w:tcPr>
          <w:p w14:paraId="4905F13C" w14:textId="6E5157C6" w:rsidR="00122368" w:rsidRDefault="007557FA">
            <w:pPr>
              <w:rPr>
                <w:rFonts w:ascii="Times New Roman Regular" w:eastAsia="-apple-system" w:hAnsi="Times New Roman Regular" w:cs="Times New Roman Regular"/>
                <w:color w:val="FFFFFF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>nterior pain</w:t>
            </w:r>
            <w:r w:rsidR="00F448F1"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>+</w:t>
            </w:r>
            <w:r w:rsidR="00F448F1"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>abdmina</w:t>
            </w:r>
            <w:proofErr w:type="spellEnd"/>
            <w:r>
              <w:rPr>
                <w:rFonts w:ascii="Times New Roman Regular" w:eastAsia="-apple-system" w:hAnsi="Times New Roman Regular" w:cs="Times New Roman Regular"/>
                <w:kern w:val="0"/>
                <w:sz w:val="20"/>
                <w:szCs w:val="20"/>
                <w:lang w:bidi="ar"/>
              </w:rPr>
              <w:t xml:space="preserve"> pain</w:t>
            </w:r>
          </w:p>
        </w:tc>
        <w:tc>
          <w:tcPr>
            <w:tcW w:w="1300" w:type="dxa"/>
            <w:vAlign w:val="center"/>
          </w:tcPr>
          <w:p w14:paraId="040476B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7(21.9%)</w:t>
            </w:r>
          </w:p>
        </w:tc>
        <w:tc>
          <w:tcPr>
            <w:tcW w:w="1300" w:type="dxa"/>
            <w:vAlign w:val="center"/>
          </w:tcPr>
          <w:p w14:paraId="3A4A53B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98(18.6%)</w:t>
            </w:r>
          </w:p>
        </w:tc>
        <w:tc>
          <w:tcPr>
            <w:tcW w:w="1028" w:type="dxa"/>
            <w:vAlign w:val="center"/>
          </w:tcPr>
          <w:p w14:paraId="507A978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0.645</w:t>
            </w:r>
          </w:p>
        </w:tc>
        <w:tc>
          <w:tcPr>
            <w:tcW w:w="1338" w:type="dxa"/>
            <w:vAlign w:val="center"/>
          </w:tcPr>
          <w:p w14:paraId="0A130BA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7(21.9%)</w:t>
            </w:r>
          </w:p>
        </w:tc>
        <w:tc>
          <w:tcPr>
            <w:tcW w:w="1367" w:type="dxa"/>
            <w:vAlign w:val="center"/>
          </w:tcPr>
          <w:p w14:paraId="17B2CCB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827" w:type="dxa"/>
            <w:vAlign w:val="center"/>
          </w:tcPr>
          <w:p w14:paraId="4163D05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0.302</w:t>
            </w:r>
          </w:p>
        </w:tc>
      </w:tr>
      <w:tr w:rsidR="00122368" w14:paraId="5B16152C" w14:textId="77777777">
        <w:tc>
          <w:tcPr>
            <w:tcW w:w="6328" w:type="dxa"/>
            <w:gridSpan w:val="5"/>
            <w:vAlign w:val="center"/>
          </w:tcPr>
          <w:p w14:paraId="1F9C863F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Different presentations of ST-segments elevation in ECG </w:t>
            </w:r>
          </w:p>
        </w:tc>
        <w:tc>
          <w:tcPr>
            <w:tcW w:w="1367" w:type="dxa"/>
            <w:vAlign w:val="center"/>
          </w:tcPr>
          <w:p w14:paraId="52D6EC36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1A30BED8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7D716D81" w14:textId="77777777">
        <w:tc>
          <w:tcPr>
            <w:tcW w:w="1362" w:type="dxa"/>
            <w:vAlign w:val="center"/>
          </w:tcPr>
          <w:p w14:paraId="7937155E" w14:textId="77777777" w:rsidR="00122368" w:rsidRDefault="007557FA">
            <w:pPr>
              <w:widowControl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II, III, AVF leads</w:t>
            </w:r>
          </w:p>
        </w:tc>
        <w:tc>
          <w:tcPr>
            <w:tcW w:w="1300" w:type="dxa"/>
            <w:vAlign w:val="center"/>
          </w:tcPr>
          <w:p w14:paraId="513BB5E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20(62.5%)</w:t>
            </w:r>
          </w:p>
        </w:tc>
        <w:tc>
          <w:tcPr>
            <w:tcW w:w="1300" w:type="dxa"/>
            <w:vAlign w:val="center"/>
          </w:tcPr>
          <w:p w14:paraId="7ABF2BD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201(38.1%)</w:t>
            </w:r>
          </w:p>
        </w:tc>
        <w:tc>
          <w:tcPr>
            <w:tcW w:w="1028" w:type="dxa"/>
            <w:vAlign w:val="center"/>
          </w:tcPr>
          <w:p w14:paraId="1301189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0.006</w:t>
            </w:r>
          </w:p>
        </w:tc>
        <w:tc>
          <w:tcPr>
            <w:tcW w:w="1338" w:type="dxa"/>
            <w:vAlign w:val="center"/>
          </w:tcPr>
          <w:p w14:paraId="2C1A2CA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20(62.5%)</w:t>
            </w:r>
          </w:p>
        </w:tc>
        <w:tc>
          <w:tcPr>
            <w:tcW w:w="1367" w:type="dxa"/>
            <w:vAlign w:val="center"/>
          </w:tcPr>
          <w:p w14:paraId="032FF8E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13(40.6%)</w:t>
            </w:r>
          </w:p>
        </w:tc>
        <w:tc>
          <w:tcPr>
            <w:tcW w:w="827" w:type="dxa"/>
            <w:vAlign w:val="center"/>
          </w:tcPr>
          <w:p w14:paraId="626CA7E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0.08</w:t>
            </w:r>
          </w:p>
        </w:tc>
      </w:tr>
      <w:tr w:rsidR="00122368" w14:paraId="77BEC72F" w14:textId="77777777">
        <w:tc>
          <w:tcPr>
            <w:tcW w:w="1362" w:type="dxa"/>
            <w:vAlign w:val="center"/>
          </w:tcPr>
          <w:p w14:paraId="0382EDFF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V1-V3 leads</w:t>
            </w:r>
          </w:p>
        </w:tc>
        <w:tc>
          <w:tcPr>
            <w:tcW w:w="1300" w:type="dxa"/>
            <w:vAlign w:val="center"/>
          </w:tcPr>
          <w:p w14:paraId="50F0F42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2(6.3%)</w:t>
            </w:r>
          </w:p>
        </w:tc>
        <w:tc>
          <w:tcPr>
            <w:tcW w:w="1300" w:type="dxa"/>
            <w:vAlign w:val="center"/>
          </w:tcPr>
          <w:p w14:paraId="46D25B1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45(8.5%)</w:t>
            </w:r>
          </w:p>
        </w:tc>
        <w:tc>
          <w:tcPr>
            <w:tcW w:w="1028" w:type="dxa"/>
            <w:vAlign w:val="center"/>
          </w:tcPr>
          <w:p w14:paraId="0EFCAD8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0.651</w:t>
            </w:r>
          </w:p>
        </w:tc>
        <w:tc>
          <w:tcPr>
            <w:tcW w:w="1338" w:type="dxa"/>
            <w:vAlign w:val="center"/>
          </w:tcPr>
          <w:p w14:paraId="0E994A9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2(6.3%)</w:t>
            </w:r>
          </w:p>
        </w:tc>
        <w:tc>
          <w:tcPr>
            <w:tcW w:w="1367" w:type="dxa"/>
            <w:vAlign w:val="center"/>
          </w:tcPr>
          <w:p w14:paraId="29D0429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3(9.4%)</w:t>
            </w:r>
          </w:p>
        </w:tc>
        <w:tc>
          <w:tcPr>
            <w:tcW w:w="827" w:type="dxa"/>
            <w:vAlign w:val="center"/>
          </w:tcPr>
          <w:p w14:paraId="3596DD9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</w:tr>
      <w:tr w:rsidR="00122368" w14:paraId="332237AB" w14:textId="77777777">
        <w:tc>
          <w:tcPr>
            <w:tcW w:w="1362" w:type="dxa"/>
            <w:vAlign w:val="center"/>
          </w:tcPr>
          <w:p w14:paraId="6CEC4929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V1-V5 leads</w:t>
            </w:r>
          </w:p>
        </w:tc>
        <w:tc>
          <w:tcPr>
            <w:tcW w:w="1300" w:type="dxa"/>
            <w:vAlign w:val="center"/>
          </w:tcPr>
          <w:p w14:paraId="3FBFAA1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5(12.5%)</w:t>
            </w:r>
          </w:p>
        </w:tc>
        <w:tc>
          <w:tcPr>
            <w:tcW w:w="1300" w:type="dxa"/>
            <w:vAlign w:val="center"/>
          </w:tcPr>
          <w:p w14:paraId="36ED52D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31(5.9%)</w:t>
            </w:r>
          </w:p>
        </w:tc>
        <w:tc>
          <w:tcPr>
            <w:tcW w:w="1028" w:type="dxa"/>
            <w:vAlign w:val="center"/>
          </w:tcPr>
          <w:p w14:paraId="498F6F6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0.261</w:t>
            </w:r>
          </w:p>
        </w:tc>
        <w:tc>
          <w:tcPr>
            <w:tcW w:w="1338" w:type="dxa"/>
            <w:vAlign w:val="center"/>
          </w:tcPr>
          <w:p w14:paraId="1EB07FF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4(12.5%)</w:t>
            </w:r>
          </w:p>
        </w:tc>
        <w:tc>
          <w:tcPr>
            <w:tcW w:w="1367" w:type="dxa"/>
            <w:vAlign w:val="center"/>
          </w:tcPr>
          <w:p w14:paraId="742A8C4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827" w:type="dxa"/>
            <w:vAlign w:val="center"/>
          </w:tcPr>
          <w:p w14:paraId="1F55A18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0.352</w:t>
            </w:r>
          </w:p>
        </w:tc>
      </w:tr>
      <w:tr w:rsidR="00122368" w14:paraId="1F1542C1" w14:textId="77777777">
        <w:tc>
          <w:tcPr>
            <w:tcW w:w="1362" w:type="dxa"/>
            <w:vAlign w:val="center"/>
          </w:tcPr>
          <w:p w14:paraId="42BE787B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V3-V5 leads</w:t>
            </w:r>
          </w:p>
        </w:tc>
        <w:tc>
          <w:tcPr>
            <w:tcW w:w="1300" w:type="dxa"/>
            <w:vAlign w:val="center"/>
          </w:tcPr>
          <w:p w14:paraId="2020ECF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2A2F70E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190(36.1%)</w:t>
            </w:r>
          </w:p>
        </w:tc>
        <w:tc>
          <w:tcPr>
            <w:tcW w:w="1028" w:type="dxa"/>
            <w:vAlign w:val="center"/>
          </w:tcPr>
          <w:p w14:paraId="790A6DE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1338" w:type="dxa"/>
            <w:vAlign w:val="center"/>
          </w:tcPr>
          <w:p w14:paraId="20284FE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458D2D8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13(40.6%)</w:t>
            </w:r>
          </w:p>
        </w:tc>
        <w:tc>
          <w:tcPr>
            <w:tcW w:w="827" w:type="dxa"/>
            <w:vAlign w:val="center"/>
          </w:tcPr>
          <w:p w14:paraId="54175B4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</w:tr>
      <w:tr w:rsidR="00122368" w14:paraId="4A49FFE6" w14:textId="77777777">
        <w:trPr>
          <w:trHeight w:val="301"/>
        </w:trPr>
        <w:tc>
          <w:tcPr>
            <w:tcW w:w="1362" w:type="dxa"/>
            <w:vAlign w:val="center"/>
          </w:tcPr>
          <w:p w14:paraId="0DAEB40B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V7-V9 leads</w:t>
            </w:r>
          </w:p>
        </w:tc>
        <w:tc>
          <w:tcPr>
            <w:tcW w:w="1300" w:type="dxa"/>
            <w:vAlign w:val="center"/>
          </w:tcPr>
          <w:p w14:paraId="023DB9E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1510A2D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4(0.8%)</w:t>
            </w:r>
          </w:p>
        </w:tc>
        <w:tc>
          <w:tcPr>
            <w:tcW w:w="1028" w:type="dxa"/>
            <w:vAlign w:val="center"/>
          </w:tcPr>
          <w:p w14:paraId="3A43CB2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1338" w:type="dxa"/>
            <w:vAlign w:val="center"/>
          </w:tcPr>
          <w:p w14:paraId="55D4843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54E1C41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2(6.3%)</w:t>
            </w:r>
          </w:p>
        </w:tc>
        <w:tc>
          <w:tcPr>
            <w:tcW w:w="827" w:type="dxa"/>
            <w:vAlign w:val="center"/>
          </w:tcPr>
          <w:p w14:paraId="742BAAF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0.492</w:t>
            </w:r>
          </w:p>
        </w:tc>
      </w:tr>
      <w:tr w:rsidR="00122368" w14:paraId="78116C12" w14:textId="77777777">
        <w:trPr>
          <w:trHeight w:val="301"/>
        </w:trPr>
        <w:tc>
          <w:tcPr>
            <w:tcW w:w="1362" w:type="dxa"/>
            <w:vAlign w:val="center"/>
          </w:tcPr>
          <w:p w14:paraId="13EAE94F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V3R-V4R leads</w:t>
            </w:r>
          </w:p>
        </w:tc>
        <w:tc>
          <w:tcPr>
            <w:tcW w:w="1300" w:type="dxa"/>
            <w:vAlign w:val="center"/>
          </w:tcPr>
          <w:p w14:paraId="36052B8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7F62C95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7(1.3%)</w:t>
            </w:r>
          </w:p>
        </w:tc>
        <w:tc>
          <w:tcPr>
            <w:tcW w:w="1028" w:type="dxa"/>
            <w:vAlign w:val="center"/>
          </w:tcPr>
          <w:p w14:paraId="0BD38B9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1338" w:type="dxa"/>
            <w:vAlign w:val="center"/>
          </w:tcPr>
          <w:p w14:paraId="4D9DF58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0(%)</w:t>
            </w:r>
          </w:p>
        </w:tc>
        <w:tc>
          <w:tcPr>
            <w:tcW w:w="1367" w:type="dxa"/>
            <w:vAlign w:val="center"/>
          </w:tcPr>
          <w:p w14:paraId="3FE1B45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50D0DF4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2979916A" w14:textId="77777777">
        <w:trPr>
          <w:trHeight w:val="301"/>
        </w:trPr>
        <w:tc>
          <w:tcPr>
            <w:tcW w:w="1362" w:type="dxa"/>
            <w:vAlign w:val="center"/>
          </w:tcPr>
          <w:p w14:paraId="4F6BD5DD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AVR lead</w:t>
            </w:r>
          </w:p>
        </w:tc>
        <w:tc>
          <w:tcPr>
            <w:tcW w:w="1300" w:type="dxa"/>
            <w:vAlign w:val="center"/>
          </w:tcPr>
          <w:p w14:paraId="76F86BB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00" w:type="dxa"/>
            <w:vAlign w:val="center"/>
          </w:tcPr>
          <w:p w14:paraId="3348D23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16(3.1%)</w:t>
            </w:r>
          </w:p>
        </w:tc>
        <w:tc>
          <w:tcPr>
            <w:tcW w:w="1028" w:type="dxa"/>
            <w:vAlign w:val="center"/>
          </w:tcPr>
          <w:p w14:paraId="0BB5BC0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1338" w:type="dxa"/>
            <w:vAlign w:val="center"/>
          </w:tcPr>
          <w:p w14:paraId="55FB6B4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67" w:type="dxa"/>
            <w:vAlign w:val="center"/>
          </w:tcPr>
          <w:p w14:paraId="294E691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402368D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476E1952" w14:textId="77777777">
        <w:trPr>
          <w:trHeight w:val="301"/>
        </w:trPr>
        <w:tc>
          <w:tcPr>
            <w:tcW w:w="1362" w:type="dxa"/>
            <w:vAlign w:val="center"/>
          </w:tcPr>
          <w:p w14:paraId="37CC67C6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I, AVL leads</w:t>
            </w:r>
          </w:p>
        </w:tc>
        <w:tc>
          <w:tcPr>
            <w:tcW w:w="1300" w:type="dxa"/>
            <w:vAlign w:val="center"/>
          </w:tcPr>
          <w:p w14:paraId="37B5EFB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59BA490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25(4.7%)</w:t>
            </w:r>
          </w:p>
        </w:tc>
        <w:tc>
          <w:tcPr>
            <w:tcW w:w="1028" w:type="dxa"/>
            <w:vAlign w:val="center"/>
          </w:tcPr>
          <w:p w14:paraId="5A913E1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0.388</w:t>
            </w:r>
          </w:p>
        </w:tc>
        <w:tc>
          <w:tcPr>
            <w:tcW w:w="1338" w:type="dxa"/>
            <w:vAlign w:val="center"/>
          </w:tcPr>
          <w:p w14:paraId="1107749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66115B5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42EADEB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0AD4D8D0" w14:textId="77777777">
        <w:trPr>
          <w:trHeight w:val="301"/>
        </w:trPr>
        <w:tc>
          <w:tcPr>
            <w:tcW w:w="1362" w:type="dxa"/>
            <w:vAlign w:val="center"/>
          </w:tcPr>
          <w:p w14:paraId="65CE43A4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De Winter Syndrome</w:t>
            </w:r>
          </w:p>
        </w:tc>
        <w:tc>
          <w:tcPr>
            <w:tcW w:w="1300" w:type="dxa"/>
            <w:vAlign w:val="center"/>
          </w:tcPr>
          <w:p w14:paraId="3505D72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00" w:type="dxa"/>
            <w:vAlign w:val="center"/>
          </w:tcPr>
          <w:p w14:paraId="3C1BAE3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7(1.3%)</w:t>
            </w:r>
          </w:p>
        </w:tc>
        <w:tc>
          <w:tcPr>
            <w:tcW w:w="1028" w:type="dxa"/>
            <w:vAlign w:val="center"/>
          </w:tcPr>
          <w:p w14:paraId="0CF72C8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0.949</w:t>
            </w:r>
          </w:p>
        </w:tc>
        <w:tc>
          <w:tcPr>
            <w:tcW w:w="1338" w:type="dxa"/>
            <w:vAlign w:val="center"/>
          </w:tcPr>
          <w:p w14:paraId="0174FC6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1(3.1%)</w:t>
            </w:r>
          </w:p>
        </w:tc>
        <w:tc>
          <w:tcPr>
            <w:tcW w:w="1367" w:type="dxa"/>
            <w:vAlign w:val="center"/>
          </w:tcPr>
          <w:p w14:paraId="0003094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0F88B6A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7285DD7C" w14:textId="77777777">
        <w:trPr>
          <w:trHeight w:val="301"/>
        </w:trPr>
        <w:tc>
          <w:tcPr>
            <w:tcW w:w="1362" w:type="dxa"/>
            <w:vAlign w:val="center"/>
          </w:tcPr>
          <w:p w14:paraId="228E5573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New onset LBBB</w:t>
            </w:r>
          </w:p>
        </w:tc>
        <w:tc>
          <w:tcPr>
            <w:tcW w:w="1300" w:type="dxa"/>
            <w:vAlign w:val="center"/>
          </w:tcPr>
          <w:p w14:paraId="4970D70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00" w:type="dxa"/>
            <w:vAlign w:val="center"/>
          </w:tcPr>
          <w:p w14:paraId="08F6FB9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1(0.2%)</w:t>
            </w:r>
          </w:p>
        </w:tc>
        <w:tc>
          <w:tcPr>
            <w:tcW w:w="1028" w:type="dxa"/>
            <w:vAlign w:val="center"/>
          </w:tcPr>
          <w:p w14:paraId="061DCE7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1338" w:type="dxa"/>
            <w:vAlign w:val="center"/>
          </w:tcPr>
          <w:p w14:paraId="40861DB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1367" w:type="dxa"/>
            <w:vAlign w:val="center"/>
          </w:tcPr>
          <w:p w14:paraId="742FE78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827" w:type="dxa"/>
            <w:vAlign w:val="center"/>
          </w:tcPr>
          <w:p w14:paraId="6CD2EAC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3C6D91C1" w14:textId="77777777">
        <w:trPr>
          <w:trHeight w:val="301"/>
        </w:trPr>
        <w:tc>
          <w:tcPr>
            <w:tcW w:w="6328" w:type="dxa"/>
            <w:gridSpan w:val="5"/>
            <w:vAlign w:val="center"/>
          </w:tcPr>
          <w:p w14:paraId="148ECE5E" w14:textId="77777777" w:rsidR="00122368" w:rsidRDefault="007557FA" w:rsidP="00F448F1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Physical examination</w:t>
            </w:r>
          </w:p>
        </w:tc>
        <w:tc>
          <w:tcPr>
            <w:tcW w:w="1367" w:type="dxa"/>
            <w:vAlign w:val="center"/>
          </w:tcPr>
          <w:p w14:paraId="458FAA6A" w14:textId="77777777" w:rsidR="00122368" w:rsidRDefault="00122368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33897C2D" w14:textId="77777777" w:rsidR="00122368" w:rsidRDefault="00122368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6CF2B47E" w14:textId="77777777">
        <w:trPr>
          <w:trHeight w:val="301"/>
        </w:trPr>
        <w:tc>
          <w:tcPr>
            <w:tcW w:w="1362" w:type="dxa"/>
            <w:vAlign w:val="center"/>
          </w:tcPr>
          <w:p w14:paraId="527D76EC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Systolic pressure</w:t>
            </w:r>
          </w:p>
        </w:tc>
        <w:tc>
          <w:tcPr>
            <w:tcW w:w="1300" w:type="dxa"/>
            <w:vAlign w:val="center"/>
          </w:tcPr>
          <w:p w14:paraId="3248257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105[100,124]</w:t>
            </w:r>
          </w:p>
        </w:tc>
        <w:tc>
          <w:tcPr>
            <w:tcW w:w="1300" w:type="dxa"/>
            <w:vAlign w:val="center"/>
          </w:tcPr>
          <w:p w14:paraId="14D1DEA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105[100,120]</w:t>
            </w:r>
          </w:p>
        </w:tc>
        <w:tc>
          <w:tcPr>
            <w:tcW w:w="1028" w:type="dxa"/>
            <w:vAlign w:val="center"/>
          </w:tcPr>
          <w:p w14:paraId="5257B51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0.415</w:t>
            </w:r>
          </w:p>
        </w:tc>
        <w:tc>
          <w:tcPr>
            <w:tcW w:w="1338" w:type="dxa"/>
            <w:vAlign w:val="center"/>
          </w:tcPr>
          <w:p w14:paraId="09CBEA7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105[100,124]</w:t>
            </w:r>
          </w:p>
        </w:tc>
        <w:tc>
          <w:tcPr>
            <w:tcW w:w="1367" w:type="dxa"/>
            <w:vAlign w:val="center"/>
          </w:tcPr>
          <w:p w14:paraId="6EEE6AE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105[95,122]</w:t>
            </w:r>
          </w:p>
        </w:tc>
        <w:tc>
          <w:tcPr>
            <w:tcW w:w="827" w:type="dxa"/>
            <w:vAlign w:val="center"/>
          </w:tcPr>
          <w:p w14:paraId="4B894A4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0.543</w:t>
            </w:r>
          </w:p>
        </w:tc>
      </w:tr>
      <w:tr w:rsidR="00122368" w14:paraId="4273DF60" w14:textId="77777777">
        <w:trPr>
          <w:trHeight w:val="301"/>
        </w:trPr>
        <w:tc>
          <w:tcPr>
            <w:tcW w:w="1362" w:type="dxa"/>
            <w:vAlign w:val="center"/>
          </w:tcPr>
          <w:p w14:paraId="360342E8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Diastolic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lastRenderedPageBreak/>
              <w:t>pressure</w:t>
            </w:r>
          </w:p>
        </w:tc>
        <w:tc>
          <w:tcPr>
            <w:tcW w:w="1300" w:type="dxa"/>
            <w:vAlign w:val="center"/>
          </w:tcPr>
          <w:p w14:paraId="362A7EF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lastRenderedPageBreak/>
              <w:t>60[55,65]</w:t>
            </w:r>
          </w:p>
        </w:tc>
        <w:tc>
          <w:tcPr>
            <w:tcW w:w="1300" w:type="dxa"/>
            <w:vAlign w:val="center"/>
          </w:tcPr>
          <w:p w14:paraId="1754DA6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60[55,65]</w:t>
            </w:r>
          </w:p>
        </w:tc>
        <w:tc>
          <w:tcPr>
            <w:tcW w:w="1028" w:type="dxa"/>
            <w:vAlign w:val="center"/>
          </w:tcPr>
          <w:p w14:paraId="2D4AE4F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0.676</w:t>
            </w:r>
          </w:p>
        </w:tc>
        <w:tc>
          <w:tcPr>
            <w:tcW w:w="1338" w:type="dxa"/>
            <w:vAlign w:val="center"/>
          </w:tcPr>
          <w:p w14:paraId="2D3E281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60[55,65]</w:t>
            </w:r>
          </w:p>
        </w:tc>
        <w:tc>
          <w:tcPr>
            <w:tcW w:w="1367" w:type="dxa"/>
            <w:vAlign w:val="center"/>
          </w:tcPr>
          <w:p w14:paraId="44944D0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57[54,65]</w:t>
            </w:r>
          </w:p>
        </w:tc>
        <w:tc>
          <w:tcPr>
            <w:tcW w:w="827" w:type="dxa"/>
            <w:vAlign w:val="center"/>
          </w:tcPr>
          <w:p w14:paraId="085BBD2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0.566</w:t>
            </w:r>
          </w:p>
        </w:tc>
      </w:tr>
      <w:tr w:rsidR="00122368" w14:paraId="0958D52D" w14:textId="77777777">
        <w:trPr>
          <w:trHeight w:val="301"/>
        </w:trPr>
        <w:tc>
          <w:tcPr>
            <w:tcW w:w="1362" w:type="dxa"/>
            <w:vAlign w:val="center"/>
          </w:tcPr>
          <w:p w14:paraId="724D42C9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Heart rate</w:t>
            </w:r>
          </w:p>
        </w:tc>
        <w:tc>
          <w:tcPr>
            <w:tcW w:w="1300" w:type="dxa"/>
            <w:vAlign w:val="center"/>
          </w:tcPr>
          <w:p w14:paraId="1907FBD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60[51.5,85]</w:t>
            </w:r>
          </w:p>
        </w:tc>
        <w:tc>
          <w:tcPr>
            <w:tcW w:w="1300" w:type="dxa"/>
            <w:vAlign w:val="center"/>
          </w:tcPr>
          <w:p w14:paraId="6255A42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78[75,84]</w:t>
            </w:r>
          </w:p>
        </w:tc>
        <w:tc>
          <w:tcPr>
            <w:tcW w:w="1028" w:type="dxa"/>
            <w:vAlign w:val="center"/>
          </w:tcPr>
          <w:p w14:paraId="0A872A5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1338" w:type="dxa"/>
            <w:vAlign w:val="center"/>
          </w:tcPr>
          <w:p w14:paraId="7E70DC1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60[51.5,85]</w:t>
            </w:r>
          </w:p>
        </w:tc>
        <w:tc>
          <w:tcPr>
            <w:tcW w:w="1367" w:type="dxa"/>
            <w:vAlign w:val="center"/>
          </w:tcPr>
          <w:p w14:paraId="4AB95CC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78[71,83]</w:t>
            </w:r>
          </w:p>
        </w:tc>
        <w:tc>
          <w:tcPr>
            <w:tcW w:w="827" w:type="dxa"/>
            <w:vAlign w:val="center"/>
          </w:tcPr>
          <w:p w14:paraId="44298ED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0.011</w:t>
            </w:r>
          </w:p>
        </w:tc>
      </w:tr>
      <w:tr w:rsidR="00122368" w14:paraId="717A7E53" w14:textId="77777777">
        <w:trPr>
          <w:trHeight w:val="301"/>
        </w:trPr>
        <w:tc>
          <w:tcPr>
            <w:tcW w:w="1362" w:type="dxa"/>
            <w:vAlign w:val="center"/>
          </w:tcPr>
          <w:p w14:paraId="2FF6CC62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Respiration rate</w:t>
            </w:r>
          </w:p>
        </w:tc>
        <w:tc>
          <w:tcPr>
            <w:tcW w:w="1300" w:type="dxa"/>
            <w:vAlign w:val="center"/>
          </w:tcPr>
          <w:p w14:paraId="2A0B857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22[20,23.5]</w:t>
            </w:r>
          </w:p>
        </w:tc>
        <w:tc>
          <w:tcPr>
            <w:tcW w:w="1300" w:type="dxa"/>
            <w:vAlign w:val="center"/>
          </w:tcPr>
          <w:p w14:paraId="170B48F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22[18,23]</w:t>
            </w:r>
          </w:p>
        </w:tc>
        <w:tc>
          <w:tcPr>
            <w:tcW w:w="1028" w:type="dxa"/>
            <w:vAlign w:val="center"/>
          </w:tcPr>
          <w:p w14:paraId="26FA404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0.042</w:t>
            </w:r>
          </w:p>
        </w:tc>
        <w:tc>
          <w:tcPr>
            <w:tcW w:w="1338" w:type="dxa"/>
            <w:vAlign w:val="center"/>
          </w:tcPr>
          <w:p w14:paraId="6980F83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22[20,23.5]</w:t>
            </w:r>
          </w:p>
        </w:tc>
        <w:tc>
          <w:tcPr>
            <w:tcW w:w="1367" w:type="dxa"/>
            <w:vAlign w:val="center"/>
          </w:tcPr>
          <w:p w14:paraId="13BF9C6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22[18,23]</w:t>
            </w:r>
          </w:p>
        </w:tc>
        <w:tc>
          <w:tcPr>
            <w:tcW w:w="827" w:type="dxa"/>
            <w:vAlign w:val="center"/>
          </w:tcPr>
          <w:p w14:paraId="38DF819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0.237</w:t>
            </w:r>
          </w:p>
        </w:tc>
      </w:tr>
    </w:tbl>
    <w:p w14:paraId="034D3084" w14:textId="27960C23" w:rsidR="00122368" w:rsidRDefault="00912A41">
      <w:pPr>
        <w:rPr>
          <w:rFonts w:ascii="Times New Roman Regular" w:hAnsi="Times New Roman Regular" w:cs="Times New Roman Regular"/>
          <w:sz w:val="20"/>
          <w:szCs w:val="20"/>
        </w:rPr>
      </w:pPr>
      <w:r w:rsidRPr="00912A41">
        <w:rPr>
          <w:rFonts w:ascii="Times New Roman Regular" w:hAnsi="Times New Roman Regular" w:cs="Times New Roman Regular"/>
          <w:sz w:val="20"/>
          <w:szCs w:val="20"/>
        </w:rPr>
        <w:t>Data are presented as the median [interquartile range] or no. (%) of patients.</w:t>
      </w:r>
    </w:p>
    <w:p w14:paraId="434ADCE5" w14:textId="77777777" w:rsidR="00122368" w:rsidRDefault="00122368">
      <w:pPr>
        <w:rPr>
          <w:rFonts w:ascii="Times New Roman Regular" w:hAnsi="Times New Roman Regular" w:cs="Times New Roman Regular"/>
          <w:sz w:val="20"/>
          <w:szCs w:val="20"/>
        </w:rPr>
      </w:pPr>
    </w:p>
    <w:tbl>
      <w:tblPr>
        <w:tblStyle w:val="a3"/>
        <w:tblW w:w="7959" w:type="dxa"/>
        <w:tblLayout w:type="fixed"/>
        <w:tblLook w:val="04A0" w:firstRow="1" w:lastRow="0" w:firstColumn="1" w:lastColumn="0" w:noHBand="0" w:noVBand="1"/>
      </w:tblPr>
      <w:tblGrid>
        <w:gridCol w:w="1068"/>
        <w:gridCol w:w="1494"/>
        <w:gridCol w:w="1371"/>
        <w:gridCol w:w="853"/>
        <w:gridCol w:w="993"/>
        <w:gridCol w:w="1241"/>
        <w:gridCol w:w="939"/>
      </w:tblGrid>
      <w:tr w:rsidR="00122368" w14:paraId="62858C59" w14:textId="77777777">
        <w:tc>
          <w:tcPr>
            <w:tcW w:w="5779" w:type="dxa"/>
            <w:gridSpan w:val="5"/>
          </w:tcPr>
          <w:p w14:paraId="2A0905BA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Table 3. TIMEs and lab tests in ED</w:t>
            </w:r>
          </w:p>
        </w:tc>
        <w:tc>
          <w:tcPr>
            <w:tcW w:w="1241" w:type="dxa"/>
          </w:tcPr>
          <w:p w14:paraId="372D7475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39" w:type="dxa"/>
          </w:tcPr>
          <w:p w14:paraId="65D975B5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01A565B3" w14:textId="77777777" w:rsidTr="00F448F1">
        <w:tc>
          <w:tcPr>
            <w:tcW w:w="1068" w:type="dxa"/>
          </w:tcPr>
          <w:p w14:paraId="38662C3E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2865" w:type="dxa"/>
            <w:gridSpan w:val="2"/>
          </w:tcPr>
          <w:p w14:paraId="42BC0E4E" w14:textId="77777777" w:rsidR="00122368" w:rsidRDefault="007557FA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Pre- PSM</w:t>
            </w:r>
          </w:p>
        </w:tc>
        <w:tc>
          <w:tcPr>
            <w:tcW w:w="853" w:type="dxa"/>
          </w:tcPr>
          <w:p w14:paraId="437DA0A0" w14:textId="77777777" w:rsidR="00122368" w:rsidRDefault="00122368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2234" w:type="dxa"/>
            <w:gridSpan w:val="2"/>
          </w:tcPr>
          <w:p w14:paraId="4587EF3E" w14:textId="77777777" w:rsidR="00122368" w:rsidRDefault="007557FA" w:rsidP="00F448F1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Post-PSM</w:t>
            </w:r>
          </w:p>
        </w:tc>
        <w:tc>
          <w:tcPr>
            <w:tcW w:w="939" w:type="dxa"/>
          </w:tcPr>
          <w:p w14:paraId="0AF2048E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2F023C25" w14:textId="77777777" w:rsidTr="00F448F1">
        <w:tc>
          <w:tcPr>
            <w:tcW w:w="1068" w:type="dxa"/>
          </w:tcPr>
          <w:p w14:paraId="413B3AA6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variable</w:t>
            </w:r>
          </w:p>
        </w:tc>
        <w:tc>
          <w:tcPr>
            <w:tcW w:w="1494" w:type="dxa"/>
          </w:tcPr>
          <w:p w14:paraId="1845DC1B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TAAS group</w:t>
            </w:r>
          </w:p>
          <w:p w14:paraId="4B19C908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(n=32)</w:t>
            </w:r>
          </w:p>
        </w:tc>
        <w:tc>
          <w:tcPr>
            <w:tcW w:w="1371" w:type="dxa"/>
          </w:tcPr>
          <w:p w14:paraId="37420DDA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STEMI group (n=527)</w:t>
            </w:r>
          </w:p>
        </w:tc>
        <w:tc>
          <w:tcPr>
            <w:tcW w:w="853" w:type="dxa"/>
          </w:tcPr>
          <w:p w14:paraId="7C1A24C8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P-value</w:t>
            </w:r>
          </w:p>
        </w:tc>
        <w:tc>
          <w:tcPr>
            <w:tcW w:w="993" w:type="dxa"/>
          </w:tcPr>
          <w:p w14:paraId="1201FC87" w14:textId="77777777" w:rsidR="00122368" w:rsidRDefault="007557FA">
            <w:pPr>
              <w:ind w:left="100" w:hangingChars="50" w:hanging="100"/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TAAS group (n=32)</w:t>
            </w:r>
          </w:p>
        </w:tc>
        <w:tc>
          <w:tcPr>
            <w:tcW w:w="1241" w:type="dxa"/>
          </w:tcPr>
          <w:p w14:paraId="714181DC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STEMI group</w:t>
            </w:r>
          </w:p>
          <w:p w14:paraId="791FC550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(n=32)</w:t>
            </w:r>
          </w:p>
        </w:tc>
        <w:tc>
          <w:tcPr>
            <w:tcW w:w="939" w:type="dxa"/>
          </w:tcPr>
          <w:p w14:paraId="52E17995" w14:textId="77777777" w:rsidR="00122368" w:rsidRDefault="007557FA">
            <w:pPr>
              <w:rPr>
                <w:rFonts w:ascii="Times New Roman Regular" w:hAnsi="Times New Roman Regular"/>
                <w:sz w:val="20"/>
              </w:rPr>
            </w:pPr>
            <w:r>
              <w:rPr>
                <w:rFonts w:ascii="Times New Roman Regular" w:hAnsi="Times New Roman Regular"/>
                <w:sz w:val="20"/>
              </w:rPr>
              <w:t>P-value</w:t>
            </w:r>
          </w:p>
        </w:tc>
      </w:tr>
      <w:tr w:rsidR="00122368" w14:paraId="2B3F4F27" w14:textId="77777777">
        <w:tc>
          <w:tcPr>
            <w:tcW w:w="5779" w:type="dxa"/>
            <w:gridSpan w:val="5"/>
          </w:tcPr>
          <w:p w14:paraId="03CA2A51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Time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description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(minutes)</w:t>
            </w:r>
          </w:p>
        </w:tc>
        <w:tc>
          <w:tcPr>
            <w:tcW w:w="1241" w:type="dxa"/>
          </w:tcPr>
          <w:p w14:paraId="7DC614DA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939" w:type="dxa"/>
          </w:tcPr>
          <w:p w14:paraId="331AEE93" w14:textId="77777777" w:rsidR="00122368" w:rsidRDefault="00122368">
            <w:pP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</w:tr>
      <w:tr w:rsidR="00122368" w14:paraId="7E66D407" w14:textId="77777777" w:rsidTr="00F448F1">
        <w:tc>
          <w:tcPr>
            <w:tcW w:w="1068" w:type="dxa"/>
          </w:tcPr>
          <w:p w14:paraId="36CC452A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Time from symptoms onset to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admission</w:t>
            </w:r>
          </w:p>
        </w:tc>
        <w:tc>
          <w:tcPr>
            <w:tcW w:w="1494" w:type="dxa"/>
            <w:vAlign w:val="center"/>
          </w:tcPr>
          <w:p w14:paraId="5586265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85[55,175]</w:t>
            </w:r>
          </w:p>
        </w:tc>
        <w:tc>
          <w:tcPr>
            <w:tcW w:w="1371" w:type="dxa"/>
            <w:vAlign w:val="center"/>
          </w:tcPr>
          <w:p w14:paraId="167A89E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180[120,250]</w:t>
            </w:r>
          </w:p>
        </w:tc>
        <w:tc>
          <w:tcPr>
            <w:tcW w:w="853" w:type="dxa"/>
            <w:vAlign w:val="center"/>
          </w:tcPr>
          <w:p w14:paraId="76099E7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993" w:type="dxa"/>
            <w:vAlign w:val="center"/>
          </w:tcPr>
          <w:p w14:paraId="6A11078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85[55,175]</w:t>
            </w:r>
          </w:p>
        </w:tc>
        <w:tc>
          <w:tcPr>
            <w:tcW w:w="1241" w:type="dxa"/>
            <w:vAlign w:val="center"/>
          </w:tcPr>
          <w:p w14:paraId="2A59DCC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180[120,300]</w:t>
            </w:r>
          </w:p>
        </w:tc>
        <w:tc>
          <w:tcPr>
            <w:tcW w:w="939" w:type="dxa"/>
            <w:vAlign w:val="center"/>
          </w:tcPr>
          <w:p w14:paraId="5477438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0.001</w:t>
            </w:r>
          </w:p>
        </w:tc>
      </w:tr>
      <w:tr w:rsidR="00122368" w14:paraId="7F750889" w14:textId="77777777" w:rsidTr="00F448F1">
        <w:tc>
          <w:tcPr>
            <w:tcW w:w="1068" w:type="dxa"/>
          </w:tcPr>
          <w:p w14:paraId="49E11B03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Time from a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dmission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to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ECG</w:t>
            </w:r>
          </w:p>
        </w:tc>
        <w:tc>
          <w:tcPr>
            <w:tcW w:w="1494" w:type="dxa"/>
            <w:vAlign w:val="center"/>
          </w:tcPr>
          <w:p w14:paraId="5BD60F5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2[1,3]</w:t>
            </w:r>
          </w:p>
        </w:tc>
        <w:tc>
          <w:tcPr>
            <w:tcW w:w="1371" w:type="dxa"/>
            <w:vAlign w:val="center"/>
          </w:tcPr>
          <w:p w14:paraId="3E1760D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3[2,5]</w:t>
            </w:r>
          </w:p>
        </w:tc>
        <w:tc>
          <w:tcPr>
            <w:tcW w:w="853" w:type="dxa"/>
            <w:vAlign w:val="center"/>
          </w:tcPr>
          <w:p w14:paraId="21EBB31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993" w:type="dxa"/>
            <w:vAlign w:val="center"/>
          </w:tcPr>
          <w:p w14:paraId="6A43152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2[1,3]</w:t>
            </w:r>
          </w:p>
        </w:tc>
        <w:tc>
          <w:tcPr>
            <w:tcW w:w="1241" w:type="dxa"/>
            <w:vAlign w:val="center"/>
          </w:tcPr>
          <w:p w14:paraId="2A90880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3[2,5]</w:t>
            </w:r>
          </w:p>
        </w:tc>
        <w:tc>
          <w:tcPr>
            <w:tcW w:w="939" w:type="dxa"/>
            <w:vAlign w:val="center"/>
          </w:tcPr>
          <w:p w14:paraId="05BEB01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0.001</w:t>
            </w:r>
          </w:p>
        </w:tc>
      </w:tr>
      <w:tr w:rsidR="00122368" w14:paraId="139511FD" w14:textId="77777777" w:rsidTr="00F448F1">
        <w:tc>
          <w:tcPr>
            <w:tcW w:w="1068" w:type="dxa"/>
          </w:tcPr>
          <w:p w14:paraId="47D56ED9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Time from admission to D-dimer result </w:t>
            </w:r>
          </w:p>
        </w:tc>
        <w:tc>
          <w:tcPr>
            <w:tcW w:w="1494" w:type="dxa"/>
            <w:vAlign w:val="center"/>
          </w:tcPr>
          <w:p w14:paraId="620A571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17[15,26.5]</w:t>
            </w:r>
          </w:p>
        </w:tc>
        <w:tc>
          <w:tcPr>
            <w:tcW w:w="1371" w:type="dxa"/>
            <w:vAlign w:val="center"/>
          </w:tcPr>
          <w:p w14:paraId="41BB180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26[22,27]</w:t>
            </w:r>
          </w:p>
        </w:tc>
        <w:tc>
          <w:tcPr>
            <w:tcW w:w="853" w:type="dxa"/>
            <w:vAlign w:val="center"/>
          </w:tcPr>
          <w:p w14:paraId="4195406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993" w:type="dxa"/>
            <w:vAlign w:val="center"/>
          </w:tcPr>
          <w:p w14:paraId="15D5497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17[15,26.5]</w:t>
            </w:r>
          </w:p>
        </w:tc>
        <w:tc>
          <w:tcPr>
            <w:tcW w:w="1241" w:type="dxa"/>
            <w:vAlign w:val="center"/>
          </w:tcPr>
          <w:p w14:paraId="326F8EE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26[21,27]</w:t>
            </w:r>
          </w:p>
        </w:tc>
        <w:tc>
          <w:tcPr>
            <w:tcW w:w="939" w:type="dxa"/>
            <w:vAlign w:val="center"/>
          </w:tcPr>
          <w:p w14:paraId="7CCB053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0.019</w:t>
            </w:r>
          </w:p>
        </w:tc>
      </w:tr>
      <w:tr w:rsidR="00122368" w14:paraId="0516B9C9" w14:textId="77777777">
        <w:tc>
          <w:tcPr>
            <w:tcW w:w="5779" w:type="dxa"/>
            <w:gridSpan w:val="5"/>
            <w:vAlign w:val="center"/>
          </w:tcPr>
          <w:p w14:paraId="58DFD12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Lab test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results</w:t>
            </w:r>
          </w:p>
        </w:tc>
        <w:tc>
          <w:tcPr>
            <w:tcW w:w="1241" w:type="dxa"/>
            <w:vAlign w:val="center"/>
          </w:tcPr>
          <w:p w14:paraId="1D66BE00" w14:textId="77777777" w:rsidR="00122368" w:rsidRDefault="00122368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0993C5C5" w14:textId="77777777" w:rsidR="00122368" w:rsidRDefault="00122368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4E85F39E" w14:textId="77777777" w:rsidTr="00F448F1">
        <w:trPr>
          <w:trHeight w:val="313"/>
        </w:trPr>
        <w:tc>
          <w:tcPr>
            <w:tcW w:w="1068" w:type="dxa"/>
          </w:tcPr>
          <w:p w14:paraId="53E215BB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Myoglobin (ng/mL)</w:t>
            </w:r>
          </w:p>
        </w:tc>
        <w:tc>
          <w:tcPr>
            <w:tcW w:w="1494" w:type="dxa"/>
            <w:vAlign w:val="center"/>
          </w:tcPr>
          <w:p w14:paraId="23688C3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296.45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592.13</w:t>
            </w:r>
          </w:p>
        </w:tc>
        <w:tc>
          <w:tcPr>
            <w:tcW w:w="1371" w:type="dxa"/>
            <w:vAlign w:val="center"/>
          </w:tcPr>
          <w:p w14:paraId="7CD8C9D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439.57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±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560.53</w:t>
            </w:r>
          </w:p>
        </w:tc>
        <w:tc>
          <w:tcPr>
            <w:tcW w:w="853" w:type="dxa"/>
            <w:vAlign w:val="center"/>
          </w:tcPr>
          <w:p w14:paraId="23C31F9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993" w:type="dxa"/>
            <w:vAlign w:val="center"/>
          </w:tcPr>
          <w:p w14:paraId="0FA05EA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57.16[25.5,306]</w:t>
            </w:r>
          </w:p>
        </w:tc>
        <w:tc>
          <w:tcPr>
            <w:tcW w:w="1241" w:type="dxa"/>
            <w:vAlign w:val="center"/>
          </w:tcPr>
          <w:p w14:paraId="165B918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106.5[56.08,481.25]</w:t>
            </w:r>
          </w:p>
        </w:tc>
        <w:tc>
          <w:tcPr>
            <w:tcW w:w="939" w:type="dxa"/>
            <w:vAlign w:val="center"/>
          </w:tcPr>
          <w:p w14:paraId="51EB64C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0.055</w:t>
            </w:r>
          </w:p>
        </w:tc>
      </w:tr>
      <w:tr w:rsidR="00122368" w14:paraId="25AB6150" w14:textId="77777777" w:rsidTr="00F448F1">
        <w:tc>
          <w:tcPr>
            <w:tcW w:w="1068" w:type="dxa"/>
          </w:tcPr>
          <w:p w14:paraId="03DFDFA0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CK-MB (ng/mL)</w:t>
            </w:r>
          </w:p>
        </w:tc>
        <w:tc>
          <w:tcPr>
            <w:tcW w:w="1494" w:type="dxa"/>
            <w:vAlign w:val="center"/>
          </w:tcPr>
          <w:p w14:paraId="3E92ADD4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5.02[3.11,7.49]</w:t>
            </w:r>
          </w:p>
        </w:tc>
        <w:tc>
          <w:tcPr>
            <w:tcW w:w="1371" w:type="dxa"/>
            <w:vAlign w:val="center"/>
          </w:tcPr>
          <w:p w14:paraId="1C237A6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10.61[3.31,63.93]</w:t>
            </w:r>
          </w:p>
        </w:tc>
        <w:tc>
          <w:tcPr>
            <w:tcW w:w="853" w:type="dxa"/>
            <w:vAlign w:val="center"/>
          </w:tcPr>
          <w:p w14:paraId="181B99D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0.012</w:t>
            </w:r>
          </w:p>
        </w:tc>
        <w:tc>
          <w:tcPr>
            <w:tcW w:w="993" w:type="dxa"/>
            <w:vAlign w:val="center"/>
          </w:tcPr>
          <w:p w14:paraId="75E9671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5.02[3.11,7.49]</w:t>
            </w:r>
          </w:p>
        </w:tc>
        <w:tc>
          <w:tcPr>
            <w:tcW w:w="1241" w:type="dxa"/>
            <w:vAlign w:val="center"/>
          </w:tcPr>
          <w:p w14:paraId="162551C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9.35[3.15,54.65]</w:t>
            </w:r>
          </w:p>
        </w:tc>
        <w:tc>
          <w:tcPr>
            <w:tcW w:w="939" w:type="dxa"/>
            <w:vAlign w:val="center"/>
          </w:tcPr>
          <w:p w14:paraId="30BEE03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0.151</w:t>
            </w:r>
          </w:p>
        </w:tc>
      </w:tr>
      <w:tr w:rsidR="00122368" w14:paraId="7DC8C109" w14:textId="77777777" w:rsidTr="00F448F1">
        <w:tc>
          <w:tcPr>
            <w:tcW w:w="1068" w:type="dxa"/>
          </w:tcPr>
          <w:p w14:paraId="3AC105AA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LDH (U/L)</w:t>
            </w:r>
          </w:p>
        </w:tc>
        <w:tc>
          <w:tcPr>
            <w:tcW w:w="1494" w:type="dxa"/>
            <w:vAlign w:val="center"/>
          </w:tcPr>
          <w:p w14:paraId="1A032F2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527.5[415.5,727]</w:t>
            </w:r>
          </w:p>
        </w:tc>
        <w:tc>
          <w:tcPr>
            <w:tcW w:w="1371" w:type="dxa"/>
            <w:vAlign w:val="center"/>
          </w:tcPr>
          <w:p w14:paraId="0735210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566[393,984]</w:t>
            </w:r>
          </w:p>
        </w:tc>
        <w:tc>
          <w:tcPr>
            <w:tcW w:w="853" w:type="dxa"/>
            <w:vAlign w:val="center"/>
          </w:tcPr>
          <w:p w14:paraId="1C40909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0.602</w:t>
            </w:r>
          </w:p>
        </w:tc>
        <w:tc>
          <w:tcPr>
            <w:tcW w:w="993" w:type="dxa"/>
            <w:vAlign w:val="center"/>
          </w:tcPr>
          <w:p w14:paraId="73F7A72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527.5[415.5,727]</w:t>
            </w:r>
          </w:p>
        </w:tc>
        <w:tc>
          <w:tcPr>
            <w:tcW w:w="1241" w:type="dxa"/>
            <w:vAlign w:val="center"/>
          </w:tcPr>
          <w:p w14:paraId="7ED55DA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350[240,524.50]</w:t>
            </w:r>
          </w:p>
        </w:tc>
        <w:tc>
          <w:tcPr>
            <w:tcW w:w="939" w:type="dxa"/>
            <w:vAlign w:val="center"/>
          </w:tcPr>
          <w:p w14:paraId="5A760C7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0.007</w:t>
            </w:r>
          </w:p>
        </w:tc>
      </w:tr>
      <w:tr w:rsidR="00122368" w14:paraId="21B68AF3" w14:textId="77777777" w:rsidTr="00F448F1">
        <w:tc>
          <w:tcPr>
            <w:tcW w:w="1068" w:type="dxa"/>
          </w:tcPr>
          <w:p w14:paraId="19A282FD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D-dimer (ug/mL)</w:t>
            </w:r>
          </w:p>
        </w:tc>
        <w:tc>
          <w:tcPr>
            <w:tcW w:w="1494" w:type="dxa"/>
            <w:vAlign w:val="center"/>
          </w:tcPr>
          <w:p w14:paraId="0A87DC2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31.5[4.77,50.00]</w:t>
            </w:r>
          </w:p>
        </w:tc>
        <w:tc>
          <w:tcPr>
            <w:tcW w:w="1371" w:type="dxa"/>
            <w:vAlign w:val="center"/>
          </w:tcPr>
          <w:p w14:paraId="1916BA5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0.44[0.26,0.83]</w:t>
            </w:r>
          </w:p>
        </w:tc>
        <w:tc>
          <w:tcPr>
            <w:tcW w:w="853" w:type="dxa"/>
            <w:vAlign w:val="center"/>
          </w:tcPr>
          <w:p w14:paraId="17F8399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993" w:type="dxa"/>
            <w:vAlign w:val="center"/>
          </w:tcPr>
          <w:p w14:paraId="28C6D58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31.5[4.77,50.55]</w:t>
            </w:r>
          </w:p>
        </w:tc>
        <w:tc>
          <w:tcPr>
            <w:tcW w:w="1241" w:type="dxa"/>
            <w:vAlign w:val="center"/>
          </w:tcPr>
          <w:p w14:paraId="6EF9D32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0.365[0.23,0.715]</w:t>
            </w:r>
          </w:p>
        </w:tc>
        <w:tc>
          <w:tcPr>
            <w:tcW w:w="939" w:type="dxa"/>
            <w:vAlign w:val="center"/>
          </w:tcPr>
          <w:p w14:paraId="0125C9A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</w:tr>
      <w:tr w:rsidR="00122368" w14:paraId="04B4201A" w14:textId="77777777" w:rsidTr="00F448F1">
        <w:tc>
          <w:tcPr>
            <w:tcW w:w="1068" w:type="dxa"/>
          </w:tcPr>
          <w:p w14:paraId="72FD6058" w14:textId="57BB028C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cT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N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I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 xml:space="preserve"> (ng/mL)</w:t>
            </w:r>
          </w:p>
        </w:tc>
        <w:tc>
          <w:tcPr>
            <w:tcW w:w="1494" w:type="dxa"/>
            <w:vAlign w:val="center"/>
          </w:tcPr>
          <w:p w14:paraId="7D66140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0.055[0.008,0.109]</w:t>
            </w:r>
          </w:p>
        </w:tc>
        <w:tc>
          <w:tcPr>
            <w:tcW w:w="1371" w:type="dxa"/>
            <w:vAlign w:val="center"/>
          </w:tcPr>
          <w:p w14:paraId="501B431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0.177[0.455,0.87]</w:t>
            </w:r>
          </w:p>
        </w:tc>
        <w:tc>
          <w:tcPr>
            <w:tcW w:w="853" w:type="dxa"/>
            <w:vAlign w:val="center"/>
          </w:tcPr>
          <w:p w14:paraId="40EA58A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  <w:tc>
          <w:tcPr>
            <w:tcW w:w="993" w:type="dxa"/>
            <w:vAlign w:val="center"/>
          </w:tcPr>
          <w:p w14:paraId="79588D9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0.055[0.008,0.109]</w:t>
            </w:r>
          </w:p>
        </w:tc>
        <w:tc>
          <w:tcPr>
            <w:tcW w:w="1241" w:type="dxa"/>
            <w:vAlign w:val="center"/>
          </w:tcPr>
          <w:p w14:paraId="553D6C5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0.174[0.026,0.875]</w:t>
            </w:r>
          </w:p>
        </w:tc>
        <w:tc>
          <w:tcPr>
            <w:tcW w:w="939" w:type="dxa"/>
            <w:vAlign w:val="center"/>
          </w:tcPr>
          <w:p w14:paraId="307146C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0.008</w:t>
            </w:r>
          </w:p>
        </w:tc>
      </w:tr>
      <w:tr w:rsidR="00122368" w14:paraId="360D1BC1" w14:textId="77777777" w:rsidTr="00F448F1">
        <w:tc>
          <w:tcPr>
            <w:tcW w:w="1068" w:type="dxa"/>
          </w:tcPr>
          <w:p w14:paraId="0D402B96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WBC (</w:t>
            </w:r>
            <w:r w:rsidRPr="00F448F1">
              <w:rPr>
                <w:rFonts w:ascii="Arial" w:hAnsi="Arial" w:cs="Arial"/>
                <w:sz w:val="20"/>
                <w:szCs w:val="20"/>
              </w:rPr>
              <w:t>×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/L)</w:t>
            </w:r>
          </w:p>
        </w:tc>
        <w:tc>
          <w:tcPr>
            <w:tcW w:w="1494" w:type="dxa"/>
            <w:vAlign w:val="center"/>
          </w:tcPr>
          <w:p w14:paraId="71D4DE6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12.00[9.06,14.00]</w:t>
            </w:r>
          </w:p>
        </w:tc>
        <w:tc>
          <w:tcPr>
            <w:tcW w:w="1371" w:type="dxa"/>
            <w:vAlign w:val="center"/>
          </w:tcPr>
          <w:p w14:paraId="0E65D9A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10.48[8.09,13.46]</w:t>
            </w:r>
          </w:p>
        </w:tc>
        <w:tc>
          <w:tcPr>
            <w:tcW w:w="853" w:type="dxa"/>
            <w:vAlign w:val="center"/>
          </w:tcPr>
          <w:p w14:paraId="745AF43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0.188</w:t>
            </w:r>
          </w:p>
        </w:tc>
        <w:tc>
          <w:tcPr>
            <w:tcW w:w="993" w:type="dxa"/>
            <w:vAlign w:val="center"/>
          </w:tcPr>
          <w:p w14:paraId="6056DB8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12.00[9.06,14.00]</w:t>
            </w:r>
          </w:p>
        </w:tc>
        <w:tc>
          <w:tcPr>
            <w:tcW w:w="1241" w:type="dxa"/>
            <w:vAlign w:val="center"/>
          </w:tcPr>
          <w:p w14:paraId="7F31DC2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11.6[8.53,14.00]</w:t>
            </w:r>
          </w:p>
        </w:tc>
        <w:tc>
          <w:tcPr>
            <w:tcW w:w="939" w:type="dxa"/>
            <w:vAlign w:val="center"/>
          </w:tcPr>
          <w:p w14:paraId="36D8CBB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0.941</w:t>
            </w:r>
          </w:p>
        </w:tc>
      </w:tr>
      <w:tr w:rsidR="00122368" w14:paraId="7C10F5B9" w14:textId="77777777" w:rsidTr="00F448F1">
        <w:tc>
          <w:tcPr>
            <w:tcW w:w="1068" w:type="dxa"/>
          </w:tcPr>
          <w:p w14:paraId="2FEE8BE3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PLT (</w:t>
            </w:r>
            <w:r w:rsidRPr="00F448F1">
              <w:rPr>
                <w:rFonts w:ascii="Times New Roman Regular" w:hAnsi="Times New Roman Regular" w:cs="Times New Roman Regular"/>
                <w:sz w:val="20"/>
                <w:szCs w:val="20"/>
              </w:rPr>
              <w:t>×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109/L)</w:t>
            </w:r>
          </w:p>
        </w:tc>
        <w:tc>
          <w:tcPr>
            <w:tcW w:w="1494" w:type="dxa"/>
            <w:vAlign w:val="center"/>
          </w:tcPr>
          <w:p w14:paraId="6D7955F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256[219.5,293.0]</w:t>
            </w:r>
          </w:p>
        </w:tc>
        <w:tc>
          <w:tcPr>
            <w:tcW w:w="1371" w:type="dxa"/>
            <w:vAlign w:val="center"/>
          </w:tcPr>
          <w:p w14:paraId="62E397A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225[180,278]</w:t>
            </w:r>
          </w:p>
        </w:tc>
        <w:tc>
          <w:tcPr>
            <w:tcW w:w="853" w:type="dxa"/>
            <w:vAlign w:val="center"/>
          </w:tcPr>
          <w:p w14:paraId="503EDBD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0.018</w:t>
            </w:r>
          </w:p>
        </w:tc>
        <w:tc>
          <w:tcPr>
            <w:tcW w:w="993" w:type="dxa"/>
            <w:vAlign w:val="center"/>
          </w:tcPr>
          <w:p w14:paraId="16844A4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256[219.5,293]</w:t>
            </w:r>
          </w:p>
        </w:tc>
        <w:tc>
          <w:tcPr>
            <w:tcW w:w="1241" w:type="dxa"/>
            <w:vAlign w:val="center"/>
          </w:tcPr>
          <w:p w14:paraId="6C216B3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251[211.5,292]</w:t>
            </w:r>
          </w:p>
        </w:tc>
        <w:tc>
          <w:tcPr>
            <w:tcW w:w="939" w:type="dxa"/>
            <w:vAlign w:val="center"/>
          </w:tcPr>
          <w:p w14:paraId="591B016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0.726</w:t>
            </w:r>
          </w:p>
        </w:tc>
      </w:tr>
      <w:tr w:rsidR="00122368" w14:paraId="6394A8B4" w14:textId="77777777" w:rsidTr="00F448F1">
        <w:tc>
          <w:tcPr>
            <w:tcW w:w="1068" w:type="dxa"/>
          </w:tcPr>
          <w:p w14:paraId="31AFB457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H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emo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globin(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  <w:lang w:eastAsia="zh-Hans"/>
              </w:rPr>
              <w:t>g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/L)</w:t>
            </w:r>
          </w:p>
        </w:tc>
        <w:tc>
          <w:tcPr>
            <w:tcW w:w="1494" w:type="dxa"/>
            <w:vAlign w:val="center"/>
          </w:tcPr>
          <w:p w14:paraId="3CA64A7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142.5[129.0,158.5]</w:t>
            </w:r>
          </w:p>
        </w:tc>
        <w:tc>
          <w:tcPr>
            <w:tcW w:w="1371" w:type="dxa"/>
            <w:vAlign w:val="center"/>
          </w:tcPr>
          <w:p w14:paraId="5282ACE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140[129,158]</w:t>
            </w:r>
          </w:p>
        </w:tc>
        <w:tc>
          <w:tcPr>
            <w:tcW w:w="853" w:type="dxa"/>
            <w:vAlign w:val="center"/>
          </w:tcPr>
          <w:p w14:paraId="7A305B0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0.668</w:t>
            </w:r>
          </w:p>
        </w:tc>
        <w:tc>
          <w:tcPr>
            <w:tcW w:w="993" w:type="dxa"/>
            <w:vAlign w:val="center"/>
          </w:tcPr>
          <w:p w14:paraId="2C2038F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142.5[129,158]</w:t>
            </w:r>
          </w:p>
        </w:tc>
        <w:tc>
          <w:tcPr>
            <w:tcW w:w="1241" w:type="dxa"/>
            <w:vAlign w:val="center"/>
          </w:tcPr>
          <w:p w14:paraId="6B352787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140[128.5,158.5]</w:t>
            </w:r>
          </w:p>
        </w:tc>
        <w:tc>
          <w:tcPr>
            <w:tcW w:w="939" w:type="dxa"/>
            <w:vAlign w:val="center"/>
          </w:tcPr>
          <w:p w14:paraId="713A45C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0.814</w:t>
            </w:r>
          </w:p>
        </w:tc>
      </w:tr>
      <w:tr w:rsidR="00122368" w14:paraId="1451481B" w14:textId="77777777" w:rsidTr="00F448F1">
        <w:tc>
          <w:tcPr>
            <w:tcW w:w="1068" w:type="dxa"/>
          </w:tcPr>
          <w:p w14:paraId="5918FC7F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lastRenderedPageBreak/>
              <w:t>Hs-CRP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(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  <w:lang w:eastAsia="zh-Hans"/>
              </w:rPr>
              <w:t>mg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/L)</w:t>
            </w:r>
          </w:p>
        </w:tc>
        <w:tc>
          <w:tcPr>
            <w:tcW w:w="1494" w:type="dxa"/>
            <w:vAlign w:val="center"/>
          </w:tcPr>
          <w:p w14:paraId="2E9B7EB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3.39[1.56,15.73]</w:t>
            </w:r>
          </w:p>
        </w:tc>
        <w:tc>
          <w:tcPr>
            <w:tcW w:w="1371" w:type="dxa"/>
            <w:vAlign w:val="center"/>
          </w:tcPr>
          <w:p w14:paraId="1E57E4A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5.55[1.92,12.00]</w:t>
            </w:r>
          </w:p>
        </w:tc>
        <w:tc>
          <w:tcPr>
            <w:tcW w:w="853" w:type="dxa"/>
            <w:vAlign w:val="center"/>
          </w:tcPr>
          <w:p w14:paraId="2CEBB5C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0.682</w:t>
            </w:r>
          </w:p>
        </w:tc>
        <w:tc>
          <w:tcPr>
            <w:tcW w:w="993" w:type="dxa"/>
            <w:vAlign w:val="center"/>
          </w:tcPr>
          <w:p w14:paraId="69A98EB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3.39[1.56,15.73]</w:t>
            </w:r>
          </w:p>
        </w:tc>
        <w:tc>
          <w:tcPr>
            <w:tcW w:w="1241" w:type="dxa"/>
            <w:vAlign w:val="center"/>
          </w:tcPr>
          <w:p w14:paraId="28D4491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3.71[1.81,20.63]</w:t>
            </w:r>
          </w:p>
        </w:tc>
        <w:tc>
          <w:tcPr>
            <w:tcW w:w="939" w:type="dxa"/>
            <w:vAlign w:val="center"/>
          </w:tcPr>
          <w:p w14:paraId="7304A59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0.682</w:t>
            </w:r>
          </w:p>
        </w:tc>
      </w:tr>
      <w:tr w:rsidR="00122368" w14:paraId="32A14D67" w14:textId="77777777" w:rsidTr="00F448F1">
        <w:tc>
          <w:tcPr>
            <w:tcW w:w="1068" w:type="dxa"/>
          </w:tcPr>
          <w:p w14:paraId="0D47FAC5" w14:textId="5C26515F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Ser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um creatinine (</w:t>
            </w:r>
            <w:proofErr w:type="spellStart"/>
            <w:r w:rsidR="00F448F1">
              <w:rPr>
                <w:rFonts w:ascii="宋体" w:eastAsia="宋体" w:hAnsi="宋体" w:cs="Times New Roman Regular" w:hint="eastAsia"/>
                <w:sz w:val="20"/>
                <w:szCs w:val="20"/>
                <w:lang w:eastAsia="zh-Hans"/>
              </w:rPr>
              <w:t>u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  <w:lang w:eastAsia="zh-Hans"/>
              </w:rPr>
              <w:t>mol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/L)</w:t>
            </w:r>
          </w:p>
        </w:tc>
        <w:tc>
          <w:tcPr>
            <w:tcW w:w="1494" w:type="dxa"/>
            <w:vAlign w:val="center"/>
          </w:tcPr>
          <w:p w14:paraId="1D6C0B92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89[67.00,106.00]</w:t>
            </w:r>
          </w:p>
        </w:tc>
        <w:tc>
          <w:tcPr>
            <w:tcW w:w="1371" w:type="dxa"/>
            <w:vAlign w:val="center"/>
          </w:tcPr>
          <w:p w14:paraId="550495C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71[56.8,88]</w:t>
            </w:r>
          </w:p>
        </w:tc>
        <w:tc>
          <w:tcPr>
            <w:tcW w:w="853" w:type="dxa"/>
            <w:vAlign w:val="center"/>
          </w:tcPr>
          <w:p w14:paraId="2BF23CB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0.015</w:t>
            </w:r>
          </w:p>
        </w:tc>
        <w:tc>
          <w:tcPr>
            <w:tcW w:w="993" w:type="dxa"/>
            <w:vAlign w:val="center"/>
          </w:tcPr>
          <w:p w14:paraId="07113C3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89[67,106]</w:t>
            </w:r>
          </w:p>
        </w:tc>
        <w:tc>
          <w:tcPr>
            <w:tcW w:w="1241" w:type="dxa"/>
            <w:vAlign w:val="center"/>
          </w:tcPr>
          <w:p w14:paraId="3B40A343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72.9[56.45,106.8]</w:t>
            </w:r>
          </w:p>
        </w:tc>
        <w:tc>
          <w:tcPr>
            <w:tcW w:w="939" w:type="dxa"/>
            <w:vAlign w:val="center"/>
          </w:tcPr>
          <w:p w14:paraId="39C41689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0.394</w:t>
            </w:r>
          </w:p>
        </w:tc>
      </w:tr>
    </w:tbl>
    <w:p w14:paraId="712334C4" w14:textId="2AF5870F" w:rsidR="00122368" w:rsidRDefault="00912A41">
      <w:pPr>
        <w:rPr>
          <w:rFonts w:ascii="Times New Roman Regular" w:hAnsi="Times New Roman Regular" w:cs="Times New Roman Regular"/>
          <w:sz w:val="20"/>
          <w:szCs w:val="20"/>
        </w:rPr>
      </w:pPr>
      <w:r w:rsidRPr="00912A41">
        <w:rPr>
          <w:rFonts w:ascii="Times New Roman Regular" w:hAnsi="Times New Roman Regular" w:cs="Times New Roman Regular"/>
          <w:sz w:val="20"/>
          <w:szCs w:val="20"/>
        </w:rPr>
        <w:t>Data are presented as the median [interquartile range]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, </w:t>
      </w:r>
      <w:r w:rsidRPr="00912A41">
        <w:rPr>
          <w:rFonts w:ascii="Times New Roman Regular" w:hAnsi="Times New Roman Regular" w:cs="Times New Roman Regular"/>
          <w:sz w:val="20"/>
          <w:szCs w:val="20"/>
        </w:rPr>
        <w:t>mean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</w:t>
      </w:r>
      <w:r w:rsidRPr="00912A41">
        <w:rPr>
          <w:rFonts w:ascii="Times New Roman Regular" w:hAnsi="Times New Roman Regular" w:cs="Times New Roman Regular"/>
          <w:sz w:val="20"/>
          <w:szCs w:val="20"/>
        </w:rPr>
        <w:t>±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</w:t>
      </w:r>
      <w:r w:rsidRPr="00912A41">
        <w:rPr>
          <w:rFonts w:ascii="Times New Roman Regular" w:hAnsi="Times New Roman Regular" w:cs="Times New Roman Regular"/>
          <w:sz w:val="20"/>
          <w:szCs w:val="20"/>
        </w:rPr>
        <w:t>standard deviatio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n </w:t>
      </w:r>
      <w:r w:rsidRPr="00912A41">
        <w:rPr>
          <w:rFonts w:ascii="Times New Roman Regular" w:hAnsi="Times New Roman Regular" w:cs="Times New Roman Regular"/>
          <w:sz w:val="20"/>
          <w:szCs w:val="20"/>
        </w:rPr>
        <w:t>or no. (%) of patients.</w:t>
      </w:r>
    </w:p>
    <w:p w14:paraId="6229D886" w14:textId="77777777" w:rsidR="00122368" w:rsidRDefault="00122368">
      <w:pPr>
        <w:rPr>
          <w:rFonts w:ascii="Times New Roman Regular" w:hAnsi="Times New Roman Regular" w:cs="Times New Roman Regular" w:hint="eastAsia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7"/>
        <w:gridCol w:w="1913"/>
        <w:gridCol w:w="2131"/>
        <w:gridCol w:w="2131"/>
      </w:tblGrid>
      <w:tr w:rsidR="00122368" w14:paraId="7A7E39CF" w14:textId="77777777">
        <w:tc>
          <w:tcPr>
            <w:tcW w:w="8522" w:type="dxa"/>
            <w:gridSpan w:val="4"/>
          </w:tcPr>
          <w:p w14:paraId="7A647234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Table 4. TAAS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diagnostic methods and time consumption</w:t>
            </w:r>
          </w:p>
        </w:tc>
      </w:tr>
      <w:tr w:rsidR="00122368" w14:paraId="03393246" w14:textId="77777777">
        <w:tc>
          <w:tcPr>
            <w:tcW w:w="2347" w:type="dxa"/>
          </w:tcPr>
          <w:p w14:paraId="577CC364" w14:textId="72788C2C" w:rsidR="00122368" w:rsidRDefault="00F448F1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Var</w:t>
            </w:r>
            <w:r w:rsidR="007557FA">
              <w:rPr>
                <w:rFonts w:ascii="Times New Roman Regular" w:hAnsi="Times New Roman Regular" w:cs="Times New Roman Regular"/>
                <w:sz w:val="20"/>
                <w:szCs w:val="20"/>
              </w:rPr>
              <w:t>iable</w:t>
            </w:r>
          </w:p>
        </w:tc>
        <w:tc>
          <w:tcPr>
            <w:tcW w:w="1913" w:type="dxa"/>
          </w:tcPr>
          <w:p w14:paraId="6860C3A5" w14:textId="15A65FF5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CTA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(n=15)</w:t>
            </w:r>
          </w:p>
        </w:tc>
        <w:tc>
          <w:tcPr>
            <w:tcW w:w="2131" w:type="dxa"/>
          </w:tcPr>
          <w:p w14:paraId="633E757E" w14:textId="2ABC0A1B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CAG</w:t>
            </w:r>
            <w:r w:rsidR="00F448F1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(n=17)</w:t>
            </w:r>
          </w:p>
        </w:tc>
        <w:tc>
          <w:tcPr>
            <w:tcW w:w="2131" w:type="dxa"/>
          </w:tcPr>
          <w:p w14:paraId="6E2E59D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P-value</w:t>
            </w:r>
          </w:p>
        </w:tc>
      </w:tr>
      <w:tr w:rsidR="00122368" w14:paraId="59353C40" w14:textId="77777777">
        <w:tc>
          <w:tcPr>
            <w:tcW w:w="2347" w:type="dxa"/>
          </w:tcPr>
          <w:p w14:paraId="444A5E81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TIME (minute)</w:t>
            </w:r>
          </w:p>
        </w:tc>
        <w:tc>
          <w:tcPr>
            <w:tcW w:w="1913" w:type="dxa"/>
          </w:tcPr>
          <w:p w14:paraId="741841B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41[37,47]</w:t>
            </w:r>
          </w:p>
        </w:tc>
        <w:tc>
          <w:tcPr>
            <w:tcW w:w="2131" w:type="dxa"/>
          </w:tcPr>
          <w:p w14:paraId="619F26C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65.94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3.46</w:t>
            </w:r>
          </w:p>
        </w:tc>
        <w:tc>
          <w:tcPr>
            <w:tcW w:w="2131" w:type="dxa"/>
          </w:tcPr>
          <w:p w14:paraId="319FC42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</w:tr>
      <w:tr w:rsidR="00122368" w14:paraId="27612E2C" w14:textId="77777777">
        <w:tc>
          <w:tcPr>
            <w:tcW w:w="2347" w:type="dxa"/>
          </w:tcPr>
          <w:p w14:paraId="6A55378B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Mortality before surgery</w:t>
            </w:r>
          </w:p>
        </w:tc>
        <w:tc>
          <w:tcPr>
            <w:tcW w:w="1913" w:type="dxa"/>
          </w:tcPr>
          <w:p w14:paraId="6240B69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4(26.7%)</w:t>
            </w:r>
          </w:p>
        </w:tc>
        <w:tc>
          <w:tcPr>
            <w:tcW w:w="2131" w:type="dxa"/>
          </w:tcPr>
          <w:p w14:paraId="67A9E30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5(29.4%)</w:t>
            </w:r>
          </w:p>
        </w:tc>
        <w:tc>
          <w:tcPr>
            <w:tcW w:w="2131" w:type="dxa"/>
          </w:tcPr>
          <w:p w14:paraId="7B77360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0.897</w:t>
            </w:r>
          </w:p>
        </w:tc>
      </w:tr>
      <w:tr w:rsidR="00122368" w14:paraId="6F578D18" w14:textId="77777777">
        <w:tc>
          <w:tcPr>
            <w:tcW w:w="2347" w:type="dxa"/>
          </w:tcPr>
          <w:p w14:paraId="5635104B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Cardiac Surgery</w:t>
            </w:r>
          </w:p>
        </w:tc>
        <w:tc>
          <w:tcPr>
            <w:tcW w:w="1913" w:type="dxa"/>
          </w:tcPr>
          <w:p w14:paraId="4CBF03E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11(73.3%)</w:t>
            </w:r>
          </w:p>
        </w:tc>
        <w:tc>
          <w:tcPr>
            <w:tcW w:w="2131" w:type="dxa"/>
          </w:tcPr>
          <w:p w14:paraId="5706B6DF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12(70.6%)</w:t>
            </w:r>
          </w:p>
        </w:tc>
        <w:tc>
          <w:tcPr>
            <w:tcW w:w="2131" w:type="dxa"/>
          </w:tcPr>
          <w:p w14:paraId="37A27B0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</w:t>
            </w:r>
          </w:p>
        </w:tc>
      </w:tr>
      <w:tr w:rsidR="00122368" w14:paraId="6970417F" w14:textId="77777777">
        <w:tc>
          <w:tcPr>
            <w:tcW w:w="2347" w:type="dxa"/>
          </w:tcPr>
          <w:p w14:paraId="0CCCB6BA" w14:textId="77777777" w:rsidR="00122368" w:rsidRDefault="007557FA">
            <w:pPr>
              <w:ind w:firstLineChars="100" w:firstLine="2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Peri-operation mortality</w:t>
            </w:r>
          </w:p>
        </w:tc>
        <w:tc>
          <w:tcPr>
            <w:tcW w:w="1913" w:type="dxa"/>
          </w:tcPr>
          <w:p w14:paraId="248AAB5A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2(18.1%)</w:t>
            </w:r>
          </w:p>
        </w:tc>
        <w:tc>
          <w:tcPr>
            <w:tcW w:w="2131" w:type="dxa"/>
          </w:tcPr>
          <w:p w14:paraId="76DC74DB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9(75%)</w:t>
            </w:r>
          </w:p>
        </w:tc>
        <w:tc>
          <w:tcPr>
            <w:tcW w:w="2131" w:type="dxa"/>
          </w:tcPr>
          <w:p w14:paraId="027BFB9C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0.006</w:t>
            </w:r>
          </w:p>
        </w:tc>
      </w:tr>
      <w:tr w:rsidR="00122368" w14:paraId="7509CF2D" w14:textId="77777777">
        <w:tc>
          <w:tcPr>
            <w:tcW w:w="2347" w:type="dxa"/>
          </w:tcPr>
          <w:p w14:paraId="128D9D54" w14:textId="77777777" w:rsidR="00122368" w:rsidRDefault="007557FA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Cause of death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ab/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ab/>
            </w:r>
          </w:p>
        </w:tc>
        <w:tc>
          <w:tcPr>
            <w:tcW w:w="6175" w:type="dxa"/>
            <w:gridSpan w:val="3"/>
          </w:tcPr>
          <w:p w14:paraId="5DD9511E" w14:textId="77777777" w:rsidR="00122368" w:rsidRDefault="00122368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122368" w14:paraId="6A6F7EEE" w14:textId="77777777">
        <w:tc>
          <w:tcPr>
            <w:tcW w:w="2347" w:type="dxa"/>
          </w:tcPr>
          <w:p w14:paraId="145DE50A" w14:textId="77777777" w:rsidR="00122368" w:rsidRDefault="007557FA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Caodiogenic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shock</w:t>
            </w:r>
          </w:p>
        </w:tc>
        <w:tc>
          <w:tcPr>
            <w:tcW w:w="1913" w:type="dxa"/>
          </w:tcPr>
          <w:p w14:paraId="7128757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2(100%)</w:t>
            </w:r>
          </w:p>
        </w:tc>
        <w:tc>
          <w:tcPr>
            <w:tcW w:w="2131" w:type="dxa"/>
          </w:tcPr>
          <w:p w14:paraId="383039D7" w14:textId="5CAB317C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3(33.3%</w:t>
            </w:r>
            <w:r>
              <w:rPr>
                <w:rFonts w:ascii="Times New Roman Bold" w:hAnsi="Times New Roman Bold" w:cs="Times New Roman Bold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2D27C9A5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0.695</w:t>
            </w:r>
          </w:p>
        </w:tc>
      </w:tr>
      <w:tr w:rsidR="00122368" w14:paraId="68FF1B96" w14:textId="77777777">
        <w:tc>
          <w:tcPr>
            <w:tcW w:w="2347" w:type="dxa"/>
          </w:tcPr>
          <w:p w14:paraId="52654EF2" w14:textId="77777777" w:rsidR="00122368" w:rsidRDefault="007557FA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Cerebral i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  <w:lang w:eastAsia="zh-Hans"/>
              </w:rPr>
              <w:t>n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farction</w:t>
            </w:r>
          </w:p>
        </w:tc>
        <w:tc>
          <w:tcPr>
            <w:tcW w:w="1913" w:type="dxa"/>
          </w:tcPr>
          <w:p w14:paraId="139275A1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2131" w:type="dxa"/>
          </w:tcPr>
          <w:p w14:paraId="74B7618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1(11.1%)</w:t>
            </w:r>
          </w:p>
        </w:tc>
        <w:tc>
          <w:tcPr>
            <w:tcW w:w="2131" w:type="dxa"/>
          </w:tcPr>
          <w:p w14:paraId="3A2643A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0.155</w:t>
            </w:r>
          </w:p>
        </w:tc>
      </w:tr>
      <w:tr w:rsidR="00122368" w14:paraId="5DC85F8F" w14:textId="77777777">
        <w:tc>
          <w:tcPr>
            <w:tcW w:w="2347" w:type="dxa"/>
          </w:tcPr>
          <w:p w14:paraId="1DD23E3C" w14:textId="77777777" w:rsidR="00122368" w:rsidRDefault="007557FA">
            <w:pPr>
              <w:ind w:leftChars="95" w:left="199" w:firstLineChars="100" w:firstLine="2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Gastrointestinal hemorrhage</w:t>
            </w:r>
          </w:p>
        </w:tc>
        <w:tc>
          <w:tcPr>
            <w:tcW w:w="1913" w:type="dxa"/>
          </w:tcPr>
          <w:p w14:paraId="25AA372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0(0%)</w:t>
            </w:r>
          </w:p>
        </w:tc>
        <w:tc>
          <w:tcPr>
            <w:tcW w:w="2131" w:type="dxa"/>
          </w:tcPr>
          <w:p w14:paraId="0E118A5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5(55.6%)</w:t>
            </w:r>
          </w:p>
        </w:tc>
        <w:tc>
          <w:tcPr>
            <w:tcW w:w="2131" w:type="dxa"/>
          </w:tcPr>
          <w:p w14:paraId="51F5CD0D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0.000</w:t>
            </w:r>
          </w:p>
        </w:tc>
      </w:tr>
      <w:tr w:rsidR="00122368" w14:paraId="3D56E2DB" w14:textId="77777777">
        <w:tc>
          <w:tcPr>
            <w:tcW w:w="2347" w:type="dxa"/>
          </w:tcPr>
          <w:p w14:paraId="6B06EA1B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30-day in hospital mortality</w:t>
            </w:r>
          </w:p>
        </w:tc>
        <w:tc>
          <w:tcPr>
            <w:tcW w:w="1913" w:type="dxa"/>
          </w:tcPr>
          <w:p w14:paraId="03500300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6(40%)</w:t>
            </w:r>
          </w:p>
        </w:tc>
        <w:tc>
          <w:tcPr>
            <w:tcW w:w="2131" w:type="dxa"/>
          </w:tcPr>
          <w:p w14:paraId="2F8FCDC6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14(82.4%)</w:t>
            </w:r>
          </w:p>
        </w:tc>
        <w:tc>
          <w:tcPr>
            <w:tcW w:w="2131" w:type="dxa"/>
          </w:tcPr>
          <w:p w14:paraId="3AD5F64E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0.014</w:t>
            </w:r>
          </w:p>
        </w:tc>
      </w:tr>
      <w:tr w:rsidR="00122368" w14:paraId="7D2FAE14" w14:textId="77777777">
        <w:tc>
          <w:tcPr>
            <w:tcW w:w="2347" w:type="dxa"/>
          </w:tcPr>
          <w:p w14:paraId="4949C134" w14:textId="77777777" w:rsidR="00122368" w:rsidRDefault="007557FA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30-day total in hospital mortality</w:t>
            </w:r>
          </w:p>
        </w:tc>
        <w:tc>
          <w:tcPr>
            <w:tcW w:w="6175" w:type="dxa"/>
            <w:gridSpan w:val="3"/>
          </w:tcPr>
          <w:p w14:paraId="2D85B2F8" w14:textId="77777777" w:rsidR="00122368" w:rsidRDefault="007557FA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20(62.5%)</w:t>
            </w:r>
          </w:p>
        </w:tc>
      </w:tr>
    </w:tbl>
    <w:p w14:paraId="29363B3D" w14:textId="560177E3" w:rsidR="00122368" w:rsidRDefault="00912A41">
      <w:pPr>
        <w:rPr>
          <w:rFonts w:ascii="Times New Roman Regular" w:hAnsi="Times New Roman Regular" w:cs="Times New Roman Regular"/>
          <w:sz w:val="20"/>
          <w:szCs w:val="20"/>
        </w:rPr>
      </w:pPr>
      <w:r w:rsidRPr="00912A41">
        <w:rPr>
          <w:rFonts w:ascii="Times New Roman Regular" w:hAnsi="Times New Roman Regular" w:cs="Times New Roman Regular"/>
          <w:sz w:val="20"/>
          <w:szCs w:val="20"/>
        </w:rPr>
        <w:t>Data are presented as the median [interquartile range], mean ± standard deviation or no. (%) of patients.</w:t>
      </w:r>
    </w:p>
    <w:p w14:paraId="116132EF" w14:textId="3A245CEF" w:rsidR="007557FA" w:rsidRDefault="007557FA">
      <w:pPr>
        <w:rPr>
          <w:rFonts w:ascii="Times New Roman Regular" w:hAnsi="Times New Roman Regular" w:cs="Times New Roman Regular"/>
          <w:sz w:val="20"/>
          <w:szCs w:val="20"/>
        </w:rPr>
      </w:pPr>
      <w:r w:rsidRPr="007557FA">
        <w:rPr>
          <w:rFonts w:ascii="Times New Roman Regular" w:hAnsi="Times New Roman Regular" w:cs="Times New Roman Regular"/>
          <w:sz w:val="20"/>
          <w:szCs w:val="20"/>
        </w:rPr>
        <w:t xml:space="preserve">TIME, the time from the </w:t>
      </w:r>
      <w:r>
        <w:rPr>
          <w:rFonts w:ascii="Times New Roman Regular" w:hAnsi="Times New Roman Regular" w:cs="Times New Roman Regular"/>
          <w:sz w:val="20"/>
          <w:szCs w:val="20"/>
        </w:rPr>
        <w:t>admission to the ER to the TAAS confirmation.</w:t>
      </w:r>
    </w:p>
    <w:sectPr w:rsidR="00755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-apple-system">
    <w:altName w:val="苹方-简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3F3663AD"/>
    <w:rsid w:val="5DEE824F"/>
    <w:rsid w:val="5EF6F902"/>
    <w:rsid w:val="5FDB4692"/>
    <w:rsid w:val="6DD14729"/>
    <w:rsid w:val="72B7E014"/>
    <w:rsid w:val="74CB87A5"/>
    <w:rsid w:val="757FB470"/>
    <w:rsid w:val="774BF8D9"/>
    <w:rsid w:val="77DBFD28"/>
    <w:rsid w:val="77FBA637"/>
    <w:rsid w:val="795F1A81"/>
    <w:rsid w:val="7B7FC87C"/>
    <w:rsid w:val="7BF6A071"/>
    <w:rsid w:val="7C4F61B7"/>
    <w:rsid w:val="7DC367A0"/>
    <w:rsid w:val="7FB721C2"/>
    <w:rsid w:val="7FCD41D5"/>
    <w:rsid w:val="7FEDF564"/>
    <w:rsid w:val="9D6F1666"/>
    <w:rsid w:val="BFB3B5AA"/>
    <w:rsid w:val="BFFF217D"/>
    <w:rsid w:val="C76D260F"/>
    <w:rsid w:val="DDFDF75C"/>
    <w:rsid w:val="E7CF401F"/>
    <w:rsid w:val="ED7D2313"/>
    <w:rsid w:val="EF2F870F"/>
    <w:rsid w:val="F8FDF911"/>
    <w:rsid w:val="F9EF9868"/>
    <w:rsid w:val="FAFFBEBE"/>
    <w:rsid w:val="FBFEBB78"/>
    <w:rsid w:val="FD7BCF22"/>
    <w:rsid w:val="FD9E8229"/>
    <w:rsid w:val="FDB75070"/>
    <w:rsid w:val="FEDA466D"/>
    <w:rsid w:val="FEFA66B7"/>
    <w:rsid w:val="FF222B2A"/>
    <w:rsid w:val="FF6A34FC"/>
    <w:rsid w:val="FFB84567"/>
    <w:rsid w:val="FFFBF54D"/>
    <w:rsid w:val="FFFDE8BF"/>
    <w:rsid w:val="FFFF45F9"/>
    <w:rsid w:val="00122368"/>
    <w:rsid w:val="007557FA"/>
    <w:rsid w:val="00912A41"/>
    <w:rsid w:val="00EE16FE"/>
    <w:rsid w:val="00F4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E93F9AD"/>
  <w15:docId w15:val="{3F05D0A6-A9F6-C741-88F4-864FC842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</dc:creator>
  <cp:lastModifiedBy>常 晓鑫</cp:lastModifiedBy>
  <cp:revision>15</cp:revision>
  <dcterms:created xsi:type="dcterms:W3CDTF">2021-11-17T18:12:00Z</dcterms:created>
  <dcterms:modified xsi:type="dcterms:W3CDTF">2022-03-03T07:46:00Z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