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9F8C3D" w14:textId="77777777" w:rsidR="00EB797F" w:rsidRPr="00EB797F" w:rsidRDefault="00EB797F" w:rsidP="00EB797F">
      <w:pPr>
        <w:jc w:val="center"/>
        <w:rPr>
          <w:rFonts w:ascii="Times New Roman" w:hAnsi="Times New Roman"/>
          <w:b/>
          <w:sz w:val="28"/>
          <w:szCs w:val="28"/>
        </w:rPr>
      </w:pPr>
      <w:r w:rsidRPr="00EB797F">
        <w:rPr>
          <w:rFonts w:ascii="Times New Roman" w:hAnsi="Times New Roman"/>
          <w:b/>
          <w:sz w:val="28"/>
          <w:szCs w:val="28"/>
        </w:rPr>
        <w:t>Morbidity after elective surgery in patients on chronic dialysis: a systematic review and meta-analysis</w:t>
      </w:r>
    </w:p>
    <w:p w14:paraId="6AE45CE3" w14:textId="77777777" w:rsidR="00EB797F" w:rsidRPr="00EB797F" w:rsidRDefault="00EB797F" w:rsidP="00EB797F">
      <w:pPr>
        <w:rPr>
          <w:rFonts w:ascii="Times New Roman" w:hAnsi="Times New Roman"/>
          <w:sz w:val="28"/>
          <w:szCs w:val="28"/>
        </w:rPr>
      </w:pPr>
    </w:p>
    <w:p w14:paraId="65D3D799" w14:textId="1A16771D" w:rsidR="00EB797F" w:rsidRPr="00EB797F" w:rsidRDefault="00EB797F" w:rsidP="00EB797F">
      <w:pPr>
        <w:rPr>
          <w:rFonts w:ascii="Times New Roman" w:hAnsi="Times New Roman"/>
          <w:sz w:val="28"/>
          <w:szCs w:val="28"/>
          <w:vertAlign w:val="superscript"/>
        </w:rPr>
      </w:pPr>
      <w:r w:rsidRPr="00EB797F">
        <w:rPr>
          <w:rFonts w:ascii="Times New Roman" w:hAnsi="Times New Roman"/>
          <w:sz w:val="28"/>
          <w:szCs w:val="28"/>
        </w:rPr>
        <w:t>Dharmenaan Palamuthusingam</w:t>
      </w:r>
      <w:r w:rsidRPr="00EB797F">
        <w:rPr>
          <w:rFonts w:ascii="Times New Roman" w:hAnsi="Times New Roman"/>
          <w:sz w:val="28"/>
          <w:szCs w:val="28"/>
          <w:vertAlign w:val="superscript"/>
        </w:rPr>
        <w:t>1,2,3*</w:t>
      </w:r>
      <w:r w:rsidRPr="00EB797F">
        <w:rPr>
          <w:rFonts w:ascii="Times New Roman" w:hAnsi="Times New Roman"/>
          <w:sz w:val="28"/>
          <w:szCs w:val="28"/>
        </w:rPr>
        <w:t>, Arun Nadarajah</w:t>
      </w:r>
      <w:r w:rsidRPr="00EB797F">
        <w:rPr>
          <w:rFonts w:ascii="Times New Roman" w:hAnsi="Times New Roman"/>
          <w:sz w:val="28"/>
          <w:szCs w:val="28"/>
          <w:vertAlign w:val="superscript"/>
        </w:rPr>
        <w:t>4</w:t>
      </w:r>
      <w:r w:rsidRPr="00EB797F">
        <w:rPr>
          <w:rFonts w:ascii="Times New Roman" w:hAnsi="Times New Roman"/>
          <w:sz w:val="28"/>
          <w:szCs w:val="28"/>
        </w:rPr>
        <w:t>, MBBS, David Wayne Johnson</w:t>
      </w:r>
      <w:r w:rsidRPr="00EB797F">
        <w:rPr>
          <w:rFonts w:ascii="Times New Roman" w:hAnsi="Times New Roman"/>
          <w:sz w:val="28"/>
          <w:szCs w:val="28"/>
          <w:vertAlign w:val="superscript"/>
        </w:rPr>
        <w:t>5,6,7</w:t>
      </w:r>
      <w:r w:rsidRPr="00EB797F">
        <w:rPr>
          <w:rFonts w:ascii="Times New Roman" w:hAnsi="Times New Roman"/>
          <w:sz w:val="28"/>
          <w:szCs w:val="28"/>
        </w:rPr>
        <w:t>, Elaine Marie Pascoe</w:t>
      </w:r>
      <w:r w:rsidRPr="00EB797F">
        <w:rPr>
          <w:rFonts w:ascii="Times New Roman" w:hAnsi="Times New Roman"/>
          <w:sz w:val="28"/>
          <w:szCs w:val="28"/>
          <w:vertAlign w:val="superscript"/>
        </w:rPr>
        <w:t>8</w:t>
      </w:r>
      <w:r w:rsidRPr="00EB797F">
        <w:rPr>
          <w:rFonts w:ascii="Times New Roman" w:hAnsi="Times New Roman"/>
          <w:sz w:val="28"/>
          <w:szCs w:val="28"/>
        </w:rPr>
        <w:t>, Carmel Marie Hawley</w:t>
      </w:r>
      <w:r w:rsidRPr="00EB797F">
        <w:rPr>
          <w:rFonts w:ascii="Times New Roman" w:hAnsi="Times New Roman"/>
          <w:sz w:val="28"/>
          <w:szCs w:val="28"/>
          <w:vertAlign w:val="superscript"/>
        </w:rPr>
        <w:t>5,6,8</w:t>
      </w:r>
      <w:r w:rsidRPr="00EB797F">
        <w:rPr>
          <w:rFonts w:ascii="Times New Roman" w:hAnsi="Times New Roman"/>
          <w:sz w:val="28"/>
          <w:szCs w:val="28"/>
        </w:rPr>
        <w:t>, Magid Fahim</w:t>
      </w:r>
      <w:r w:rsidRPr="00EB797F">
        <w:rPr>
          <w:rFonts w:ascii="Times New Roman" w:hAnsi="Times New Roman"/>
          <w:sz w:val="28"/>
          <w:szCs w:val="28"/>
          <w:vertAlign w:val="superscript"/>
        </w:rPr>
        <w:t>5,8</w:t>
      </w:r>
    </w:p>
    <w:p w14:paraId="145BDC75" w14:textId="77777777" w:rsidR="00C520B0" w:rsidRDefault="00C520B0" w:rsidP="00613297">
      <w:pPr>
        <w:pStyle w:val="Heading1"/>
        <w:rPr>
          <w:sz w:val="36"/>
          <w:szCs w:val="20"/>
        </w:rPr>
      </w:pPr>
    </w:p>
    <w:p w14:paraId="7E7F2643" w14:textId="62DBB7D5" w:rsidR="00613297" w:rsidRPr="00EB797F" w:rsidRDefault="009D133A" w:rsidP="00613297">
      <w:pPr>
        <w:pStyle w:val="Heading1"/>
        <w:rPr>
          <w:sz w:val="28"/>
          <w:szCs w:val="16"/>
        </w:rPr>
      </w:pPr>
      <w:r w:rsidRPr="00EB797F">
        <w:rPr>
          <w:sz w:val="28"/>
          <w:szCs w:val="16"/>
        </w:rPr>
        <w:t>Supplementary</w:t>
      </w:r>
      <w:r w:rsidR="00A43614" w:rsidRPr="00EB797F">
        <w:rPr>
          <w:sz w:val="28"/>
          <w:szCs w:val="16"/>
        </w:rPr>
        <w:t xml:space="preserve"> material (online)</w:t>
      </w:r>
      <w:r w:rsidR="00506583" w:rsidRPr="00EB797F">
        <w:rPr>
          <w:sz w:val="28"/>
          <w:szCs w:val="16"/>
        </w:rPr>
        <w:t>:</w:t>
      </w:r>
    </w:p>
    <w:p w14:paraId="27378508" w14:textId="77777777" w:rsidR="00A43614" w:rsidRPr="00A43614" w:rsidRDefault="00A43614" w:rsidP="00A43614"/>
    <w:p w14:paraId="57A1CC8D" w14:textId="37419ABD" w:rsidR="00020BEA" w:rsidRPr="005E24DE" w:rsidRDefault="008D14FA" w:rsidP="00020BEA">
      <w:pPr>
        <w:pStyle w:val="NoSpacing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Supplementary T</w:t>
      </w:r>
      <w:r w:rsidR="004C4ACD">
        <w:rPr>
          <w:rFonts w:ascii="Times New Roman" w:hAnsi="Times New Roman"/>
          <w:b/>
          <w:sz w:val="24"/>
          <w:u w:val="single"/>
        </w:rPr>
        <w:t>able</w:t>
      </w:r>
      <w:r w:rsidR="00020BEA" w:rsidRPr="005E24DE">
        <w:rPr>
          <w:rFonts w:ascii="Times New Roman" w:hAnsi="Times New Roman"/>
          <w:b/>
          <w:sz w:val="24"/>
          <w:u w:val="single"/>
        </w:rPr>
        <w:t xml:space="preserve"> 1: Search strategy to be used in EMBASE</w:t>
      </w:r>
    </w:p>
    <w:p w14:paraId="75312419" w14:textId="77777777" w:rsidR="00020BEA" w:rsidRPr="00074DC2" w:rsidRDefault="00020BEA" w:rsidP="00020BEA">
      <w:pPr>
        <w:rPr>
          <w:rFonts w:ascii="Arial" w:hAnsi="Arial" w:cs="Arial"/>
          <w:sz w:val="20"/>
          <w:szCs w:val="20"/>
          <w:lang w:eastAsia="en-GB"/>
        </w:rPr>
      </w:pPr>
    </w:p>
    <w:p w14:paraId="7942BBFA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'dialysis':</w:t>
      </w:r>
      <w:proofErr w:type="spellStart"/>
      <w:proofErr w:type="gramStart"/>
      <w:r w:rsidRPr="00074DC2">
        <w:rPr>
          <w:rStyle w:val="Emphasis"/>
          <w:rFonts w:ascii="Times New Roman" w:hAnsi="Times New Roman"/>
          <w:sz w:val="20"/>
        </w:rPr>
        <w:t>de,ti</w:t>
      </w:r>
      <w:proofErr w:type="gramEnd"/>
      <w:r w:rsidRPr="00074DC2">
        <w:rPr>
          <w:rStyle w:val="Emphasis"/>
          <w:rFonts w:ascii="Times New Roman" w:hAnsi="Times New Roman"/>
          <w:sz w:val="20"/>
        </w:rPr>
        <w:t>,ab</w:t>
      </w:r>
      <w:proofErr w:type="spellEnd"/>
      <w:r w:rsidRPr="00074DC2">
        <w:rPr>
          <w:rStyle w:val="Emphasis"/>
          <w:rFonts w:ascii="Times New Roman" w:hAnsi="Times New Roman"/>
          <w:sz w:val="20"/>
        </w:rPr>
        <w:t xml:space="preserve"> </w:t>
      </w:r>
    </w:p>
    <w:p w14:paraId="1032716A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'end-stage renal disease':</w:t>
      </w:r>
      <w:proofErr w:type="spellStart"/>
      <w:proofErr w:type="gramStart"/>
      <w:r w:rsidRPr="00074DC2">
        <w:rPr>
          <w:rStyle w:val="Emphasis"/>
          <w:rFonts w:ascii="Times New Roman" w:hAnsi="Times New Roman"/>
          <w:sz w:val="20"/>
        </w:rPr>
        <w:t>de,ti</w:t>
      </w:r>
      <w:proofErr w:type="gramEnd"/>
      <w:r w:rsidRPr="00074DC2">
        <w:rPr>
          <w:rStyle w:val="Emphasis"/>
          <w:rFonts w:ascii="Times New Roman" w:hAnsi="Times New Roman"/>
          <w:sz w:val="20"/>
        </w:rPr>
        <w:t>,ab</w:t>
      </w:r>
      <w:proofErr w:type="spellEnd"/>
      <w:r w:rsidRPr="00074DC2">
        <w:rPr>
          <w:rStyle w:val="Emphasis"/>
          <w:rFonts w:ascii="Times New Roman" w:hAnsi="Times New Roman"/>
          <w:sz w:val="20"/>
        </w:rPr>
        <w:t xml:space="preserve"> </w:t>
      </w:r>
    </w:p>
    <w:p w14:paraId="7A35B244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'renal replacement therapy':</w:t>
      </w:r>
      <w:proofErr w:type="spellStart"/>
      <w:proofErr w:type="gramStart"/>
      <w:r w:rsidRPr="00074DC2">
        <w:rPr>
          <w:rStyle w:val="Emphasis"/>
          <w:rFonts w:ascii="Times New Roman" w:hAnsi="Times New Roman"/>
          <w:sz w:val="20"/>
        </w:rPr>
        <w:t>de,ti</w:t>
      </w:r>
      <w:proofErr w:type="gramEnd"/>
      <w:r w:rsidRPr="00074DC2">
        <w:rPr>
          <w:rStyle w:val="Emphasis"/>
          <w:rFonts w:ascii="Times New Roman" w:hAnsi="Times New Roman"/>
          <w:sz w:val="20"/>
        </w:rPr>
        <w:t>,ab</w:t>
      </w:r>
      <w:proofErr w:type="spellEnd"/>
      <w:r w:rsidRPr="00074DC2">
        <w:rPr>
          <w:rStyle w:val="Emphasis"/>
          <w:rFonts w:ascii="Times New Roman" w:hAnsi="Times New Roman"/>
          <w:sz w:val="20"/>
        </w:rPr>
        <w:t xml:space="preserve"> </w:t>
      </w:r>
    </w:p>
    <w:p w14:paraId="7904D4D5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'hemodialysis':</w:t>
      </w:r>
      <w:proofErr w:type="spellStart"/>
      <w:proofErr w:type="gramStart"/>
      <w:r w:rsidRPr="00074DC2">
        <w:rPr>
          <w:rStyle w:val="Emphasis"/>
          <w:rFonts w:ascii="Times New Roman" w:hAnsi="Times New Roman"/>
          <w:sz w:val="20"/>
        </w:rPr>
        <w:t>de,ti</w:t>
      </w:r>
      <w:proofErr w:type="gramEnd"/>
      <w:r w:rsidRPr="00074DC2">
        <w:rPr>
          <w:rStyle w:val="Emphasis"/>
          <w:rFonts w:ascii="Times New Roman" w:hAnsi="Times New Roman"/>
          <w:sz w:val="20"/>
        </w:rPr>
        <w:t>,ab</w:t>
      </w:r>
      <w:proofErr w:type="spellEnd"/>
      <w:r w:rsidRPr="00074DC2">
        <w:rPr>
          <w:rStyle w:val="Emphasis"/>
          <w:rFonts w:ascii="Times New Roman" w:hAnsi="Times New Roman"/>
          <w:sz w:val="20"/>
        </w:rPr>
        <w:t xml:space="preserve"> </w:t>
      </w:r>
    </w:p>
    <w:p w14:paraId="4965F294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'peritoneal dialysis':</w:t>
      </w:r>
      <w:proofErr w:type="spellStart"/>
      <w:proofErr w:type="gramStart"/>
      <w:r w:rsidRPr="00074DC2">
        <w:rPr>
          <w:rStyle w:val="Emphasis"/>
          <w:rFonts w:ascii="Times New Roman" w:hAnsi="Times New Roman"/>
          <w:sz w:val="20"/>
        </w:rPr>
        <w:t>de,ti</w:t>
      </w:r>
      <w:proofErr w:type="gramEnd"/>
      <w:r w:rsidRPr="00074DC2">
        <w:rPr>
          <w:rStyle w:val="Emphasis"/>
          <w:rFonts w:ascii="Times New Roman" w:hAnsi="Times New Roman"/>
          <w:sz w:val="20"/>
        </w:rPr>
        <w:t>,ab</w:t>
      </w:r>
      <w:proofErr w:type="spellEnd"/>
      <w:r w:rsidRPr="00074DC2">
        <w:rPr>
          <w:rStyle w:val="Emphasis"/>
          <w:rFonts w:ascii="Times New Roman" w:hAnsi="Times New Roman"/>
          <w:sz w:val="20"/>
        </w:rPr>
        <w:t xml:space="preserve"> </w:t>
      </w:r>
    </w:p>
    <w:p w14:paraId="6717F3B3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1 OR 2 OR 3 OR 4 OR 5</w:t>
      </w:r>
    </w:p>
    <w:p w14:paraId="1CED155D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'continuous renal replacement therapy'/exp </w:t>
      </w:r>
    </w:p>
    <w:p w14:paraId="4E594383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'continuous renal replacement therapy' </w:t>
      </w:r>
    </w:p>
    <w:p w14:paraId="517FD14E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'acute kidney failure'/exp </w:t>
      </w:r>
    </w:p>
    <w:p w14:paraId="2F8D7993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'acute kidney failure' </w:t>
      </w:r>
    </w:p>
    <w:p w14:paraId="617DC6E1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'kidney transplantation'/exp</w:t>
      </w:r>
    </w:p>
    <w:p w14:paraId="314394B5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'kidney transplantation'</w:t>
      </w:r>
    </w:p>
    <w:p w14:paraId="08ACBDF9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7 OR 8 OR 9 OR 10 OR 11 OR 12 OR 13</w:t>
      </w:r>
    </w:p>
    <w:p w14:paraId="6600A13E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6 NOT 13</w:t>
      </w:r>
    </w:p>
    <w:p w14:paraId="4136B2AC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proofErr w:type="spellStart"/>
      <w:r w:rsidRPr="00074DC2">
        <w:rPr>
          <w:rStyle w:val="Emphasis"/>
          <w:rFonts w:ascii="Times New Roman" w:hAnsi="Times New Roman"/>
          <w:sz w:val="20"/>
        </w:rPr>
        <w:t>surgery:</w:t>
      </w:r>
      <w:proofErr w:type="gramStart"/>
      <w:r w:rsidRPr="00074DC2">
        <w:rPr>
          <w:rStyle w:val="Emphasis"/>
          <w:rFonts w:ascii="Times New Roman" w:hAnsi="Times New Roman"/>
          <w:sz w:val="20"/>
        </w:rPr>
        <w:t>de,ti</w:t>
      </w:r>
      <w:proofErr w:type="gramEnd"/>
      <w:r w:rsidRPr="00074DC2">
        <w:rPr>
          <w:rStyle w:val="Emphasis"/>
          <w:rFonts w:ascii="Times New Roman" w:hAnsi="Times New Roman"/>
          <w:sz w:val="20"/>
        </w:rPr>
        <w:t>,ab</w:t>
      </w:r>
      <w:proofErr w:type="spellEnd"/>
    </w:p>
    <w:p w14:paraId="6A714095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>'postoperative complication'/</w:t>
      </w:r>
      <w:proofErr w:type="spellStart"/>
      <w:r w:rsidRPr="00074DC2">
        <w:rPr>
          <w:rStyle w:val="Emphasis"/>
          <w:rFonts w:ascii="Times New Roman" w:hAnsi="Times New Roman"/>
          <w:sz w:val="20"/>
        </w:rPr>
        <w:t>mj</w:t>
      </w:r>
      <w:proofErr w:type="spellEnd"/>
      <w:r w:rsidRPr="00074DC2">
        <w:rPr>
          <w:rStyle w:val="Emphasis"/>
          <w:rFonts w:ascii="Times New Roman" w:hAnsi="Times New Roman"/>
          <w:sz w:val="20"/>
        </w:rPr>
        <w:t xml:space="preserve"> </w:t>
      </w:r>
    </w:p>
    <w:p w14:paraId="15C774A4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'cardiovascular mortality'/exp </w:t>
      </w:r>
    </w:p>
    <w:p w14:paraId="1FD26942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'hospital mortality'/exp </w:t>
      </w:r>
    </w:p>
    <w:p w14:paraId="661CCCDC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'surgical mortality'/exp </w:t>
      </w:r>
    </w:p>
    <w:p w14:paraId="79EC037D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'anastomosis dehiscence'/exp </w:t>
      </w:r>
    </w:p>
    <w:p w14:paraId="6E4EBE01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'anastomosis leakage'/exp </w:t>
      </w:r>
    </w:p>
    <w:p w14:paraId="5DDC2645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'failed back surgery syndrome'/exp </w:t>
      </w:r>
    </w:p>
    <w:p w14:paraId="61B51349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'gastric band erosion'/exp </w:t>
      </w:r>
    </w:p>
    <w:p w14:paraId="7AB1B8C6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'vein graft disease'/exp </w:t>
      </w:r>
    </w:p>
    <w:p w14:paraId="0F0A7B4B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'paravalvular leak'/exp </w:t>
      </w:r>
    </w:p>
    <w:p w14:paraId="2028AD5C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'postoperative </w:t>
      </w:r>
      <w:proofErr w:type="spellStart"/>
      <w:r w:rsidRPr="00074DC2">
        <w:rPr>
          <w:rStyle w:val="Emphasis"/>
          <w:rFonts w:ascii="Times New Roman" w:hAnsi="Times New Roman"/>
          <w:sz w:val="20"/>
        </w:rPr>
        <w:t>edema</w:t>
      </w:r>
      <w:proofErr w:type="spellEnd"/>
      <w:r w:rsidRPr="00074DC2">
        <w:rPr>
          <w:rStyle w:val="Emphasis"/>
          <w:rFonts w:ascii="Times New Roman" w:hAnsi="Times New Roman"/>
          <w:sz w:val="20"/>
        </w:rPr>
        <w:t xml:space="preserve">'/exp </w:t>
      </w:r>
    </w:p>
    <w:p w14:paraId="538F7657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'postoperative </w:t>
      </w:r>
      <w:proofErr w:type="spellStart"/>
      <w:r w:rsidRPr="00074DC2">
        <w:rPr>
          <w:rStyle w:val="Emphasis"/>
          <w:rFonts w:ascii="Times New Roman" w:hAnsi="Times New Roman"/>
          <w:sz w:val="20"/>
        </w:rPr>
        <w:t>hemorrhage</w:t>
      </w:r>
      <w:proofErr w:type="spellEnd"/>
      <w:r w:rsidRPr="00074DC2">
        <w:rPr>
          <w:rStyle w:val="Emphasis"/>
          <w:rFonts w:ascii="Times New Roman" w:hAnsi="Times New Roman"/>
          <w:sz w:val="20"/>
        </w:rPr>
        <w:t xml:space="preserve">'/exp </w:t>
      </w:r>
    </w:p>
    <w:p w14:paraId="41BBD23B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'postoperative ileus'/exp </w:t>
      </w:r>
    </w:p>
    <w:p w14:paraId="5D7CE71E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'postoperative infection'/exp </w:t>
      </w:r>
    </w:p>
    <w:p w14:paraId="1BBB40E5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'postoperative inflammation'/exp </w:t>
      </w:r>
    </w:p>
    <w:p w14:paraId="79B5403E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'postoperative thrombosis'/exp </w:t>
      </w:r>
    </w:p>
    <w:p w14:paraId="396E8D6D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'periprosthetic fracture'/exp </w:t>
      </w:r>
    </w:p>
    <w:p w14:paraId="61344EA9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'prosthetic valve dysfunction'/exp </w:t>
      </w:r>
    </w:p>
    <w:p w14:paraId="2EBA8ED9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'surgical infection'/exp </w:t>
      </w:r>
    </w:p>
    <w:p w14:paraId="4606F26C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'surgical injury'/exp </w:t>
      </w:r>
    </w:p>
    <w:p w14:paraId="138F000A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'heart infarction'/exp </w:t>
      </w:r>
    </w:p>
    <w:p w14:paraId="70013B33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'cerebrovascular accident'/exp </w:t>
      </w:r>
    </w:p>
    <w:p w14:paraId="7A48FCE0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'hospital readmission'/exp </w:t>
      </w:r>
    </w:p>
    <w:p w14:paraId="5D1A0633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'reoperation'/exp </w:t>
      </w:r>
    </w:p>
    <w:p w14:paraId="4A6CB0DD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'blood transfusion' </w:t>
      </w:r>
    </w:p>
    <w:p w14:paraId="46C9DC10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16 OR 17 OR 18 OR 19 OR 20 OR 21 OR 22 OR 23 OR 24 OR 25 OR 26 OR 27 OR 28 OR 29 OR 30 OR 31 OR 32 OR 33 OR 34 OR 35 OR 36 OR 37 OR 38 OR 39 OR 40 </w:t>
      </w:r>
    </w:p>
    <w:p w14:paraId="490C1A1E" w14:textId="77777777" w:rsidR="00020BEA" w:rsidRPr="00074DC2" w:rsidRDefault="00020BEA" w:rsidP="00020BE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Style w:val="Emphasis"/>
          <w:rFonts w:ascii="Times New Roman" w:hAnsi="Times New Roman"/>
          <w:i w:val="0"/>
          <w:sz w:val="20"/>
        </w:rPr>
      </w:pPr>
      <w:r w:rsidRPr="00074DC2">
        <w:rPr>
          <w:rStyle w:val="Emphasis"/>
          <w:rFonts w:ascii="Times New Roman" w:hAnsi="Times New Roman"/>
          <w:sz w:val="20"/>
        </w:rPr>
        <w:t xml:space="preserve">14 AND 15 AND 41 </w:t>
      </w:r>
    </w:p>
    <w:p w14:paraId="7052D599" w14:textId="77777777" w:rsidR="00020BEA" w:rsidRDefault="00020BEA" w:rsidP="00020BEA">
      <w:pPr>
        <w:pStyle w:val="NoSpacing"/>
      </w:pPr>
    </w:p>
    <w:p w14:paraId="34D95395" w14:textId="77777777" w:rsidR="00020BEA" w:rsidRDefault="00020BEA" w:rsidP="00020BEA">
      <w:pPr>
        <w:pStyle w:val="NoSpacing"/>
      </w:pPr>
    </w:p>
    <w:p w14:paraId="10683E7E" w14:textId="77777777" w:rsidR="00020BEA" w:rsidRDefault="00020BEA" w:rsidP="00020BEA">
      <w:pPr>
        <w:pStyle w:val="NoSpacing"/>
      </w:pPr>
    </w:p>
    <w:p w14:paraId="0A322691" w14:textId="77777777" w:rsidR="00020BEA" w:rsidRDefault="00020BEA" w:rsidP="00020BEA">
      <w:pPr>
        <w:pStyle w:val="NoSpacing"/>
      </w:pPr>
    </w:p>
    <w:p w14:paraId="40FE4465" w14:textId="77777777" w:rsidR="00020BEA" w:rsidRDefault="00020BEA" w:rsidP="00020BEA">
      <w:pPr>
        <w:pStyle w:val="NoSpacing"/>
      </w:pPr>
    </w:p>
    <w:p w14:paraId="7592A79C" w14:textId="77777777" w:rsidR="00020BEA" w:rsidRDefault="00020BEA" w:rsidP="00020BEA">
      <w:pPr>
        <w:pStyle w:val="NoSpacing"/>
      </w:pPr>
    </w:p>
    <w:p w14:paraId="13968600" w14:textId="69922CFF" w:rsidR="00020BEA" w:rsidRPr="00D1166E" w:rsidRDefault="008D14FA" w:rsidP="00020BEA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Supplementary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4C4ACD">
        <w:rPr>
          <w:rFonts w:ascii="Times New Roman" w:hAnsi="Times New Roman"/>
          <w:b/>
          <w:sz w:val="24"/>
          <w:szCs w:val="24"/>
          <w:u w:val="single"/>
        </w:rPr>
        <w:t>Table</w:t>
      </w:r>
      <w:r w:rsidR="00020BEA" w:rsidRPr="00D1166E">
        <w:rPr>
          <w:rFonts w:ascii="Times New Roman" w:hAnsi="Times New Roman"/>
          <w:b/>
          <w:sz w:val="24"/>
          <w:szCs w:val="24"/>
          <w:u w:val="single"/>
        </w:rPr>
        <w:t xml:space="preserve"> 2: Search Strategy for MEDLINE</w:t>
      </w:r>
    </w:p>
    <w:p w14:paraId="109F72B6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AB dialysis  </w:t>
      </w:r>
    </w:p>
    <w:p w14:paraId="5000793F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dialysis  </w:t>
      </w:r>
    </w:p>
    <w:p w14:paraId="3D384A84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AB 'renal dialysis'  </w:t>
      </w:r>
    </w:p>
    <w:p w14:paraId="338F819F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'renal dialysis' </w:t>
      </w:r>
    </w:p>
    <w:p w14:paraId="236C782C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AB hemodialysis </w:t>
      </w:r>
    </w:p>
    <w:p w14:paraId="134AE76F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hemodialysis </w:t>
      </w:r>
    </w:p>
    <w:p w14:paraId="3B9D50AF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AB 'end stage renal disease' </w:t>
      </w:r>
    </w:p>
    <w:p w14:paraId="1D2D2EBB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AB 'end stage renal failure'  </w:t>
      </w:r>
    </w:p>
    <w:p w14:paraId="696677A6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AB 'end stage kidney failure'  </w:t>
      </w:r>
    </w:p>
    <w:p w14:paraId="1B091298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AB 'end stage kidney disease' </w:t>
      </w:r>
    </w:p>
    <w:p w14:paraId="461B0B4A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'end stage renal disease' </w:t>
      </w:r>
    </w:p>
    <w:p w14:paraId="168CE6F5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'end stage renal failure' </w:t>
      </w:r>
    </w:p>
    <w:p w14:paraId="36850D03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'end stage kidney failure' </w:t>
      </w:r>
    </w:p>
    <w:p w14:paraId="2950F4EC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'end stage kidney disease' </w:t>
      </w:r>
    </w:p>
    <w:p w14:paraId="21D0CA7E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1 OR 2 OR 3 OR 4 OR 5 OR 6 OR 7 OR 8 OR 9 OR 10 OR 11 OR 12 OR 13 OR 14</w:t>
      </w:r>
    </w:p>
    <w:p w14:paraId="61F5058F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AB transplantation </w:t>
      </w:r>
    </w:p>
    <w:p w14:paraId="0FE32B39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transplantation </w:t>
      </w:r>
    </w:p>
    <w:p w14:paraId="18FDEF3E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AB acute kidney injury </w:t>
      </w:r>
    </w:p>
    <w:p w14:paraId="60CFE694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acute kidney injury </w:t>
      </w:r>
    </w:p>
    <w:p w14:paraId="22CD996E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AB </w:t>
      </w:r>
      <w:proofErr w:type="spellStart"/>
      <w:r w:rsidRPr="00D1166E">
        <w:rPr>
          <w:rFonts w:ascii="Times New Roman" w:hAnsi="Times New Roman"/>
          <w:sz w:val="20"/>
          <w:szCs w:val="20"/>
        </w:rPr>
        <w:t>continous</w:t>
      </w:r>
      <w:proofErr w:type="spellEnd"/>
      <w:r w:rsidRPr="00D1166E">
        <w:rPr>
          <w:rFonts w:ascii="Times New Roman" w:hAnsi="Times New Roman"/>
          <w:sz w:val="20"/>
          <w:szCs w:val="20"/>
        </w:rPr>
        <w:t xml:space="preserve"> renal replacement therapy </w:t>
      </w:r>
    </w:p>
    <w:p w14:paraId="4483C663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</w:t>
      </w:r>
      <w:proofErr w:type="spellStart"/>
      <w:r w:rsidRPr="00D1166E">
        <w:rPr>
          <w:rFonts w:ascii="Times New Roman" w:hAnsi="Times New Roman"/>
          <w:sz w:val="20"/>
          <w:szCs w:val="20"/>
        </w:rPr>
        <w:t>continous</w:t>
      </w:r>
      <w:proofErr w:type="spellEnd"/>
      <w:r w:rsidRPr="00D1166E">
        <w:rPr>
          <w:rFonts w:ascii="Times New Roman" w:hAnsi="Times New Roman"/>
          <w:sz w:val="20"/>
          <w:szCs w:val="20"/>
        </w:rPr>
        <w:t xml:space="preserve"> renal replacement therapy</w:t>
      </w:r>
    </w:p>
    <w:p w14:paraId="0E5E8B00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16 OR 17 OR 18 OR 19 OR 20 OR 21 OR 22</w:t>
      </w:r>
    </w:p>
    <w:p w14:paraId="5C0739F8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15 NOT 22</w:t>
      </w:r>
    </w:p>
    <w:p w14:paraId="1C47B710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AB surgery</w:t>
      </w:r>
    </w:p>
    <w:p w14:paraId="06469DBC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TI surgery </w:t>
      </w:r>
    </w:p>
    <w:p w14:paraId="5E1DDC42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MM "Specialties, Surgical+"</w:t>
      </w:r>
    </w:p>
    <w:p w14:paraId="3A97BB33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24 OR 25 OR 26</w:t>
      </w:r>
    </w:p>
    <w:p w14:paraId="69F56A97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MM “Postoperative Complications”</w:t>
      </w:r>
    </w:p>
    <w:p w14:paraId="0707259C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"Cause of Death"</w:t>
      </w:r>
    </w:p>
    <w:p w14:paraId="383A83BA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"Survival"</w:t>
      </w:r>
    </w:p>
    <w:p w14:paraId="37DC36EF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"Arrhythmias, Cardiac+"</w:t>
      </w:r>
    </w:p>
    <w:p w14:paraId="163449CA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"Death+"</w:t>
      </w:r>
    </w:p>
    <w:p w14:paraId="6EFF917D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</w:t>
      </w:r>
      <w:proofErr w:type="spellStart"/>
      <w:r w:rsidRPr="00D1166E">
        <w:rPr>
          <w:rFonts w:ascii="Times New Roman" w:hAnsi="Times New Roman"/>
          <w:sz w:val="20"/>
          <w:szCs w:val="20"/>
        </w:rPr>
        <w:t>Hemorrhage</w:t>
      </w:r>
      <w:proofErr w:type="spellEnd"/>
      <w:r w:rsidRPr="00D1166E">
        <w:rPr>
          <w:rFonts w:ascii="Times New Roman" w:hAnsi="Times New Roman"/>
          <w:sz w:val="20"/>
          <w:szCs w:val="20"/>
        </w:rPr>
        <w:t xml:space="preserve">+" </w:t>
      </w:r>
    </w:p>
    <w:p w14:paraId="5D7D50B5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MH "Hypovolemia" </w:t>
      </w:r>
    </w:p>
    <w:p w14:paraId="2B8E29F7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"Seroma"</w:t>
      </w:r>
    </w:p>
    <w:p w14:paraId="07ECA607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"Serositis"</w:t>
      </w:r>
    </w:p>
    <w:p w14:paraId="1CA9FDFD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"Abscess"</w:t>
      </w:r>
    </w:p>
    <w:p w14:paraId="4081832A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MH "Cellulitis" </w:t>
      </w:r>
    </w:p>
    <w:p w14:paraId="4391BB33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"Empyema"</w:t>
      </w:r>
    </w:p>
    <w:p w14:paraId="48C75E4E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"Systemic Inflammatory Response Syndrome+"</w:t>
      </w:r>
    </w:p>
    <w:p w14:paraId="2379BAD1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"Intraoperative Complications"</w:t>
      </w:r>
    </w:p>
    <w:p w14:paraId="1000ADA9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"Infarction"</w:t>
      </w:r>
    </w:p>
    <w:p w14:paraId="0512D5AF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"Fat Necrosis"</w:t>
      </w:r>
    </w:p>
    <w:p w14:paraId="3E9C5146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"Gangrene"</w:t>
      </w:r>
    </w:p>
    <w:p w14:paraId="0DE6B4D6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"Femur Head Necrosis"</w:t>
      </w:r>
    </w:p>
    <w:p w14:paraId="66B43761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"Anastomotic Leak"</w:t>
      </w:r>
    </w:p>
    <w:p w14:paraId="2ABD6293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"Graft Occlusion, Vascular"</w:t>
      </w:r>
    </w:p>
    <w:p w14:paraId="3E7B6F2E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lastRenderedPageBreak/>
        <w:t>MH "Incisional Hernia"</w:t>
      </w:r>
    </w:p>
    <w:p w14:paraId="20650005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"Malignant Hyperthermia"</w:t>
      </w:r>
    </w:p>
    <w:p w14:paraId="5DBE7E28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</w:t>
      </w:r>
      <w:proofErr w:type="spellStart"/>
      <w:r w:rsidRPr="00D1166E">
        <w:rPr>
          <w:rFonts w:ascii="Times New Roman" w:hAnsi="Times New Roman"/>
          <w:sz w:val="20"/>
          <w:szCs w:val="20"/>
        </w:rPr>
        <w:t>Postcholecystectomy</w:t>
      </w:r>
      <w:proofErr w:type="spellEnd"/>
      <w:r w:rsidRPr="00D1166E">
        <w:rPr>
          <w:rFonts w:ascii="Times New Roman" w:hAnsi="Times New Roman"/>
          <w:sz w:val="20"/>
          <w:szCs w:val="20"/>
        </w:rPr>
        <w:t xml:space="preserve"> Syndrome"</w:t>
      </w:r>
    </w:p>
    <w:p w14:paraId="6FFAA32A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</w:t>
      </w:r>
      <w:proofErr w:type="spellStart"/>
      <w:r w:rsidRPr="00D1166E">
        <w:rPr>
          <w:rFonts w:ascii="Times New Roman" w:hAnsi="Times New Roman"/>
          <w:sz w:val="20"/>
          <w:szCs w:val="20"/>
        </w:rPr>
        <w:t>Postgastrectomy</w:t>
      </w:r>
      <w:proofErr w:type="spellEnd"/>
      <w:r w:rsidRPr="00D1166E">
        <w:rPr>
          <w:rFonts w:ascii="Times New Roman" w:hAnsi="Times New Roman"/>
          <w:sz w:val="20"/>
          <w:szCs w:val="20"/>
        </w:rPr>
        <w:t xml:space="preserve"> Syndromes"</w:t>
      </w:r>
    </w:p>
    <w:p w14:paraId="7D526BE7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MH "Postoperative </w:t>
      </w:r>
      <w:proofErr w:type="spellStart"/>
      <w:r w:rsidRPr="00D1166E">
        <w:rPr>
          <w:rFonts w:ascii="Times New Roman" w:hAnsi="Times New Roman"/>
          <w:sz w:val="20"/>
          <w:szCs w:val="20"/>
        </w:rPr>
        <w:t>Hemorrhage</w:t>
      </w:r>
      <w:proofErr w:type="spellEnd"/>
      <w:r w:rsidRPr="00D1166E">
        <w:rPr>
          <w:rFonts w:ascii="Times New Roman" w:hAnsi="Times New Roman"/>
          <w:sz w:val="20"/>
          <w:szCs w:val="20"/>
        </w:rPr>
        <w:t>"</w:t>
      </w:r>
    </w:p>
    <w:p w14:paraId="5E02819D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</w:t>
      </w:r>
      <w:proofErr w:type="spellStart"/>
      <w:r w:rsidRPr="00D1166E">
        <w:rPr>
          <w:rFonts w:ascii="Times New Roman" w:hAnsi="Times New Roman"/>
          <w:sz w:val="20"/>
          <w:szCs w:val="20"/>
        </w:rPr>
        <w:t>Postpericardiotomy</w:t>
      </w:r>
      <w:proofErr w:type="spellEnd"/>
      <w:r w:rsidRPr="00D1166E">
        <w:rPr>
          <w:rFonts w:ascii="Times New Roman" w:hAnsi="Times New Roman"/>
          <w:sz w:val="20"/>
          <w:szCs w:val="20"/>
        </w:rPr>
        <w:t xml:space="preserve"> Syndrome"</w:t>
      </w:r>
    </w:p>
    <w:p w14:paraId="21335840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"Prosthesis-Related Infections"</w:t>
      </w:r>
    </w:p>
    <w:p w14:paraId="49CD5E86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"Prosthesis Failure"</w:t>
      </w:r>
    </w:p>
    <w:p w14:paraId="66B01B43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"Surgical Wound Dehiscence"</w:t>
      </w:r>
    </w:p>
    <w:p w14:paraId="0D12B85A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"Surgical Wound Infection"</w:t>
      </w:r>
    </w:p>
    <w:p w14:paraId="22371476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"Respiratory Aspiration+"</w:t>
      </w:r>
    </w:p>
    <w:p w14:paraId="3618BC73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"Multiple Organ Failure"</w:t>
      </w:r>
    </w:p>
    <w:p w14:paraId="6E02497D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"Shock, Cardiogenic"</w:t>
      </w:r>
    </w:p>
    <w:p w14:paraId="68CA25B6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MH "Shock, </w:t>
      </w:r>
      <w:proofErr w:type="spellStart"/>
      <w:r w:rsidRPr="00D1166E">
        <w:rPr>
          <w:rFonts w:ascii="Times New Roman" w:hAnsi="Times New Roman"/>
          <w:sz w:val="20"/>
          <w:szCs w:val="20"/>
        </w:rPr>
        <w:t>Hemorrhagic</w:t>
      </w:r>
      <w:proofErr w:type="spellEnd"/>
      <w:r w:rsidRPr="00D1166E">
        <w:rPr>
          <w:rFonts w:ascii="Times New Roman" w:hAnsi="Times New Roman"/>
          <w:sz w:val="20"/>
          <w:szCs w:val="20"/>
        </w:rPr>
        <w:t>"</w:t>
      </w:r>
    </w:p>
    <w:p w14:paraId="2E15A723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"Ulcer"</w:t>
      </w:r>
    </w:p>
    <w:p w14:paraId="0FB9B266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"Arrhythmias, Cardiac"</w:t>
      </w:r>
    </w:p>
    <w:p w14:paraId="61FDADDF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"Death, Sudden, Cardiac"</w:t>
      </w:r>
    </w:p>
    <w:p w14:paraId="5C043467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"Out-of-Hospital Cardiac Arrest"</w:t>
      </w:r>
    </w:p>
    <w:p w14:paraId="285B3EF1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</w:t>
      </w:r>
      <w:proofErr w:type="spellStart"/>
      <w:r w:rsidRPr="00D1166E">
        <w:rPr>
          <w:rFonts w:ascii="Times New Roman" w:hAnsi="Times New Roman"/>
          <w:sz w:val="20"/>
          <w:szCs w:val="20"/>
        </w:rPr>
        <w:t>Edema</w:t>
      </w:r>
      <w:proofErr w:type="spellEnd"/>
      <w:r w:rsidRPr="00D1166E">
        <w:rPr>
          <w:rFonts w:ascii="Times New Roman" w:hAnsi="Times New Roman"/>
          <w:sz w:val="20"/>
          <w:szCs w:val="20"/>
        </w:rPr>
        <w:t>, Cardiac"</w:t>
      </w:r>
    </w:p>
    <w:p w14:paraId="4F8A7020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"Heart Failure, Diastolic"</w:t>
      </w:r>
    </w:p>
    <w:p w14:paraId="0CFC6DE5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"Heart Failure, Systolic"</w:t>
      </w:r>
    </w:p>
    <w:p w14:paraId="4B109DBE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"Acute Coronary Syndrome"</w:t>
      </w:r>
    </w:p>
    <w:p w14:paraId="57805AAA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"Angina, Unstable+"</w:t>
      </w:r>
    </w:p>
    <w:p w14:paraId="72230106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"Coronary Artery Disease"</w:t>
      </w:r>
    </w:p>
    <w:p w14:paraId="43EB3825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"Coronary Occlusion"</w:t>
      </w:r>
    </w:p>
    <w:p w14:paraId="31D5ABC0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"Anterior Wall Myocardial Infarction"</w:t>
      </w:r>
    </w:p>
    <w:p w14:paraId="6D2AA317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"Inferior Wall Myocardial Infarction"</w:t>
      </w:r>
    </w:p>
    <w:p w14:paraId="17BF87FE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"Non-ST Elevated Myocardial Infarction"</w:t>
      </w:r>
    </w:p>
    <w:p w14:paraId="29D0DEA3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"Shock, Cardiogenic"</w:t>
      </w:r>
    </w:p>
    <w:p w14:paraId="4CF9D201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"ST Elevation Myocardial Infarction"</w:t>
      </w:r>
    </w:p>
    <w:p w14:paraId="26FA5272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"Coronary Thrombosis"</w:t>
      </w:r>
    </w:p>
    <w:p w14:paraId="6C39B056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</w:t>
      </w:r>
      <w:proofErr w:type="spellStart"/>
      <w:r w:rsidRPr="00D1166E">
        <w:rPr>
          <w:rFonts w:ascii="Times New Roman" w:hAnsi="Times New Roman"/>
          <w:sz w:val="20"/>
          <w:szCs w:val="20"/>
        </w:rPr>
        <w:t>Postpericardiotomy</w:t>
      </w:r>
      <w:proofErr w:type="spellEnd"/>
      <w:r w:rsidRPr="00D1166E">
        <w:rPr>
          <w:rFonts w:ascii="Times New Roman" w:hAnsi="Times New Roman"/>
          <w:sz w:val="20"/>
          <w:szCs w:val="20"/>
        </w:rPr>
        <w:t xml:space="preserve"> Syndrome"</w:t>
      </w:r>
    </w:p>
    <w:p w14:paraId="7C2EB3AC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"Cerebral Infarction"</w:t>
      </w:r>
    </w:p>
    <w:p w14:paraId="26AFC4FF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"Stroke, Lacunar"</w:t>
      </w:r>
    </w:p>
    <w:p w14:paraId="402539B0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"Brain Infarction"</w:t>
      </w:r>
    </w:p>
    <w:p w14:paraId="6F22E09D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"Pneumonia, Aspiration"</w:t>
      </w:r>
    </w:p>
    <w:p w14:paraId="280FD269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"Pneumonia, Bacterial"</w:t>
      </w:r>
    </w:p>
    <w:p w14:paraId="0207C4DD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"Pulmonary Atelectasis"</w:t>
      </w:r>
    </w:p>
    <w:p w14:paraId="7F180708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MH "Pulmonary </w:t>
      </w:r>
      <w:proofErr w:type="spellStart"/>
      <w:r w:rsidRPr="00D1166E">
        <w:rPr>
          <w:rFonts w:ascii="Times New Roman" w:hAnsi="Times New Roman"/>
          <w:sz w:val="20"/>
          <w:szCs w:val="20"/>
        </w:rPr>
        <w:t>Edema</w:t>
      </w:r>
      <w:proofErr w:type="spellEnd"/>
      <w:r w:rsidRPr="00D1166E">
        <w:rPr>
          <w:rFonts w:ascii="Times New Roman" w:hAnsi="Times New Roman"/>
          <w:sz w:val="20"/>
          <w:szCs w:val="20"/>
        </w:rPr>
        <w:t>"</w:t>
      </w:r>
    </w:p>
    <w:p w14:paraId="57D2B950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MH "Pulmonary Embolism" </w:t>
      </w:r>
    </w:p>
    <w:p w14:paraId="4A1C2920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MH "Length of Stay" </w:t>
      </w:r>
    </w:p>
    <w:p w14:paraId="35627C27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"Patient Readmission"</w:t>
      </w:r>
    </w:p>
    <w:p w14:paraId="1E41C19B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"Erythrocyte Transfusion"</w:t>
      </w:r>
    </w:p>
    <w:p w14:paraId="5BAD1E30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"Blood Transfusion"</w:t>
      </w:r>
    </w:p>
    <w:p w14:paraId="1B6C1133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MH "Reoperation" </w:t>
      </w:r>
    </w:p>
    <w:p w14:paraId="1BDC8B60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MH "Second-Look Surgery"</w:t>
      </w:r>
    </w:p>
    <w:p w14:paraId="76DB9E0A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 xml:space="preserve">28 OR 29 OR 30 OR 30 OR 31 OR 32 OR 33 OR 34 OR 35 OR 36 OR 37 OR 38 OR 39 40 OR 41 OR 42 OR 43 OR 44 OR 45 OR 46 OR 47 OR 48 OR 49 OR 50 OR 51 OR 52 OR 53 OR 54 OR 55 OR 56 OR 57 OR 58 OR 59 OR 60 OR 61 OR 62 OR 63 OR 64 OR 65 OR 66 OR 67 OR 68 OR 69 OR 70 OR 71 OR 72 OR 73 OR 74 OR 75 OR 76 OR 77 OR 78 OR 79 OR 80 OR 81 OR 82 OR 83 OR 84 OR 85 OR 86 OR 87 OR 88 OR 89 OR 90 OR 91 OR 92 OR 93 </w:t>
      </w:r>
    </w:p>
    <w:p w14:paraId="624AE05D" w14:textId="77777777" w:rsidR="00020BEA" w:rsidRPr="00D1166E" w:rsidRDefault="00020BEA" w:rsidP="00020BEA">
      <w:pPr>
        <w:pStyle w:val="ListParagraph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sz w:val="20"/>
          <w:szCs w:val="20"/>
        </w:rPr>
      </w:pPr>
      <w:r w:rsidRPr="00D1166E">
        <w:rPr>
          <w:rFonts w:ascii="Times New Roman" w:hAnsi="Times New Roman"/>
          <w:sz w:val="20"/>
          <w:szCs w:val="20"/>
        </w:rPr>
        <w:t>23 AND 27 AND 94</w:t>
      </w:r>
    </w:p>
    <w:p w14:paraId="6D8E3E01" w14:textId="4781CFE1" w:rsidR="00020BEA" w:rsidRDefault="00020BEA" w:rsidP="00020BEA">
      <w:pPr>
        <w:pStyle w:val="NoSpacing"/>
        <w:rPr>
          <w:b/>
          <w:u w:val="single"/>
        </w:rPr>
      </w:pPr>
    </w:p>
    <w:p w14:paraId="5A10D7E8" w14:textId="5337D212" w:rsidR="00D90439" w:rsidRDefault="00D90439" w:rsidP="00020BEA">
      <w:pPr>
        <w:pStyle w:val="NoSpacing"/>
        <w:rPr>
          <w:b/>
          <w:u w:val="single"/>
        </w:rPr>
      </w:pPr>
    </w:p>
    <w:p w14:paraId="1F82E0DF" w14:textId="7AF986CD" w:rsidR="00D90439" w:rsidRDefault="00D90439" w:rsidP="00020BEA">
      <w:pPr>
        <w:pStyle w:val="NoSpacing"/>
        <w:rPr>
          <w:b/>
          <w:u w:val="single"/>
        </w:rPr>
      </w:pPr>
    </w:p>
    <w:p w14:paraId="51B564BA" w14:textId="36E60FF5" w:rsidR="00D90439" w:rsidRDefault="00D90439" w:rsidP="00020BEA">
      <w:pPr>
        <w:pStyle w:val="NoSpacing"/>
        <w:rPr>
          <w:b/>
          <w:u w:val="single"/>
        </w:rPr>
      </w:pPr>
    </w:p>
    <w:p w14:paraId="32FF026C" w14:textId="7C0CA998" w:rsidR="00D90439" w:rsidRDefault="00D90439" w:rsidP="00020BEA">
      <w:pPr>
        <w:pStyle w:val="NoSpacing"/>
        <w:rPr>
          <w:b/>
          <w:u w:val="single"/>
        </w:rPr>
      </w:pPr>
    </w:p>
    <w:p w14:paraId="0CD32D8C" w14:textId="1C871B1E" w:rsidR="00D90439" w:rsidRDefault="00D90439" w:rsidP="00020BEA">
      <w:pPr>
        <w:pStyle w:val="NoSpacing"/>
        <w:rPr>
          <w:b/>
          <w:u w:val="single"/>
        </w:rPr>
      </w:pPr>
    </w:p>
    <w:p w14:paraId="06281DC7" w14:textId="4C0B0088" w:rsidR="00D90439" w:rsidRDefault="00D90439" w:rsidP="00020BEA">
      <w:pPr>
        <w:pStyle w:val="NoSpacing"/>
        <w:rPr>
          <w:b/>
          <w:u w:val="single"/>
        </w:rPr>
      </w:pPr>
    </w:p>
    <w:p w14:paraId="5D2045CF" w14:textId="3A22FF53" w:rsidR="00D90439" w:rsidRDefault="00D90439" w:rsidP="00020BEA">
      <w:pPr>
        <w:pStyle w:val="NoSpacing"/>
        <w:rPr>
          <w:b/>
          <w:u w:val="single"/>
        </w:rPr>
      </w:pPr>
    </w:p>
    <w:p w14:paraId="6BA9E6EB" w14:textId="700CC86B" w:rsidR="00D90439" w:rsidRDefault="00D90439" w:rsidP="00020BEA">
      <w:pPr>
        <w:pStyle w:val="NoSpacing"/>
        <w:rPr>
          <w:b/>
          <w:u w:val="single"/>
        </w:rPr>
      </w:pPr>
    </w:p>
    <w:p w14:paraId="52A1ED75" w14:textId="77777777" w:rsidR="00C87205" w:rsidRDefault="00C87205" w:rsidP="00D90439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</w:p>
    <w:p w14:paraId="63DCCC15" w14:textId="32DD84AA" w:rsidR="00D90439" w:rsidRDefault="008D14FA" w:rsidP="00D90439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Supplementary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D90439">
        <w:rPr>
          <w:rFonts w:ascii="Times New Roman" w:hAnsi="Times New Roman"/>
          <w:b/>
          <w:sz w:val="24"/>
          <w:szCs w:val="24"/>
          <w:u w:val="single"/>
        </w:rPr>
        <w:t>Table 3</w:t>
      </w:r>
      <w:r w:rsidR="00D90439" w:rsidRPr="00035E79">
        <w:rPr>
          <w:rFonts w:ascii="Times New Roman" w:hAnsi="Times New Roman"/>
          <w:b/>
          <w:sz w:val="24"/>
          <w:szCs w:val="24"/>
          <w:u w:val="single"/>
        </w:rPr>
        <w:t>:</w:t>
      </w:r>
      <w:r w:rsidR="00D90439">
        <w:rPr>
          <w:rFonts w:ascii="Times New Roman" w:hAnsi="Times New Roman"/>
          <w:b/>
          <w:sz w:val="24"/>
          <w:szCs w:val="24"/>
          <w:u w:val="single"/>
        </w:rPr>
        <w:t xml:space="preserve"> Search strategy for CENTRAL</w:t>
      </w:r>
    </w:p>
    <w:p w14:paraId="288E20F0" w14:textId="77777777" w:rsidR="00D90439" w:rsidRDefault="00D90439" w:rsidP="00D90439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</w:p>
    <w:p w14:paraId="6F9272D2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#1</w:t>
      </w:r>
      <w:r w:rsidRPr="000F6172">
        <w:rPr>
          <w:rFonts w:ascii="Times New Roman" w:hAnsi="Times New Roman"/>
          <w:bCs/>
        </w:rPr>
        <w:tab/>
        <w:t>dialysis</w:t>
      </w:r>
      <w:r w:rsidRPr="000F6172">
        <w:rPr>
          <w:rFonts w:ascii="Times New Roman" w:hAnsi="Times New Roman"/>
          <w:bCs/>
        </w:rPr>
        <w:tab/>
      </w:r>
    </w:p>
    <w:p w14:paraId="604BE81C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#2</w:t>
      </w:r>
      <w:r w:rsidRPr="000F6172">
        <w:rPr>
          <w:rFonts w:ascii="Times New Roman" w:hAnsi="Times New Roman"/>
          <w:bCs/>
        </w:rPr>
        <w:tab/>
        <w:t>end stage kidney disease</w:t>
      </w:r>
      <w:r w:rsidRPr="000F6172">
        <w:rPr>
          <w:rFonts w:ascii="Times New Roman" w:hAnsi="Times New Roman"/>
          <w:bCs/>
        </w:rPr>
        <w:tab/>
      </w:r>
    </w:p>
    <w:p w14:paraId="5B1463E5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#3</w:t>
      </w:r>
      <w:r w:rsidRPr="000F6172">
        <w:rPr>
          <w:rFonts w:ascii="Times New Roman" w:hAnsi="Times New Roman"/>
          <w:bCs/>
        </w:rPr>
        <w:tab/>
        <w:t>end stage renal disease</w:t>
      </w:r>
      <w:r w:rsidRPr="000F6172">
        <w:rPr>
          <w:rFonts w:ascii="Times New Roman" w:hAnsi="Times New Roman"/>
          <w:bCs/>
        </w:rPr>
        <w:tab/>
      </w:r>
    </w:p>
    <w:p w14:paraId="38492D58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#4</w:t>
      </w:r>
      <w:r w:rsidRPr="000F6172">
        <w:rPr>
          <w:rFonts w:ascii="Times New Roman" w:hAnsi="Times New Roman"/>
          <w:bCs/>
        </w:rPr>
        <w:tab/>
        <w:t>hemodialysis</w:t>
      </w:r>
      <w:r w:rsidRPr="000F6172">
        <w:rPr>
          <w:rFonts w:ascii="Times New Roman" w:hAnsi="Times New Roman"/>
          <w:bCs/>
        </w:rPr>
        <w:tab/>
      </w:r>
    </w:p>
    <w:p w14:paraId="6A5D6B0C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#5</w:t>
      </w:r>
      <w:r w:rsidRPr="000F6172">
        <w:rPr>
          <w:rFonts w:ascii="Times New Roman" w:hAnsi="Times New Roman"/>
          <w:bCs/>
        </w:rPr>
        <w:tab/>
        <w:t>peritoneal dialysis</w:t>
      </w:r>
    </w:p>
    <w:p w14:paraId="1CE0A2A6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#6</w:t>
      </w:r>
      <w:r w:rsidRPr="000F6172">
        <w:rPr>
          <w:rFonts w:ascii="Times New Roman" w:hAnsi="Times New Roman"/>
          <w:bCs/>
        </w:rPr>
        <w:tab/>
        <w:t>(dialysis</w:t>
      </w:r>
      <w:proofErr w:type="gramStart"/>
      <w:r w:rsidRPr="000F6172">
        <w:rPr>
          <w:rFonts w:ascii="Times New Roman" w:hAnsi="Times New Roman"/>
          <w:bCs/>
        </w:rPr>
        <w:t>):</w:t>
      </w:r>
      <w:proofErr w:type="spellStart"/>
      <w:r w:rsidRPr="000F6172">
        <w:rPr>
          <w:rFonts w:ascii="Times New Roman" w:hAnsi="Times New Roman"/>
          <w:bCs/>
        </w:rPr>
        <w:t>ti</w:t>
      </w:r>
      <w:proofErr w:type="gramEnd"/>
      <w:r w:rsidRPr="000F6172">
        <w:rPr>
          <w:rFonts w:ascii="Times New Roman" w:hAnsi="Times New Roman"/>
          <w:bCs/>
        </w:rPr>
        <w:t>,ab,kw</w:t>
      </w:r>
      <w:proofErr w:type="spellEnd"/>
      <w:r w:rsidRPr="000F6172">
        <w:rPr>
          <w:rFonts w:ascii="Times New Roman" w:hAnsi="Times New Roman"/>
          <w:bCs/>
        </w:rPr>
        <w:t xml:space="preserve"> OR (end stage renal disease):</w:t>
      </w:r>
      <w:proofErr w:type="spellStart"/>
      <w:r w:rsidRPr="000F6172">
        <w:rPr>
          <w:rFonts w:ascii="Times New Roman" w:hAnsi="Times New Roman"/>
          <w:bCs/>
        </w:rPr>
        <w:t>ti,ab,kw</w:t>
      </w:r>
      <w:proofErr w:type="spellEnd"/>
      <w:r w:rsidRPr="000F6172">
        <w:rPr>
          <w:rFonts w:ascii="Times New Roman" w:hAnsi="Times New Roman"/>
          <w:bCs/>
        </w:rPr>
        <w:t xml:space="preserve"> OR (end stage kidney disease):</w:t>
      </w:r>
      <w:proofErr w:type="spellStart"/>
      <w:r w:rsidRPr="000F6172">
        <w:rPr>
          <w:rFonts w:ascii="Times New Roman" w:hAnsi="Times New Roman"/>
          <w:bCs/>
        </w:rPr>
        <w:t>ti,ab,kw</w:t>
      </w:r>
      <w:proofErr w:type="spellEnd"/>
      <w:r w:rsidRPr="000F6172">
        <w:rPr>
          <w:rFonts w:ascii="Times New Roman" w:hAnsi="Times New Roman"/>
          <w:bCs/>
        </w:rPr>
        <w:t xml:space="preserve"> OR (haemodialysis):</w:t>
      </w:r>
      <w:proofErr w:type="spellStart"/>
      <w:r w:rsidRPr="000F6172">
        <w:rPr>
          <w:rFonts w:ascii="Times New Roman" w:hAnsi="Times New Roman"/>
          <w:bCs/>
        </w:rPr>
        <w:t>ti,ab,kw</w:t>
      </w:r>
      <w:proofErr w:type="spellEnd"/>
      <w:r w:rsidRPr="000F6172">
        <w:rPr>
          <w:rFonts w:ascii="Times New Roman" w:hAnsi="Times New Roman"/>
          <w:bCs/>
        </w:rPr>
        <w:t xml:space="preserve"> OR (peritoneal dialysis):</w:t>
      </w:r>
      <w:proofErr w:type="spellStart"/>
      <w:r w:rsidRPr="000F6172">
        <w:rPr>
          <w:rFonts w:ascii="Times New Roman" w:hAnsi="Times New Roman"/>
          <w:bCs/>
        </w:rPr>
        <w:t>ti,ab,kw</w:t>
      </w:r>
      <w:proofErr w:type="spellEnd"/>
      <w:r w:rsidRPr="000F6172">
        <w:rPr>
          <w:rFonts w:ascii="Times New Roman" w:hAnsi="Times New Roman"/>
          <w:bCs/>
        </w:rPr>
        <w:t xml:space="preserve"> (Word variations have been searched)</w:t>
      </w:r>
    </w:p>
    <w:p w14:paraId="70CC745F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#7</w:t>
      </w:r>
      <w:r w:rsidRPr="000F6172">
        <w:rPr>
          <w:rFonts w:ascii="Times New Roman" w:hAnsi="Times New Roman"/>
          <w:bCs/>
        </w:rPr>
        <w:tab/>
        <w:t>surgery</w:t>
      </w:r>
      <w:r w:rsidRPr="000F6172">
        <w:rPr>
          <w:rFonts w:ascii="Times New Roman" w:hAnsi="Times New Roman"/>
          <w:bCs/>
        </w:rPr>
        <w:tab/>
      </w:r>
    </w:p>
    <w:p w14:paraId="6E9957F2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#8</w:t>
      </w:r>
      <w:r w:rsidRPr="000F6172">
        <w:rPr>
          <w:rFonts w:ascii="Times New Roman" w:hAnsi="Times New Roman"/>
          <w:bCs/>
        </w:rPr>
        <w:tab/>
        <w:t>perioperative outcomes</w:t>
      </w:r>
      <w:r w:rsidRPr="000F6172">
        <w:rPr>
          <w:rFonts w:ascii="Times New Roman" w:hAnsi="Times New Roman"/>
          <w:bCs/>
        </w:rPr>
        <w:tab/>
      </w:r>
    </w:p>
    <w:p w14:paraId="0BCFCD70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#9</w:t>
      </w:r>
      <w:r w:rsidRPr="000F6172">
        <w:rPr>
          <w:rFonts w:ascii="Times New Roman" w:hAnsi="Times New Roman"/>
          <w:bCs/>
        </w:rPr>
        <w:tab/>
        <w:t>perioperative mortality</w:t>
      </w:r>
    </w:p>
    <w:p w14:paraId="3E08F22B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#10</w:t>
      </w:r>
      <w:r w:rsidRPr="000F6172">
        <w:rPr>
          <w:rFonts w:ascii="Times New Roman" w:hAnsi="Times New Roman"/>
          <w:bCs/>
        </w:rPr>
        <w:tab/>
        <w:t>perioperative complications</w:t>
      </w:r>
    </w:p>
    <w:p w14:paraId="783F2319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#11</w:t>
      </w:r>
      <w:r w:rsidRPr="000F6172">
        <w:rPr>
          <w:rFonts w:ascii="Times New Roman" w:hAnsi="Times New Roman"/>
          <w:bCs/>
        </w:rPr>
        <w:tab/>
        <w:t>postoperative complications</w:t>
      </w:r>
    </w:p>
    <w:p w14:paraId="2932813A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#12</w:t>
      </w:r>
      <w:r w:rsidRPr="000F6172">
        <w:rPr>
          <w:rFonts w:ascii="Times New Roman" w:hAnsi="Times New Roman"/>
          <w:bCs/>
        </w:rPr>
        <w:tab/>
        <w:t>postoperative mortality</w:t>
      </w:r>
    </w:p>
    <w:p w14:paraId="11944D63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#13</w:t>
      </w:r>
      <w:r w:rsidRPr="000F6172">
        <w:rPr>
          <w:rFonts w:ascii="Times New Roman" w:hAnsi="Times New Roman"/>
          <w:bCs/>
        </w:rPr>
        <w:tab/>
        <w:t>#8 OR #9 OR #10 OR #11 OR #12</w:t>
      </w:r>
    </w:p>
    <w:p w14:paraId="0169951A" w14:textId="77777777" w:rsidR="00D90439" w:rsidRPr="000F6172" w:rsidRDefault="00D90439" w:rsidP="00D90439">
      <w:pPr>
        <w:pStyle w:val="NoSpacing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/>
          <w:bCs/>
        </w:rPr>
      </w:pPr>
      <w:r w:rsidRPr="000F6172">
        <w:rPr>
          <w:rFonts w:ascii="Times New Roman" w:hAnsi="Times New Roman"/>
          <w:bCs/>
        </w:rPr>
        <w:t>#14</w:t>
      </w:r>
      <w:r w:rsidRPr="000F6172">
        <w:rPr>
          <w:rFonts w:ascii="Times New Roman" w:hAnsi="Times New Roman"/>
          <w:bCs/>
        </w:rPr>
        <w:tab/>
        <w:t>#6 AND #7 AND #13</w:t>
      </w:r>
    </w:p>
    <w:p w14:paraId="4A89BA85" w14:textId="77777777" w:rsidR="00D90439" w:rsidRDefault="00D90439" w:rsidP="00D90439">
      <w:pPr>
        <w:pStyle w:val="NoSpacing"/>
        <w:rPr>
          <w:b/>
          <w:u w:val="single"/>
        </w:rPr>
      </w:pPr>
    </w:p>
    <w:p w14:paraId="20C56360" w14:textId="77777777" w:rsidR="00D90439" w:rsidRDefault="00D90439" w:rsidP="00D90439">
      <w:pPr>
        <w:pStyle w:val="NoSpacing"/>
        <w:rPr>
          <w:b/>
          <w:u w:val="single"/>
        </w:rPr>
      </w:pPr>
    </w:p>
    <w:p w14:paraId="4F821DC2" w14:textId="77777777" w:rsidR="00D90439" w:rsidRDefault="00D90439" w:rsidP="00D90439">
      <w:pPr>
        <w:pStyle w:val="NoSpacing"/>
        <w:rPr>
          <w:b/>
          <w:u w:val="single"/>
        </w:rPr>
      </w:pPr>
    </w:p>
    <w:p w14:paraId="3571A53C" w14:textId="77777777" w:rsidR="00D90439" w:rsidRPr="00D90439" w:rsidRDefault="00D90439" w:rsidP="00020BEA">
      <w:pPr>
        <w:pStyle w:val="NoSpacing"/>
        <w:rPr>
          <w:bCs/>
        </w:rPr>
      </w:pPr>
    </w:p>
    <w:p w14:paraId="04ED8DA0" w14:textId="3B8F579D" w:rsidR="00020BEA" w:rsidRDefault="00020BEA">
      <w:pPr>
        <w:spacing w:after="160" w:line="259" w:lineRule="auto"/>
        <w:rPr>
          <w:b/>
          <w:u w:val="single"/>
        </w:rPr>
      </w:pPr>
      <w:r>
        <w:rPr>
          <w:b/>
          <w:u w:val="single"/>
        </w:rPr>
        <w:br w:type="page"/>
      </w:r>
    </w:p>
    <w:p w14:paraId="6EEBDD09" w14:textId="589C2505" w:rsidR="00613297" w:rsidRPr="008D14FA" w:rsidRDefault="008D14FA" w:rsidP="00613297">
      <w:pPr>
        <w:pStyle w:val="NoSpacing"/>
        <w:rPr>
          <w:rFonts w:ascii="Times New Roman" w:hAnsi="Times New Roman"/>
          <w:b/>
        </w:rPr>
      </w:pPr>
      <w:r w:rsidRPr="008D14FA">
        <w:rPr>
          <w:rFonts w:ascii="Times New Roman" w:hAnsi="Times New Roman"/>
          <w:b/>
          <w:u w:val="single"/>
        </w:rPr>
        <w:lastRenderedPageBreak/>
        <w:t xml:space="preserve">Supplementary </w:t>
      </w:r>
      <w:r w:rsidR="00613297" w:rsidRPr="008D14FA">
        <w:rPr>
          <w:rFonts w:ascii="Times New Roman" w:hAnsi="Times New Roman"/>
          <w:b/>
          <w:u w:val="single"/>
        </w:rPr>
        <w:t xml:space="preserve">Table </w:t>
      </w:r>
      <w:r w:rsidR="00923CC0" w:rsidRPr="008D14FA">
        <w:rPr>
          <w:rFonts w:ascii="Times New Roman" w:hAnsi="Times New Roman"/>
          <w:b/>
          <w:u w:val="single"/>
        </w:rPr>
        <w:t>4</w:t>
      </w:r>
      <w:r w:rsidR="00613297" w:rsidRPr="008D14FA">
        <w:rPr>
          <w:rFonts w:ascii="Times New Roman" w:hAnsi="Times New Roman"/>
          <w:b/>
          <w:u w:val="single"/>
        </w:rPr>
        <w:t>: Methodological quality of included studies (based on Newcastle-Ottawa scale)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407"/>
        <w:gridCol w:w="1512"/>
        <w:gridCol w:w="1412"/>
        <w:gridCol w:w="1720"/>
        <w:gridCol w:w="1410"/>
      </w:tblGrid>
      <w:tr w:rsidR="005E4FC3" w:rsidRPr="00D1166E" w14:paraId="74A3353D" w14:textId="77777777" w:rsidTr="001C0248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8ED41A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166E">
              <w:rPr>
                <w:rFonts w:ascii="Times New Roman" w:hAnsi="Times New Roman"/>
                <w:b/>
                <w:sz w:val="20"/>
                <w:szCs w:val="20"/>
              </w:rPr>
              <w:t>First Author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6BCFA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166E">
              <w:rPr>
                <w:rFonts w:ascii="Times New Roman" w:hAnsi="Times New Roman"/>
                <w:b/>
                <w:sz w:val="20"/>
                <w:szCs w:val="20"/>
              </w:rPr>
              <w:t>Cohort Study Design</w:t>
            </w: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09E3DA" w14:textId="77777777" w:rsidR="005E4FC3" w:rsidRPr="00D1166E" w:rsidRDefault="005E4FC3" w:rsidP="00C40B87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166E">
              <w:rPr>
                <w:rFonts w:ascii="Times New Roman" w:hAnsi="Times New Roman"/>
                <w:b/>
                <w:sz w:val="20"/>
                <w:szCs w:val="20"/>
              </w:rPr>
              <w:t>Dialysis Modality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770639" w14:textId="77777777" w:rsidR="005E4FC3" w:rsidRPr="00D1166E" w:rsidRDefault="005E4FC3" w:rsidP="00C40B87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166E">
              <w:rPr>
                <w:rFonts w:ascii="Times New Roman" w:hAnsi="Times New Roman"/>
                <w:b/>
                <w:sz w:val="20"/>
                <w:szCs w:val="20"/>
              </w:rPr>
              <w:t>Selection /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36A56E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166E">
              <w:rPr>
                <w:rFonts w:ascii="Times New Roman" w:hAnsi="Times New Roman"/>
                <w:b/>
                <w:sz w:val="20"/>
                <w:szCs w:val="20"/>
              </w:rPr>
              <w:t>Comparability /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7535F1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166E">
              <w:rPr>
                <w:rFonts w:ascii="Times New Roman" w:hAnsi="Times New Roman"/>
                <w:b/>
                <w:sz w:val="20"/>
                <w:szCs w:val="20"/>
              </w:rPr>
              <w:t>Outcomes /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7CB46229" w14:textId="77777777" w:rsidTr="002B55BA">
        <w:tc>
          <w:tcPr>
            <w:tcW w:w="1555" w:type="dxa"/>
            <w:shd w:val="clear" w:color="auto" w:fill="auto"/>
            <w:vAlign w:val="center"/>
          </w:tcPr>
          <w:p w14:paraId="37CBE7F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 xml:space="preserve">Al </w:t>
            </w: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Sarraf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48E7148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079C9161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81EEE3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B63A3B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E4B303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7A22E3C3" w14:textId="77777777" w:rsidTr="002B55BA">
        <w:tc>
          <w:tcPr>
            <w:tcW w:w="1555" w:type="dxa"/>
            <w:shd w:val="clear" w:color="auto" w:fill="auto"/>
            <w:vAlign w:val="center"/>
          </w:tcPr>
          <w:p w14:paraId="2F26CA90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Ambur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2019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7E35BFF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6F1255C6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716E43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9FD861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3CEB7C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1AF459AF" w14:textId="77777777" w:rsidTr="002B55BA">
        <w:tc>
          <w:tcPr>
            <w:tcW w:w="1555" w:type="dxa"/>
            <w:shd w:val="clear" w:color="auto" w:fill="auto"/>
            <w:vAlign w:val="center"/>
          </w:tcPr>
          <w:p w14:paraId="2788A960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Andalib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2016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40D69354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02DED3F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77358D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4E353F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5D8642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69F10D28" w14:textId="77777777" w:rsidTr="002B55BA">
        <w:tc>
          <w:tcPr>
            <w:tcW w:w="1555" w:type="dxa"/>
            <w:shd w:val="clear" w:color="auto" w:fill="auto"/>
            <w:vAlign w:val="center"/>
          </w:tcPr>
          <w:p w14:paraId="2B2161E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Balceniuk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2019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3AB5676F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C4DCD9C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D5D408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340223" w14:textId="77777777" w:rsidR="005E4FC3" w:rsidRPr="00BE50B9" w:rsidRDefault="005E4FC3" w:rsidP="00C40B87">
            <w:pPr>
              <w:jc w:val="center"/>
              <w:rPr>
                <w:b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42BA48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0484293D" w14:textId="77777777" w:rsidTr="002B55BA">
        <w:tc>
          <w:tcPr>
            <w:tcW w:w="1555" w:type="dxa"/>
            <w:shd w:val="clear" w:color="auto" w:fill="auto"/>
            <w:vAlign w:val="center"/>
          </w:tcPr>
          <w:p w14:paraId="5F92AFCA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Barbas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2014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96EC6AE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49C8C31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F07CC8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EFC611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8E69F8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6C27FDB4" w14:textId="77777777" w:rsidTr="002B55BA">
        <w:tc>
          <w:tcPr>
            <w:tcW w:w="1555" w:type="dxa"/>
            <w:shd w:val="clear" w:color="auto" w:fill="auto"/>
            <w:vAlign w:val="center"/>
          </w:tcPr>
          <w:p w14:paraId="5D2EA9FA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Cancienne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2019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23BCB16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AEB011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95404C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D069E5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7B3835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672E128B" w14:textId="77777777" w:rsidTr="002B55BA">
        <w:tc>
          <w:tcPr>
            <w:tcW w:w="1555" w:type="dxa"/>
            <w:shd w:val="clear" w:color="auto" w:fill="auto"/>
            <w:vAlign w:val="center"/>
          </w:tcPr>
          <w:p w14:paraId="553CC1EC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Charytan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2007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6E86B5B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6D6B35C2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FA3A0E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91F830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EB1FC1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253DD327" w14:textId="77777777" w:rsidTr="002B55BA">
        <w:tc>
          <w:tcPr>
            <w:tcW w:w="1555" w:type="dxa"/>
            <w:shd w:val="clear" w:color="auto" w:fill="auto"/>
            <w:vAlign w:val="center"/>
          </w:tcPr>
          <w:p w14:paraId="6D8A39C2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Cheng, 2013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AD6AA74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4856226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725914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D02CAE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4EF5F0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60CA869B" w14:textId="77777777" w:rsidTr="002B55BA">
        <w:tc>
          <w:tcPr>
            <w:tcW w:w="1555" w:type="dxa"/>
            <w:shd w:val="clear" w:color="auto" w:fill="auto"/>
            <w:vAlign w:val="center"/>
          </w:tcPr>
          <w:p w14:paraId="4FDA4646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Chikuda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2012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03C6D3BC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DB580C6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1A35F3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94753C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623CFC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22868FB2" w14:textId="77777777" w:rsidTr="002B55BA">
        <w:tc>
          <w:tcPr>
            <w:tcW w:w="1555" w:type="dxa"/>
            <w:shd w:val="clear" w:color="auto" w:fill="auto"/>
            <w:vAlign w:val="center"/>
          </w:tcPr>
          <w:p w14:paraId="549ADA46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Chikwe,2010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53B493D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1983B81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2F97A2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D8FE8A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A9C210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227DAC3F" w14:textId="77777777" w:rsidTr="002B55BA">
        <w:tc>
          <w:tcPr>
            <w:tcW w:w="1555" w:type="dxa"/>
            <w:shd w:val="clear" w:color="auto" w:fill="auto"/>
            <w:vAlign w:val="center"/>
          </w:tcPr>
          <w:p w14:paraId="1F4355C4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Chung, 2017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753DF938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658EE250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8CF267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3C1D00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31830F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27F0A01C" w14:textId="77777777" w:rsidTr="002B55BA">
        <w:tc>
          <w:tcPr>
            <w:tcW w:w="1555" w:type="dxa"/>
            <w:shd w:val="clear" w:color="auto" w:fill="auto"/>
            <w:vAlign w:val="center"/>
          </w:tcPr>
          <w:p w14:paraId="4A459F8A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Cloyd, 2014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C0642E1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47409219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319357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EE244E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F3AAEA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3B1C7D48" w14:textId="77777777" w:rsidTr="002B55BA">
        <w:tc>
          <w:tcPr>
            <w:tcW w:w="1555" w:type="dxa"/>
            <w:shd w:val="clear" w:color="auto" w:fill="auto"/>
            <w:vAlign w:val="center"/>
          </w:tcPr>
          <w:p w14:paraId="553B287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Cooper, 2006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598D26D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717E15F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2DB622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B0E7CF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B99F2F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2443D05B" w14:textId="77777777" w:rsidTr="002B55BA">
        <w:tc>
          <w:tcPr>
            <w:tcW w:w="1555" w:type="dxa"/>
            <w:shd w:val="clear" w:color="auto" w:fill="auto"/>
            <w:vAlign w:val="center"/>
          </w:tcPr>
          <w:p w14:paraId="4EFEF744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Ekici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2009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660C9D1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6A2B0FCB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Peritoneal 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09D9C8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F48ADF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807636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3CC727D3" w14:textId="77777777" w:rsidTr="002B55BA">
        <w:tc>
          <w:tcPr>
            <w:tcW w:w="1555" w:type="dxa"/>
            <w:shd w:val="clear" w:color="auto" w:fill="auto"/>
            <w:vAlign w:val="center"/>
          </w:tcPr>
          <w:p w14:paraId="589D0B9F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Fornara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1998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BD3C76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6967352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D2D8A4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CE1332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C35CAD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530AB3FE" w14:textId="77777777" w:rsidTr="002B55BA">
        <w:tc>
          <w:tcPr>
            <w:tcW w:w="1555" w:type="dxa"/>
            <w:shd w:val="clear" w:color="auto" w:fill="auto"/>
            <w:vAlign w:val="center"/>
          </w:tcPr>
          <w:p w14:paraId="3F4F8E5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Fukushima, 2005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A154EEA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Prospective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4E814BA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3F83E1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B33C83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252509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256F7B67" w14:textId="77777777" w:rsidTr="002B55BA">
        <w:tc>
          <w:tcPr>
            <w:tcW w:w="1555" w:type="dxa"/>
            <w:shd w:val="clear" w:color="auto" w:fill="auto"/>
            <w:vAlign w:val="center"/>
          </w:tcPr>
          <w:p w14:paraId="5CA7FC6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Gajdos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2013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338BC3AE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3DEBB23" w14:textId="77777777" w:rsidR="005E4FC3" w:rsidRPr="00D1166E" w:rsidRDefault="005E4FC3" w:rsidP="00C40B87">
            <w:pPr>
              <w:tabs>
                <w:tab w:val="left" w:pos="1440"/>
              </w:tabs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BDE7C8" w14:textId="77777777" w:rsidR="005E4FC3" w:rsidRPr="00BE50B9" w:rsidRDefault="005E4FC3" w:rsidP="00C40B87">
            <w:pPr>
              <w:tabs>
                <w:tab w:val="left" w:pos="1440"/>
              </w:tabs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71DB18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EEEFB9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4F04C379" w14:textId="77777777" w:rsidTr="002B55BA">
        <w:tc>
          <w:tcPr>
            <w:tcW w:w="1555" w:type="dxa"/>
            <w:shd w:val="clear" w:color="auto" w:fill="auto"/>
            <w:vAlign w:val="center"/>
          </w:tcPr>
          <w:p w14:paraId="40DDE72C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Gajdos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2013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BFA6B2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0ECE39F" w14:textId="77777777" w:rsidR="005E4FC3" w:rsidRPr="00D1166E" w:rsidRDefault="005E4FC3" w:rsidP="00C40B87">
            <w:pPr>
              <w:tabs>
                <w:tab w:val="left" w:pos="1440"/>
              </w:tabs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E536A8" w14:textId="77777777" w:rsidR="005E4FC3" w:rsidRPr="00BE50B9" w:rsidRDefault="005E4FC3" w:rsidP="00C40B87">
            <w:pPr>
              <w:tabs>
                <w:tab w:val="left" w:pos="1440"/>
              </w:tabs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6EBA73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F3AB6F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4A3906A3" w14:textId="77777777" w:rsidTr="002B55BA">
        <w:tc>
          <w:tcPr>
            <w:tcW w:w="1555" w:type="dxa"/>
            <w:shd w:val="clear" w:color="auto" w:fill="auto"/>
            <w:vAlign w:val="center"/>
          </w:tcPr>
          <w:p w14:paraId="04CBE66E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Griffin 2019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D53CBE6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32C20A67" w14:textId="77777777" w:rsidR="005E4FC3" w:rsidRPr="00D1166E" w:rsidRDefault="005E4FC3" w:rsidP="00C40B87">
            <w:pPr>
              <w:tabs>
                <w:tab w:val="left" w:pos="1440"/>
              </w:tabs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15CEB5" w14:textId="77777777" w:rsidR="005E4FC3" w:rsidRPr="00BE50B9" w:rsidRDefault="005E4FC3" w:rsidP="00C40B87">
            <w:pPr>
              <w:tabs>
                <w:tab w:val="left" w:pos="1440"/>
              </w:tabs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A7E5EC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2C655A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3AB4F7A4" w14:textId="77777777" w:rsidTr="002B55BA">
        <w:tc>
          <w:tcPr>
            <w:tcW w:w="1555" w:type="dxa"/>
            <w:shd w:val="clear" w:color="auto" w:fill="auto"/>
            <w:vAlign w:val="center"/>
          </w:tcPr>
          <w:p w14:paraId="08C065FF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Hibino, 2016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5815A5C0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184A6D8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017C1E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0367F5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B812C6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4117DD93" w14:textId="77777777" w:rsidTr="002B55BA">
        <w:tc>
          <w:tcPr>
            <w:tcW w:w="1555" w:type="dxa"/>
            <w:shd w:val="clear" w:color="auto" w:fill="auto"/>
            <w:vAlign w:val="center"/>
          </w:tcPr>
          <w:p w14:paraId="4B8D33E1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Hickson, 2018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030C2EC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056A9129" w14:textId="77777777" w:rsidR="005E4FC3" w:rsidRPr="00D1166E" w:rsidDel="00900D3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4F8CB7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D62980" w14:textId="77777777" w:rsidR="005E4FC3" w:rsidRPr="00BE50B9" w:rsidRDefault="005E4FC3" w:rsidP="00C40B8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030D08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3AE224B2" w14:textId="77777777" w:rsidTr="002B55BA">
        <w:tc>
          <w:tcPr>
            <w:tcW w:w="1555" w:type="dxa"/>
            <w:shd w:val="clear" w:color="auto" w:fill="auto"/>
            <w:vAlign w:val="center"/>
          </w:tcPr>
          <w:p w14:paraId="4B9C18EF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Hickson 2018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3E755C12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3759F0D0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781FFA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6F6713" w14:textId="77777777" w:rsidR="005E4FC3" w:rsidRDefault="005E4FC3" w:rsidP="00C40B8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D23904" w14:textId="77777777" w:rsidR="005E4FC3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217AC5" w:rsidRPr="00A46842" w14:paraId="584F4CB2" w14:textId="77777777" w:rsidTr="002B55BA">
        <w:tc>
          <w:tcPr>
            <w:tcW w:w="1555" w:type="dxa"/>
            <w:shd w:val="clear" w:color="auto" w:fill="auto"/>
            <w:vAlign w:val="center"/>
          </w:tcPr>
          <w:p w14:paraId="39F63058" w14:textId="77777777" w:rsidR="00217AC5" w:rsidRPr="00D1166E" w:rsidRDefault="00217AC5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Hu, 2015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34A96B59" w14:textId="77777777" w:rsidR="00217AC5" w:rsidRPr="00D1166E" w:rsidRDefault="00217AC5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628804D4" w14:textId="77777777" w:rsidR="00217AC5" w:rsidRPr="00D1166E" w:rsidRDefault="00217AC5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2E2E82" w14:textId="77777777" w:rsidR="00217AC5" w:rsidRPr="00BE50B9" w:rsidRDefault="00217AC5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BADD82" w14:textId="77777777" w:rsidR="00217AC5" w:rsidRPr="00BE50B9" w:rsidRDefault="00217AC5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D0AB7A" w14:textId="77777777" w:rsidR="00217AC5" w:rsidRPr="00BE50B9" w:rsidRDefault="00217AC5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0E7C3441" w14:textId="77777777" w:rsidTr="002B55BA">
        <w:tc>
          <w:tcPr>
            <w:tcW w:w="1555" w:type="dxa"/>
            <w:shd w:val="clear" w:color="auto" w:fill="auto"/>
            <w:vAlign w:val="center"/>
          </w:tcPr>
          <w:p w14:paraId="10A69D21" w14:textId="77777777" w:rsidR="005E4FC3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Inoue 2018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2E6B402" w14:textId="77777777" w:rsidR="005E4FC3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47949355" w14:textId="77777777" w:rsidR="005E4FC3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E4FF38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1FCAEE" w14:textId="77777777" w:rsidR="005E4FC3" w:rsidRDefault="005E4FC3" w:rsidP="00C40B8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B8E028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7D20DC4A" w14:textId="77777777" w:rsidTr="002B55BA">
        <w:tc>
          <w:tcPr>
            <w:tcW w:w="1555" w:type="dxa"/>
            <w:shd w:val="clear" w:color="auto" w:fill="auto"/>
            <w:vAlign w:val="center"/>
          </w:tcPr>
          <w:p w14:paraId="37CC014A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Kan, 2004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85A54EB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C78777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8BDDA2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C25BAE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43F528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65A0C579" w14:textId="77777777" w:rsidTr="002B55BA">
        <w:tc>
          <w:tcPr>
            <w:tcW w:w="1555" w:type="dxa"/>
            <w:shd w:val="clear" w:color="auto" w:fill="auto"/>
            <w:vAlign w:val="center"/>
          </w:tcPr>
          <w:p w14:paraId="70AFFE2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Lantis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 xml:space="preserve"> 2001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AB57D4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0F93CA50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C51769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1FE166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16E01F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0A287987" w14:textId="77777777" w:rsidTr="002B55BA">
        <w:tc>
          <w:tcPr>
            <w:tcW w:w="1555" w:type="dxa"/>
            <w:shd w:val="clear" w:color="auto" w:fill="auto"/>
            <w:vAlign w:val="center"/>
          </w:tcPr>
          <w:p w14:paraId="63C4A659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Lin 2019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0A2E7F26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34D08DFA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E37A00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CC2519" w14:textId="77777777" w:rsidR="005E4FC3" w:rsidRPr="00BE50B9" w:rsidRDefault="005E4FC3" w:rsidP="00C40B87">
            <w:pPr>
              <w:jc w:val="center"/>
              <w:rPr>
                <w:b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B7F46A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03B8DBFE" w14:textId="77777777" w:rsidTr="002B55BA">
        <w:tc>
          <w:tcPr>
            <w:tcW w:w="1555" w:type="dxa"/>
            <w:shd w:val="clear" w:color="auto" w:fill="auto"/>
            <w:vAlign w:val="center"/>
          </w:tcPr>
          <w:p w14:paraId="4DCADCA0" w14:textId="6F5E9B84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Lizaur-Utril</w:t>
            </w:r>
            <w:r w:rsidR="002B55BA">
              <w:rPr>
                <w:rFonts w:ascii="Times New Roman" w:hAnsi="Times New Roman"/>
                <w:sz w:val="16"/>
                <w:szCs w:val="16"/>
              </w:rPr>
              <w:t>la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2016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7A7EC2E2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6C07535B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15C29E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D80B48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358194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1F1EF4D6" w14:textId="77777777" w:rsidTr="002B55BA">
        <w:tc>
          <w:tcPr>
            <w:tcW w:w="1555" w:type="dxa"/>
            <w:shd w:val="clear" w:color="auto" w:fill="auto"/>
            <w:vAlign w:val="center"/>
          </w:tcPr>
          <w:p w14:paraId="65DC4EDA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Marique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2017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4FC9E82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0FDBC350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E08ECE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D35E42" w14:textId="77777777" w:rsidR="005E4FC3" w:rsidRPr="00BE50B9" w:rsidRDefault="005E4FC3" w:rsidP="00C40B8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D3F9B2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47590F56" w14:textId="77777777" w:rsidTr="002B55BA">
        <w:tc>
          <w:tcPr>
            <w:tcW w:w="1555" w:type="dxa"/>
            <w:shd w:val="clear" w:color="auto" w:fill="auto"/>
            <w:vAlign w:val="center"/>
          </w:tcPr>
          <w:p w14:paraId="01A3810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May 2018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789A71E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8100B1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85B5C9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9BD0B5" w14:textId="77777777" w:rsidR="005E4FC3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A2B726" w14:textId="77777777" w:rsidR="005E4FC3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5E2B68EA" w14:textId="77777777" w:rsidTr="002B55BA">
        <w:tc>
          <w:tcPr>
            <w:tcW w:w="1555" w:type="dxa"/>
            <w:shd w:val="clear" w:color="auto" w:fill="auto"/>
            <w:vAlign w:val="center"/>
          </w:tcPr>
          <w:p w14:paraId="3EAE2A9D" w14:textId="77777777" w:rsidR="005E4FC3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Montgomery 2019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3AA590BE" w14:textId="77777777" w:rsidR="005E4FC3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CAE9C57" w14:textId="77777777" w:rsidR="005E4FC3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B0B535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2498FC" w14:textId="77777777" w:rsidR="005E4FC3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0DB026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0ABCCD96" w14:textId="77777777" w:rsidTr="002B55BA">
        <w:tc>
          <w:tcPr>
            <w:tcW w:w="1555" w:type="dxa"/>
            <w:shd w:val="clear" w:color="auto" w:fill="auto"/>
            <w:vAlign w:val="center"/>
          </w:tcPr>
          <w:p w14:paraId="4264B1F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Murai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2007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C0B820F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0893790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257F68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95886F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9FC107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58358EB7" w14:textId="77777777" w:rsidTr="002B55BA">
        <w:tc>
          <w:tcPr>
            <w:tcW w:w="1555" w:type="dxa"/>
            <w:shd w:val="clear" w:color="auto" w:fill="auto"/>
            <w:vAlign w:val="center"/>
          </w:tcPr>
          <w:p w14:paraId="3F8E74EF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O Hare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5728D4CE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478D6D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D63D63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FDC58C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9069BE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577D3B15" w14:textId="77777777" w:rsidTr="002B55BA">
        <w:tc>
          <w:tcPr>
            <w:tcW w:w="1555" w:type="dxa"/>
            <w:shd w:val="clear" w:color="auto" w:fill="auto"/>
            <w:vAlign w:val="center"/>
          </w:tcPr>
          <w:p w14:paraId="19B0E384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Ottesen, 2018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3214FB0C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69EFC8C2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F5ACAB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EDEF12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F93BF0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005B29A2" w14:textId="77777777" w:rsidTr="002B55BA">
        <w:tc>
          <w:tcPr>
            <w:tcW w:w="1555" w:type="dxa"/>
            <w:shd w:val="clear" w:color="auto" w:fill="auto"/>
            <w:vAlign w:val="center"/>
          </w:tcPr>
          <w:p w14:paraId="7A5066BF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Ottesen, 2018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7982B09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5BD466E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43BF01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03696B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F028D5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54CD775F" w14:textId="77777777" w:rsidTr="002B55BA">
        <w:tc>
          <w:tcPr>
            <w:tcW w:w="1555" w:type="dxa"/>
            <w:shd w:val="clear" w:color="auto" w:fill="auto"/>
            <w:vAlign w:val="center"/>
          </w:tcPr>
          <w:p w14:paraId="4458CC72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Ponumsamy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2015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DA80BC8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2D8BBC4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A82C50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B8D84C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4EB047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1494F9B4" w14:textId="77777777" w:rsidTr="002B55BA">
        <w:tc>
          <w:tcPr>
            <w:tcW w:w="1555" w:type="dxa"/>
            <w:shd w:val="clear" w:color="auto" w:fill="auto"/>
            <w:vAlign w:val="center"/>
          </w:tcPr>
          <w:p w14:paraId="696960B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Rahmanian, 2008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0AB000DC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D1DAA20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145BEE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1765D2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A9F125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1088F87C" w14:textId="77777777" w:rsidTr="002B55BA">
        <w:tc>
          <w:tcPr>
            <w:tcW w:w="1555" w:type="dxa"/>
            <w:shd w:val="clear" w:color="auto" w:fill="auto"/>
            <w:vAlign w:val="center"/>
          </w:tcPr>
          <w:p w14:paraId="323C190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Rao, 2017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4698E29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2393B14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9C5D03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A9018C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AD4050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7184EFF1" w14:textId="77777777" w:rsidTr="002B55BA">
        <w:tc>
          <w:tcPr>
            <w:tcW w:w="1555" w:type="dxa"/>
            <w:shd w:val="clear" w:color="auto" w:fill="auto"/>
            <w:vAlign w:val="center"/>
          </w:tcPr>
          <w:p w14:paraId="71B16218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Rao 2014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3D0D23A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3C1CF3D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C44259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321ABD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38864B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2E27854A" w14:textId="77777777" w:rsidTr="002B55BA">
        <w:tc>
          <w:tcPr>
            <w:tcW w:w="1555" w:type="dxa"/>
            <w:shd w:val="clear" w:color="auto" w:fill="auto"/>
            <w:vAlign w:val="center"/>
          </w:tcPr>
          <w:p w14:paraId="13F5E4C5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Raza, 2017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5B56028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0DACC2C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B900D2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61386D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BE9A04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27130FBA" w14:textId="77777777" w:rsidTr="002B55BA">
        <w:tc>
          <w:tcPr>
            <w:tcW w:w="1555" w:type="dxa"/>
            <w:shd w:val="clear" w:color="auto" w:fill="auto"/>
            <w:vAlign w:val="center"/>
          </w:tcPr>
          <w:p w14:paraId="3D3128B2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Schmitges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2012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1F3131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052F94A6" w14:textId="77777777" w:rsidR="005E4FC3" w:rsidRPr="00D1166E" w:rsidRDefault="005E4FC3" w:rsidP="00C40B87">
            <w:pPr>
              <w:tabs>
                <w:tab w:val="left" w:pos="580"/>
              </w:tabs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66687E" w14:textId="77777777" w:rsidR="005E4FC3" w:rsidRPr="00BE50B9" w:rsidRDefault="005E4FC3" w:rsidP="00C40B87">
            <w:pPr>
              <w:tabs>
                <w:tab w:val="left" w:pos="580"/>
              </w:tabs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C3687D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8C5E85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3D6AAC3D" w14:textId="77777777" w:rsidTr="002B55BA">
        <w:tc>
          <w:tcPr>
            <w:tcW w:w="1555" w:type="dxa"/>
            <w:shd w:val="clear" w:color="auto" w:fill="auto"/>
            <w:vAlign w:val="center"/>
          </w:tcPr>
          <w:p w14:paraId="214F0C44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Schneider, 2009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7096614B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41F7D38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13BAAA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ECE61F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450F59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152A460A" w14:textId="77777777" w:rsidTr="002B55BA">
        <w:tc>
          <w:tcPr>
            <w:tcW w:w="1555" w:type="dxa"/>
            <w:shd w:val="clear" w:color="auto" w:fill="auto"/>
            <w:vAlign w:val="center"/>
          </w:tcPr>
          <w:p w14:paraId="405E7102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Tam 2015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02223332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512B3FE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900545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270B7F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F0E266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042A3FD0" w14:textId="77777777" w:rsidTr="002B55BA">
        <w:tc>
          <w:tcPr>
            <w:tcW w:w="1555" w:type="dxa"/>
            <w:shd w:val="clear" w:color="auto" w:fill="auto"/>
            <w:vAlign w:val="center"/>
          </w:tcPr>
          <w:p w14:paraId="11CD9F1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Thourani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>, 2012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85CE45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3EB08CD0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16CBAD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906399" w14:textId="77777777" w:rsidR="005E4FC3" w:rsidRPr="00BE50B9" w:rsidRDefault="005E4FC3" w:rsidP="00C40B87">
            <w:pPr>
              <w:jc w:val="center"/>
              <w:rPr>
                <w:b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499D74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3543FF81" w14:textId="77777777" w:rsidTr="002B55BA">
        <w:tc>
          <w:tcPr>
            <w:tcW w:w="1555" w:type="dxa"/>
            <w:shd w:val="clear" w:color="auto" w:fill="auto"/>
            <w:vAlign w:val="center"/>
          </w:tcPr>
          <w:p w14:paraId="63DECBC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1166E">
              <w:rPr>
                <w:rFonts w:ascii="Times New Roman" w:hAnsi="Times New Roman"/>
                <w:sz w:val="16"/>
                <w:szCs w:val="16"/>
              </w:rPr>
              <w:t>Vasileva</w:t>
            </w:r>
            <w:proofErr w:type="spellEnd"/>
            <w:r w:rsidRPr="00D1166E">
              <w:rPr>
                <w:rFonts w:ascii="Times New Roman" w:hAnsi="Times New Roman"/>
                <w:sz w:val="16"/>
                <w:szCs w:val="16"/>
              </w:rPr>
              <w:t xml:space="preserve"> 2014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753C7A7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C340E8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1D903A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32FCB3" w14:textId="77777777" w:rsidR="005E4FC3" w:rsidRPr="00BE50B9" w:rsidRDefault="005E4FC3" w:rsidP="00C40B87">
            <w:pPr>
              <w:jc w:val="center"/>
              <w:rPr>
                <w:b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1553FF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05E9CADC" w14:textId="77777777" w:rsidTr="002B55BA">
        <w:tc>
          <w:tcPr>
            <w:tcW w:w="1555" w:type="dxa"/>
            <w:shd w:val="clear" w:color="auto" w:fill="auto"/>
            <w:vAlign w:val="center"/>
          </w:tcPr>
          <w:p w14:paraId="0CADD59A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Wong 2003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03E8315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DB99983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Unspecified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433EA9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C7ADD7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64DFC8" w14:textId="77777777" w:rsidR="005E4FC3" w:rsidRPr="00BE50B9" w:rsidRDefault="005E4FC3" w:rsidP="00C40B87">
            <w:pPr>
              <w:jc w:val="center"/>
              <w:rPr>
                <w:rFonts w:ascii="Wingdings" w:hAnsi="Wingdings"/>
                <w:b/>
                <w:bCs/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796FCE1C" w14:textId="77777777" w:rsidTr="002B55BA">
        <w:tc>
          <w:tcPr>
            <w:tcW w:w="1555" w:type="dxa"/>
            <w:shd w:val="clear" w:color="auto" w:fill="auto"/>
            <w:vAlign w:val="center"/>
          </w:tcPr>
          <w:p w14:paraId="75180D2B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Yamashita 2012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36BE341E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39E2225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Both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4D1DDB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7F2CC2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E4CBEC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6D7287CD" w14:textId="77777777" w:rsidTr="002B55BA">
        <w:tc>
          <w:tcPr>
            <w:tcW w:w="1555" w:type="dxa"/>
            <w:shd w:val="clear" w:color="auto" w:fill="auto"/>
            <w:vAlign w:val="center"/>
          </w:tcPr>
          <w:p w14:paraId="5142FCE9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Yamauchi, 2012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1ED507D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Retrospective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583576B8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184A3C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E4AE06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F4E7EF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  <w:tr w:rsidR="005E4FC3" w:rsidRPr="00A46842" w14:paraId="37DEA086" w14:textId="77777777" w:rsidTr="002B55BA">
        <w:tc>
          <w:tcPr>
            <w:tcW w:w="1555" w:type="dxa"/>
            <w:shd w:val="clear" w:color="auto" w:fill="auto"/>
            <w:vAlign w:val="center"/>
          </w:tcPr>
          <w:p w14:paraId="5DD0A45A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Yu 2011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83E0BA8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1166E">
              <w:rPr>
                <w:rFonts w:ascii="Times New Roman" w:hAnsi="Times New Roman"/>
                <w:sz w:val="16"/>
                <w:szCs w:val="16"/>
              </w:rPr>
              <w:t>Prospective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6F51E247" w14:textId="77777777" w:rsidR="005E4FC3" w:rsidRPr="00D1166E" w:rsidRDefault="005E4FC3" w:rsidP="00C40B87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D1166E">
              <w:rPr>
                <w:rFonts w:ascii="Times New Roman" w:hAnsi="Times New Roman"/>
                <w:bCs/>
                <w:sz w:val="16"/>
                <w:szCs w:val="16"/>
              </w:rPr>
              <w:t>Haemodialysis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62AB1D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4B51F9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94A083" w14:textId="77777777" w:rsidR="005E4FC3" w:rsidRPr="00BE50B9" w:rsidRDefault="005E4FC3" w:rsidP="00C40B87">
            <w:pPr>
              <w:jc w:val="center"/>
              <w:rPr>
                <w:sz w:val="16"/>
                <w:szCs w:val="16"/>
              </w:rPr>
            </w:pP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  <w:r w:rsidRPr="00BE50B9">
              <w:rPr>
                <w:rFonts w:ascii="Wingdings" w:hAnsi="Wingdings"/>
                <w:b/>
                <w:bCs/>
                <w:sz w:val="16"/>
                <w:szCs w:val="16"/>
              </w:rPr>
              <w:t></w:t>
            </w:r>
          </w:p>
        </w:tc>
      </w:tr>
    </w:tbl>
    <w:p w14:paraId="48435236" w14:textId="77777777" w:rsidR="00923CC0" w:rsidRPr="00362110" w:rsidRDefault="00923CC0" w:rsidP="00613297">
      <w:pPr>
        <w:pStyle w:val="NoSpacing"/>
        <w:rPr>
          <w:rFonts w:ascii="Arial" w:hAnsi="Arial" w:cs="Arial"/>
          <w:b/>
          <w:sz w:val="16"/>
        </w:rPr>
      </w:pPr>
    </w:p>
    <w:p w14:paraId="422E1B6D" w14:textId="1A519EBC" w:rsidR="00613297" w:rsidRPr="00362110" w:rsidRDefault="00613297" w:rsidP="00613297">
      <w:pPr>
        <w:pStyle w:val="NoSpacing"/>
        <w:rPr>
          <w:rFonts w:ascii="Arial" w:hAnsi="Arial" w:cs="Arial"/>
          <w:noProof/>
          <w:sz w:val="16"/>
        </w:rPr>
      </w:pPr>
      <w:r w:rsidRPr="00362110">
        <w:rPr>
          <w:rFonts w:ascii="Arial" w:hAnsi="Arial" w:cs="Arial"/>
          <w:b/>
          <w:sz w:val="16"/>
        </w:rPr>
        <w:t>Selection criteria (out of 4 stars):</w:t>
      </w:r>
      <w:r w:rsidRPr="00362110">
        <w:rPr>
          <w:rFonts w:ascii="Arial" w:hAnsi="Arial" w:cs="Arial"/>
          <w:sz w:val="16"/>
        </w:rPr>
        <w:t xml:space="preserve"> Representation of exposed cohort, selection of non-exposed </w:t>
      </w:r>
      <w:r w:rsidRPr="00362110">
        <w:rPr>
          <w:rFonts w:ascii="Arial" w:hAnsi="Arial" w:cs="Arial"/>
          <w:noProof/>
          <w:sz w:val="16"/>
        </w:rPr>
        <w:t>group</w:t>
      </w:r>
      <w:r w:rsidRPr="00362110">
        <w:rPr>
          <w:rFonts w:ascii="Arial" w:hAnsi="Arial" w:cs="Arial"/>
          <w:sz w:val="16"/>
        </w:rPr>
        <w:t xml:space="preserve">, </w:t>
      </w:r>
      <w:r w:rsidRPr="00362110">
        <w:rPr>
          <w:rFonts w:ascii="Arial" w:hAnsi="Arial" w:cs="Arial"/>
          <w:noProof/>
          <w:sz w:val="16"/>
        </w:rPr>
        <w:t xml:space="preserve">ascertainment of exposure, demonstration that outcome of interest was not present at start of study </w:t>
      </w:r>
    </w:p>
    <w:p w14:paraId="7DDEFDC2" w14:textId="77777777" w:rsidR="00613297" w:rsidRPr="00362110" w:rsidRDefault="00613297" w:rsidP="00613297">
      <w:pPr>
        <w:pStyle w:val="NoSpacing"/>
        <w:rPr>
          <w:rFonts w:ascii="Arial" w:hAnsi="Arial" w:cs="Arial"/>
          <w:sz w:val="16"/>
        </w:rPr>
      </w:pPr>
      <w:r w:rsidRPr="00362110">
        <w:rPr>
          <w:rFonts w:ascii="Arial" w:hAnsi="Arial" w:cs="Arial"/>
          <w:b/>
          <w:noProof/>
          <w:sz w:val="16"/>
        </w:rPr>
        <w:t>Comparability</w:t>
      </w:r>
      <w:r w:rsidRPr="00362110">
        <w:rPr>
          <w:rFonts w:ascii="Arial" w:hAnsi="Arial" w:cs="Arial"/>
          <w:b/>
          <w:sz w:val="16"/>
        </w:rPr>
        <w:t xml:space="preserve"> (out of 2 stars):</w:t>
      </w:r>
      <w:r w:rsidRPr="00362110">
        <w:rPr>
          <w:rFonts w:ascii="Arial" w:hAnsi="Arial" w:cs="Arial"/>
          <w:sz w:val="16"/>
        </w:rPr>
        <w:t xml:space="preserve"> Comparability of </w:t>
      </w:r>
      <w:r w:rsidRPr="00362110">
        <w:rPr>
          <w:rFonts w:ascii="Arial" w:hAnsi="Arial" w:cs="Arial"/>
          <w:noProof/>
          <w:sz w:val="16"/>
        </w:rPr>
        <w:t>cohorts</w:t>
      </w:r>
      <w:r w:rsidRPr="00362110">
        <w:rPr>
          <w:rFonts w:ascii="Arial" w:hAnsi="Arial" w:cs="Arial"/>
          <w:sz w:val="16"/>
        </w:rPr>
        <w:t xml:space="preserve"> </w:t>
      </w:r>
      <w:r w:rsidRPr="00362110">
        <w:rPr>
          <w:rFonts w:ascii="Arial" w:hAnsi="Arial" w:cs="Arial"/>
          <w:noProof/>
          <w:sz w:val="16"/>
        </w:rPr>
        <w:t>by</w:t>
      </w:r>
      <w:r w:rsidRPr="00362110">
        <w:rPr>
          <w:rFonts w:ascii="Arial" w:hAnsi="Arial" w:cs="Arial"/>
          <w:sz w:val="16"/>
        </w:rPr>
        <w:t xml:space="preserve"> the design or analysis</w:t>
      </w:r>
    </w:p>
    <w:p w14:paraId="6EBA0185" w14:textId="77777777" w:rsidR="00613297" w:rsidRPr="00362110" w:rsidRDefault="00613297" w:rsidP="00613297">
      <w:pPr>
        <w:pStyle w:val="NoSpacing"/>
        <w:rPr>
          <w:rFonts w:ascii="Arial" w:hAnsi="Arial" w:cs="Arial"/>
          <w:sz w:val="16"/>
        </w:rPr>
      </w:pPr>
      <w:r w:rsidRPr="00362110">
        <w:rPr>
          <w:rFonts w:ascii="Arial" w:hAnsi="Arial" w:cs="Arial"/>
          <w:b/>
          <w:noProof/>
          <w:sz w:val="16"/>
        </w:rPr>
        <w:t>Outcomes</w:t>
      </w:r>
      <w:r w:rsidRPr="00362110">
        <w:rPr>
          <w:rFonts w:ascii="Arial" w:hAnsi="Arial" w:cs="Arial"/>
          <w:b/>
          <w:sz w:val="16"/>
        </w:rPr>
        <w:t xml:space="preserve"> (out of 3 stars):</w:t>
      </w:r>
      <w:r w:rsidRPr="00362110">
        <w:rPr>
          <w:rFonts w:ascii="Arial" w:hAnsi="Arial" w:cs="Arial"/>
          <w:sz w:val="16"/>
        </w:rPr>
        <w:t xml:space="preserve"> Assessment of </w:t>
      </w:r>
      <w:r w:rsidRPr="00362110">
        <w:rPr>
          <w:rFonts w:ascii="Arial" w:hAnsi="Arial" w:cs="Arial"/>
          <w:noProof/>
          <w:sz w:val="16"/>
        </w:rPr>
        <w:t>outcomes</w:t>
      </w:r>
      <w:r w:rsidRPr="00362110">
        <w:rPr>
          <w:rFonts w:ascii="Arial" w:hAnsi="Arial" w:cs="Arial"/>
          <w:sz w:val="16"/>
        </w:rPr>
        <w:t xml:space="preserve">, Follow-up duration and adequacy of follow-up of cohorts </w:t>
      </w:r>
    </w:p>
    <w:p w14:paraId="70D949DE" w14:textId="77777777" w:rsidR="00613297" w:rsidRDefault="00613297" w:rsidP="00613297"/>
    <w:p w14:paraId="5AF3C1E8" w14:textId="77777777" w:rsidR="00613297" w:rsidRDefault="00613297" w:rsidP="00613297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5462CFA6" w14:textId="77777777" w:rsidR="00613297" w:rsidRDefault="00613297" w:rsidP="00613297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6EE46DD7" w14:textId="77777777" w:rsidR="00C87205" w:rsidRDefault="00C87205" w:rsidP="00613297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  <w:sectPr w:rsidR="00C87205" w:rsidSect="00020BEA">
          <w:head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449CB2A" w14:textId="533D7F14" w:rsidR="00613297" w:rsidRPr="008D14FA" w:rsidRDefault="008D14FA" w:rsidP="00C87205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8D14FA">
        <w:rPr>
          <w:rFonts w:ascii="Times New Roman" w:hAnsi="Times New Roman"/>
          <w:b/>
          <w:sz w:val="24"/>
          <w:szCs w:val="24"/>
        </w:rPr>
        <w:lastRenderedPageBreak/>
        <w:t xml:space="preserve">Supplementary </w:t>
      </w:r>
      <w:r w:rsidR="00C87205" w:rsidRPr="008D14FA">
        <w:rPr>
          <w:rFonts w:ascii="Times New Roman" w:hAnsi="Times New Roman"/>
          <w:b/>
          <w:sz w:val="24"/>
          <w:szCs w:val="24"/>
        </w:rPr>
        <w:t>Table 5: Meta-analysis of non-fatal post-operative complications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851"/>
        <w:gridCol w:w="850"/>
        <w:gridCol w:w="993"/>
        <w:gridCol w:w="850"/>
        <w:gridCol w:w="992"/>
        <w:gridCol w:w="1418"/>
        <w:gridCol w:w="567"/>
        <w:gridCol w:w="850"/>
        <w:gridCol w:w="851"/>
        <w:gridCol w:w="1417"/>
        <w:gridCol w:w="567"/>
        <w:gridCol w:w="709"/>
      </w:tblGrid>
      <w:tr w:rsidR="00613297" w:rsidRPr="008E0BB4" w14:paraId="5BCD6E30" w14:textId="77777777" w:rsidTr="00D94C4C">
        <w:trPr>
          <w:trHeight w:val="492"/>
        </w:trPr>
        <w:tc>
          <w:tcPr>
            <w:tcW w:w="1129" w:type="dxa"/>
            <w:vAlign w:val="center"/>
          </w:tcPr>
          <w:p w14:paraId="1E03AB3B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bookmarkStart w:id="0" w:name="_Hlk517600365"/>
          </w:p>
        </w:tc>
        <w:tc>
          <w:tcPr>
            <w:tcW w:w="8505" w:type="dxa"/>
            <w:gridSpan w:val="9"/>
            <w:vAlign w:val="center"/>
          </w:tcPr>
          <w:p w14:paraId="0DCCA6EA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0BB4">
              <w:rPr>
                <w:rFonts w:ascii="Arial" w:hAnsi="Arial" w:cs="Arial"/>
                <w:b/>
                <w:sz w:val="16"/>
                <w:szCs w:val="16"/>
              </w:rPr>
              <w:t>Unadjusted outcomes</w:t>
            </w:r>
          </w:p>
        </w:tc>
        <w:tc>
          <w:tcPr>
            <w:tcW w:w="3544" w:type="dxa"/>
            <w:gridSpan w:val="4"/>
            <w:vAlign w:val="center"/>
          </w:tcPr>
          <w:p w14:paraId="7F2C267C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Adjusted ratios</w:t>
            </w:r>
          </w:p>
        </w:tc>
      </w:tr>
      <w:tr w:rsidR="00613297" w:rsidRPr="008E0BB4" w14:paraId="3FBA4F57" w14:textId="77777777" w:rsidTr="00404584">
        <w:tc>
          <w:tcPr>
            <w:tcW w:w="1129" w:type="dxa"/>
            <w:vAlign w:val="center"/>
          </w:tcPr>
          <w:p w14:paraId="73090D1D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bookmarkStart w:id="1" w:name="_Hlk509296419"/>
            <w:r w:rsidRPr="008E0BB4">
              <w:rPr>
                <w:rFonts w:ascii="Arial" w:hAnsi="Arial" w:cs="Arial"/>
                <w:b/>
                <w:sz w:val="16"/>
                <w:szCs w:val="16"/>
              </w:rPr>
              <w:t>Outcome</w:t>
            </w:r>
          </w:p>
        </w:tc>
        <w:tc>
          <w:tcPr>
            <w:tcW w:w="1134" w:type="dxa"/>
            <w:vAlign w:val="center"/>
          </w:tcPr>
          <w:p w14:paraId="3D48FE08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Type of Surgery</w:t>
            </w:r>
          </w:p>
        </w:tc>
        <w:tc>
          <w:tcPr>
            <w:tcW w:w="851" w:type="dxa"/>
            <w:vAlign w:val="center"/>
          </w:tcPr>
          <w:p w14:paraId="34465359" w14:textId="445C2AA6" w:rsidR="00613297" w:rsidRPr="008E0BB4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Number of studies</w:t>
            </w:r>
          </w:p>
        </w:tc>
        <w:tc>
          <w:tcPr>
            <w:tcW w:w="850" w:type="dxa"/>
            <w:vAlign w:val="center"/>
          </w:tcPr>
          <w:p w14:paraId="08F83A07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Dialysis patients</w:t>
            </w:r>
          </w:p>
        </w:tc>
        <w:tc>
          <w:tcPr>
            <w:tcW w:w="993" w:type="dxa"/>
            <w:vAlign w:val="center"/>
          </w:tcPr>
          <w:p w14:paraId="35D6D6F7" w14:textId="325F4954" w:rsidR="00613297" w:rsidRPr="00676E8D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475C">
              <w:rPr>
                <w:rFonts w:ascii="Arial" w:hAnsi="Arial" w:cs="Arial"/>
                <w:b/>
                <w:sz w:val="16"/>
                <w:szCs w:val="16"/>
              </w:rPr>
              <w:t xml:space="preserve">Median rate </w:t>
            </w:r>
            <w:r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Pr="0097475C">
              <w:rPr>
                <w:rFonts w:ascii="Arial" w:hAnsi="Arial" w:cs="Arial"/>
                <w:b/>
                <w:sz w:val="16"/>
                <w:szCs w:val="16"/>
              </w:rPr>
              <w:t>%</w:t>
            </w:r>
            <w:r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0E0192F5" w14:textId="77777777" w:rsidR="00613297" w:rsidRPr="0097475C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Normal kidney function</w:t>
            </w:r>
          </w:p>
        </w:tc>
        <w:tc>
          <w:tcPr>
            <w:tcW w:w="992" w:type="dxa"/>
            <w:vAlign w:val="center"/>
          </w:tcPr>
          <w:p w14:paraId="6D6F7095" w14:textId="2D04AB31" w:rsidR="00613297" w:rsidRPr="0097475C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7475C">
              <w:rPr>
                <w:rFonts w:ascii="Arial" w:hAnsi="Arial" w:cs="Arial"/>
                <w:b/>
                <w:sz w:val="16"/>
                <w:szCs w:val="16"/>
              </w:rPr>
              <w:t xml:space="preserve">Median rate </w:t>
            </w:r>
            <w:r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Pr="0097475C">
              <w:rPr>
                <w:rFonts w:ascii="Arial" w:hAnsi="Arial" w:cs="Arial"/>
                <w:b/>
                <w:sz w:val="16"/>
                <w:szCs w:val="16"/>
              </w:rPr>
              <w:t>%</w:t>
            </w:r>
            <w:r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1418" w:type="dxa"/>
            <w:vAlign w:val="center"/>
          </w:tcPr>
          <w:p w14:paraId="673EEB14" w14:textId="3A0626FF" w:rsidR="00613297" w:rsidRPr="008E0BB4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E0BB4">
              <w:rPr>
                <w:rFonts w:ascii="Arial" w:hAnsi="Arial" w:cs="Arial"/>
                <w:b/>
                <w:sz w:val="16"/>
                <w:szCs w:val="16"/>
              </w:rPr>
              <w:t xml:space="preserve">Overall effect OR (95% </w:t>
            </w:r>
            <w:r w:rsidR="0009089F" w:rsidRPr="008E0BB4">
              <w:rPr>
                <w:rFonts w:ascii="Arial" w:hAnsi="Arial" w:cs="Arial"/>
                <w:b/>
                <w:sz w:val="16"/>
                <w:szCs w:val="16"/>
              </w:rPr>
              <w:t>CI)</w:t>
            </w:r>
            <w:r w:rsidR="0009089F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14:paraId="73CD4E48" w14:textId="77777777" w:rsidR="00613297" w:rsidRPr="006655B0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11FC5">
              <w:rPr>
                <w:rFonts w:ascii="Arial" w:hAnsi="Arial" w:cs="Arial"/>
                <w:b/>
                <w:i/>
                <w:sz w:val="16"/>
                <w:szCs w:val="16"/>
              </w:rPr>
              <w:t>I</w:t>
            </w:r>
            <w:r w:rsidRPr="00211FC5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b/>
                <w:sz w:val="16"/>
                <w:szCs w:val="16"/>
              </w:rPr>
              <w:t>(%)</w:t>
            </w:r>
          </w:p>
        </w:tc>
        <w:tc>
          <w:tcPr>
            <w:tcW w:w="850" w:type="dxa"/>
            <w:vAlign w:val="center"/>
          </w:tcPr>
          <w:p w14:paraId="26410F34" w14:textId="77777777" w:rsidR="00613297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</w:t>
            </w:r>
          </w:p>
        </w:tc>
        <w:tc>
          <w:tcPr>
            <w:tcW w:w="851" w:type="dxa"/>
            <w:vAlign w:val="center"/>
          </w:tcPr>
          <w:p w14:paraId="28F0F8DC" w14:textId="10891F19" w:rsidR="00613297" w:rsidRPr="008E0BB4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Number of studies</w:t>
            </w:r>
          </w:p>
        </w:tc>
        <w:tc>
          <w:tcPr>
            <w:tcW w:w="1417" w:type="dxa"/>
            <w:vAlign w:val="center"/>
          </w:tcPr>
          <w:p w14:paraId="3F87E7E3" w14:textId="43C129E4" w:rsidR="00613297" w:rsidRPr="00211FC5" w:rsidRDefault="00613297" w:rsidP="00171487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E0BB4">
              <w:rPr>
                <w:rFonts w:ascii="Arial" w:hAnsi="Arial" w:cs="Arial"/>
                <w:b/>
                <w:sz w:val="16"/>
                <w:szCs w:val="16"/>
              </w:rPr>
              <w:t>Overall effect OR (95% CI)</w:t>
            </w:r>
            <w:r w:rsidR="00473E65" w:rsidRPr="00473E65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 xml:space="preserve"> </w:t>
            </w:r>
            <w:r w:rsid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c</w:t>
            </w:r>
          </w:p>
        </w:tc>
        <w:tc>
          <w:tcPr>
            <w:tcW w:w="567" w:type="dxa"/>
            <w:vAlign w:val="center"/>
          </w:tcPr>
          <w:p w14:paraId="5BD7D2BE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11FC5">
              <w:rPr>
                <w:rFonts w:ascii="Arial" w:hAnsi="Arial" w:cs="Arial"/>
                <w:b/>
                <w:i/>
                <w:sz w:val="16"/>
                <w:szCs w:val="16"/>
              </w:rPr>
              <w:t>I</w:t>
            </w:r>
            <w:r w:rsidRPr="00211FC5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14:paraId="01BCB6B8" w14:textId="77777777" w:rsidR="00613297" w:rsidRDefault="00613297" w:rsidP="0017148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</w:t>
            </w:r>
          </w:p>
        </w:tc>
      </w:tr>
      <w:bookmarkEnd w:id="1"/>
      <w:tr w:rsidR="00613297" w:rsidRPr="008E0BB4" w14:paraId="6DBA6958" w14:textId="77777777" w:rsidTr="00404584">
        <w:tc>
          <w:tcPr>
            <w:tcW w:w="1129" w:type="dxa"/>
            <w:vMerge w:val="restart"/>
            <w:vAlign w:val="center"/>
          </w:tcPr>
          <w:p w14:paraId="698293AC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Return to theatre</w:t>
            </w:r>
          </w:p>
        </w:tc>
        <w:tc>
          <w:tcPr>
            <w:tcW w:w="1134" w:type="dxa"/>
            <w:vAlign w:val="center"/>
          </w:tcPr>
          <w:p w14:paraId="516820E0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Cardiac</w:t>
            </w:r>
          </w:p>
        </w:tc>
        <w:tc>
          <w:tcPr>
            <w:tcW w:w="851" w:type="dxa"/>
            <w:vAlign w:val="center"/>
          </w:tcPr>
          <w:p w14:paraId="22C200BA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50" w:type="dxa"/>
            <w:vAlign w:val="center"/>
          </w:tcPr>
          <w:p w14:paraId="07A2A0C3" w14:textId="1DD4706B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744</w:t>
            </w:r>
          </w:p>
        </w:tc>
        <w:tc>
          <w:tcPr>
            <w:tcW w:w="993" w:type="dxa"/>
            <w:vAlign w:val="center"/>
          </w:tcPr>
          <w:p w14:paraId="04FE0D5E" w14:textId="259ED2F6" w:rsidR="00613297" w:rsidRPr="00676E8D" w:rsidRDefault="00A35C5B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6.0</w:t>
            </w:r>
          </w:p>
        </w:tc>
        <w:tc>
          <w:tcPr>
            <w:tcW w:w="850" w:type="dxa"/>
            <w:vAlign w:val="center"/>
          </w:tcPr>
          <w:p w14:paraId="21538F4A" w14:textId="0AFCC35C" w:rsidR="00613297" w:rsidRPr="008E0BB4" w:rsidRDefault="00626C7F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226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300</w:t>
            </w:r>
          </w:p>
        </w:tc>
        <w:tc>
          <w:tcPr>
            <w:tcW w:w="992" w:type="dxa"/>
            <w:vAlign w:val="center"/>
          </w:tcPr>
          <w:p w14:paraId="1DACCFF1" w14:textId="531A01CF" w:rsidR="00613297" w:rsidRPr="0097475C" w:rsidRDefault="0075121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3.2</w:t>
            </w:r>
          </w:p>
        </w:tc>
        <w:tc>
          <w:tcPr>
            <w:tcW w:w="1418" w:type="dxa"/>
            <w:vAlign w:val="center"/>
          </w:tcPr>
          <w:p w14:paraId="09B22406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1.61 (1.12-2.30)</w:t>
            </w:r>
          </w:p>
        </w:tc>
        <w:tc>
          <w:tcPr>
            <w:tcW w:w="567" w:type="dxa"/>
            <w:vAlign w:val="center"/>
          </w:tcPr>
          <w:p w14:paraId="121CBAFF" w14:textId="550AC71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</w:t>
            </w:r>
          </w:p>
        </w:tc>
        <w:tc>
          <w:tcPr>
            <w:tcW w:w="850" w:type="dxa"/>
            <w:vAlign w:val="center"/>
          </w:tcPr>
          <w:p w14:paraId="733E80AE" w14:textId="4FB32B05" w:rsidR="00613297" w:rsidRPr="008E0BB4" w:rsidRDefault="00D300C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</w:t>
            </w:r>
            <w:r w:rsidR="008231E6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8231E6">
              <w:rPr>
                <w:rFonts w:ascii="Arial" w:hAnsi="Arial" w:cs="Arial"/>
                <w:sz w:val="16"/>
                <w:szCs w:val="16"/>
              </w:rPr>
              <w:t>001</w:t>
            </w:r>
          </w:p>
        </w:tc>
        <w:tc>
          <w:tcPr>
            <w:tcW w:w="851" w:type="dxa"/>
            <w:vAlign w:val="center"/>
          </w:tcPr>
          <w:p w14:paraId="3FDB8E52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14:paraId="64EFA40C" w14:textId="27C44123" w:rsidR="00613297" w:rsidRDefault="004207FA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2.10 (1.95-2.25)</w:t>
            </w:r>
          </w:p>
        </w:tc>
        <w:tc>
          <w:tcPr>
            <w:tcW w:w="567" w:type="dxa"/>
            <w:vAlign w:val="center"/>
          </w:tcPr>
          <w:p w14:paraId="58754C68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270108C6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13297" w:rsidRPr="008E0BB4" w14:paraId="61BB50F3" w14:textId="77777777" w:rsidTr="00404584">
        <w:trPr>
          <w:trHeight w:val="274"/>
        </w:trPr>
        <w:tc>
          <w:tcPr>
            <w:tcW w:w="1129" w:type="dxa"/>
            <w:vMerge/>
            <w:vAlign w:val="center"/>
          </w:tcPr>
          <w:p w14:paraId="236857DF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4FFC613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General</w:t>
            </w:r>
          </w:p>
        </w:tc>
        <w:tc>
          <w:tcPr>
            <w:tcW w:w="851" w:type="dxa"/>
            <w:vAlign w:val="center"/>
          </w:tcPr>
          <w:p w14:paraId="135EAC5C" w14:textId="2F039483" w:rsidR="00613297" w:rsidRPr="008E0BB4" w:rsidRDefault="00B95D6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50" w:type="dxa"/>
            <w:vAlign w:val="center"/>
          </w:tcPr>
          <w:p w14:paraId="3206F6CD" w14:textId="1E3D523A" w:rsidR="00613297" w:rsidRPr="008E0BB4" w:rsidRDefault="009A1165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562</w:t>
            </w:r>
          </w:p>
        </w:tc>
        <w:tc>
          <w:tcPr>
            <w:tcW w:w="993" w:type="dxa"/>
            <w:vAlign w:val="center"/>
          </w:tcPr>
          <w:p w14:paraId="5036E4D9" w14:textId="77777777" w:rsidR="00613297" w:rsidRPr="00676E8D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5.4</w:t>
            </w:r>
          </w:p>
        </w:tc>
        <w:tc>
          <w:tcPr>
            <w:tcW w:w="850" w:type="dxa"/>
            <w:vAlign w:val="center"/>
          </w:tcPr>
          <w:p w14:paraId="64F63285" w14:textId="50D03E22" w:rsidR="00613297" w:rsidRPr="008E0BB4" w:rsidRDefault="004B07AE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936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063</w:t>
            </w:r>
          </w:p>
        </w:tc>
        <w:tc>
          <w:tcPr>
            <w:tcW w:w="992" w:type="dxa"/>
            <w:vAlign w:val="center"/>
          </w:tcPr>
          <w:p w14:paraId="53FD026A" w14:textId="77777777" w:rsidR="00613297" w:rsidRPr="0097475C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</w:t>
            </w:r>
          </w:p>
        </w:tc>
        <w:tc>
          <w:tcPr>
            <w:tcW w:w="1418" w:type="dxa"/>
            <w:vAlign w:val="center"/>
          </w:tcPr>
          <w:p w14:paraId="2C527E24" w14:textId="44AA8DF4" w:rsidR="00613297" w:rsidRPr="008E0BB4" w:rsidRDefault="004B533F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2.75 (1.98-3.81)</w:t>
            </w:r>
          </w:p>
        </w:tc>
        <w:tc>
          <w:tcPr>
            <w:tcW w:w="567" w:type="dxa"/>
            <w:vAlign w:val="center"/>
          </w:tcPr>
          <w:p w14:paraId="73BDF88D" w14:textId="1227229E" w:rsidR="00613297" w:rsidRPr="008E0BB4" w:rsidRDefault="004B533F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850" w:type="dxa"/>
            <w:vAlign w:val="center"/>
          </w:tcPr>
          <w:p w14:paraId="59F53261" w14:textId="17A97D06" w:rsidR="00613297" w:rsidRPr="008E0BB4" w:rsidRDefault="00B36D43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</w:t>
            </w:r>
            <w:r w:rsidR="008231E6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1" w:type="dxa"/>
            <w:vAlign w:val="center"/>
          </w:tcPr>
          <w:p w14:paraId="2E9AA881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417" w:type="dxa"/>
            <w:vAlign w:val="center"/>
          </w:tcPr>
          <w:p w14:paraId="7E3F1A9A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1.83 (1.58-2.09)</w:t>
            </w:r>
          </w:p>
        </w:tc>
        <w:tc>
          <w:tcPr>
            <w:tcW w:w="567" w:type="dxa"/>
            <w:vAlign w:val="center"/>
          </w:tcPr>
          <w:p w14:paraId="55EC798F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709" w:type="dxa"/>
            <w:vAlign w:val="center"/>
          </w:tcPr>
          <w:p w14:paraId="6C004747" w14:textId="67F6789A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="00157882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229</w:t>
            </w:r>
          </w:p>
        </w:tc>
      </w:tr>
      <w:tr w:rsidR="00613297" w:rsidRPr="008E0BB4" w14:paraId="4686517B" w14:textId="77777777" w:rsidTr="00404584">
        <w:tc>
          <w:tcPr>
            <w:tcW w:w="1129" w:type="dxa"/>
            <w:vMerge/>
            <w:vAlign w:val="center"/>
          </w:tcPr>
          <w:p w14:paraId="6A1D5251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1EBD7AE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Orthopaedic</w:t>
            </w:r>
          </w:p>
        </w:tc>
        <w:tc>
          <w:tcPr>
            <w:tcW w:w="851" w:type="dxa"/>
            <w:vAlign w:val="center"/>
          </w:tcPr>
          <w:p w14:paraId="4FBDD10D" w14:textId="3ABA1EFF" w:rsidR="00613297" w:rsidRPr="008E0BB4" w:rsidRDefault="00B95D6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4009CB53" w14:textId="0FBA2B3B" w:rsidR="00613297" w:rsidRPr="008E0BB4" w:rsidRDefault="00F24448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071</w:t>
            </w:r>
          </w:p>
        </w:tc>
        <w:tc>
          <w:tcPr>
            <w:tcW w:w="993" w:type="dxa"/>
            <w:vAlign w:val="center"/>
          </w:tcPr>
          <w:p w14:paraId="52C9F356" w14:textId="26B10D5C" w:rsidR="00613297" w:rsidRPr="00676E8D" w:rsidRDefault="00457F56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3.9</w:t>
            </w:r>
          </w:p>
        </w:tc>
        <w:tc>
          <w:tcPr>
            <w:tcW w:w="850" w:type="dxa"/>
            <w:vAlign w:val="center"/>
          </w:tcPr>
          <w:p w14:paraId="28890F52" w14:textId="075ABF70" w:rsidR="00613297" w:rsidRPr="008E0BB4" w:rsidRDefault="007124C3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356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859</w:t>
            </w:r>
          </w:p>
        </w:tc>
        <w:tc>
          <w:tcPr>
            <w:tcW w:w="992" w:type="dxa"/>
            <w:vAlign w:val="center"/>
          </w:tcPr>
          <w:p w14:paraId="2D1D97E7" w14:textId="4967BCBE" w:rsidR="00613297" w:rsidRPr="0097475C" w:rsidRDefault="00357CC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3.2</w:t>
            </w:r>
          </w:p>
        </w:tc>
        <w:tc>
          <w:tcPr>
            <w:tcW w:w="1418" w:type="dxa"/>
            <w:vAlign w:val="center"/>
          </w:tcPr>
          <w:p w14:paraId="63594DF6" w14:textId="2BC09FFD" w:rsidR="00613297" w:rsidRPr="008E0BB4" w:rsidRDefault="0019712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1.96 (</w:t>
            </w:r>
            <w:r w:rsidR="004B533F">
              <w:rPr>
                <w:rFonts w:ascii="Arial" w:hAnsi="Arial" w:cs="Arial"/>
                <w:sz w:val="16"/>
                <w:szCs w:val="16"/>
              </w:rPr>
              <w:t>0.63-6.06)</w:t>
            </w:r>
          </w:p>
        </w:tc>
        <w:tc>
          <w:tcPr>
            <w:tcW w:w="567" w:type="dxa"/>
            <w:vAlign w:val="center"/>
          </w:tcPr>
          <w:p w14:paraId="7410B66C" w14:textId="63CEAEA3" w:rsidR="00613297" w:rsidRPr="008E0BB4" w:rsidRDefault="004B533F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850" w:type="dxa"/>
            <w:vAlign w:val="center"/>
          </w:tcPr>
          <w:p w14:paraId="40334831" w14:textId="5C2E0F3E" w:rsidR="00613297" w:rsidRPr="008E0BB4" w:rsidRDefault="004B533F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</w:t>
            </w:r>
            <w:r w:rsidR="008231E6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1" w:type="dxa"/>
            <w:vAlign w:val="center"/>
          </w:tcPr>
          <w:p w14:paraId="0A655C7E" w14:textId="2AACB0F6" w:rsidR="00613297" w:rsidRPr="008E0BB4" w:rsidRDefault="00AC3735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417" w:type="dxa"/>
            <w:vAlign w:val="center"/>
          </w:tcPr>
          <w:p w14:paraId="6D99F555" w14:textId="3E0D8AA9" w:rsidR="00613297" w:rsidRDefault="00410BB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1.97 (1.51-2.44)</w:t>
            </w:r>
          </w:p>
        </w:tc>
        <w:tc>
          <w:tcPr>
            <w:tcW w:w="567" w:type="dxa"/>
            <w:vAlign w:val="center"/>
          </w:tcPr>
          <w:p w14:paraId="4665BA7C" w14:textId="33C3E043" w:rsidR="00613297" w:rsidRPr="008E0BB4" w:rsidRDefault="00410BB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1B2E1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09" w:type="dxa"/>
            <w:vAlign w:val="center"/>
          </w:tcPr>
          <w:p w14:paraId="47B00395" w14:textId="4DBE5E25" w:rsidR="00613297" w:rsidRDefault="00FC252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0.059</w:t>
            </w:r>
          </w:p>
        </w:tc>
      </w:tr>
      <w:tr w:rsidR="00613297" w:rsidRPr="008E0BB4" w14:paraId="15CFD7F1" w14:textId="77777777" w:rsidTr="00404584">
        <w:tc>
          <w:tcPr>
            <w:tcW w:w="1129" w:type="dxa"/>
            <w:vMerge/>
            <w:vAlign w:val="center"/>
          </w:tcPr>
          <w:p w14:paraId="29F0BA2B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322DF56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Vascular</w:t>
            </w:r>
          </w:p>
        </w:tc>
        <w:tc>
          <w:tcPr>
            <w:tcW w:w="851" w:type="dxa"/>
            <w:vAlign w:val="center"/>
          </w:tcPr>
          <w:p w14:paraId="3BDEA64E" w14:textId="1B2E8A62" w:rsidR="00613297" w:rsidRPr="008E0BB4" w:rsidRDefault="00B95D6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679EE3C9" w14:textId="4EB4E872" w:rsidR="00613297" w:rsidRPr="008E0BB4" w:rsidRDefault="00C3593D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4712CF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603</w:t>
            </w:r>
          </w:p>
        </w:tc>
        <w:tc>
          <w:tcPr>
            <w:tcW w:w="993" w:type="dxa"/>
            <w:vAlign w:val="center"/>
          </w:tcPr>
          <w:p w14:paraId="559593F9" w14:textId="319F19B8" w:rsidR="00613297" w:rsidRPr="00676E8D" w:rsidRDefault="00D9577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16.6</w:t>
            </w:r>
          </w:p>
        </w:tc>
        <w:tc>
          <w:tcPr>
            <w:tcW w:w="850" w:type="dxa"/>
            <w:vAlign w:val="center"/>
          </w:tcPr>
          <w:p w14:paraId="665A9E42" w14:textId="1A8E2A47" w:rsidR="00613297" w:rsidRPr="008E0BB4" w:rsidRDefault="00C3593D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74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911</w:t>
            </w:r>
          </w:p>
        </w:tc>
        <w:tc>
          <w:tcPr>
            <w:tcW w:w="992" w:type="dxa"/>
            <w:vAlign w:val="center"/>
          </w:tcPr>
          <w:p w14:paraId="3D762BE9" w14:textId="08D3E40E" w:rsidR="00613297" w:rsidRPr="0097475C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</w:t>
            </w:r>
            <w:r w:rsidR="00F05F18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418" w:type="dxa"/>
            <w:vAlign w:val="center"/>
          </w:tcPr>
          <w:p w14:paraId="797F4CA1" w14:textId="43E0A3C9" w:rsidR="00613297" w:rsidRPr="008E0BB4" w:rsidRDefault="00066D1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2.13 (</w:t>
            </w:r>
            <w:r w:rsidR="00197129">
              <w:rPr>
                <w:rFonts w:ascii="Arial" w:hAnsi="Arial" w:cs="Arial"/>
                <w:sz w:val="16"/>
                <w:szCs w:val="16"/>
              </w:rPr>
              <w:t>1.33-3.41)</w:t>
            </w:r>
          </w:p>
        </w:tc>
        <w:tc>
          <w:tcPr>
            <w:tcW w:w="567" w:type="dxa"/>
            <w:vAlign w:val="center"/>
          </w:tcPr>
          <w:p w14:paraId="23ABA52A" w14:textId="65F51206" w:rsidR="00613297" w:rsidRPr="008E0BB4" w:rsidRDefault="0019712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  <w:r w:rsidR="001B2E19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0AEC0CA9" w14:textId="6E0BA2F9" w:rsidR="00613297" w:rsidRPr="008E0BB4" w:rsidRDefault="0019712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</w:t>
            </w:r>
            <w:r w:rsidR="008231E6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1" w:type="dxa"/>
            <w:vAlign w:val="center"/>
          </w:tcPr>
          <w:p w14:paraId="1CAE5F0D" w14:textId="4B825722" w:rsidR="00613297" w:rsidRPr="008E0BB4" w:rsidRDefault="007B1383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14:paraId="68813D47" w14:textId="559C4697" w:rsidR="00613297" w:rsidRDefault="00FB682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2.17 (1.87-2.48)</w:t>
            </w:r>
          </w:p>
        </w:tc>
        <w:tc>
          <w:tcPr>
            <w:tcW w:w="567" w:type="dxa"/>
            <w:vAlign w:val="center"/>
          </w:tcPr>
          <w:p w14:paraId="4118B88A" w14:textId="360BF10D" w:rsidR="00613297" w:rsidRPr="008E0BB4" w:rsidRDefault="00FB682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709" w:type="dxa"/>
            <w:vAlign w:val="center"/>
          </w:tcPr>
          <w:p w14:paraId="6C6C679D" w14:textId="278647B8" w:rsidR="00613297" w:rsidRDefault="00AC3735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</w:t>
            </w:r>
            <w:r w:rsidR="008231E6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613297" w:rsidRPr="008E0BB4" w14:paraId="54060208" w14:textId="77777777" w:rsidTr="00404584">
        <w:tc>
          <w:tcPr>
            <w:tcW w:w="1129" w:type="dxa"/>
            <w:vMerge/>
            <w:vAlign w:val="center"/>
          </w:tcPr>
          <w:p w14:paraId="619BED39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5E89826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Urology/gynae</w:t>
            </w:r>
            <w:r>
              <w:rPr>
                <w:rFonts w:ascii="Arial" w:hAnsi="Arial" w:cs="Arial"/>
                <w:sz w:val="16"/>
                <w:szCs w:val="16"/>
              </w:rPr>
              <w:t>cology</w:t>
            </w:r>
          </w:p>
        </w:tc>
        <w:tc>
          <w:tcPr>
            <w:tcW w:w="851" w:type="dxa"/>
            <w:vAlign w:val="center"/>
          </w:tcPr>
          <w:p w14:paraId="3721A79F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212852FC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3" w:type="dxa"/>
            <w:vAlign w:val="center"/>
          </w:tcPr>
          <w:p w14:paraId="23044752" w14:textId="77777777" w:rsidR="00613297" w:rsidRPr="00676E8D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14:paraId="7630C9FC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14:paraId="48C1C766" w14:textId="77777777" w:rsidR="00613297" w:rsidRPr="0097475C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  <w:vAlign w:val="center"/>
          </w:tcPr>
          <w:p w14:paraId="4D0B81D3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67" w:type="dxa"/>
            <w:vAlign w:val="center"/>
          </w:tcPr>
          <w:p w14:paraId="4D805976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14:paraId="4FF4ED97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14:paraId="024B9F03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7" w:type="dxa"/>
            <w:vAlign w:val="center"/>
          </w:tcPr>
          <w:p w14:paraId="2A1FF1CF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67" w:type="dxa"/>
            <w:vAlign w:val="center"/>
          </w:tcPr>
          <w:p w14:paraId="268C6320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72C393B2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13297" w:rsidRPr="008E0BB4" w14:paraId="748F4A61" w14:textId="77777777" w:rsidTr="00404584">
        <w:tc>
          <w:tcPr>
            <w:tcW w:w="1129" w:type="dxa"/>
            <w:vMerge w:val="restart"/>
            <w:vAlign w:val="center"/>
          </w:tcPr>
          <w:p w14:paraId="0588DC2E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Transfusion requiremen</w:t>
            </w:r>
            <w:r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1134" w:type="dxa"/>
            <w:vAlign w:val="center"/>
          </w:tcPr>
          <w:p w14:paraId="6E737A12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Cardiac</w:t>
            </w:r>
          </w:p>
        </w:tc>
        <w:tc>
          <w:tcPr>
            <w:tcW w:w="851" w:type="dxa"/>
            <w:vAlign w:val="center"/>
          </w:tcPr>
          <w:p w14:paraId="5F1EE891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3FCCEF66" w14:textId="11755734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144</w:t>
            </w:r>
          </w:p>
        </w:tc>
        <w:tc>
          <w:tcPr>
            <w:tcW w:w="993" w:type="dxa"/>
            <w:vAlign w:val="center"/>
          </w:tcPr>
          <w:p w14:paraId="3408E509" w14:textId="2683FCF4" w:rsidR="00613297" w:rsidRPr="00676E8D" w:rsidRDefault="00C33E66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79.1</w:t>
            </w:r>
          </w:p>
        </w:tc>
        <w:tc>
          <w:tcPr>
            <w:tcW w:w="850" w:type="dxa"/>
            <w:vAlign w:val="center"/>
          </w:tcPr>
          <w:p w14:paraId="544760F6" w14:textId="3B7A7E5F" w:rsidR="00613297" w:rsidRPr="008E0BB4" w:rsidRDefault="00E92A4D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113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325</w:t>
            </w:r>
          </w:p>
        </w:tc>
        <w:tc>
          <w:tcPr>
            <w:tcW w:w="992" w:type="dxa"/>
            <w:vAlign w:val="center"/>
          </w:tcPr>
          <w:p w14:paraId="515F9D46" w14:textId="7F73D84A" w:rsidR="00613297" w:rsidRPr="0097475C" w:rsidRDefault="00274688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34.6</w:t>
            </w:r>
          </w:p>
        </w:tc>
        <w:tc>
          <w:tcPr>
            <w:tcW w:w="1418" w:type="dxa"/>
            <w:vAlign w:val="center"/>
          </w:tcPr>
          <w:p w14:paraId="5C217373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4.23 (2.80-6.37)</w:t>
            </w:r>
          </w:p>
        </w:tc>
        <w:tc>
          <w:tcPr>
            <w:tcW w:w="567" w:type="dxa"/>
            <w:vAlign w:val="center"/>
          </w:tcPr>
          <w:p w14:paraId="0A56E7A2" w14:textId="353C3CAB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="001B2E19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50" w:type="dxa"/>
            <w:vAlign w:val="center"/>
          </w:tcPr>
          <w:p w14:paraId="4300F80F" w14:textId="1A3D936F" w:rsidR="00613297" w:rsidRPr="008E0BB4" w:rsidRDefault="00CA3EE5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0.000</w:t>
            </w:r>
          </w:p>
        </w:tc>
        <w:tc>
          <w:tcPr>
            <w:tcW w:w="851" w:type="dxa"/>
            <w:vAlign w:val="center"/>
          </w:tcPr>
          <w:p w14:paraId="173938DC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14:paraId="0947087F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0.70 (-.05-1.44)</w:t>
            </w:r>
          </w:p>
        </w:tc>
        <w:tc>
          <w:tcPr>
            <w:tcW w:w="567" w:type="dxa"/>
            <w:vAlign w:val="center"/>
          </w:tcPr>
          <w:p w14:paraId="051DA8F0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709" w:type="dxa"/>
            <w:vAlign w:val="center"/>
          </w:tcPr>
          <w:p w14:paraId="5DE6A686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0.043</w:t>
            </w:r>
          </w:p>
        </w:tc>
      </w:tr>
      <w:tr w:rsidR="00613297" w:rsidRPr="008E0BB4" w14:paraId="005C9A54" w14:textId="77777777" w:rsidTr="00404584">
        <w:tc>
          <w:tcPr>
            <w:tcW w:w="1129" w:type="dxa"/>
            <w:vMerge/>
            <w:vAlign w:val="center"/>
          </w:tcPr>
          <w:p w14:paraId="38255410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B16C827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General</w:t>
            </w:r>
          </w:p>
        </w:tc>
        <w:tc>
          <w:tcPr>
            <w:tcW w:w="851" w:type="dxa"/>
            <w:vAlign w:val="center"/>
          </w:tcPr>
          <w:p w14:paraId="04092796" w14:textId="474DC93D" w:rsidR="00613297" w:rsidRPr="008E0BB4" w:rsidRDefault="00E4068A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6E40476F" w14:textId="1F006801" w:rsidR="00613297" w:rsidRPr="008E0BB4" w:rsidRDefault="003A657E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966</w:t>
            </w:r>
          </w:p>
        </w:tc>
        <w:tc>
          <w:tcPr>
            <w:tcW w:w="993" w:type="dxa"/>
            <w:vAlign w:val="center"/>
          </w:tcPr>
          <w:p w14:paraId="33015207" w14:textId="77777777" w:rsidR="00613297" w:rsidRPr="00676E8D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1.7</w:t>
            </w:r>
          </w:p>
        </w:tc>
        <w:tc>
          <w:tcPr>
            <w:tcW w:w="850" w:type="dxa"/>
            <w:vAlign w:val="center"/>
          </w:tcPr>
          <w:p w14:paraId="54B4B52D" w14:textId="17605627" w:rsidR="00613297" w:rsidRPr="008E0BB4" w:rsidRDefault="003A657E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744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727</w:t>
            </w:r>
          </w:p>
        </w:tc>
        <w:tc>
          <w:tcPr>
            <w:tcW w:w="992" w:type="dxa"/>
            <w:vAlign w:val="center"/>
          </w:tcPr>
          <w:p w14:paraId="339768FF" w14:textId="52A51543" w:rsidR="00613297" w:rsidRPr="0097475C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</w:t>
            </w:r>
            <w:r w:rsidR="001F7760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418" w:type="dxa"/>
            <w:vAlign w:val="center"/>
          </w:tcPr>
          <w:p w14:paraId="52A3DCD2" w14:textId="222D9451" w:rsidR="00613297" w:rsidRPr="008E0BB4" w:rsidRDefault="00540376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3.21 (2.14-4.81)</w:t>
            </w:r>
          </w:p>
        </w:tc>
        <w:tc>
          <w:tcPr>
            <w:tcW w:w="567" w:type="dxa"/>
            <w:vAlign w:val="center"/>
          </w:tcPr>
          <w:p w14:paraId="735B4A7D" w14:textId="679135E6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1B2E19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10459453" w14:textId="0DC6A1E9" w:rsidR="00613297" w:rsidRPr="008E0BB4" w:rsidRDefault="00540376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0.046</w:t>
            </w:r>
          </w:p>
        </w:tc>
        <w:tc>
          <w:tcPr>
            <w:tcW w:w="851" w:type="dxa"/>
            <w:vAlign w:val="center"/>
          </w:tcPr>
          <w:p w14:paraId="5857F1D1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14:paraId="40E4CB92" w14:textId="183E0E76" w:rsidR="00613297" w:rsidRDefault="007A7250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1.78 (</w:t>
            </w:r>
            <w:r w:rsidR="00776C76">
              <w:rPr>
                <w:rFonts w:ascii="Arial" w:hAnsi="Arial" w:cs="Arial"/>
                <w:sz w:val="16"/>
                <w:szCs w:val="16"/>
              </w:rPr>
              <w:t>1.26-2.29)</w:t>
            </w:r>
          </w:p>
        </w:tc>
        <w:tc>
          <w:tcPr>
            <w:tcW w:w="567" w:type="dxa"/>
            <w:vAlign w:val="center"/>
          </w:tcPr>
          <w:p w14:paraId="2462886B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73182551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13297" w:rsidRPr="008E0BB4" w14:paraId="1246EFDE" w14:textId="77777777" w:rsidTr="00404584">
        <w:tc>
          <w:tcPr>
            <w:tcW w:w="1129" w:type="dxa"/>
            <w:vMerge/>
            <w:vAlign w:val="center"/>
          </w:tcPr>
          <w:p w14:paraId="7B992C67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E496BD9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Orthopaedic</w:t>
            </w:r>
          </w:p>
        </w:tc>
        <w:tc>
          <w:tcPr>
            <w:tcW w:w="851" w:type="dxa"/>
            <w:vAlign w:val="center"/>
          </w:tcPr>
          <w:p w14:paraId="21BB326F" w14:textId="1FBD7BCB" w:rsidR="00613297" w:rsidRPr="008E0BB4" w:rsidRDefault="0079559D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258A948F" w14:textId="591AE8C8" w:rsidR="00613297" w:rsidRPr="008E0BB4" w:rsidRDefault="000C2CA6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237</w:t>
            </w:r>
          </w:p>
        </w:tc>
        <w:tc>
          <w:tcPr>
            <w:tcW w:w="993" w:type="dxa"/>
            <w:vAlign w:val="center"/>
          </w:tcPr>
          <w:p w14:paraId="5071E952" w14:textId="75C008EF" w:rsidR="00613297" w:rsidRPr="00676E8D" w:rsidRDefault="00FE70BA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29.0</w:t>
            </w:r>
          </w:p>
        </w:tc>
        <w:tc>
          <w:tcPr>
            <w:tcW w:w="850" w:type="dxa"/>
            <w:vAlign w:val="center"/>
          </w:tcPr>
          <w:p w14:paraId="3D10D18C" w14:textId="328B4DF2" w:rsidR="00613297" w:rsidRPr="008E0BB4" w:rsidRDefault="00DA2ED0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729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950</w:t>
            </w:r>
          </w:p>
        </w:tc>
        <w:tc>
          <w:tcPr>
            <w:tcW w:w="992" w:type="dxa"/>
            <w:vAlign w:val="center"/>
          </w:tcPr>
          <w:p w14:paraId="4943AAC5" w14:textId="6D55A9AA" w:rsidR="00613297" w:rsidRPr="0097475C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9F0738">
              <w:rPr>
                <w:rFonts w:ascii="Arial" w:hAnsi="Arial" w:cs="Arial"/>
                <w:sz w:val="16"/>
                <w:szCs w:val="16"/>
              </w:rPr>
              <w:t>1.3</w:t>
            </w:r>
          </w:p>
        </w:tc>
        <w:tc>
          <w:tcPr>
            <w:tcW w:w="1418" w:type="dxa"/>
            <w:vAlign w:val="center"/>
          </w:tcPr>
          <w:p w14:paraId="43FB2946" w14:textId="0A5AC3EA" w:rsidR="00613297" w:rsidRPr="008E0BB4" w:rsidRDefault="00540376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2.47 (1.84-3.32)</w:t>
            </w:r>
          </w:p>
        </w:tc>
        <w:tc>
          <w:tcPr>
            <w:tcW w:w="567" w:type="dxa"/>
            <w:vAlign w:val="center"/>
          </w:tcPr>
          <w:p w14:paraId="156B36E0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92</w:t>
            </w:r>
          </w:p>
        </w:tc>
        <w:tc>
          <w:tcPr>
            <w:tcW w:w="850" w:type="dxa"/>
            <w:vAlign w:val="center"/>
          </w:tcPr>
          <w:p w14:paraId="4D24FE0D" w14:textId="571AA3E0" w:rsidR="00613297" w:rsidRPr="008E0BB4" w:rsidRDefault="00CA3EE5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0.000</w:t>
            </w:r>
          </w:p>
        </w:tc>
        <w:tc>
          <w:tcPr>
            <w:tcW w:w="851" w:type="dxa"/>
            <w:vAlign w:val="center"/>
          </w:tcPr>
          <w:p w14:paraId="1F3307ED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7" w:type="dxa"/>
            <w:vAlign w:val="center"/>
          </w:tcPr>
          <w:p w14:paraId="03C3C25A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67" w:type="dxa"/>
            <w:vAlign w:val="center"/>
          </w:tcPr>
          <w:p w14:paraId="0803B377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11089B9F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13297" w:rsidRPr="008E0BB4" w14:paraId="70570294" w14:textId="77777777" w:rsidTr="00404584">
        <w:tc>
          <w:tcPr>
            <w:tcW w:w="1129" w:type="dxa"/>
            <w:vMerge/>
            <w:vAlign w:val="center"/>
          </w:tcPr>
          <w:p w14:paraId="466CC79A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6324260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Vascular</w:t>
            </w:r>
          </w:p>
        </w:tc>
        <w:tc>
          <w:tcPr>
            <w:tcW w:w="851" w:type="dxa"/>
            <w:vAlign w:val="center"/>
          </w:tcPr>
          <w:p w14:paraId="61293823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055B79B3" w14:textId="3C0FAF42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131</w:t>
            </w:r>
          </w:p>
        </w:tc>
        <w:tc>
          <w:tcPr>
            <w:tcW w:w="993" w:type="dxa"/>
            <w:vAlign w:val="center"/>
          </w:tcPr>
          <w:p w14:paraId="2158797B" w14:textId="52B96D40" w:rsidR="00613297" w:rsidRPr="00676E8D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1.4-100</w:t>
            </w:r>
            <w:r w:rsidRPr="00BF4215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 xml:space="preserve"> </w:t>
            </w:r>
            <w:r w:rsidR="00A77BC2" w:rsidRPr="00A77BC2">
              <w:rPr>
                <w:rFonts w:ascii="Arial" w:hAnsi="Arial" w:cs="Arial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vAlign w:val="center"/>
          </w:tcPr>
          <w:p w14:paraId="5A393907" w14:textId="1E84C4AC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730</w:t>
            </w:r>
          </w:p>
        </w:tc>
        <w:tc>
          <w:tcPr>
            <w:tcW w:w="992" w:type="dxa"/>
            <w:vAlign w:val="center"/>
          </w:tcPr>
          <w:p w14:paraId="604D971C" w14:textId="7531ED53" w:rsidR="00613297" w:rsidRPr="0097475C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0.4-89.4</w:t>
            </w:r>
            <w:r w:rsidRPr="00BF4215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 xml:space="preserve"> </w:t>
            </w:r>
            <w:r w:rsidR="00A77BC2" w:rsidRPr="00A77BC2">
              <w:rPr>
                <w:rFonts w:ascii="Arial" w:hAnsi="Arial" w:cs="Arial"/>
                <w:sz w:val="18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vAlign w:val="center"/>
          </w:tcPr>
          <w:p w14:paraId="1BAAF7A6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3.49 (1.96-6.21)</w:t>
            </w:r>
          </w:p>
        </w:tc>
        <w:tc>
          <w:tcPr>
            <w:tcW w:w="567" w:type="dxa"/>
            <w:vAlign w:val="center"/>
          </w:tcPr>
          <w:p w14:paraId="08EB530E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46DDF8F5" w14:textId="340DA73C" w:rsidR="00613297" w:rsidRPr="008E0BB4" w:rsidRDefault="00CA3EE5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0.768</w:t>
            </w:r>
          </w:p>
        </w:tc>
        <w:tc>
          <w:tcPr>
            <w:tcW w:w="851" w:type="dxa"/>
            <w:vAlign w:val="center"/>
          </w:tcPr>
          <w:p w14:paraId="4CA4A3AC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7" w:type="dxa"/>
            <w:vAlign w:val="center"/>
          </w:tcPr>
          <w:p w14:paraId="6327E110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67" w:type="dxa"/>
            <w:vAlign w:val="center"/>
          </w:tcPr>
          <w:p w14:paraId="0BF20C04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5FC3A9D4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13297" w:rsidRPr="008E0BB4" w14:paraId="4238C4BE" w14:textId="77777777" w:rsidTr="00404584">
        <w:tc>
          <w:tcPr>
            <w:tcW w:w="1129" w:type="dxa"/>
            <w:vMerge/>
            <w:vAlign w:val="center"/>
          </w:tcPr>
          <w:p w14:paraId="550ADC6E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CB73AC2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Urology/gynae</w:t>
            </w:r>
            <w:r>
              <w:rPr>
                <w:rFonts w:ascii="Arial" w:hAnsi="Arial" w:cs="Arial"/>
                <w:sz w:val="16"/>
                <w:szCs w:val="16"/>
              </w:rPr>
              <w:t>cology</w:t>
            </w:r>
          </w:p>
        </w:tc>
        <w:tc>
          <w:tcPr>
            <w:tcW w:w="851" w:type="dxa"/>
            <w:vAlign w:val="center"/>
          </w:tcPr>
          <w:p w14:paraId="3C55F34D" w14:textId="0AD580FE" w:rsidR="00613297" w:rsidRPr="008E0BB4" w:rsidRDefault="0079559D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4863AE1C" w14:textId="660ABCEA" w:rsidR="00613297" w:rsidRPr="008E0BB4" w:rsidRDefault="002C64F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505</w:t>
            </w:r>
          </w:p>
        </w:tc>
        <w:tc>
          <w:tcPr>
            <w:tcW w:w="993" w:type="dxa"/>
            <w:vAlign w:val="center"/>
          </w:tcPr>
          <w:p w14:paraId="331B398C" w14:textId="62323C52" w:rsidR="00613297" w:rsidRPr="00676E8D" w:rsidRDefault="005E2BF0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12.1</w:t>
            </w:r>
          </w:p>
        </w:tc>
        <w:tc>
          <w:tcPr>
            <w:tcW w:w="850" w:type="dxa"/>
            <w:vAlign w:val="center"/>
          </w:tcPr>
          <w:p w14:paraId="367B6D60" w14:textId="6BDAC2D7" w:rsidR="00613297" w:rsidRPr="008E0BB4" w:rsidRDefault="002C64F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517</w:t>
            </w:r>
          </w:p>
        </w:tc>
        <w:tc>
          <w:tcPr>
            <w:tcW w:w="992" w:type="dxa"/>
            <w:vAlign w:val="center"/>
          </w:tcPr>
          <w:p w14:paraId="381FDA96" w14:textId="63B7B6C3" w:rsidR="00613297" w:rsidRPr="0097475C" w:rsidRDefault="00F01C76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5.8</w:t>
            </w:r>
          </w:p>
        </w:tc>
        <w:tc>
          <w:tcPr>
            <w:tcW w:w="1418" w:type="dxa"/>
            <w:vAlign w:val="center"/>
          </w:tcPr>
          <w:p w14:paraId="391176BF" w14:textId="19EB5579" w:rsidR="00613297" w:rsidRPr="008E0BB4" w:rsidRDefault="00CA3EE5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2.16 (1.83-2.55)</w:t>
            </w:r>
          </w:p>
        </w:tc>
        <w:tc>
          <w:tcPr>
            <w:tcW w:w="567" w:type="dxa"/>
            <w:vAlign w:val="center"/>
          </w:tcPr>
          <w:p w14:paraId="6E055773" w14:textId="48CDB6F5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5DF8BD5A" w14:textId="743AB562" w:rsidR="00613297" w:rsidRPr="008E0BB4" w:rsidRDefault="00CA3EE5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0.923</w:t>
            </w:r>
          </w:p>
        </w:tc>
        <w:tc>
          <w:tcPr>
            <w:tcW w:w="851" w:type="dxa"/>
            <w:vAlign w:val="center"/>
          </w:tcPr>
          <w:p w14:paraId="2A851929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14:paraId="4F231036" w14:textId="0B4D53CF" w:rsidR="00613297" w:rsidRDefault="00C4088F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2.05 (1.54-2.56)</w:t>
            </w:r>
          </w:p>
        </w:tc>
        <w:tc>
          <w:tcPr>
            <w:tcW w:w="567" w:type="dxa"/>
            <w:vAlign w:val="center"/>
          </w:tcPr>
          <w:p w14:paraId="0F31CB0D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044766A0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13297" w:rsidRPr="008E0BB4" w14:paraId="47526668" w14:textId="77777777" w:rsidTr="00404584">
        <w:tc>
          <w:tcPr>
            <w:tcW w:w="1129" w:type="dxa"/>
            <w:vMerge w:val="restart"/>
            <w:vAlign w:val="center"/>
          </w:tcPr>
          <w:p w14:paraId="16E084D8" w14:textId="60E44748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Thromboembolic events (DVT/PE)</w:t>
            </w:r>
          </w:p>
        </w:tc>
        <w:tc>
          <w:tcPr>
            <w:tcW w:w="1134" w:type="dxa"/>
            <w:vAlign w:val="center"/>
          </w:tcPr>
          <w:p w14:paraId="3E550173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Cardiac</w:t>
            </w:r>
          </w:p>
        </w:tc>
        <w:tc>
          <w:tcPr>
            <w:tcW w:w="851" w:type="dxa"/>
            <w:vAlign w:val="center"/>
          </w:tcPr>
          <w:p w14:paraId="5E256E58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5D071071" w14:textId="0D464EB6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4712CF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300</w:t>
            </w:r>
          </w:p>
        </w:tc>
        <w:tc>
          <w:tcPr>
            <w:tcW w:w="993" w:type="dxa"/>
            <w:vAlign w:val="center"/>
          </w:tcPr>
          <w:p w14:paraId="730E9D28" w14:textId="1A240F48" w:rsidR="00613297" w:rsidRPr="00A77BC2" w:rsidRDefault="00613297" w:rsidP="0017148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</w:t>
            </w:r>
            <w:r w:rsidR="00A77BC2">
              <w:rPr>
                <w:rFonts w:ascii="Arial" w:hAnsi="Arial" w:cs="Arial"/>
                <w:sz w:val="18"/>
                <w:szCs w:val="20"/>
                <w:vertAlign w:val="superscript"/>
              </w:rPr>
              <w:t xml:space="preserve"> b</w:t>
            </w:r>
          </w:p>
        </w:tc>
        <w:tc>
          <w:tcPr>
            <w:tcW w:w="850" w:type="dxa"/>
            <w:vAlign w:val="center"/>
          </w:tcPr>
          <w:p w14:paraId="12B00D22" w14:textId="02603EF5" w:rsidR="00613297" w:rsidRPr="008E0BB4" w:rsidRDefault="004026DB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330341">
              <w:rPr>
                <w:rFonts w:ascii="Arial" w:hAnsi="Arial" w:cs="Arial"/>
                <w:sz w:val="16"/>
                <w:szCs w:val="16"/>
              </w:rPr>
              <w:t>8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330341">
              <w:rPr>
                <w:rFonts w:ascii="Arial" w:hAnsi="Arial" w:cs="Arial"/>
                <w:sz w:val="16"/>
                <w:szCs w:val="16"/>
              </w:rPr>
              <w:t>387</w:t>
            </w:r>
          </w:p>
        </w:tc>
        <w:tc>
          <w:tcPr>
            <w:tcW w:w="992" w:type="dxa"/>
            <w:vAlign w:val="center"/>
          </w:tcPr>
          <w:p w14:paraId="06F47FBC" w14:textId="77777777" w:rsidR="00613297" w:rsidRPr="0097475C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</w:t>
            </w:r>
          </w:p>
        </w:tc>
        <w:tc>
          <w:tcPr>
            <w:tcW w:w="1418" w:type="dxa"/>
            <w:vAlign w:val="center"/>
          </w:tcPr>
          <w:p w14:paraId="6CD5137B" w14:textId="5D2A20EE" w:rsidR="00613297" w:rsidRPr="008E0BB4" w:rsidRDefault="005027A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1.15 (0.35-3.73)</w:t>
            </w:r>
          </w:p>
        </w:tc>
        <w:tc>
          <w:tcPr>
            <w:tcW w:w="567" w:type="dxa"/>
            <w:vAlign w:val="center"/>
          </w:tcPr>
          <w:p w14:paraId="45593AC3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14:paraId="0B302608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14:paraId="512FB68E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7" w:type="dxa"/>
            <w:vAlign w:val="center"/>
          </w:tcPr>
          <w:p w14:paraId="2E7B4186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98D86A6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55736765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13297" w:rsidRPr="008E0BB4" w14:paraId="39450B52" w14:textId="77777777" w:rsidTr="00404584">
        <w:tc>
          <w:tcPr>
            <w:tcW w:w="1129" w:type="dxa"/>
            <w:vMerge/>
            <w:vAlign w:val="center"/>
          </w:tcPr>
          <w:p w14:paraId="3F2F8005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C4F0A4C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General</w:t>
            </w:r>
          </w:p>
        </w:tc>
        <w:tc>
          <w:tcPr>
            <w:tcW w:w="851" w:type="dxa"/>
            <w:vAlign w:val="center"/>
          </w:tcPr>
          <w:p w14:paraId="1F4ACE38" w14:textId="343E2127" w:rsidR="00613297" w:rsidRPr="008E0BB4" w:rsidRDefault="00FE105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850" w:type="dxa"/>
            <w:vAlign w:val="center"/>
          </w:tcPr>
          <w:p w14:paraId="13D5EE32" w14:textId="5524DDDD" w:rsidR="00613297" w:rsidRPr="008E0BB4" w:rsidRDefault="00F81C3A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796</w:t>
            </w:r>
          </w:p>
        </w:tc>
        <w:tc>
          <w:tcPr>
            <w:tcW w:w="993" w:type="dxa"/>
            <w:vAlign w:val="center"/>
          </w:tcPr>
          <w:p w14:paraId="111FC251" w14:textId="77777777" w:rsidR="00613297" w:rsidRPr="00676E8D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</w:t>
            </w:r>
          </w:p>
        </w:tc>
        <w:tc>
          <w:tcPr>
            <w:tcW w:w="850" w:type="dxa"/>
            <w:vAlign w:val="center"/>
          </w:tcPr>
          <w:p w14:paraId="0A6E6237" w14:textId="72F994AA" w:rsidR="00613297" w:rsidRPr="008E0BB4" w:rsidRDefault="00F81C3A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  <w:r w:rsidR="000701BD">
              <w:rPr>
                <w:rFonts w:ascii="Arial" w:hAnsi="Arial" w:cs="Arial"/>
                <w:sz w:val="16"/>
                <w:szCs w:val="16"/>
              </w:rPr>
              <w:t>61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701BD">
              <w:rPr>
                <w:rFonts w:ascii="Arial" w:hAnsi="Arial" w:cs="Arial"/>
                <w:sz w:val="16"/>
                <w:szCs w:val="16"/>
              </w:rPr>
              <w:t>014</w:t>
            </w:r>
          </w:p>
        </w:tc>
        <w:tc>
          <w:tcPr>
            <w:tcW w:w="992" w:type="dxa"/>
            <w:vAlign w:val="center"/>
          </w:tcPr>
          <w:p w14:paraId="47BA81B7" w14:textId="77777777" w:rsidR="00613297" w:rsidRPr="0097475C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418" w:type="dxa"/>
            <w:vAlign w:val="center"/>
          </w:tcPr>
          <w:p w14:paraId="590F29FD" w14:textId="64B1F096" w:rsidR="00613297" w:rsidRPr="008E0BB4" w:rsidRDefault="005027A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1.75 (1.25-2.45)</w:t>
            </w:r>
          </w:p>
        </w:tc>
        <w:tc>
          <w:tcPr>
            <w:tcW w:w="567" w:type="dxa"/>
            <w:vAlign w:val="center"/>
          </w:tcPr>
          <w:p w14:paraId="35CAA6F4" w14:textId="5FCA0239" w:rsidR="00613297" w:rsidRPr="008E0BB4" w:rsidRDefault="005027A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1B2E1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3A73A287" w14:textId="361B2238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</w:t>
            </w:r>
            <w:r w:rsidR="005027A9">
              <w:rPr>
                <w:rFonts w:ascii="Arial" w:hAnsi="Arial" w:cs="Arial"/>
                <w:sz w:val="16"/>
                <w:szCs w:val="16"/>
              </w:rPr>
              <w:t>260</w:t>
            </w:r>
          </w:p>
        </w:tc>
        <w:tc>
          <w:tcPr>
            <w:tcW w:w="851" w:type="dxa"/>
            <w:vAlign w:val="center"/>
          </w:tcPr>
          <w:p w14:paraId="012EDE41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14:paraId="7E11027B" w14:textId="49FC9D47" w:rsidR="00613297" w:rsidRDefault="00626556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0.80 (</w:t>
            </w:r>
            <w:r w:rsidR="00EB0D41">
              <w:rPr>
                <w:rFonts w:ascii="Arial" w:hAnsi="Arial" w:cs="Arial"/>
                <w:sz w:val="16"/>
                <w:szCs w:val="16"/>
              </w:rPr>
              <w:t>0.60-1.20)</w:t>
            </w:r>
          </w:p>
        </w:tc>
        <w:tc>
          <w:tcPr>
            <w:tcW w:w="567" w:type="dxa"/>
            <w:vAlign w:val="center"/>
          </w:tcPr>
          <w:p w14:paraId="6D992297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26D0F49E" w14:textId="77777777" w:rsidR="00613297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13297" w:rsidRPr="008E0BB4" w14:paraId="5A1EE6CD" w14:textId="77777777" w:rsidTr="00404584">
        <w:tc>
          <w:tcPr>
            <w:tcW w:w="1129" w:type="dxa"/>
            <w:vMerge/>
            <w:vAlign w:val="center"/>
          </w:tcPr>
          <w:p w14:paraId="28D00BED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0665358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Orthopaedic</w:t>
            </w:r>
          </w:p>
        </w:tc>
        <w:tc>
          <w:tcPr>
            <w:tcW w:w="851" w:type="dxa"/>
            <w:vAlign w:val="center"/>
          </w:tcPr>
          <w:p w14:paraId="0098456B" w14:textId="7B2A8BF3" w:rsidR="00613297" w:rsidRPr="008E0BB4" w:rsidRDefault="00FE105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6CABC34E" w14:textId="1F587AC7" w:rsidR="00613297" w:rsidRPr="008E0BB4" w:rsidRDefault="007B360E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812</w:t>
            </w:r>
          </w:p>
        </w:tc>
        <w:tc>
          <w:tcPr>
            <w:tcW w:w="993" w:type="dxa"/>
            <w:vAlign w:val="center"/>
          </w:tcPr>
          <w:p w14:paraId="14707256" w14:textId="22033A62" w:rsidR="00613297" w:rsidRPr="00676E8D" w:rsidRDefault="00841344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</w:t>
            </w:r>
          </w:p>
        </w:tc>
        <w:tc>
          <w:tcPr>
            <w:tcW w:w="850" w:type="dxa"/>
            <w:vAlign w:val="center"/>
          </w:tcPr>
          <w:p w14:paraId="38DF1AF2" w14:textId="423E1665" w:rsidR="00613297" w:rsidRPr="008E0BB4" w:rsidRDefault="00201FFA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911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782</w:t>
            </w:r>
          </w:p>
        </w:tc>
        <w:tc>
          <w:tcPr>
            <w:tcW w:w="992" w:type="dxa"/>
            <w:vAlign w:val="center"/>
          </w:tcPr>
          <w:p w14:paraId="62197740" w14:textId="64598C0B" w:rsidR="00613297" w:rsidRPr="0097475C" w:rsidRDefault="00947EA3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</w:t>
            </w:r>
          </w:p>
        </w:tc>
        <w:tc>
          <w:tcPr>
            <w:tcW w:w="1418" w:type="dxa"/>
            <w:vAlign w:val="center"/>
          </w:tcPr>
          <w:p w14:paraId="0600BB14" w14:textId="5A5E6F9D" w:rsidR="00613297" w:rsidRPr="008E0BB4" w:rsidRDefault="005027A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1.56 (0.84-2.89)</w:t>
            </w:r>
          </w:p>
        </w:tc>
        <w:tc>
          <w:tcPr>
            <w:tcW w:w="567" w:type="dxa"/>
            <w:vAlign w:val="center"/>
          </w:tcPr>
          <w:p w14:paraId="6515A629" w14:textId="78DFAF7B" w:rsidR="00613297" w:rsidRPr="008E0BB4" w:rsidRDefault="005027A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850" w:type="dxa"/>
            <w:vAlign w:val="center"/>
          </w:tcPr>
          <w:p w14:paraId="0A946012" w14:textId="5EFED908" w:rsidR="00613297" w:rsidRPr="008E0BB4" w:rsidRDefault="005027A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</w:t>
            </w:r>
            <w:r w:rsidR="004901C5">
              <w:rPr>
                <w:rFonts w:ascii="Arial" w:hAnsi="Arial" w:cs="Arial"/>
                <w:sz w:val="16"/>
                <w:szCs w:val="16"/>
              </w:rPr>
              <w:t>012</w:t>
            </w:r>
          </w:p>
        </w:tc>
        <w:tc>
          <w:tcPr>
            <w:tcW w:w="851" w:type="dxa"/>
            <w:vAlign w:val="center"/>
          </w:tcPr>
          <w:p w14:paraId="79363899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7" w:type="dxa"/>
            <w:vAlign w:val="center"/>
          </w:tcPr>
          <w:p w14:paraId="30265047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67" w:type="dxa"/>
            <w:vAlign w:val="center"/>
          </w:tcPr>
          <w:p w14:paraId="48E26FA9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31E28541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13297" w:rsidRPr="008E0BB4" w14:paraId="22B543C4" w14:textId="77777777" w:rsidTr="00404584">
        <w:tc>
          <w:tcPr>
            <w:tcW w:w="1129" w:type="dxa"/>
            <w:vMerge/>
            <w:vAlign w:val="center"/>
          </w:tcPr>
          <w:p w14:paraId="6E893EA8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2359A5C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Vascular</w:t>
            </w:r>
          </w:p>
        </w:tc>
        <w:tc>
          <w:tcPr>
            <w:tcW w:w="851" w:type="dxa"/>
            <w:vAlign w:val="center"/>
          </w:tcPr>
          <w:p w14:paraId="7D6F817A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39C71F28" w14:textId="5BA32841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308</w:t>
            </w:r>
          </w:p>
        </w:tc>
        <w:tc>
          <w:tcPr>
            <w:tcW w:w="993" w:type="dxa"/>
            <w:vAlign w:val="center"/>
          </w:tcPr>
          <w:p w14:paraId="2703027F" w14:textId="71D8EC62" w:rsidR="00613297" w:rsidRPr="00676E8D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</w:t>
            </w:r>
            <w:r w:rsidR="008A7A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14:paraId="3983881F" w14:textId="0D90291B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84</w:t>
            </w:r>
            <w:r w:rsidR="004045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484</w:t>
            </w:r>
          </w:p>
        </w:tc>
        <w:tc>
          <w:tcPr>
            <w:tcW w:w="992" w:type="dxa"/>
            <w:vAlign w:val="center"/>
          </w:tcPr>
          <w:p w14:paraId="0609D9C4" w14:textId="29F15BB2" w:rsidR="00613297" w:rsidRPr="0097475C" w:rsidRDefault="00AB19C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</w:t>
            </w:r>
          </w:p>
        </w:tc>
        <w:tc>
          <w:tcPr>
            <w:tcW w:w="1418" w:type="dxa"/>
            <w:vAlign w:val="center"/>
          </w:tcPr>
          <w:p w14:paraId="42F3F923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2.12 (0.56-8.07)</w:t>
            </w:r>
          </w:p>
        </w:tc>
        <w:tc>
          <w:tcPr>
            <w:tcW w:w="567" w:type="dxa"/>
            <w:vAlign w:val="center"/>
          </w:tcPr>
          <w:p w14:paraId="24A991C0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850" w:type="dxa"/>
            <w:vAlign w:val="center"/>
          </w:tcPr>
          <w:p w14:paraId="18494B05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0.000</w:t>
            </w:r>
          </w:p>
        </w:tc>
        <w:tc>
          <w:tcPr>
            <w:tcW w:w="851" w:type="dxa"/>
            <w:vAlign w:val="center"/>
          </w:tcPr>
          <w:p w14:paraId="4ECFB13E" w14:textId="2B578B50" w:rsidR="00613297" w:rsidRPr="008E0BB4" w:rsidRDefault="00CE7F30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14:paraId="10CF7ABB" w14:textId="5888591F" w:rsidR="00613297" w:rsidRPr="008E0BB4" w:rsidRDefault="00862A10" w:rsidP="007925F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1.46 (0.92-2.32)</w:t>
            </w:r>
          </w:p>
        </w:tc>
        <w:tc>
          <w:tcPr>
            <w:tcW w:w="567" w:type="dxa"/>
            <w:vAlign w:val="center"/>
          </w:tcPr>
          <w:p w14:paraId="02A41E4C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6D2AEC39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13297" w:rsidRPr="008E0BB4" w14:paraId="426FB5FE" w14:textId="77777777" w:rsidTr="00404584">
        <w:tc>
          <w:tcPr>
            <w:tcW w:w="1129" w:type="dxa"/>
            <w:vMerge/>
            <w:vAlign w:val="center"/>
          </w:tcPr>
          <w:p w14:paraId="1EF586C1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C3F57B4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Urology/gynae</w:t>
            </w:r>
            <w:r>
              <w:rPr>
                <w:rFonts w:ascii="Arial" w:hAnsi="Arial" w:cs="Arial"/>
                <w:sz w:val="16"/>
                <w:szCs w:val="16"/>
              </w:rPr>
              <w:t>cology</w:t>
            </w:r>
          </w:p>
        </w:tc>
        <w:tc>
          <w:tcPr>
            <w:tcW w:w="851" w:type="dxa"/>
            <w:vAlign w:val="center"/>
          </w:tcPr>
          <w:p w14:paraId="35147A12" w14:textId="01CFEB08" w:rsidR="00613297" w:rsidRPr="008E0BB4" w:rsidRDefault="00FE1052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6D9BCAAB" w14:textId="2078538C" w:rsidR="00613297" w:rsidRPr="008E0BB4" w:rsidRDefault="00AD49F9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445</w:t>
            </w:r>
          </w:p>
        </w:tc>
        <w:tc>
          <w:tcPr>
            <w:tcW w:w="993" w:type="dxa"/>
            <w:vAlign w:val="center"/>
          </w:tcPr>
          <w:p w14:paraId="0CBB02ED" w14:textId="4329D9D5" w:rsidR="00613297" w:rsidRPr="00676E8D" w:rsidRDefault="005F19EE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</w:t>
            </w:r>
          </w:p>
        </w:tc>
        <w:tc>
          <w:tcPr>
            <w:tcW w:w="850" w:type="dxa"/>
            <w:vAlign w:val="center"/>
          </w:tcPr>
          <w:p w14:paraId="7D6BFADC" w14:textId="3796A529" w:rsidR="00613297" w:rsidRPr="008E0BB4" w:rsidRDefault="007E1351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7870</w:t>
            </w:r>
          </w:p>
        </w:tc>
        <w:tc>
          <w:tcPr>
            <w:tcW w:w="992" w:type="dxa"/>
            <w:vAlign w:val="center"/>
          </w:tcPr>
          <w:p w14:paraId="3283D60A" w14:textId="294AD523" w:rsidR="00613297" w:rsidRPr="0097475C" w:rsidRDefault="005F19EE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1418" w:type="dxa"/>
            <w:vAlign w:val="center"/>
          </w:tcPr>
          <w:p w14:paraId="06B70AE3" w14:textId="36DF5EE1" w:rsidR="00613297" w:rsidRPr="008E0BB4" w:rsidRDefault="00D9402A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0.87 (0.27-</w:t>
            </w:r>
            <w:r w:rsidR="0079363D">
              <w:rPr>
                <w:rFonts w:ascii="Arial" w:hAnsi="Arial" w:cs="Arial"/>
                <w:sz w:val="16"/>
                <w:szCs w:val="16"/>
              </w:rPr>
              <w:t>2.78)</w:t>
            </w:r>
          </w:p>
        </w:tc>
        <w:tc>
          <w:tcPr>
            <w:tcW w:w="567" w:type="dxa"/>
            <w:vAlign w:val="center"/>
          </w:tcPr>
          <w:p w14:paraId="3729645B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14:paraId="49FBD23F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14:paraId="5CBD96E6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0BB4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7" w:type="dxa"/>
            <w:vAlign w:val="center"/>
          </w:tcPr>
          <w:p w14:paraId="7052D17D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67" w:type="dxa"/>
            <w:vAlign w:val="center"/>
          </w:tcPr>
          <w:p w14:paraId="343BA3BE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6F058943" w14:textId="77777777" w:rsidR="00613297" w:rsidRPr="008E0BB4" w:rsidRDefault="00613297" w:rsidP="0017148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bookmarkEnd w:id="0"/>
    </w:tbl>
    <w:p w14:paraId="52A5A56B" w14:textId="77777777" w:rsidR="00613297" w:rsidRPr="000F7267" w:rsidRDefault="00613297" w:rsidP="00613297">
      <w:pPr>
        <w:autoSpaceDE w:val="0"/>
        <w:autoSpaceDN w:val="0"/>
        <w:adjustRightInd w:val="0"/>
        <w:rPr>
          <w:rFonts w:ascii="Arial" w:hAnsi="Arial" w:cs="Arial"/>
          <w:b/>
          <w:sz w:val="18"/>
          <w:szCs w:val="20"/>
        </w:rPr>
      </w:pPr>
    </w:p>
    <w:p w14:paraId="4B576BC2" w14:textId="21E1AB07" w:rsidR="00613297" w:rsidRPr="000F7267" w:rsidRDefault="00A77BC2" w:rsidP="00613297">
      <w:pPr>
        <w:autoSpaceDE w:val="0"/>
        <w:autoSpaceDN w:val="0"/>
        <w:adjustRightInd w:val="0"/>
        <w:rPr>
          <w:rFonts w:ascii="Arial" w:hAnsi="Arial" w:cs="Arial"/>
          <w:sz w:val="18"/>
          <w:szCs w:val="20"/>
        </w:rPr>
      </w:pPr>
      <w:proofErr w:type="spellStart"/>
      <w:r w:rsidRPr="00A77BC2">
        <w:rPr>
          <w:rFonts w:ascii="Arial" w:hAnsi="Arial" w:cs="Arial"/>
          <w:sz w:val="18"/>
          <w:szCs w:val="20"/>
          <w:vertAlign w:val="superscript"/>
        </w:rPr>
        <w:t>a</w:t>
      </w:r>
      <w:r w:rsidR="000F7267" w:rsidRPr="000F7267">
        <w:rPr>
          <w:rFonts w:ascii="Arial" w:hAnsi="Arial" w:cs="Arial"/>
          <w:sz w:val="18"/>
          <w:szCs w:val="20"/>
        </w:rPr>
        <w:t>Only</w:t>
      </w:r>
      <w:proofErr w:type="spellEnd"/>
      <w:r w:rsidR="000F7267" w:rsidRPr="000F7267">
        <w:rPr>
          <w:rFonts w:ascii="Arial" w:hAnsi="Arial" w:cs="Arial"/>
          <w:sz w:val="18"/>
          <w:szCs w:val="20"/>
        </w:rPr>
        <w:t xml:space="preserve"> </w:t>
      </w:r>
      <w:r w:rsidR="00613297" w:rsidRPr="000F7267">
        <w:rPr>
          <w:rFonts w:ascii="Arial" w:hAnsi="Arial" w:cs="Arial"/>
          <w:sz w:val="18"/>
          <w:szCs w:val="20"/>
        </w:rPr>
        <w:t>2</w:t>
      </w:r>
      <w:r w:rsidR="000F7267" w:rsidRPr="000F7267">
        <w:rPr>
          <w:rFonts w:ascii="Arial" w:hAnsi="Arial" w:cs="Arial"/>
          <w:sz w:val="18"/>
          <w:szCs w:val="20"/>
        </w:rPr>
        <w:t xml:space="preserve"> studies and therefore </w:t>
      </w:r>
      <w:r w:rsidR="00613297" w:rsidRPr="000F7267">
        <w:rPr>
          <w:rFonts w:ascii="Arial" w:hAnsi="Arial" w:cs="Arial"/>
          <w:sz w:val="18"/>
          <w:szCs w:val="20"/>
        </w:rPr>
        <w:t xml:space="preserve">the complication rate from both studies </w:t>
      </w:r>
      <w:proofErr w:type="gramStart"/>
      <w:r w:rsidR="00613297" w:rsidRPr="000F7267">
        <w:rPr>
          <w:rFonts w:ascii="Arial" w:hAnsi="Arial" w:cs="Arial"/>
          <w:sz w:val="18"/>
          <w:szCs w:val="20"/>
        </w:rPr>
        <w:t>are</w:t>
      </w:r>
      <w:proofErr w:type="gramEnd"/>
      <w:r w:rsidR="00613297" w:rsidRPr="000F7267">
        <w:rPr>
          <w:rFonts w:ascii="Arial" w:hAnsi="Arial" w:cs="Arial"/>
          <w:sz w:val="18"/>
          <w:szCs w:val="20"/>
        </w:rPr>
        <w:t xml:space="preserve"> provided. If only a single study, then the incidence from that study is shown. </w:t>
      </w:r>
    </w:p>
    <w:p w14:paraId="3322CE81" w14:textId="6A193CC7" w:rsidR="000F7267" w:rsidRPr="000F7267" w:rsidRDefault="00A77BC2" w:rsidP="00613297">
      <w:pPr>
        <w:autoSpaceDE w:val="0"/>
        <w:autoSpaceDN w:val="0"/>
        <w:adjustRightInd w:val="0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  <w:vertAlign w:val="superscript"/>
        </w:rPr>
        <w:t>b</w:t>
      </w:r>
      <w:r w:rsidR="00FF0D7F">
        <w:rPr>
          <w:rFonts w:ascii="Arial" w:hAnsi="Arial" w:cs="Arial"/>
          <w:sz w:val="18"/>
          <w:szCs w:val="20"/>
          <w:vertAlign w:val="superscript"/>
        </w:rPr>
        <w:t xml:space="preserve"> </w:t>
      </w:r>
      <w:r w:rsidR="00FF0D7F">
        <w:rPr>
          <w:rFonts w:ascii="Arial" w:hAnsi="Arial" w:cs="Arial"/>
          <w:sz w:val="18"/>
          <w:szCs w:val="20"/>
        </w:rPr>
        <w:t>Single</w:t>
      </w:r>
      <w:r w:rsidR="000F7267" w:rsidRPr="000F7267">
        <w:rPr>
          <w:rFonts w:ascii="Arial" w:hAnsi="Arial" w:cs="Arial"/>
          <w:sz w:val="18"/>
          <w:szCs w:val="20"/>
        </w:rPr>
        <w:t xml:space="preserve"> study</w:t>
      </w:r>
    </w:p>
    <w:p w14:paraId="2E331E27" w14:textId="5842F381" w:rsidR="00F91D00" w:rsidRDefault="001B2E19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  <w:sectPr w:rsidR="00F91D00" w:rsidSect="00613297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proofErr w:type="spellStart"/>
      <w:r>
        <w:rPr>
          <w:rFonts w:ascii="Arial" w:hAnsi="Arial" w:cs="Arial"/>
          <w:color w:val="1C1D1E"/>
          <w:sz w:val="21"/>
          <w:szCs w:val="21"/>
          <w:shd w:val="clear" w:color="auto" w:fill="FFFFFF"/>
          <w:vertAlign w:val="superscript"/>
        </w:rPr>
        <w:t>c</w:t>
      </w:r>
      <w:r w:rsidR="00613297" w:rsidRPr="000F7267">
        <w:rPr>
          <w:rFonts w:ascii="Arial" w:hAnsi="Arial" w:cs="Arial"/>
          <w:sz w:val="18"/>
          <w:szCs w:val="20"/>
        </w:rPr>
        <w:t>In</w:t>
      </w:r>
      <w:proofErr w:type="spellEnd"/>
      <w:r w:rsidR="00613297" w:rsidRPr="000F7267">
        <w:rPr>
          <w:rFonts w:ascii="Arial" w:hAnsi="Arial" w:cs="Arial"/>
          <w:sz w:val="18"/>
          <w:szCs w:val="20"/>
        </w:rPr>
        <w:t xml:space="preserve"> instance</w:t>
      </w:r>
      <w:r w:rsidR="000F7267" w:rsidRPr="000F7267">
        <w:rPr>
          <w:rFonts w:ascii="Arial" w:hAnsi="Arial" w:cs="Arial"/>
          <w:sz w:val="18"/>
          <w:szCs w:val="20"/>
        </w:rPr>
        <w:t>s</w:t>
      </w:r>
      <w:r w:rsidR="00613297" w:rsidRPr="000F7267">
        <w:rPr>
          <w:rFonts w:ascii="Arial" w:hAnsi="Arial" w:cs="Arial"/>
          <w:sz w:val="18"/>
          <w:szCs w:val="20"/>
        </w:rPr>
        <w:t xml:space="preserve"> where only a single study </w:t>
      </w:r>
      <w:r w:rsidR="00613297" w:rsidRPr="00166BD8">
        <w:rPr>
          <w:rFonts w:ascii="Arial" w:hAnsi="Arial" w:cs="Arial"/>
          <w:sz w:val="20"/>
          <w:szCs w:val="20"/>
        </w:rPr>
        <w:t>is available, then no meta-analysis was performed.</w:t>
      </w:r>
    </w:p>
    <w:p w14:paraId="6989B7AD" w14:textId="79411221" w:rsidR="004253D1" w:rsidRPr="008D14FA" w:rsidRDefault="004253D1" w:rsidP="004253D1">
      <w:pPr>
        <w:tabs>
          <w:tab w:val="left" w:pos="1110"/>
        </w:tabs>
        <w:spacing w:after="80"/>
        <w:rPr>
          <w:rFonts w:ascii="Times New Roman" w:hAnsi="Times New Roman"/>
          <w:sz w:val="24"/>
          <w:szCs w:val="24"/>
        </w:rPr>
      </w:pPr>
      <w:r w:rsidRPr="008D14FA">
        <w:rPr>
          <w:rFonts w:ascii="Times New Roman" w:hAnsi="Times New Roman"/>
          <w:b/>
          <w:sz w:val="24"/>
        </w:rPr>
        <w:lastRenderedPageBreak/>
        <w:t xml:space="preserve">Supplementary Figure 1: </w:t>
      </w:r>
      <w:bookmarkStart w:id="2" w:name="_Hlk9413868"/>
      <w:r w:rsidR="004C7CD8" w:rsidRPr="008D14FA">
        <w:rPr>
          <w:rFonts w:ascii="Times New Roman" w:hAnsi="Times New Roman"/>
          <w:bCs/>
          <w:sz w:val="24"/>
        </w:rPr>
        <w:t>Odds of p</w:t>
      </w:r>
      <w:r w:rsidRPr="008D14FA">
        <w:rPr>
          <w:rFonts w:ascii="Times New Roman" w:hAnsi="Times New Roman"/>
          <w:bCs/>
          <w:sz w:val="24"/>
          <w:szCs w:val="24"/>
        </w:rPr>
        <w:t xml:space="preserve">ostoperative pneumonia for chronic dialysis patients </w:t>
      </w:r>
    </w:p>
    <w:bookmarkEnd w:id="2"/>
    <w:p w14:paraId="7CE0D756" w14:textId="36B84C08" w:rsidR="004253D1" w:rsidRDefault="004253D1" w:rsidP="00613297">
      <w:pPr>
        <w:autoSpaceDE w:val="0"/>
        <w:autoSpaceDN w:val="0"/>
        <w:adjustRightInd w:val="0"/>
        <w:rPr>
          <w:rFonts w:ascii="Arial" w:hAnsi="Arial" w:cs="Arial"/>
          <w:b/>
          <w:szCs w:val="20"/>
        </w:rPr>
      </w:pPr>
    </w:p>
    <w:p w14:paraId="5E5D1D90" w14:textId="57499018" w:rsidR="004253D1" w:rsidRDefault="00F5779A" w:rsidP="00613297">
      <w:pPr>
        <w:autoSpaceDE w:val="0"/>
        <w:autoSpaceDN w:val="0"/>
        <w:adjustRightInd w:val="0"/>
        <w:rPr>
          <w:rFonts w:ascii="Arial" w:hAnsi="Arial" w:cs="Arial"/>
          <w:b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 wp14:anchorId="2FD0A988" wp14:editId="460D2EC7">
                <wp:simplePos x="0" y="0"/>
                <wp:positionH relativeFrom="margin">
                  <wp:align>left</wp:align>
                </wp:positionH>
                <wp:positionV relativeFrom="paragraph">
                  <wp:posOffset>50800</wp:posOffset>
                </wp:positionV>
                <wp:extent cx="7164705" cy="334010"/>
                <wp:effectExtent l="0" t="0" r="0" b="8890"/>
                <wp:wrapSquare wrapText="bothSides"/>
                <wp:docPr id="132" name="Group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64705" cy="334370"/>
                          <a:chOff x="-155111" y="17688"/>
                          <a:chExt cx="7758153" cy="372876"/>
                        </a:xfrm>
                      </wpg:grpSpPr>
                      <wps:wsp>
                        <wps:cNvPr id="1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155111" y="117454"/>
                            <a:ext cx="523504" cy="2120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E84BFBC" w14:textId="77777777" w:rsidR="004253D1" w:rsidRPr="00BE012D" w:rsidRDefault="004253D1" w:rsidP="004253D1">
                              <w:pPr>
                                <w:rPr>
                                  <w:sz w:val="16"/>
                                </w:rPr>
                              </w:pPr>
                              <w:r w:rsidRPr="00BE012D">
                                <w:rPr>
                                  <w:sz w:val="16"/>
                                </w:rPr>
                                <w:t>Author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1715" y="115385"/>
                            <a:ext cx="432420" cy="2120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79111E" w14:textId="77777777" w:rsidR="004253D1" w:rsidRPr="00BE012D" w:rsidRDefault="004253D1" w:rsidP="004253D1">
                              <w:pPr>
                                <w:rPr>
                                  <w:sz w:val="16"/>
                                </w:rPr>
                              </w:pPr>
                              <w:r w:rsidRPr="00BE012D">
                                <w:rPr>
                                  <w:sz w:val="16"/>
                                </w:rPr>
                                <w:t>Year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64303" y="17688"/>
                            <a:ext cx="591904" cy="3728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ADF7F9" w14:textId="77777777" w:rsidR="004253D1" w:rsidRPr="00BE012D" w:rsidRDefault="004253D1" w:rsidP="004253D1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Chronic dialysis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72248" y="24149"/>
                            <a:ext cx="889434" cy="3596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F79E52" w14:textId="77777777" w:rsidR="004253D1" w:rsidRPr="00BE012D" w:rsidRDefault="004253D1" w:rsidP="004253D1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Normal kidney function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469623" y="104827"/>
                            <a:ext cx="980766" cy="237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5BE4BD" w14:textId="77777777" w:rsidR="004253D1" w:rsidRPr="00BE012D" w:rsidRDefault="004253D1" w:rsidP="004253D1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Unadjusted OR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682958" y="96004"/>
                            <a:ext cx="920084" cy="2266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2A0CE74" w14:textId="77777777" w:rsidR="004253D1" w:rsidRPr="00BE012D" w:rsidRDefault="004253D1" w:rsidP="004253D1">
                              <w:pPr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Adjusted OR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D0A988" id="Group 132" o:spid="_x0000_s1026" style="position:absolute;margin-left:0;margin-top:4pt;width:564.15pt;height:26.3pt;z-index:251653632;mso-position-horizontal:left;mso-position-horizontal-relative:margin;mso-width-relative:margin;mso-height-relative:margin" coordorigin="-1551,176" coordsize="77581,3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-1551;top:1174;width:523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" stroked="f">
                  <v:textbox>
                    <w:txbxContent>
                      <w:p w14:paraId="5E84BFBC" w14:textId="77777777" w:rsidR="004253D1" w:rsidRPr="00BE012D" w:rsidRDefault="004253D1" w:rsidP="004253D1">
                        <w:pPr>
                          <w:rPr>
                            <w:sz w:val="16"/>
                          </w:rPr>
                        </w:pPr>
                        <w:r w:rsidRPr="00BE012D">
                          <w:rPr>
                            <w:sz w:val="16"/>
                          </w:rPr>
                          <w:t>Author</w:t>
                        </w:r>
                      </w:p>
                    </w:txbxContent>
                  </v:textbox>
                </v:shape>
                <v:shape id="_x0000_s1028" type="#_x0000_t202" style="position:absolute;left:2517;top:1153;width:432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" stroked="f">
                  <v:textbox>
                    <w:txbxContent>
                      <w:p w14:paraId="4879111E" w14:textId="77777777" w:rsidR="004253D1" w:rsidRPr="00BE012D" w:rsidRDefault="004253D1" w:rsidP="004253D1">
                        <w:pPr>
                          <w:rPr>
                            <w:sz w:val="16"/>
                          </w:rPr>
                        </w:pPr>
                        <w:r w:rsidRPr="00BE012D">
                          <w:rPr>
                            <w:sz w:val="16"/>
                          </w:rPr>
                          <w:t>Year</w:t>
                        </w:r>
                      </w:p>
                    </w:txbxContent>
                  </v:textbox>
                </v:shape>
                <v:shape id="_x0000_s1029" type="#_x0000_t202" style="position:absolute;left:5643;top:176;width:5919;height:3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" stroked="f">
                  <v:textbox>
                    <w:txbxContent>
                      <w:p w14:paraId="7DADF7F9" w14:textId="77777777" w:rsidR="004253D1" w:rsidRPr="00BE012D" w:rsidRDefault="004253D1" w:rsidP="004253D1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Chronic dialysis</w:t>
                        </w:r>
                      </w:p>
                    </w:txbxContent>
                  </v:textbox>
                </v:shape>
                <v:shape id="_x0000_s1030" type="#_x0000_t202" style="position:absolute;left:10722;top:241;width:8894;height:35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" stroked="f">
                  <v:textbox>
                    <w:txbxContent>
                      <w:p w14:paraId="57F79E52" w14:textId="77777777" w:rsidR="004253D1" w:rsidRPr="00BE012D" w:rsidRDefault="004253D1" w:rsidP="004253D1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Normal kidney function</w:t>
                        </w:r>
                      </w:p>
                    </w:txbxContent>
                  </v:textbox>
                </v:shape>
                <v:shape id="_x0000_s1031" type="#_x0000_t202" style="position:absolute;left:44696;top:1048;width:9807;height:2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" stroked="f">
                  <v:textbox>
                    <w:txbxContent>
                      <w:p w14:paraId="705BE4BD" w14:textId="77777777" w:rsidR="004253D1" w:rsidRPr="00BE012D" w:rsidRDefault="004253D1" w:rsidP="004253D1">
                        <w:pPr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Unadjusted OR </w:t>
                        </w:r>
                      </w:p>
                    </w:txbxContent>
                  </v:textbox>
                </v:shape>
                <v:shape id="_x0000_s1032" type="#_x0000_t202" style="position:absolute;left:66829;top:960;width:9201;height:2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" stroked="f">
                  <v:textbox>
                    <w:txbxContent>
                      <w:p w14:paraId="42A0CE74" w14:textId="77777777" w:rsidR="004253D1" w:rsidRPr="00BE012D" w:rsidRDefault="004253D1" w:rsidP="004253D1">
                        <w:pPr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Adjusted OR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1062C76C" w14:textId="388928FE" w:rsidR="004253D1" w:rsidRDefault="004253D1" w:rsidP="00613297">
      <w:pPr>
        <w:autoSpaceDE w:val="0"/>
        <w:autoSpaceDN w:val="0"/>
        <w:adjustRightInd w:val="0"/>
        <w:rPr>
          <w:rFonts w:ascii="Arial" w:hAnsi="Arial" w:cs="Arial"/>
          <w:b/>
          <w:szCs w:val="20"/>
        </w:rPr>
      </w:pPr>
    </w:p>
    <w:p w14:paraId="00F658F1" w14:textId="78403D58" w:rsidR="004253D1" w:rsidRDefault="00F5779A" w:rsidP="00613297">
      <w:pPr>
        <w:autoSpaceDE w:val="0"/>
        <w:autoSpaceDN w:val="0"/>
        <w:adjustRightInd w:val="0"/>
        <w:rPr>
          <w:rFonts w:ascii="Arial" w:hAnsi="Arial" w:cs="Arial"/>
          <w:b/>
          <w:szCs w:val="20"/>
        </w:rPr>
      </w:pPr>
      <w:r>
        <w:rPr>
          <w:noProof/>
        </w:rPr>
        <w:drawing>
          <wp:inline distT="0" distB="0" distL="0" distR="0" wp14:anchorId="230752CA" wp14:editId="2D80E927">
            <wp:extent cx="7150739" cy="4402824"/>
            <wp:effectExtent l="19050" t="19050" r="12065" b="171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7949" cy="441957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1CB9363" w14:textId="4738F6B1" w:rsidR="004253D1" w:rsidRDefault="00F5779A" w:rsidP="00613297">
      <w:pPr>
        <w:autoSpaceDE w:val="0"/>
        <w:autoSpaceDN w:val="0"/>
        <w:adjustRightInd w:val="0"/>
        <w:rPr>
          <w:rFonts w:ascii="Arial" w:hAnsi="Arial" w:cs="Arial"/>
          <w:b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3F63A28" wp14:editId="528958FC">
                <wp:simplePos x="0" y="0"/>
                <wp:positionH relativeFrom="column">
                  <wp:posOffset>5329375</wp:posOffset>
                </wp:positionH>
                <wp:positionV relativeFrom="paragraph">
                  <wp:posOffset>6350</wp:posOffset>
                </wp:positionV>
                <wp:extent cx="1151528" cy="361162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528" cy="3611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EB38ED" w14:textId="4A8E1365" w:rsidR="00F5779A" w:rsidRPr="00BE012D" w:rsidRDefault="00F5779A" w:rsidP="00F5779A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Higher 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odds on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 xml:space="preserve"> chronic dialysis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F63A28" id="Text Box 2" o:spid="_x0000_s1033" type="#_x0000_t202" style="position:absolute;margin-left:419.65pt;margin-top:.5pt;width:90.65pt;height:28.4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" stroked="f">
                <v:textbox>
                  <w:txbxContent>
                    <w:p w14:paraId="70EB38ED" w14:textId="4A8E1365" w:rsidR="00F5779A" w:rsidRPr="00BE012D" w:rsidRDefault="00F5779A" w:rsidP="00F5779A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Higher odds on chronic dialysis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11D25617" wp14:editId="57EBA8C5">
                <wp:simplePos x="0" y="0"/>
                <wp:positionH relativeFrom="margin">
                  <wp:posOffset>1862455</wp:posOffset>
                </wp:positionH>
                <wp:positionV relativeFrom="paragraph">
                  <wp:posOffset>8890</wp:posOffset>
                </wp:positionV>
                <wp:extent cx="3582035" cy="363855"/>
                <wp:effectExtent l="0" t="0" r="0" b="0"/>
                <wp:wrapSquare wrapText="bothSides"/>
                <wp:docPr id="159" name="Group 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82035" cy="363855"/>
                          <a:chOff x="2103217" y="49784"/>
                          <a:chExt cx="906084" cy="249084"/>
                        </a:xfrm>
                      </wpg:grpSpPr>
                      <wps:wsp>
                        <wps:cNvPr id="16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103217" y="49784"/>
                            <a:ext cx="318046" cy="2266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D729E1" w14:textId="31042BF4" w:rsidR="004253D1" w:rsidRPr="00BE012D" w:rsidRDefault="004253D1" w:rsidP="004253D1">
                              <w:pPr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Lower </w:t>
                              </w:r>
                              <w:proofErr w:type="gramStart"/>
                              <w:r w:rsidR="00F5779A">
                                <w:rPr>
                                  <w:sz w:val="16"/>
                                </w:rPr>
                                <w:t>odds</w:t>
                              </w:r>
                              <w:r>
                                <w:rPr>
                                  <w:sz w:val="16"/>
                                </w:rPr>
                                <w:t xml:space="preserve"> on</w:t>
                              </w:r>
                              <w:proofErr w:type="gramEnd"/>
                              <w:r>
                                <w:rPr>
                                  <w:sz w:val="16"/>
                                </w:rPr>
                                <w:t xml:space="preserve"> chronic dialysis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6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7940" y="51958"/>
                            <a:ext cx="301572" cy="2469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1B39B0" w14:textId="6EDC6545" w:rsidR="004253D1" w:rsidRPr="00BE012D" w:rsidRDefault="004253D1" w:rsidP="004253D1">
                              <w:pPr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Higher</w:t>
                              </w:r>
                              <w:r w:rsidR="00F5779A"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gramStart"/>
                              <w:r w:rsidR="00F5779A">
                                <w:rPr>
                                  <w:sz w:val="16"/>
                                </w:rPr>
                                <w:t>odds</w:t>
                              </w:r>
                              <w:r>
                                <w:rPr>
                                  <w:sz w:val="16"/>
                                </w:rPr>
                                <w:t xml:space="preserve"> on</w:t>
                              </w:r>
                              <w:proofErr w:type="gramEnd"/>
                              <w:r>
                                <w:rPr>
                                  <w:sz w:val="16"/>
                                </w:rPr>
                                <w:t xml:space="preserve"> chronic dialysis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6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696738" y="51855"/>
                            <a:ext cx="312563" cy="2266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9A425F" w14:textId="69A3F4C9" w:rsidR="004253D1" w:rsidRPr="00BE012D" w:rsidRDefault="004253D1" w:rsidP="004253D1">
                              <w:pPr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Lower </w:t>
                              </w:r>
                              <w:proofErr w:type="gramStart"/>
                              <w:r w:rsidR="00F5779A">
                                <w:rPr>
                                  <w:sz w:val="16"/>
                                </w:rPr>
                                <w:t>odds</w:t>
                              </w:r>
                              <w:r>
                                <w:rPr>
                                  <w:sz w:val="16"/>
                                </w:rPr>
                                <w:t xml:space="preserve"> on</w:t>
                              </w:r>
                              <w:proofErr w:type="gramEnd"/>
                              <w:r>
                                <w:rPr>
                                  <w:sz w:val="16"/>
                                </w:rPr>
                                <w:t xml:space="preserve"> chronic dialysis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D25617" id="Group 159" o:spid="_x0000_s1034" style="position:absolute;margin-left:146.65pt;margin-top:.7pt;width:282.05pt;height:28.65pt;z-index:251658752;mso-position-horizontal-relative:margin;mso-width-relative:margin;mso-height-relative:margin" coordorigin="21032,497" coordsize="9060,2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">
                <v:shape id="_x0000_s1035" type="#_x0000_t202" style="position:absolute;left:21032;top:497;width:3180;height:2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" stroked="f">
                  <v:textbox>
                    <w:txbxContent>
                      <w:p w14:paraId="2DD729E1" w14:textId="31042BF4" w:rsidR="004253D1" w:rsidRPr="00BE012D" w:rsidRDefault="004253D1" w:rsidP="004253D1">
                        <w:pPr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Lower </w:t>
                        </w:r>
                        <w:r w:rsidR="00F5779A">
                          <w:rPr>
                            <w:sz w:val="16"/>
                          </w:rPr>
                          <w:t>odds</w:t>
                        </w:r>
                        <w:r>
                          <w:rPr>
                            <w:sz w:val="16"/>
                          </w:rPr>
                          <w:t xml:space="preserve"> on chronic dialysis</w:t>
                        </w:r>
                      </w:p>
                    </w:txbxContent>
                  </v:textbox>
                </v:shape>
                <v:shape id="_x0000_s1036" type="#_x0000_t202" style="position:absolute;left:23879;top:519;width:3016;height:2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" stroked="f">
                  <v:textbox>
                    <w:txbxContent>
                      <w:p w14:paraId="531B39B0" w14:textId="6EDC6545" w:rsidR="004253D1" w:rsidRPr="00BE012D" w:rsidRDefault="004253D1" w:rsidP="004253D1">
                        <w:pPr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Higher</w:t>
                        </w:r>
                        <w:r w:rsidR="00F5779A">
                          <w:rPr>
                            <w:sz w:val="16"/>
                          </w:rPr>
                          <w:t xml:space="preserve"> odds</w:t>
                        </w:r>
                        <w:r>
                          <w:rPr>
                            <w:sz w:val="16"/>
                          </w:rPr>
                          <w:t xml:space="preserve"> on chronic dialysis</w:t>
                        </w:r>
                      </w:p>
                    </w:txbxContent>
                  </v:textbox>
                </v:shape>
                <v:shape id="_x0000_s1037" type="#_x0000_t202" style="position:absolute;left:26967;top:518;width:3126;height:2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" stroked="f">
                  <v:textbox>
                    <w:txbxContent>
                      <w:p w14:paraId="2A9A425F" w14:textId="69A3F4C9" w:rsidR="004253D1" w:rsidRPr="00BE012D" w:rsidRDefault="004253D1" w:rsidP="004253D1">
                        <w:pPr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Lower </w:t>
                        </w:r>
                        <w:r w:rsidR="00F5779A">
                          <w:rPr>
                            <w:sz w:val="16"/>
                          </w:rPr>
                          <w:t>odds</w:t>
                        </w:r>
                        <w:r>
                          <w:rPr>
                            <w:sz w:val="16"/>
                          </w:rPr>
                          <w:t xml:space="preserve"> on chronic dialysis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6A2F858C" w14:textId="40459AFF" w:rsidR="004253D1" w:rsidRDefault="004253D1" w:rsidP="00613297">
      <w:pPr>
        <w:autoSpaceDE w:val="0"/>
        <w:autoSpaceDN w:val="0"/>
        <w:adjustRightInd w:val="0"/>
        <w:rPr>
          <w:rFonts w:ascii="Arial" w:hAnsi="Arial" w:cs="Arial"/>
          <w:b/>
          <w:szCs w:val="20"/>
        </w:rPr>
      </w:pPr>
    </w:p>
    <w:p w14:paraId="2FF36174" w14:textId="46E48116" w:rsidR="004253D1" w:rsidRDefault="004253D1" w:rsidP="00613297">
      <w:pPr>
        <w:autoSpaceDE w:val="0"/>
        <w:autoSpaceDN w:val="0"/>
        <w:adjustRightInd w:val="0"/>
        <w:rPr>
          <w:rFonts w:ascii="Arial" w:hAnsi="Arial" w:cs="Arial"/>
          <w:b/>
          <w:szCs w:val="20"/>
        </w:rPr>
      </w:pPr>
    </w:p>
    <w:p w14:paraId="4CDB5F4E" w14:textId="50618375" w:rsidR="00F91D00" w:rsidRPr="008D14FA" w:rsidRDefault="00F91D00" w:rsidP="00613297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8D14FA">
        <w:rPr>
          <w:rFonts w:ascii="Times New Roman" w:hAnsi="Times New Roman"/>
          <w:b/>
          <w:sz w:val="24"/>
          <w:szCs w:val="24"/>
        </w:rPr>
        <w:t>Supplementary Figure</w:t>
      </w:r>
      <w:r w:rsidR="00BF2E97" w:rsidRPr="008D14FA">
        <w:rPr>
          <w:rFonts w:ascii="Times New Roman" w:hAnsi="Times New Roman"/>
          <w:b/>
          <w:sz w:val="24"/>
          <w:szCs w:val="24"/>
        </w:rPr>
        <w:t xml:space="preserve"> </w:t>
      </w:r>
      <w:r w:rsidR="00127961" w:rsidRPr="008D14FA">
        <w:rPr>
          <w:rFonts w:ascii="Times New Roman" w:hAnsi="Times New Roman"/>
          <w:b/>
          <w:sz w:val="24"/>
          <w:szCs w:val="24"/>
        </w:rPr>
        <w:t>2</w:t>
      </w:r>
      <w:r w:rsidR="00C87205" w:rsidRPr="008D14FA">
        <w:rPr>
          <w:rFonts w:ascii="Times New Roman" w:hAnsi="Times New Roman"/>
          <w:b/>
          <w:sz w:val="24"/>
          <w:szCs w:val="24"/>
        </w:rPr>
        <w:t>A-G</w:t>
      </w:r>
      <w:r w:rsidRPr="008D14FA">
        <w:rPr>
          <w:rFonts w:ascii="Times New Roman" w:hAnsi="Times New Roman"/>
          <w:b/>
          <w:sz w:val="24"/>
          <w:szCs w:val="24"/>
        </w:rPr>
        <w:t>: Meta-regression</w:t>
      </w:r>
    </w:p>
    <w:p w14:paraId="7B5EF862" w14:textId="77777777" w:rsidR="00F91D00" w:rsidRDefault="00F91D00" w:rsidP="00F91D0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C121F1B" w14:textId="4BF1B56C" w:rsidR="00F91D00" w:rsidRDefault="00F91D00" w:rsidP="00F91D0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Figure </w:t>
      </w:r>
      <w:r w:rsidR="00FD14C2">
        <w:rPr>
          <w:rFonts w:ascii="Arial" w:hAnsi="Arial" w:cs="Arial"/>
          <w:b/>
          <w:sz w:val="20"/>
          <w:szCs w:val="20"/>
        </w:rPr>
        <w:t>A</w:t>
      </w:r>
      <w:r w:rsidRPr="001373CF"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b/>
          <w:sz w:val="20"/>
          <w:szCs w:val="20"/>
        </w:rPr>
        <w:t xml:space="preserve">Meta-regression for postoperative myocardial infarction </w:t>
      </w:r>
      <w:r w:rsidR="00C822B1">
        <w:rPr>
          <w:rFonts w:ascii="Arial" w:hAnsi="Arial" w:cs="Arial"/>
          <w:b/>
          <w:sz w:val="20"/>
          <w:szCs w:val="20"/>
        </w:rPr>
        <w:t>odds</w:t>
      </w:r>
      <w:r>
        <w:rPr>
          <w:rFonts w:ascii="Arial" w:hAnsi="Arial" w:cs="Arial"/>
          <w:b/>
          <w:sz w:val="20"/>
          <w:szCs w:val="20"/>
        </w:rPr>
        <w:t xml:space="preserve"> by weighted mean age</w:t>
      </w:r>
    </w:p>
    <w:p w14:paraId="546D7096" w14:textId="006E543F" w:rsidR="00F91D00" w:rsidRDefault="00F91D00" w:rsidP="00F91D00">
      <w:pPr>
        <w:rPr>
          <w:rFonts w:ascii="Arial" w:hAnsi="Arial" w:cs="Arial"/>
          <w:sz w:val="20"/>
          <w:szCs w:val="20"/>
          <w:lang w:eastAsia="en-AU"/>
        </w:rPr>
      </w:pPr>
      <w:r>
        <w:rPr>
          <w:rFonts w:ascii="Arial" w:hAnsi="Arial" w:cs="Arial"/>
          <w:sz w:val="20"/>
          <w:szCs w:val="20"/>
          <w:lang w:eastAsia="en-AU"/>
        </w:rPr>
        <w:t>Each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circle represents a study; the circle size is representative of the weight of that </w:t>
      </w:r>
      <w:r w:rsidRPr="002B35B0">
        <w:rPr>
          <w:rFonts w:ascii="Arial" w:hAnsi="Arial" w:cs="Arial"/>
          <w:noProof/>
          <w:sz w:val="20"/>
          <w:szCs w:val="20"/>
          <w:lang w:eastAsia="en-AU"/>
        </w:rPr>
        <w:t>study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in the analysis. The relation between </w:t>
      </w:r>
      <w:r>
        <w:rPr>
          <w:rFonts w:ascii="Arial" w:hAnsi="Arial" w:cs="Arial"/>
          <w:sz w:val="20"/>
          <w:szCs w:val="20"/>
          <w:lang w:eastAsia="en-AU"/>
        </w:rPr>
        <w:t>logarithmic myocardial infarction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 xml:space="preserve">odds </w:t>
      </w:r>
      <w:r w:rsidR="004C4AAA">
        <w:rPr>
          <w:rFonts w:ascii="Arial" w:hAnsi="Arial" w:cs="Arial"/>
          <w:sz w:val="20"/>
          <w:szCs w:val="20"/>
          <w:lang w:eastAsia="en-AU"/>
        </w:rPr>
        <w:t>ratio</w:t>
      </w:r>
      <w:r>
        <w:rPr>
          <w:rFonts w:ascii="Arial" w:hAnsi="Arial" w:cs="Arial"/>
          <w:sz w:val="20"/>
          <w:szCs w:val="20"/>
          <w:lang w:eastAsia="en-AU"/>
        </w:rPr>
        <w:t xml:space="preserve"> </w:t>
      </w:r>
      <w:r w:rsidRPr="00632E04">
        <w:rPr>
          <w:rFonts w:ascii="Arial" w:hAnsi="Arial" w:cs="Arial"/>
          <w:sz w:val="20"/>
          <w:szCs w:val="20"/>
          <w:lang w:eastAsia="en-AU"/>
        </w:rPr>
        <w:t>and</w:t>
      </w:r>
      <w:r>
        <w:rPr>
          <w:rFonts w:ascii="Arial" w:hAnsi="Arial" w:cs="Arial"/>
          <w:sz w:val="20"/>
          <w:szCs w:val="20"/>
          <w:lang w:eastAsia="en-AU"/>
        </w:rPr>
        <w:t xml:space="preserve"> the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 xml:space="preserve">weighted mean </w:t>
      </w:r>
      <w:r w:rsidRPr="002B35B0">
        <w:rPr>
          <w:rFonts w:ascii="Arial" w:hAnsi="Arial" w:cs="Arial"/>
          <w:noProof/>
          <w:sz w:val="20"/>
          <w:szCs w:val="20"/>
          <w:lang w:eastAsia="en-AU"/>
        </w:rPr>
        <w:t>age</w:t>
      </w:r>
      <w:r>
        <w:rPr>
          <w:rFonts w:ascii="Arial" w:hAnsi="Arial" w:cs="Arial"/>
          <w:sz w:val="20"/>
          <w:szCs w:val="20"/>
          <w:lang w:eastAsia="en-AU"/>
        </w:rPr>
        <w:t xml:space="preserve"> of dialysis and non-dialysis patients is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significant</w:t>
      </w:r>
      <w:r>
        <w:rPr>
          <w:rFonts w:ascii="Arial" w:hAnsi="Arial" w:cs="Arial"/>
          <w:sz w:val="20"/>
          <w:szCs w:val="20"/>
          <w:lang w:eastAsia="en-AU"/>
        </w:rPr>
        <w:t xml:space="preserve"> (slope -0.0</w:t>
      </w:r>
      <w:r w:rsidR="007D5F03">
        <w:rPr>
          <w:rFonts w:ascii="Arial" w:hAnsi="Arial" w:cs="Arial"/>
          <w:sz w:val="20"/>
          <w:szCs w:val="20"/>
          <w:lang w:eastAsia="en-AU"/>
        </w:rPr>
        <w:t>5</w:t>
      </w:r>
      <w:r>
        <w:rPr>
          <w:rFonts w:ascii="Arial" w:hAnsi="Arial" w:cs="Arial"/>
          <w:sz w:val="20"/>
          <w:szCs w:val="20"/>
          <w:lang w:eastAsia="en-AU"/>
        </w:rPr>
        <w:t>, 95% CI -0.</w:t>
      </w:r>
      <w:r w:rsidR="007D5F03">
        <w:rPr>
          <w:rFonts w:ascii="Arial" w:hAnsi="Arial" w:cs="Arial"/>
          <w:sz w:val="20"/>
          <w:szCs w:val="20"/>
          <w:lang w:eastAsia="en-AU"/>
        </w:rPr>
        <w:t xml:space="preserve">09 </w:t>
      </w:r>
      <w:r>
        <w:rPr>
          <w:rFonts w:ascii="Arial" w:hAnsi="Arial" w:cs="Arial"/>
          <w:sz w:val="20"/>
          <w:szCs w:val="20"/>
          <w:lang w:eastAsia="en-AU"/>
        </w:rPr>
        <w:t>– -0.0</w:t>
      </w:r>
      <w:r w:rsidR="007D5F03">
        <w:rPr>
          <w:rFonts w:ascii="Arial" w:hAnsi="Arial" w:cs="Arial"/>
          <w:sz w:val="20"/>
          <w:szCs w:val="20"/>
          <w:lang w:eastAsia="en-AU"/>
        </w:rPr>
        <w:t>2</w:t>
      </w:r>
      <w:r>
        <w:rPr>
          <w:rFonts w:ascii="Arial" w:hAnsi="Arial" w:cs="Arial"/>
          <w:sz w:val="20"/>
          <w:szCs w:val="20"/>
          <w:lang w:eastAsia="en-AU"/>
        </w:rPr>
        <w:t xml:space="preserve">, </w:t>
      </w:r>
      <w:r w:rsidRPr="009D7E76">
        <w:rPr>
          <w:rFonts w:ascii="Arial" w:hAnsi="Arial" w:cs="Arial"/>
          <w:i/>
          <w:sz w:val="20"/>
          <w:szCs w:val="20"/>
          <w:lang w:eastAsia="en-AU"/>
        </w:rPr>
        <w:t>I</w:t>
      </w:r>
      <w:r w:rsidRPr="00F91D00">
        <w:rPr>
          <w:rFonts w:ascii="Arial" w:hAnsi="Arial" w:cs="Arial"/>
          <w:i/>
          <w:sz w:val="20"/>
          <w:szCs w:val="20"/>
          <w:vertAlign w:val="superscript"/>
          <w:lang w:eastAsia="en-AU"/>
        </w:rPr>
        <w:t>2</w:t>
      </w:r>
      <w:r w:rsidRPr="00F91D00">
        <w:rPr>
          <w:rFonts w:ascii="Arial" w:hAnsi="Arial" w:cs="Arial"/>
          <w:sz w:val="20"/>
          <w:szCs w:val="20"/>
          <w:vertAlign w:val="superscript"/>
          <w:lang w:eastAsia="en-AU"/>
        </w:rPr>
        <w:t xml:space="preserve"> </w:t>
      </w:r>
      <w:r w:rsidR="007D5F03">
        <w:rPr>
          <w:rFonts w:ascii="Arial" w:hAnsi="Arial" w:cs="Arial"/>
          <w:sz w:val="20"/>
          <w:szCs w:val="20"/>
          <w:lang w:eastAsia="en-AU"/>
        </w:rPr>
        <w:t>59.2</w:t>
      </w:r>
      <w:r>
        <w:rPr>
          <w:rFonts w:ascii="Arial" w:hAnsi="Arial" w:cs="Arial"/>
          <w:sz w:val="20"/>
          <w:szCs w:val="20"/>
          <w:lang w:eastAsia="en-AU"/>
        </w:rPr>
        <w:t>%, a</w:t>
      </w:r>
      <w:r>
        <w:rPr>
          <w:rFonts w:ascii="Arial" w:hAnsi="Arial" w:cs="Arial"/>
          <w:sz w:val="20"/>
        </w:rPr>
        <w:t>djusted R</w:t>
      </w:r>
      <w:r w:rsidRPr="00901958">
        <w:rPr>
          <w:rFonts w:ascii="Arial" w:hAnsi="Arial" w:cs="Arial"/>
          <w:sz w:val="20"/>
          <w:vertAlign w:val="superscript"/>
        </w:rPr>
        <w:t>2</w:t>
      </w:r>
      <w:r>
        <w:rPr>
          <w:rFonts w:ascii="Arial" w:hAnsi="Arial" w:cs="Arial"/>
          <w:sz w:val="20"/>
        </w:rPr>
        <w:t xml:space="preserve"> 49.</w:t>
      </w:r>
      <w:r w:rsidR="007D5F03">
        <w:rPr>
          <w:rFonts w:ascii="Arial" w:hAnsi="Arial" w:cs="Arial"/>
          <w:sz w:val="20"/>
        </w:rPr>
        <w:t>6</w:t>
      </w:r>
      <w:r>
        <w:rPr>
          <w:rFonts w:ascii="Arial" w:hAnsi="Arial" w:cs="Arial"/>
          <w:sz w:val="20"/>
        </w:rPr>
        <w:t>%, p=0.00</w:t>
      </w:r>
      <w:r w:rsidR="007D5F03">
        <w:rPr>
          <w:rFonts w:ascii="Arial" w:hAnsi="Arial" w:cs="Arial"/>
          <w:sz w:val="20"/>
        </w:rPr>
        <w:t>2</w:t>
      </w:r>
      <w:r>
        <w:rPr>
          <w:rFonts w:ascii="Arial" w:hAnsi="Arial" w:cs="Arial"/>
          <w:sz w:val="20"/>
          <w:szCs w:val="20"/>
          <w:lang w:eastAsia="en-AU"/>
        </w:rPr>
        <w:t>).</w:t>
      </w:r>
    </w:p>
    <w:p w14:paraId="23AE28DF" w14:textId="11E4A91A" w:rsidR="00F91D00" w:rsidRDefault="006A56A4" w:rsidP="00F91D00">
      <w:pPr>
        <w:rPr>
          <w:rFonts w:ascii="Arial" w:hAnsi="Arial" w:cs="Arial"/>
          <w:sz w:val="20"/>
          <w:szCs w:val="20"/>
          <w:lang w:eastAsia="en-AU"/>
        </w:rPr>
      </w:pPr>
      <w:r w:rsidRPr="006A56A4">
        <w:rPr>
          <w:rFonts w:ascii="Arial" w:hAnsi="Arial" w:cs="Arial"/>
          <w:noProof/>
          <w:sz w:val="20"/>
          <w:szCs w:val="20"/>
          <w:lang w:eastAsia="en-AU"/>
        </w:rPr>
        <w:drawing>
          <wp:inline distT="0" distB="0" distL="0" distR="0" wp14:anchorId="71BA2113" wp14:editId="498B59E1">
            <wp:extent cx="4233009" cy="3098041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753" cy="311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F1CA" w14:textId="77777777" w:rsidR="004253D1" w:rsidRDefault="004253D1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2D4C9A31" w14:textId="77777777" w:rsidR="004253D1" w:rsidRDefault="004253D1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72ACBDDF" w14:textId="77777777" w:rsidR="004253D1" w:rsidRDefault="004253D1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728A58E6" w14:textId="77777777" w:rsidR="004253D1" w:rsidRDefault="004253D1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3D987A9B" w14:textId="77777777" w:rsidR="004253D1" w:rsidRDefault="004253D1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451546D1" w14:textId="77777777" w:rsidR="004253D1" w:rsidRDefault="004253D1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335338E3" w14:textId="77777777" w:rsidR="004253D1" w:rsidRDefault="004253D1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737D4E9E" w14:textId="03CE9183" w:rsidR="004253D1" w:rsidRDefault="004253D1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26B10896" w14:textId="77777777" w:rsidR="00C87205" w:rsidRDefault="00C87205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4BD7D436" w14:textId="77777777" w:rsidR="004253D1" w:rsidRDefault="004253D1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1D81FACA" w14:textId="6133A5D1" w:rsidR="004253D1" w:rsidRDefault="004253D1" w:rsidP="00F91D00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7BADE4F5" w14:textId="7CA29B0C" w:rsidR="00F91D00" w:rsidRDefault="00F91D00" w:rsidP="00F91D00">
      <w:pPr>
        <w:rPr>
          <w:rFonts w:ascii="Arial" w:hAnsi="Arial" w:cs="Arial"/>
          <w:b/>
          <w:sz w:val="20"/>
          <w:szCs w:val="20"/>
        </w:rPr>
      </w:pPr>
      <w:r w:rsidRPr="00F91D00">
        <w:rPr>
          <w:rFonts w:ascii="Arial" w:hAnsi="Arial" w:cs="Arial"/>
          <w:b/>
          <w:sz w:val="20"/>
          <w:szCs w:val="20"/>
          <w:lang w:eastAsia="en-AU"/>
        </w:rPr>
        <w:t xml:space="preserve">Figure </w:t>
      </w:r>
      <w:r w:rsidR="00FD14C2">
        <w:rPr>
          <w:rFonts w:ascii="Arial" w:hAnsi="Arial" w:cs="Arial"/>
          <w:b/>
          <w:sz w:val="20"/>
          <w:szCs w:val="20"/>
          <w:lang w:eastAsia="en-AU"/>
        </w:rPr>
        <w:t>B</w:t>
      </w:r>
      <w:r w:rsidRPr="00F91D00">
        <w:rPr>
          <w:rFonts w:ascii="Arial" w:hAnsi="Arial" w:cs="Arial"/>
          <w:b/>
          <w:sz w:val="20"/>
          <w:szCs w:val="20"/>
          <w:lang w:eastAsia="en-AU"/>
        </w:rPr>
        <w:t xml:space="preserve">: </w:t>
      </w:r>
      <w:r w:rsidRPr="00F91D00">
        <w:rPr>
          <w:rFonts w:ascii="Arial" w:hAnsi="Arial" w:cs="Arial"/>
          <w:b/>
          <w:sz w:val="20"/>
          <w:szCs w:val="20"/>
        </w:rPr>
        <w:t>Meta</w:t>
      </w:r>
      <w:r>
        <w:rPr>
          <w:rFonts w:ascii="Arial" w:hAnsi="Arial" w:cs="Arial"/>
          <w:b/>
          <w:sz w:val="20"/>
          <w:szCs w:val="20"/>
        </w:rPr>
        <w:t xml:space="preserve">-regression for postoperative myocardial infarction </w:t>
      </w:r>
      <w:r w:rsidR="006A56A4">
        <w:rPr>
          <w:rFonts w:ascii="Arial" w:hAnsi="Arial" w:cs="Arial"/>
          <w:b/>
          <w:sz w:val="20"/>
          <w:szCs w:val="20"/>
        </w:rPr>
        <w:t>odds</w:t>
      </w:r>
      <w:r>
        <w:rPr>
          <w:rFonts w:ascii="Arial" w:hAnsi="Arial" w:cs="Arial"/>
          <w:b/>
          <w:sz w:val="20"/>
          <w:szCs w:val="20"/>
        </w:rPr>
        <w:t xml:space="preserve"> by prevalence of diabetes mellitus</w:t>
      </w:r>
    </w:p>
    <w:p w14:paraId="5935971E" w14:textId="4AF5EF85" w:rsidR="00F91D00" w:rsidRDefault="00F91D00" w:rsidP="00F91D00">
      <w:pPr>
        <w:rPr>
          <w:rFonts w:ascii="Arial" w:hAnsi="Arial" w:cs="Arial"/>
          <w:sz w:val="20"/>
          <w:szCs w:val="20"/>
          <w:lang w:eastAsia="en-AU"/>
        </w:rPr>
      </w:pPr>
      <w:r>
        <w:rPr>
          <w:rFonts w:ascii="Arial" w:hAnsi="Arial" w:cs="Arial"/>
          <w:sz w:val="20"/>
          <w:szCs w:val="20"/>
          <w:lang w:eastAsia="en-AU"/>
        </w:rPr>
        <w:t>Each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circle represents a study; the circle size is representative of the weight of that </w:t>
      </w:r>
      <w:r w:rsidRPr="002B35B0">
        <w:rPr>
          <w:rFonts w:ascii="Arial" w:hAnsi="Arial" w:cs="Arial"/>
          <w:noProof/>
          <w:sz w:val="20"/>
          <w:szCs w:val="20"/>
          <w:lang w:eastAsia="en-AU"/>
        </w:rPr>
        <w:t>study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in the analysis. The relation between </w:t>
      </w:r>
      <w:r>
        <w:rPr>
          <w:rFonts w:ascii="Arial" w:hAnsi="Arial" w:cs="Arial"/>
          <w:sz w:val="20"/>
          <w:szCs w:val="20"/>
          <w:lang w:eastAsia="en-AU"/>
        </w:rPr>
        <w:t>logarithmic myocardial infarction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>odds</w:t>
      </w:r>
      <w:r w:rsidR="004C4AAA">
        <w:rPr>
          <w:rFonts w:ascii="Arial" w:hAnsi="Arial" w:cs="Arial"/>
          <w:sz w:val="20"/>
          <w:szCs w:val="20"/>
          <w:lang w:eastAsia="en-AU"/>
        </w:rPr>
        <w:t xml:space="preserve"> ratio</w:t>
      </w:r>
      <w:r>
        <w:rPr>
          <w:rFonts w:ascii="Arial" w:hAnsi="Arial" w:cs="Arial"/>
          <w:sz w:val="20"/>
          <w:szCs w:val="20"/>
          <w:lang w:eastAsia="en-AU"/>
        </w:rPr>
        <w:t xml:space="preserve"> </w:t>
      </w:r>
      <w:r w:rsidRPr="00632E04">
        <w:rPr>
          <w:rFonts w:ascii="Arial" w:hAnsi="Arial" w:cs="Arial"/>
          <w:sz w:val="20"/>
          <w:szCs w:val="20"/>
          <w:lang w:eastAsia="en-AU"/>
        </w:rPr>
        <w:t>and</w:t>
      </w:r>
      <w:r>
        <w:rPr>
          <w:rFonts w:ascii="Arial" w:hAnsi="Arial" w:cs="Arial"/>
          <w:sz w:val="20"/>
          <w:szCs w:val="20"/>
          <w:lang w:eastAsia="en-AU"/>
        </w:rPr>
        <w:t xml:space="preserve"> the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>prevalence of diabetes mellitus of dialysis and non-dialysis patients is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significant</w:t>
      </w:r>
      <w:r>
        <w:rPr>
          <w:rFonts w:ascii="Arial" w:hAnsi="Arial" w:cs="Arial"/>
          <w:sz w:val="20"/>
          <w:szCs w:val="20"/>
          <w:lang w:eastAsia="en-AU"/>
        </w:rPr>
        <w:t xml:space="preserve"> (slope -0.02, 95% CI -0.03 – -0.0</w:t>
      </w:r>
      <w:r w:rsidR="00FF0352">
        <w:rPr>
          <w:rFonts w:ascii="Arial" w:hAnsi="Arial" w:cs="Arial"/>
          <w:sz w:val="20"/>
          <w:szCs w:val="20"/>
          <w:lang w:eastAsia="en-AU"/>
        </w:rPr>
        <w:t>1</w:t>
      </w:r>
      <w:r>
        <w:rPr>
          <w:rFonts w:ascii="Arial" w:hAnsi="Arial" w:cs="Arial"/>
          <w:sz w:val="20"/>
          <w:szCs w:val="20"/>
          <w:lang w:eastAsia="en-AU"/>
        </w:rPr>
        <w:t xml:space="preserve">, </w:t>
      </w:r>
      <w:r w:rsidRPr="009D7E76">
        <w:rPr>
          <w:rFonts w:ascii="Arial" w:hAnsi="Arial" w:cs="Arial"/>
          <w:i/>
          <w:sz w:val="20"/>
          <w:szCs w:val="20"/>
          <w:lang w:eastAsia="en-AU"/>
        </w:rPr>
        <w:t>I</w:t>
      </w:r>
      <w:r w:rsidRPr="00F91D00">
        <w:rPr>
          <w:rFonts w:ascii="Arial" w:hAnsi="Arial" w:cs="Arial"/>
          <w:i/>
          <w:sz w:val="20"/>
          <w:szCs w:val="20"/>
          <w:vertAlign w:val="superscript"/>
          <w:lang w:eastAsia="en-AU"/>
        </w:rPr>
        <w:t>2</w:t>
      </w:r>
      <w:r w:rsidRPr="00F91D00">
        <w:rPr>
          <w:rFonts w:ascii="Arial" w:hAnsi="Arial" w:cs="Arial"/>
          <w:sz w:val="20"/>
          <w:szCs w:val="20"/>
          <w:vertAlign w:val="superscript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>4</w:t>
      </w:r>
      <w:r w:rsidR="00FF0352">
        <w:rPr>
          <w:rFonts w:ascii="Arial" w:hAnsi="Arial" w:cs="Arial"/>
          <w:sz w:val="20"/>
          <w:szCs w:val="20"/>
          <w:lang w:eastAsia="en-AU"/>
        </w:rPr>
        <w:t>7.3</w:t>
      </w:r>
      <w:r>
        <w:rPr>
          <w:rFonts w:ascii="Arial" w:hAnsi="Arial" w:cs="Arial"/>
          <w:sz w:val="20"/>
          <w:szCs w:val="20"/>
          <w:lang w:eastAsia="en-AU"/>
        </w:rPr>
        <w:t>%, a</w:t>
      </w:r>
      <w:r>
        <w:rPr>
          <w:rFonts w:ascii="Arial" w:hAnsi="Arial" w:cs="Arial"/>
          <w:sz w:val="20"/>
        </w:rPr>
        <w:t>djusted R</w:t>
      </w:r>
      <w:r w:rsidRPr="00901958">
        <w:rPr>
          <w:rFonts w:ascii="Arial" w:hAnsi="Arial" w:cs="Arial"/>
          <w:sz w:val="20"/>
          <w:vertAlign w:val="superscript"/>
        </w:rPr>
        <w:t>2</w:t>
      </w:r>
      <w:r>
        <w:rPr>
          <w:rFonts w:ascii="Arial" w:hAnsi="Arial" w:cs="Arial"/>
          <w:sz w:val="20"/>
        </w:rPr>
        <w:t xml:space="preserve"> </w:t>
      </w:r>
      <w:r w:rsidR="00FF0352">
        <w:rPr>
          <w:rFonts w:ascii="Arial" w:hAnsi="Arial" w:cs="Arial"/>
          <w:sz w:val="20"/>
        </w:rPr>
        <w:t>60.3</w:t>
      </w:r>
      <w:r>
        <w:rPr>
          <w:rFonts w:ascii="Arial" w:hAnsi="Arial" w:cs="Arial"/>
          <w:sz w:val="20"/>
        </w:rPr>
        <w:t>%, p=0.004</w:t>
      </w:r>
      <w:r>
        <w:rPr>
          <w:rFonts w:ascii="Arial" w:hAnsi="Arial" w:cs="Arial"/>
          <w:sz w:val="20"/>
          <w:szCs w:val="20"/>
          <w:lang w:eastAsia="en-AU"/>
        </w:rPr>
        <w:t>).</w:t>
      </w:r>
    </w:p>
    <w:p w14:paraId="6BBF27C8" w14:textId="6CF3FC1B" w:rsidR="00F91D00" w:rsidRDefault="00F91D00" w:rsidP="00F91D00">
      <w:pPr>
        <w:rPr>
          <w:rFonts w:ascii="Arial" w:hAnsi="Arial" w:cs="Arial"/>
          <w:sz w:val="20"/>
          <w:szCs w:val="20"/>
          <w:lang w:eastAsia="en-AU"/>
        </w:rPr>
      </w:pPr>
    </w:p>
    <w:p w14:paraId="2B597372" w14:textId="58F02B04" w:rsidR="00FD14C2" w:rsidRDefault="004158CD" w:rsidP="00F91D00">
      <w:pPr>
        <w:rPr>
          <w:rFonts w:ascii="Arial" w:hAnsi="Arial" w:cs="Arial"/>
          <w:sz w:val="20"/>
          <w:szCs w:val="20"/>
          <w:lang w:eastAsia="en-AU"/>
        </w:rPr>
      </w:pPr>
      <w:r w:rsidRPr="004158CD">
        <w:rPr>
          <w:rFonts w:ascii="Arial" w:hAnsi="Arial" w:cs="Arial"/>
          <w:noProof/>
          <w:sz w:val="20"/>
          <w:szCs w:val="20"/>
          <w:lang w:eastAsia="en-AU"/>
        </w:rPr>
        <w:drawing>
          <wp:inline distT="0" distB="0" distL="0" distR="0" wp14:anchorId="19DBDD10" wp14:editId="5204808E">
            <wp:extent cx="4546121" cy="3327202"/>
            <wp:effectExtent l="0" t="0" r="6985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229" cy="334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E17F6" w14:textId="5D4A22FD" w:rsidR="00FD14C2" w:rsidRDefault="00FD14C2" w:rsidP="00F91D00">
      <w:pPr>
        <w:rPr>
          <w:rFonts w:ascii="Arial" w:hAnsi="Arial" w:cs="Arial"/>
          <w:sz w:val="20"/>
          <w:szCs w:val="20"/>
          <w:lang w:eastAsia="en-AU"/>
        </w:rPr>
      </w:pPr>
    </w:p>
    <w:p w14:paraId="002D2FF6" w14:textId="6095A0FE" w:rsidR="00FD14C2" w:rsidRDefault="00FD14C2" w:rsidP="00F91D00">
      <w:pPr>
        <w:rPr>
          <w:rFonts w:ascii="Arial" w:hAnsi="Arial" w:cs="Arial"/>
          <w:sz w:val="20"/>
          <w:szCs w:val="20"/>
          <w:lang w:eastAsia="en-AU"/>
        </w:rPr>
      </w:pPr>
    </w:p>
    <w:p w14:paraId="651DE70A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637951A4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241E5C70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3F1BA31F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1758F743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20B16494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673FA3C6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7457CFD6" w14:textId="613BB91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4B388E02" w14:textId="53ACB6B8" w:rsidR="004158CD" w:rsidRDefault="004158CD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17BC00CC" w14:textId="646E7038" w:rsidR="00FD14C2" w:rsidRDefault="00FD14C2" w:rsidP="00FD14C2">
      <w:pPr>
        <w:rPr>
          <w:rFonts w:ascii="Arial" w:hAnsi="Arial" w:cs="Arial"/>
          <w:b/>
          <w:sz w:val="20"/>
          <w:szCs w:val="20"/>
        </w:rPr>
      </w:pPr>
      <w:r w:rsidRPr="00FD14C2">
        <w:rPr>
          <w:rFonts w:ascii="Arial" w:hAnsi="Arial" w:cs="Arial"/>
          <w:b/>
          <w:sz w:val="20"/>
          <w:szCs w:val="20"/>
          <w:lang w:eastAsia="en-AU"/>
        </w:rPr>
        <w:t xml:space="preserve">Figure </w:t>
      </w:r>
      <w:r>
        <w:rPr>
          <w:rFonts w:ascii="Arial" w:hAnsi="Arial" w:cs="Arial"/>
          <w:b/>
          <w:sz w:val="20"/>
          <w:szCs w:val="20"/>
          <w:lang w:eastAsia="en-AU"/>
        </w:rPr>
        <w:t>C</w:t>
      </w:r>
      <w:r w:rsidRPr="00FD14C2">
        <w:rPr>
          <w:rFonts w:ascii="Arial" w:hAnsi="Arial" w:cs="Arial"/>
          <w:b/>
          <w:sz w:val="20"/>
          <w:szCs w:val="20"/>
          <w:lang w:eastAsia="en-AU"/>
        </w:rPr>
        <w:t xml:space="preserve">: </w:t>
      </w:r>
      <w:r w:rsidRPr="00FD14C2">
        <w:rPr>
          <w:rFonts w:ascii="Arial" w:hAnsi="Arial" w:cs="Arial"/>
          <w:b/>
          <w:sz w:val="20"/>
          <w:szCs w:val="20"/>
        </w:rPr>
        <w:t>Meta</w:t>
      </w:r>
      <w:r>
        <w:rPr>
          <w:rFonts w:ascii="Arial" w:hAnsi="Arial" w:cs="Arial"/>
          <w:b/>
          <w:sz w:val="20"/>
          <w:szCs w:val="20"/>
        </w:rPr>
        <w:t xml:space="preserve">-regression for postoperative stroke </w:t>
      </w:r>
      <w:r w:rsidR="002C1076">
        <w:rPr>
          <w:rFonts w:ascii="Arial" w:hAnsi="Arial" w:cs="Arial"/>
          <w:b/>
          <w:sz w:val="20"/>
          <w:szCs w:val="20"/>
        </w:rPr>
        <w:t>odds ratio</w:t>
      </w:r>
      <w:r>
        <w:rPr>
          <w:rFonts w:ascii="Arial" w:hAnsi="Arial" w:cs="Arial"/>
          <w:b/>
          <w:sz w:val="20"/>
          <w:szCs w:val="20"/>
        </w:rPr>
        <w:t xml:space="preserve"> by weighted mean age</w:t>
      </w:r>
    </w:p>
    <w:p w14:paraId="22773F25" w14:textId="1744F85B" w:rsidR="00FD14C2" w:rsidRDefault="00FD14C2" w:rsidP="00FD14C2">
      <w:pPr>
        <w:rPr>
          <w:rFonts w:ascii="Arial" w:hAnsi="Arial" w:cs="Arial"/>
          <w:sz w:val="20"/>
          <w:szCs w:val="20"/>
          <w:lang w:eastAsia="en-AU"/>
        </w:rPr>
      </w:pPr>
      <w:r>
        <w:rPr>
          <w:rFonts w:ascii="Arial" w:hAnsi="Arial" w:cs="Arial"/>
          <w:sz w:val="20"/>
          <w:szCs w:val="20"/>
          <w:lang w:eastAsia="en-AU"/>
        </w:rPr>
        <w:t>Each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circle represents a study; the circle size is representative of the weight of that </w:t>
      </w:r>
      <w:r w:rsidRPr="002B35B0">
        <w:rPr>
          <w:rFonts w:ascii="Arial" w:hAnsi="Arial" w:cs="Arial"/>
          <w:noProof/>
          <w:sz w:val="20"/>
          <w:szCs w:val="20"/>
          <w:lang w:eastAsia="en-AU"/>
        </w:rPr>
        <w:t>study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in the analysis. The relation between </w:t>
      </w:r>
      <w:r>
        <w:rPr>
          <w:rFonts w:ascii="Arial" w:hAnsi="Arial" w:cs="Arial"/>
          <w:sz w:val="20"/>
          <w:szCs w:val="20"/>
          <w:lang w:eastAsia="en-AU"/>
        </w:rPr>
        <w:t>logarithmic stroke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 xml:space="preserve">odds </w:t>
      </w:r>
      <w:r w:rsidR="00142B2E">
        <w:rPr>
          <w:rFonts w:ascii="Arial" w:hAnsi="Arial" w:cs="Arial"/>
          <w:sz w:val="20"/>
          <w:szCs w:val="20"/>
          <w:lang w:eastAsia="en-AU"/>
        </w:rPr>
        <w:t xml:space="preserve">ratio </w:t>
      </w:r>
      <w:r w:rsidRPr="00632E04">
        <w:rPr>
          <w:rFonts w:ascii="Arial" w:hAnsi="Arial" w:cs="Arial"/>
          <w:sz w:val="20"/>
          <w:szCs w:val="20"/>
          <w:lang w:eastAsia="en-AU"/>
        </w:rPr>
        <w:t>and</w:t>
      </w:r>
      <w:r>
        <w:rPr>
          <w:rFonts w:ascii="Arial" w:hAnsi="Arial" w:cs="Arial"/>
          <w:sz w:val="20"/>
          <w:szCs w:val="20"/>
          <w:lang w:eastAsia="en-AU"/>
        </w:rPr>
        <w:t xml:space="preserve"> the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 xml:space="preserve">weighted mean </w:t>
      </w:r>
      <w:r w:rsidRPr="002B35B0">
        <w:rPr>
          <w:rFonts w:ascii="Arial" w:hAnsi="Arial" w:cs="Arial"/>
          <w:noProof/>
          <w:sz w:val="20"/>
          <w:szCs w:val="20"/>
          <w:lang w:eastAsia="en-AU"/>
        </w:rPr>
        <w:t>age</w:t>
      </w:r>
      <w:r>
        <w:rPr>
          <w:rFonts w:ascii="Arial" w:hAnsi="Arial" w:cs="Arial"/>
          <w:sz w:val="20"/>
          <w:szCs w:val="20"/>
          <w:lang w:eastAsia="en-AU"/>
        </w:rPr>
        <w:t xml:space="preserve"> of dialysis and non-dialysis patients is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significant</w:t>
      </w:r>
      <w:r>
        <w:rPr>
          <w:rFonts w:ascii="Arial" w:hAnsi="Arial" w:cs="Arial"/>
          <w:sz w:val="20"/>
          <w:szCs w:val="20"/>
          <w:lang w:eastAsia="en-AU"/>
        </w:rPr>
        <w:t xml:space="preserve"> (slope -0.0</w:t>
      </w:r>
      <w:r w:rsidR="00663646">
        <w:rPr>
          <w:rFonts w:ascii="Arial" w:hAnsi="Arial" w:cs="Arial"/>
          <w:sz w:val="20"/>
          <w:szCs w:val="20"/>
          <w:lang w:eastAsia="en-AU"/>
        </w:rPr>
        <w:t>4</w:t>
      </w:r>
      <w:r>
        <w:rPr>
          <w:rFonts w:ascii="Arial" w:hAnsi="Arial" w:cs="Arial"/>
          <w:sz w:val="20"/>
          <w:szCs w:val="20"/>
          <w:lang w:eastAsia="en-AU"/>
        </w:rPr>
        <w:t>, 95% CI -0.</w:t>
      </w:r>
      <w:r w:rsidR="002B7AF4">
        <w:rPr>
          <w:rFonts w:ascii="Arial" w:hAnsi="Arial" w:cs="Arial"/>
          <w:sz w:val="20"/>
          <w:szCs w:val="20"/>
          <w:lang w:eastAsia="en-AU"/>
        </w:rPr>
        <w:t>08</w:t>
      </w:r>
      <w:r>
        <w:rPr>
          <w:rFonts w:ascii="Arial" w:hAnsi="Arial" w:cs="Arial"/>
          <w:sz w:val="20"/>
          <w:szCs w:val="20"/>
          <w:lang w:eastAsia="en-AU"/>
        </w:rPr>
        <w:t xml:space="preserve"> – -0.01, </w:t>
      </w:r>
      <w:r w:rsidRPr="009D7E76">
        <w:rPr>
          <w:rFonts w:ascii="Arial" w:hAnsi="Arial" w:cs="Arial"/>
          <w:i/>
          <w:sz w:val="20"/>
          <w:szCs w:val="20"/>
          <w:lang w:eastAsia="en-AU"/>
        </w:rPr>
        <w:t>I</w:t>
      </w:r>
      <w:r w:rsidRPr="00F91D00">
        <w:rPr>
          <w:rFonts w:ascii="Arial" w:hAnsi="Arial" w:cs="Arial"/>
          <w:i/>
          <w:sz w:val="20"/>
          <w:szCs w:val="20"/>
          <w:vertAlign w:val="superscript"/>
          <w:lang w:eastAsia="en-AU"/>
        </w:rPr>
        <w:t>2</w:t>
      </w:r>
      <w:r w:rsidRPr="00F91D00">
        <w:rPr>
          <w:rFonts w:ascii="Arial" w:hAnsi="Arial" w:cs="Arial"/>
          <w:sz w:val="20"/>
          <w:szCs w:val="20"/>
          <w:vertAlign w:val="superscript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>91.4%, a</w:t>
      </w:r>
      <w:r>
        <w:rPr>
          <w:rFonts w:ascii="Arial" w:hAnsi="Arial" w:cs="Arial"/>
          <w:sz w:val="20"/>
        </w:rPr>
        <w:t>djusted R</w:t>
      </w:r>
      <w:r w:rsidRPr="00901958">
        <w:rPr>
          <w:rFonts w:ascii="Arial" w:hAnsi="Arial" w:cs="Arial"/>
          <w:sz w:val="20"/>
          <w:vertAlign w:val="superscript"/>
        </w:rPr>
        <w:t>2</w:t>
      </w:r>
      <w:r>
        <w:rPr>
          <w:rFonts w:ascii="Arial" w:hAnsi="Arial" w:cs="Arial"/>
          <w:sz w:val="20"/>
        </w:rPr>
        <w:t xml:space="preserve"> 24.3%, p=0.031</w:t>
      </w:r>
      <w:r>
        <w:rPr>
          <w:rFonts w:ascii="Arial" w:hAnsi="Arial" w:cs="Arial"/>
          <w:sz w:val="20"/>
          <w:szCs w:val="20"/>
          <w:lang w:eastAsia="en-AU"/>
        </w:rPr>
        <w:t>).</w:t>
      </w:r>
    </w:p>
    <w:p w14:paraId="5DADE944" w14:textId="77777777" w:rsidR="00BE16D9" w:rsidRDefault="00BE16D9" w:rsidP="00FD14C2">
      <w:pPr>
        <w:rPr>
          <w:rFonts w:ascii="Arial" w:hAnsi="Arial" w:cs="Arial"/>
          <w:sz w:val="20"/>
          <w:szCs w:val="20"/>
          <w:lang w:eastAsia="en-AU"/>
        </w:rPr>
      </w:pPr>
    </w:p>
    <w:p w14:paraId="1DF8BD4D" w14:textId="634B8A73" w:rsidR="00FD14C2" w:rsidRDefault="003D6187" w:rsidP="00FD14C2">
      <w:pPr>
        <w:rPr>
          <w:rFonts w:ascii="Arial" w:hAnsi="Arial" w:cs="Arial"/>
          <w:sz w:val="20"/>
          <w:szCs w:val="20"/>
          <w:lang w:eastAsia="en-AU"/>
        </w:rPr>
      </w:pPr>
      <w:r w:rsidRPr="003D6187">
        <w:rPr>
          <w:rFonts w:ascii="Arial" w:hAnsi="Arial" w:cs="Arial"/>
          <w:noProof/>
          <w:sz w:val="20"/>
          <w:szCs w:val="20"/>
          <w:lang w:eastAsia="en-AU"/>
        </w:rPr>
        <w:drawing>
          <wp:inline distT="0" distB="0" distL="0" distR="0" wp14:anchorId="1E378B7C" wp14:editId="33D9A705">
            <wp:extent cx="4820761" cy="352820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29" cy="353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E0131" w14:textId="5A5A4FF9" w:rsidR="00FD14C2" w:rsidRDefault="00FD14C2" w:rsidP="00FD14C2">
      <w:pPr>
        <w:rPr>
          <w:rFonts w:ascii="Arial" w:hAnsi="Arial" w:cs="Arial"/>
          <w:sz w:val="20"/>
          <w:szCs w:val="20"/>
          <w:lang w:eastAsia="en-AU"/>
        </w:rPr>
      </w:pPr>
    </w:p>
    <w:p w14:paraId="55BAE2B1" w14:textId="77777777" w:rsidR="00FD14C2" w:rsidRDefault="00FD14C2" w:rsidP="00FD14C2">
      <w:pPr>
        <w:rPr>
          <w:rFonts w:ascii="Arial" w:hAnsi="Arial" w:cs="Arial"/>
          <w:sz w:val="20"/>
          <w:szCs w:val="20"/>
          <w:lang w:eastAsia="en-AU"/>
        </w:rPr>
      </w:pPr>
    </w:p>
    <w:p w14:paraId="01B5013F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70957E45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2EF5D0FC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070FBB27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5EFB3CF7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3834254D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4CC84390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32294004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00940541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3FA6A9DB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24065A4C" w14:textId="22C2ED47" w:rsidR="003D6187" w:rsidRDefault="003D6187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19AC0030" w14:textId="162BB1AB" w:rsidR="00FD14C2" w:rsidRDefault="00FD14C2" w:rsidP="00FD14C2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lang w:eastAsia="en-AU"/>
        </w:rPr>
        <w:t>Figure D</w:t>
      </w:r>
      <w:r w:rsidRPr="00FD14C2">
        <w:rPr>
          <w:rFonts w:ascii="Arial" w:hAnsi="Arial" w:cs="Arial"/>
          <w:b/>
          <w:sz w:val="20"/>
          <w:szCs w:val="20"/>
          <w:lang w:eastAsia="en-AU"/>
        </w:rPr>
        <w:t xml:space="preserve">: </w:t>
      </w:r>
      <w:r w:rsidRPr="00FD14C2">
        <w:rPr>
          <w:rFonts w:ascii="Arial" w:hAnsi="Arial" w:cs="Arial"/>
          <w:b/>
          <w:sz w:val="20"/>
          <w:szCs w:val="20"/>
        </w:rPr>
        <w:t>Meta</w:t>
      </w:r>
      <w:r>
        <w:rPr>
          <w:rFonts w:ascii="Arial" w:hAnsi="Arial" w:cs="Arial"/>
          <w:b/>
          <w:sz w:val="20"/>
          <w:szCs w:val="20"/>
        </w:rPr>
        <w:t xml:space="preserve">-regression for postoperative stroke </w:t>
      </w:r>
      <w:r w:rsidR="003D6187">
        <w:rPr>
          <w:rFonts w:ascii="Arial" w:hAnsi="Arial" w:cs="Arial"/>
          <w:b/>
          <w:sz w:val="20"/>
          <w:szCs w:val="20"/>
        </w:rPr>
        <w:t>odds ratio</w:t>
      </w:r>
      <w:r>
        <w:rPr>
          <w:rFonts w:ascii="Arial" w:hAnsi="Arial" w:cs="Arial"/>
          <w:b/>
          <w:sz w:val="20"/>
          <w:szCs w:val="20"/>
        </w:rPr>
        <w:t xml:space="preserve"> by prevalence of ischemic heart disease</w:t>
      </w:r>
    </w:p>
    <w:p w14:paraId="768FDF84" w14:textId="7AE97F22" w:rsidR="00FD14C2" w:rsidRDefault="00FD14C2" w:rsidP="00FD14C2">
      <w:pPr>
        <w:rPr>
          <w:rFonts w:ascii="Arial" w:hAnsi="Arial" w:cs="Arial"/>
          <w:sz w:val="20"/>
          <w:szCs w:val="20"/>
          <w:lang w:eastAsia="en-AU"/>
        </w:rPr>
      </w:pPr>
      <w:r>
        <w:rPr>
          <w:rFonts w:ascii="Arial" w:hAnsi="Arial" w:cs="Arial"/>
          <w:sz w:val="20"/>
          <w:szCs w:val="20"/>
          <w:lang w:eastAsia="en-AU"/>
        </w:rPr>
        <w:t>Each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circle represents a study; the circle size is representative of the weight of that </w:t>
      </w:r>
      <w:r w:rsidRPr="002B35B0">
        <w:rPr>
          <w:rFonts w:ascii="Arial" w:hAnsi="Arial" w:cs="Arial"/>
          <w:noProof/>
          <w:sz w:val="20"/>
          <w:szCs w:val="20"/>
          <w:lang w:eastAsia="en-AU"/>
        </w:rPr>
        <w:t>study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in the analysis. The relation between </w:t>
      </w:r>
      <w:r>
        <w:rPr>
          <w:rFonts w:ascii="Arial" w:hAnsi="Arial" w:cs="Arial"/>
          <w:sz w:val="20"/>
          <w:szCs w:val="20"/>
          <w:lang w:eastAsia="en-AU"/>
        </w:rPr>
        <w:t>logarithmic stroke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 xml:space="preserve">odds </w:t>
      </w:r>
      <w:r w:rsidR="00843539">
        <w:rPr>
          <w:rFonts w:ascii="Arial" w:hAnsi="Arial" w:cs="Arial"/>
          <w:sz w:val="20"/>
          <w:szCs w:val="20"/>
          <w:lang w:eastAsia="en-AU"/>
        </w:rPr>
        <w:t xml:space="preserve">ratio </w:t>
      </w:r>
      <w:r w:rsidRPr="00632E04">
        <w:rPr>
          <w:rFonts w:ascii="Arial" w:hAnsi="Arial" w:cs="Arial"/>
          <w:sz w:val="20"/>
          <w:szCs w:val="20"/>
          <w:lang w:eastAsia="en-AU"/>
        </w:rPr>
        <w:t>and</w:t>
      </w:r>
      <w:r>
        <w:rPr>
          <w:rFonts w:ascii="Arial" w:hAnsi="Arial" w:cs="Arial"/>
          <w:sz w:val="20"/>
          <w:szCs w:val="20"/>
          <w:lang w:eastAsia="en-AU"/>
        </w:rPr>
        <w:t xml:space="preserve"> the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>prevalence of ischemic heart disease of dialysis and non-dialysis patients is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significant</w:t>
      </w:r>
      <w:r>
        <w:rPr>
          <w:rFonts w:ascii="Arial" w:hAnsi="Arial" w:cs="Arial"/>
          <w:sz w:val="20"/>
          <w:szCs w:val="20"/>
          <w:lang w:eastAsia="en-AU"/>
        </w:rPr>
        <w:t xml:space="preserve"> (slope -0.02, 95% CI -0.04 – -0.01, </w:t>
      </w:r>
      <w:r w:rsidRPr="009D7E76">
        <w:rPr>
          <w:rFonts w:ascii="Arial" w:hAnsi="Arial" w:cs="Arial"/>
          <w:i/>
          <w:sz w:val="20"/>
          <w:szCs w:val="20"/>
          <w:lang w:eastAsia="en-AU"/>
        </w:rPr>
        <w:t>I</w:t>
      </w:r>
      <w:r w:rsidRPr="00F91D00">
        <w:rPr>
          <w:rFonts w:ascii="Arial" w:hAnsi="Arial" w:cs="Arial"/>
          <w:i/>
          <w:sz w:val="20"/>
          <w:szCs w:val="20"/>
          <w:vertAlign w:val="superscript"/>
          <w:lang w:eastAsia="en-AU"/>
        </w:rPr>
        <w:t>2</w:t>
      </w:r>
      <w:r w:rsidRPr="00F91D00">
        <w:rPr>
          <w:rFonts w:ascii="Arial" w:hAnsi="Arial" w:cs="Arial"/>
          <w:sz w:val="20"/>
          <w:szCs w:val="20"/>
          <w:vertAlign w:val="superscript"/>
          <w:lang w:eastAsia="en-AU"/>
        </w:rPr>
        <w:t xml:space="preserve"> </w:t>
      </w:r>
      <w:r w:rsidR="006C66D9">
        <w:rPr>
          <w:rFonts w:ascii="Arial" w:hAnsi="Arial" w:cs="Arial"/>
          <w:sz w:val="20"/>
          <w:szCs w:val="20"/>
          <w:lang w:eastAsia="en-AU"/>
        </w:rPr>
        <w:t>75.0</w:t>
      </w:r>
      <w:r>
        <w:rPr>
          <w:rFonts w:ascii="Arial" w:hAnsi="Arial" w:cs="Arial"/>
          <w:sz w:val="20"/>
          <w:szCs w:val="20"/>
          <w:lang w:eastAsia="en-AU"/>
        </w:rPr>
        <w:t>%, a</w:t>
      </w:r>
      <w:r>
        <w:rPr>
          <w:rFonts w:ascii="Arial" w:hAnsi="Arial" w:cs="Arial"/>
          <w:sz w:val="20"/>
        </w:rPr>
        <w:t>djusted R</w:t>
      </w:r>
      <w:r w:rsidRPr="00901958">
        <w:rPr>
          <w:rFonts w:ascii="Arial" w:hAnsi="Arial" w:cs="Arial"/>
          <w:sz w:val="20"/>
          <w:vertAlign w:val="superscript"/>
        </w:rPr>
        <w:t>2</w:t>
      </w:r>
      <w:r>
        <w:rPr>
          <w:rFonts w:ascii="Arial" w:hAnsi="Arial" w:cs="Arial"/>
          <w:sz w:val="20"/>
        </w:rPr>
        <w:t xml:space="preserve"> </w:t>
      </w:r>
      <w:r w:rsidR="006C66D9">
        <w:rPr>
          <w:rFonts w:ascii="Arial" w:hAnsi="Arial" w:cs="Arial"/>
          <w:sz w:val="20"/>
        </w:rPr>
        <w:t>42.8</w:t>
      </w:r>
      <w:r>
        <w:rPr>
          <w:rFonts w:ascii="Arial" w:hAnsi="Arial" w:cs="Arial"/>
          <w:sz w:val="20"/>
        </w:rPr>
        <w:t>%, p=0.00</w:t>
      </w:r>
      <w:r w:rsidR="006C66D9">
        <w:rPr>
          <w:rFonts w:ascii="Arial" w:hAnsi="Arial" w:cs="Arial"/>
          <w:sz w:val="20"/>
        </w:rPr>
        <w:t>8</w:t>
      </w:r>
      <w:r>
        <w:rPr>
          <w:rFonts w:ascii="Arial" w:hAnsi="Arial" w:cs="Arial"/>
          <w:sz w:val="20"/>
          <w:szCs w:val="20"/>
          <w:lang w:eastAsia="en-AU"/>
        </w:rPr>
        <w:t>).</w:t>
      </w:r>
    </w:p>
    <w:p w14:paraId="50A6FFCC" w14:textId="77777777" w:rsidR="00BE16D9" w:rsidRDefault="00BE16D9" w:rsidP="00FD14C2">
      <w:pPr>
        <w:rPr>
          <w:rFonts w:ascii="Arial" w:hAnsi="Arial" w:cs="Arial"/>
          <w:sz w:val="20"/>
          <w:szCs w:val="20"/>
          <w:lang w:eastAsia="en-AU"/>
        </w:rPr>
      </w:pPr>
    </w:p>
    <w:p w14:paraId="674E2C0E" w14:textId="3FAFDA5D" w:rsidR="00FD14C2" w:rsidRDefault="00E239F4" w:rsidP="00F91D00">
      <w:pPr>
        <w:rPr>
          <w:rFonts w:ascii="Arial" w:hAnsi="Arial" w:cs="Arial"/>
          <w:sz w:val="20"/>
          <w:szCs w:val="20"/>
          <w:lang w:eastAsia="en-AU"/>
        </w:rPr>
      </w:pPr>
      <w:r w:rsidRPr="00E239F4">
        <w:rPr>
          <w:rFonts w:ascii="Arial" w:hAnsi="Arial" w:cs="Arial"/>
          <w:noProof/>
          <w:sz w:val="20"/>
          <w:szCs w:val="20"/>
          <w:lang w:eastAsia="en-AU"/>
        </w:rPr>
        <w:drawing>
          <wp:inline distT="0" distB="0" distL="0" distR="0" wp14:anchorId="221A239E" wp14:editId="75C04208">
            <wp:extent cx="4828372" cy="35337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3834" cy="3537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0EAA1" w14:textId="5FCEB52F" w:rsidR="00FD14C2" w:rsidRDefault="00FD14C2" w:rsidP="00F91D00">
      <w:pPr>
        <w:rPr>
          <w:rFonts w:ascii="Arial" w:hAnsi="Arial" w:cs="Arial"/>
          <w:sz w:val="20"/>
          <w:szCs w:val="20"/>
          <w:lang w:eastAsia="en-AU"/>
        </w:rPr>
      </w:pPr>
    </w:p>
    <w:p w14:paraId="1809B0B5" w14:textId="46CCC10E" w:rsidR="00FD14C2" w:rsidRDefault="00FD14C2" w:rsidP="00F91D00">
      <w:pPr>
        <w:rPr>
          <w:rFonts w:ascii="Arial" w:hAnsi="Arial" w:cs="Arial"/>
          <w:sz w:val="20"/>
          <w:szCs w:val="20"/>
          <w:lang w:eastAsia="en-AU"/>
        </w:rPr>
      </w:pPr>
    </w:p>
    <w:p w14:paraId="381723DB" w14:textId="6AC7665E" w:rsidR="00FD14C2" w:rsidRDefault="00FD14C2" w:rsidP="00F91D00">
      <w:pPr>
        <w:rPr>
          <w:rFonts w:ascii="Arial" w:hAnsi="Arial" w:cs="Arial"/>
          <w:sz w:val="20"/>
          <w:szCs w:val="20"/>
          <w:lang w:eastAsia="en-AU"/>
        </w:rPr>
      </w:pPr>
    </w:p>
    <w:p w14:paraId="3BA07836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5FFC14D4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7FCB631A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4FB80AE9" w14:textId="77777777" w:rsidR="004253D1" w:rsidRDefault="004253D1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437F5DCD" w14:textId="77777777" w:rsidR="00843539" w:rsidRDefault="00843539" w:rsidP="00FD14C2">
      <w:pPr>
        <w:rPr>
          <w:rFonts w:ascii="Arial" w:hAnsi="Arial" w:cs="Arial"/>
          <w:b/>
          <w:sz w:val="20"/>
          <w:szCs w:val="20"/>
          <w:lang w:eastAsia="en-AU"/>
        </w:rPr>
      </w:pPr>
    </w:p>
    <w:p w14:paraId="57553DD2" w14:textId="6ABF2F1D" w:rsidR="00FD14C2" w:rsidRPr="00FD14C2" w:rsidRDefault="00FD14C2" w:rsidP="00FD14C2">
      <w:pPr>
        <w:rPr>
          <w:rFonts w:ascii="Arial" w:hAnsi="Arial" w:cs="Arial"/>
          <w:b/>
          <w:sz w:val="20"/>
          <w:szCs w:val="20"/>
        </w:rPr>
      </w:pPr>
      <w:r w:rsidRPr="00FD14C2">
        <w:rPr>
          <w:rFonts w:ascii="Arial" w:hAnsi="Arial" w:cs="Arial"/>
          <w:b/>
          <w:sz w:val="20"/>
          <w:szCs w:val="20"/>
          <w:lang w:eastAsia="en-AU"/>
        </w:rPr>
        <w:t xml:space="preserve">Figure </w:t>
      </w:r>
      <w:r w:rsidR="004253D1">
        <w:rPr>
          <w:rFonts w:ascii="Arial" w:hAnsi="Arial" w:cs="Arial"/>
          <w:b/>
          <w:sz w:val="20"/>
          <w:szCs w:val="20"/>
          <w:lang w:eastAsia="en-AU"/>
        </w:rPr>
        <w:t>E</w:t>
      </w:r>
      <w:r w:rsidRPr="00FD14C2">
        <w:rPr>
          <w:rFonts w:ascii="Arial" w:hAnsi="Arial" w:cs="Arial"/>
          <w:b/>
          <w:sz w:val="20"/>
          <w:szCs w:val="20"/>
          <w:lang w:eastAsia="en-AU"/>
        </w:rPr>
        <w:t xml:space="preserve">: </w:t>
      </w:r>
      <w:r w:rsidRPr="00FD14C2">
        <w:rPr>
          <w:rFonts w:ascii="Arial" w:hAnsi="Arial" w:cs="Arial"/>
          <w:b/>
          <w:sz w:val="20"/>
          <w:szCs w:val="20"/>
        </w:rPr>
        <w:t>Meta-regression for surgical site infection risk by prevalence of ischemic heart disease</w:t>
      </w:r>
    </w:p>
    <w:p w14:paraId="7C317308" w14:textId="3E061D1B" w:rsidR="00FD14C2" w:rsidRDefault="00FD14C2" w:rsidP="00FD14C2">
      <w:pPr>
        <w:rPr>
          <w:rFonts w:ascii="Arial" w:hAnsi="Arial" w:cs="Arial"/>
          <w:sz w:val="20"/>
          <w:szCs w:val="20"/>
          <w:lang w:eastAsia="en-AU"/>
        </w:rPr>
      </w:pPr>
      <w:r>
        <w:rPr>
          <w:rFonts w:ascii="Arial" w:hAnsi="Arial" w:cs="Arial"/>
          <w:sz w:val="20"/>
          <w:szCs w:val="20"/>
          <w:lang w:eastAsia="en-AU"/>
        </w:rPr>
        <w:t>Each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circle represents a study; the circle size is representative of the weight of that </w:t>
      </w:r>
      <w:r w:rsidRPr="002B35B0">
        <w:rPr>
          <w:rFonts w:ascii="Arial" w:hAnsi="Arial" w:cs="Arial"/>
          <w:noProof/>
          <w:sz w:val="20"/>
          <w:szCs w:val="20"/>
          <w:lang w:eastAsia="en-AU"/>
        </w:rPr>
        <w:t>study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in the analysis. The relation between </w:t>
      </w:r>
      <w:r>
        <w:rPr>
          <w:rFonts w:ascii="Arial" w:hAnsi="Arial" w:cs="Arial"/>
          <w:sz w:val="20"/>
          <w:szCs w:val="20"/>
          <w:lang w:eastAsia="en-AU"/>
        </w:rPr>
        <w:t>logarithmic surgical site infection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>odds r</w:t>
      </w:r>
      <w:r w:rsidR="00843539">
        <w:rPr>
          <w:rFonts w:ascii="Arial" w:hAnsi="Arial" w:cs="Arial"/>
          <w:sz w:val="20"/>
          <w:szCs w:val="20"/>
          <w:lang w:eastAsia="en-AU"/>
        </w:rPr>
        <w:t>atio</w:t>
      </w:r>
      <w:r>
        <w:rPr>
          <w:rFonts w:ascii="Arial" w:hAnsi="Arial" w:cs="Arial"/>
          <w:sz w:val="20"/>
          <w:szCs w:val="20"/>
          <w:lang w:eastAsia="en-AU"/>
        </w:rPr>
        <w:t xml:space="preserve"> </w:t>
      </w:r>
      <w:r w:rsidRPr="00632E04">
        <w:rPr>
          <w:rFonts w:ascii="Arial" w:hAnsi="Arial" w:cs="Arial"/>
          <w:sz w:val="20"/>
          <w:szCs w:val="20"/>
          <w:lang w:eastAsia="en-AU"/>
        </w:rPr>
        <w:t>and</w:t>
      </w:r>
      <w:r>
        <w:rPr>
          <w:rFonts w:ascii="Arial" w:hAnsi="Arial" w:cs="Arial"/>
          <w:sz w:val="20"/>
          <w:szCs w:val="20"/>
          <w:lang w:eastAsia="en-AU"/>
        </w:rPr>
        <w:t xml:space="preserve"> the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>prevalence of ischemic heart disease of dialysis and non-dialysis patients is</w:t>
      </w:r>
      <w:r w:rsidRPr="00632E04">
        <w:rPr>
          <w:rFonts w:ascii="Arial" w:hAnsi="Arial" w:cs="Arial"/>
          <w:sz w:val="20"/>
          <w:szCs w:val="20"/>
          <w:lang w:eastAsia="en-AU"/>
        </w:rPr>
        <w:t xml:space="preserve"> significant</w:t>
      </w:r>
      <w:r>
        <w:rPr>
          <w:rFonts w:ascii="Arial" w:hAnsi="Arial" w:cs="Arial"/>
          <w:sz w:val="20"/>
          <w:szCs w:val="20"/>
          <w:lang w:eastAsia="en-AU"/>
        </w:rPr>
        <w:t xml:space="preserve"> (slope 0.03, 95% CI 0.01 – 0.05, </w:t>
      </w:r>
      <w:r w:rsidRPr="009D7E76">
        <w:rPr>
          <w:rFonts w:ascii="Arial" w:hAnsi="Arial" w:cs="Arial"/>
          <w:i/>
          <w:sz w:val="20"/>
          <w:szCs w:val="20"/>
          <w:lang w:eastAsia="en-AU"/>
        </w:rPr>
        <w:t>I</w:t>
      </w:r>
      <w:r w:rsidRPr="00F91D00">
        <w:rPr>
          <w:rFonts w:ascii="Arial" w:hAnsi="Arial" w:cs="Arial"/>
          <w:i/>
          <w:sz w:val="20"/>
          <w:szCs w:val="20"/>
          <w:vertAlign w:val="superscript"/>
          <w:lang w:eastAsia="en-AU"/>
        </w:rPr>
        <w:t>2</w:t>
      </w:r>
      <w:r w:rsidRPr="00F91D00">
        <w:rPr>
          <w:rFonts w:ascii="Arial" w:hAnsi="Arial" w:cs="Arial"/>
          <w:sz w:val="20"/>
          <w:szCs w:val="20"/>
          <w:vertAlign w:val="superscript"/>
          <w:lang w:eastAsia="en-AU"/>
        </w:rPr>
        <w:t xml:space="preserve"> </w:t>
      </w:r>
      <w:r>
        <w:rPr>
          <w:rFonts w:ascii="Arial" w:hAnsi="Arial" w:cs="Arial"/>
          <w:sz w:val="20"/>
          <w:szCs w:val="20"/>
          <w:lang w:eastAsia="en-AU"/>
        </w:rPr>
        <w:t>84.0%, a</w:t>
      </w:r>
      <w:r>
        <w:rPr>
          <w:rFonts w:ascii="Arial" w:hAnsi="Arial" w:cs="Arial"/>
          <w:sz w:val="20"/>
        </w:rPr>
        <w:t>djusted R</w:t>
      </w:r>
      <w:r w:rsidRPr="00901958">
        <w:rPr>
          <w:rFonts w:ascii="Arial" w:hAnsi="Arial" w:cs="Arial"/>
          <w:sz w:val="20"/>
          <w:vertAlign w:val="superscript"/>
        </w:rPr>
        <w:t>2</w:t>
      </w:r>
      <w:r>
        <w:rPr>
          <w:rFonts w:ascii="Arial" w:hAnsi="Arial" w:cs="Arial"/>
          <w:sz w:val="20"/>
        </w:rPr>
        <w:t xml:space="preserve"> 54.1%, p=0.006</w:t>
      </w:r>
      <w:r>
        <w:rPr>
          <w:rFonts w:ascii="Arial" w:hAnsi="Arial" w:cs="Arial"/>
          <w:sz w:val="20"/>
          <w:szCs w:val="20"/>
          <w:lang w:eastAsia="en-AU"/>
        </w:rPr>
        <w:t>).</w:t>
      </w:r>
    </w:p>
    <w:p w14:paraId="1EC124BC" w14:textId="77777777" w:rsidR="00BE16D9" w:rsidRDefault="00BE16D9" w:rsidP="00FD14C2">
      <w:pPr>
        <w:rPr>
          <w:rFonts w:ascii="Arial" w:hAnsi="Arial" w:cs="Arial"/>
          <w:sz w:val="20"/>
          <w:szCs w:val="20"/>
          <w:lang w:eastAsia="en-AU"/>
        </w:rPr>
      </w:pPr>
    </w:p>
    <w:p w14:paraId="7EAF0DDE" w14:textId="59B7BFAC" w:rsidR="00FD14C2" w:rsidRDefault="00FD14C2" w:rsidP="00F91D00">
      <w:pPr>
        <w:rPr>
          <w:rFonts w:ascii="Arial" w:hAnsi="Arial" w:cs="Arial"/>
          <w:sz w:val="20"/>
          <w:szCs w:val="20"/>
          <w:lang w:eastAsia="en-AU"/>
        </w:rPr>
      </w:pPr>
      <w:r w:rsidRPr="00016914">
        <w:rPr>
          <w:noProof/>
        </w:rPr>
        <w:drawing>
          <wp:inline distT="0" distB="0" distL="0" distR="0" wp14:anchorId="794100FF" wp14:editId="4DD03CD5">
            <wp:extent cx="5118100" cy="3746500"/>
            <wp:effectExtent l="0" t="0" r="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0" cy="374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9FE30" w14:textId="1AA20A2C" w:rsidR="004B7A72" w:rsidRDefault="004B7A72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56CF2A1" w14:textId="4FA4F09D" w:rsidR="001B024C" w:rsidRDefault="001B024C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963537B" w14:textId="77777777" w:rsidR="001B024C" w:rsidRDefault="001B024C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  <w:sectPr w:rsidR="001B024C" w:rsidSect="004253D1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B231F3E" w14:textId="7FB34938" w:rsidR="00D04FAF" w:rsidRPr="00D04FAF" w:rsidRDefault="00D04FAF" w:rsidP="00D04FAF">
      <w:pPr>
        <w:rPr>
          <w:rFonts w:ascii="Arial" w:hAnsi="Arial" w:cs="Arial"/>
          <w:b/>
          <w:sz w:val="20"/>
          <w:szCs w:val="20"/>
        </w:rPr>
      </w:pPr>
      <w:bookmarkStart w:id="3" w:name="_Hlk533494816"/>
      <w:r w:rsidRPr="00D04FAF">
        <w:rPr>
          <w:rFonts w:ascii="Arial" w:hAnsi="Arial" w:cs="Arial"/>
          <w:b/>
          <w:sz w:val="20"/>
          <w:szCs w:val="20"/>
        </w:rPr>
        <w:lastRenderedPageBreak/>
        <w:t xml:space="preserve">Figure F: Meta-regression for postoperative pneumonia odds ratio by weighted mean age. </w:t>
      </w:r>
    </w:p>
    <w:p w14:paraId="2D7247E5" w14:textId="0A378F71" w:rsidR="00D04FAF" w:rsidRPr="00D04FAF" w:rsidRDefault="00D04FAF" w:rsidP="00D04FAF">
      <w:pPr>
        <w:rPr>
          <w:rFonts w:ascii="Arial" w:hAnsi="Arial" w:cs="Arial"/>
          <w:sz w:val="20"/>
          <w:szCs w:val="20"/>
          <w:lang w:eastAsia="en-AU"/>
        </w:rPr>
      </w:pPr>
      <w:r w:rsidRPr="00D04FAF">
        <w:rPr>
          <w:rFonts w:ascii="Arial" w:hAnsi="Arial" w:cs="Arial"/>
          <w:sz w:val="20"/>
          <w:szCs w:val="20"/>
          <w:lang w:eastAsia="en-AU"/>
        </w:rPr>
        <w:t xml:space="preserve">Each circle represents a study; the circle size is representative of the weight of that </w:t>
      </w:r>
      <w:r w:rsidRPr="00D04FAF">
        <w:rPr>
          <w:rFonts w:ascii="Arial" w:hAnsi="Arial" w:cs="Arial"/>
          <w:noProof/>
          <w:sz w:val="20"/>
          <w:szCs w:val="20"/>
          <w:lang w:eastAsia="en-AU"/>
        </w:rPr>
        <w:t>study</w:t>
      </w:r>
      <w:r w:rsidRPr="00D04FAF">
        <w:rPr>
          <w:rFonts w:ascii="Arial" w:hAnsi="Arial" w:cs="Arial"/>
          <w:sz w:val="20"/>
          <w:szCs w:val="20"/>
          <w:lang w:eastAsia="en-AU"/>
        </w:rPr>
        <w:t xml:space="preserve"> in the analysis. The relation between logarithmic pneumonia odds ratio and the weighted mean of dialysis and non-dialysis patients is significant (slope -0.04, 95% CI -0.06 – 0.01, </w:t>
      </w:r>
      <w:r w:rsidRPr="00D04FAF">
        <w:rPr>
          <w:rFonts w:ascii="Arial" w:hAnsi="Arial" w:cs="Arial"/>
          <w:i/>
          <w:sz w:val="20"/>
          <w:szCs w:val="20"/>
          <w:lang w:eastAsia="en-AU"/>
        </w:rPr>
        <w:t>I</w:t>
      </w:r>
      <w:r w:rsidRPr="00D04FAF">
        <w:rPr>
          <w:rFonts w:ascii="Arial" w:hAnsi="Arial" w:cs="Arial"/>
          <w:i/>
          <w:sz w:val="20"/>
          <w:szCs w:val="20"/>
          <w:vertAlign w:val="superscript"/>
          <w:lang w:eastAsia="en-AU"/>
        </w:rPr>
        <w:t>2</w:t>
      </w:r>
      <w:r w:rsidRPr="00D04FAF">
        <w:rPr>
          <w:rFonts w:ascii="Arial" w:hAnsi="Arial" w:cs="Arial"/>
          <w:sz w:val="20"/>
          <w:szCs w:val="20"/>
          <w:vertAlign w:val="superscript"/>
          <w:lang w:eastAsia="en-AU"/>
        </w:rPr>
        <w:t xml:space="preserve"> </w:t>
      </w:r>
      <w:r w:rsidRPr="00D04FAF">
        <w:rPr>
          <w:rFonts w:ascii="Arial" w:hAnsi="Arial" w:cs="Arial"/>
          <w:sz w:val="20"/>
          <w:szCs w:val="20"/>
          <w:lang w:eastAsia="en-AU"/>
        </w:rPr>
        <w:t>73.0%, a</w:t>
      </w:r>
      <w:r w:rsidRPr="00D04FAF">
        <w:rPr>
          <w:rFonts w:ascii="Arial" w:hAnsi="Arial" w:cs="Arial"/>
          <w:sz w:val="20"/>
          <w:szCs w:val="20"/>
        </w:rPr>
        <w:t>djusted R</w:t>
      </w:r>
      <w:r w:rsidRPr="00D04FAF">
        <w:rPr>
          <w:rFonts w:ascii="Arial" w:hAnsi="Arial" w:cs="Arial"/>
          <w:sz w:val="20"/>
          <w:szCs w:val="20"/>
          <w:vertAlign w:val="superscript"/>
        </w:rPr>
        <w:t>2</w:t>
      </w:r>
      <w:r w:rsidRPr="00D04FAF">
        <w:rPr>
          <w:rFonts w:ascii="Arial" w:hAnsi="Arial" w:cs="Arial"/>
          <w:sz w:val="20"/>
          <w:szCs w:val="20"/>
        </w:rPr>
        <w:t xml:space="preserve"> 51.7%, p=0.003</w:t>
      </w:r>
      <w:r w:rsidRPr="00D04FAF">
        <w:rPr>
          <w:rFonts w:ascii="Arial" w:hAnsi="Arial" w:cs="Arial"/>
          <w:sz w:val="20"/>
          <w:szCs w:val="20"/>
          <w:lang w:eastAsia="en-AU"/>
        </w:rPr>
        <w:t>).</w:t>
      </w:r>
    </w:p>
    <w:p w14:paraId="7BCDA440" w14:textId="77777777" w:rsidR="00D04FAF" w:rsidRDefault="00D04FAF" w:rsidP="00843539">
      <w:pPr>
        <w:rPr>
          <w:rFonts w:ascii="Arial" w:hAnsi="Arial" w:cs="Arial"/>
          <w:b/>
          <w:sz w:val="24"/>
        </w:rPr>
      </w:pPr>
    </w:p>
    <w:p w14:paraId="348FC5A5" w14:textId="5B5BD813" w:rsidR="00D04FAF" w:rsidRDefault="00D04FAF" w:rsidP="00843539">
      <w:pPr>
        <w:rPr>
          <w:rFonts w:ascii="Arial" w:hAnsi="Arial" w:cs="Arial"/>
          <w:b/>
          <w:sz w:val="24"/>
        </w:rPr>
      </w:pPr>
      <w:r w:rsidRPr="006B44AC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D7D2D49" wp14:editId="763F484C">
            <wp:extent cx="5116830" cy="374523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830" cy="374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06F74" w14:textId="77777777" w:rsidR="00D04FAF" w:rsidRDefault="00D04FAF" w:rsidP="00843539">
      <w:pPr>
        <w:rPr>
          <w:rFonts w:ascii="Arial" w:hAnsi="Arial" w:cs="Arial"/>
          <w:b/>
          <w:sz w:val="24"/>
        </w:rPr>
      </w:pPr>
    </w:p>
    <w:p w14:paraId="44203AD3" w14:textId="77777777" w:rsidR="00D04FAF" w:rsidRDefault="00D04FAF" w:rsidP="00843539">
      <w:pPr>
        <w:rPr>
          <w:rFonts w:ascii="Arial" w:hAnsi="Arial" w:cs="Arial"/>
          <w:b/>
          <w:sz w:val="24"/>
        </w:rPr>
      </w:pPr>
    </w:p>
    <w:p w14:paraId="22A6F067" w14:textId="77777777" w:rsidR="00D04FAF" w:rsidRDefault="00D04FAF" w:rsidP="00843539">
      <w:pPr>
        <w:rPr>
          <w:rFonts w:ascii="Arial" w:hAnsi="Arial" w:cs="Arial"/>
          <w:b/>
          <w:sz w:val="24"/>
        </w:rPr>
      </w:pPr>
    </w:p>
    <w:p w14:paraId="2A4D97F8" w14:textId="77777777" w:rsidR="00D04FAF" w:rsidRDefault="00D04FAF" w:rsidP="00843539">
      <w:pPr>
        <w:rPr>
          <w:rFonts w:ascii="Arial" w:hAnsi="Arial" w:cs="Arial"/>
          <w:b/>
          <w:sz w:val="24"/>
        </w:rPr>
      </w:pPr>
    </w:p>
    <w:p w14:paraId="1184C4E1" w14:textId="77777777" w:rsidR="00D04FAF" w:rsidRDefault="00D04FAF" w:rsidP="00843539">
      <w:pPr>
        <w:rPr>
          <w:rFonts w:ascii="Arial" w:hAnsi="Arial" w:cs="Arial"/>
          <w:b/>
          <w:sz w:val="24"/>
        </w:rPr>
      </w:pPr>
    </w:p>
    <w:p w14:paraId="60AED3AF" w14:textId="77777777" w:rsidR="00D04FAF" w:rsidRDefault="00D04FAF" w:rsidP="00843539">
      <w:pPr>
        <w:rPr>
          <w:rFonts w:ascii="Arial" w:hAnsi="Arial" w:cs="Arial"/>
          <w:b/>
          <w:sz w:val="24"/>
        </w:rPr>
      </w:pPr>
    </w:p>
    <w:p w14:paraId="320ACE0E" w14:textId="77777777" w:rsidR="00D04FAF" w:rsidRDefault="00D04FAF" w:rsidP="00843539">
      <w:pPr>
        <w:rPr>
          <w:rFonts w:ascii="Arial" w:hAnsi="Arial" w:cs="Arial"/>
          <w:b/>
          <w:sz w:val="24"/>
        </w:rPr>
      </w:pPr>
    </w:p>
    <w:p w14:paraId="04CF537D" w14:textId="2D1F8790" w:rsidR="00843539" w:rsidRPr="00D04FAF" w:rsidRDefault="00843539" w:rsidP="00843539">
      <w:pPr>
        <w:rPr>
          <w:rFonts w:ascii="Arial" w:hAnsi="Arial" w:cs="Arial"/>
          <w:b/>
          <w:sz w:val="20"/>
          <w:szCs w:val="20"/>
        </w:rPr>
      </w:pPr>
      <w:r w:rsidRPr="00D04FAF">
        <w:rPr>
          <w:rFonts w:ascii="Arial" w:hAnsi="Arial" w:cs="Arial"/>
          <w:b/>
          <w:sz w:val="20"/>
          <w:szCs w:val="20"/>
        </w:rPr>
        <w:lastRenderedPageBreak/>
        <w:t xml:space="preserve">Figure </w:t>
      </w:r>
      <w:r w:rsidR="00D04FAF" w:rsidRPr="00D04FAF">
        <w:rPr>
          <w:rFonts w:ascii="Arial" w:hAnsi="Arial" w:cs="Arial"/>
          <w:b/>
          <w:sz w:val="20"/>
          <w:szCs w:val="20"/>
        </w:rPr>
        <w:t>G</w:t>
      </w:r>
      <w:r w:rsidRPr="00D04FAF">
        <w:rPr>
          <w:rFonts w:ascii="Arial" w:hAnsi="Arial" w:cs="Arial"/>
          <w:b/>
          <w:sz w:val="20"/>
          <w:szCs w:val="20"/>
        </w:rPr>
        <w:t xml:space="preserve">: Meta-regression for postoperative pneumonia odds ratio by prevalence of diabetes mellitus. </w:t>
      </w:r>
    </w:p>
    <w:p w14:paraId="20C29537" w14:textId="0FED16B1" w:rsidR="00843539" w:rsidRPr="00D04FAF" w:rsidRDefault="00843539" w:rsidP="00843539">
      <w:pPr>
        <w:rPr>
          <w:rFonts w:ascii="Arial" w:hAnsi="Arial" w:cs="Arial"/>
          <w:sz w:val="20"/>
          <w:szCs w:val="20"/>
          <w:lang w:eastAsia="en-AU"/>
        </w:rPr>
      </w:pPr>
      <w:r w:rsidRPr="00D04FAF">
        <w:rPr>
          <w:rFonts w:ascii="Arial" w:hAnsi="Arial" w:cs="Arial"/>
          <w:sz w:val="20"/>
          <w:szCs w:val="20"/>
          <w:lang w:eastAsia="en-AU"/>
        </w:rPr>
        <w:t xml:space="preserve">Each circle represents a study; the circle size is representative of the weight of that </w:t>
      </w:r>
      <w:r w:rsidRPr="00D04FAF">
        <w:rPr>
          <w:rFonts w:ascii="Arial" w:hAnsi="Arial" w:cs="Arial"/>
          <w:noProof/>
          <w:sz w:val="20"/>
          <w:szCs w:val="20"/>
          <w:lang w:eastAsia="en-AU"/>
        </w:rPr>
        <w:t>study</w:t>
      </w:r>
      <w:r w:rsidRPr="00D04FAF">
        <w:rPr>
          <w:rFonts w:ascii="Arial" w:hAnsi="Arial" w:cs="Arial"/>
          <w:sz w:val="20"/>
          <w:szCs w:val="20"/>
          <w:lang w:eastAsia="en-AU"/>
        </w:rPr>
        <w:t xml:space="preserve"> in the analysis. The relation between logarithmic pneumonia odds ratio and the prevalence of diabetes </w:t>
      </w:r>
      <w:r w:rsidR="00D04FAF" w:rsidRPr="00D04FAF">
        <w:rPr>
          <w:rFonts w:ascii="Arial" w:hAnsi="Arial" w:cs="Arial"/>
          <w:sz w:val="20"/>
          <w:szCs w:val="20"/>
          <w:lang w:eastAsia="en-AU"/>
        </w:rPr>
        <w:t>in</w:t>
      </w:r>
      <w:r w:rsidRPr="00D04FAF">
        <w:rPr>
          <w:rFonts w:ascii="Arial" w:hAnsi="Arial" w:cs="Arial"/>
          <w:sz w:val="20"/>
          <w:szCs w:val="20"/>
          <w:lang w:eastAsia="en-AU"/>
        </w:rPr>
        <w:t xml:space="preserve"> dialysis and non-dialysis patients is significant (slope </w:t>
      </w:r>
      <w:r w:rsidR="00D04FAF" w:rsidRPr="00D04FAF">
        <w:rPr>
          <w:rFonts w:ascii="Arial" w:hAnsi="Arial" w:cs="Arial"/>
          <w:sz w:val="20"/>
          <w:szCs w:val="20"/>
          <w:lang w:eastAsia="en-AU"/>
        </w:rPr>
        <w:t>-0.02</w:t>
      </w:r>
      <w:r w:rsidRPr="00D04FAF">
        <w:rPr>
          <w:rFonts w:ascii="Arial" w:hAnsi="Arial" w:cs="Arial"/>
          <w:sz w:val="20"/>
          <w:szCs w:val="20"/>
          <w:lang w:eastAsia="en-AU"/>
        </w:rPr>
        <w:t xml:space="preserve">, 95% CI </w:t>
      </w:r>
      <w:r w:rsidR="00D04FAF" w:rsidRPr="00D04FAF">
        <w:rPr>
          <w:rFonts w:ascii="Arial" w:hAnsi="Arial" w:cs="Arial"/>
          <w:sz w:val="20"/>
          <w:szCs w:val="20"/>
          <w:lang w:eastAsia="en-AU"/>
        </w:rPr>
        <w:t>-</w:t>
      </w:r>
      <w:r w:rsidRPr="00D04FAF">
        <w:rPr>
          <w:rFonts w:ascii="Arial" w:hAnsi="Arial" w:cs="Arial"/>
          <w:sz w:val="20"/>
          <w:szCs w:val="20"/>
          <w:lang w:eastAsia="en-AU"/>
        </w:rPr>
        <w:t>0.0</w:t>
      </w:r>
      <w:r w:rsidR="00D04FAF" w:rsidRPr="00D04FAF">
        <w:rPr>
          <w:rFonts w:ascii="Arial" w:hAnsi="Arial" w:cs="Arial"/>
          <w:sz w:val="20"/>
          <w:szCs w:val="20"/>
          <w:lang w:eastAsia="en-AU"/>
        </w:rPr>
        <w:t>2</w:t>
      </w:r>
      <w:r w:rsidRPr="00D04FAF">
        <w:rPr>
          <w:rFonts w:ascii="Arial" w:hAnsi="Arial" w:cs="Arial"/>
          <w:sz w:val="20"/>
          <w:szCs w:val="20"/>
          <w:lang w:eastAsia="en-AU"/>
        </w:rPr>
        <w:t xml:space="preserve"> – 0.0</w:t>
      </w:r>
      <w:r w:rsidR="00D04FAF" w:rsidRPr="00D04FAF">
        <w:rPr>
          <w:rFonts w:ascii="Arial" w:hAnsi="Arial" w:cs="Arial"/>
          <w:sz w:val="20"/>
          <w:szCs w:val="20"/>
          <w:lang w:eastAsia="en-AU"/>
        </w:rPr>
        <w:t>0</w:t>
      </w:r>
      <w:r w:rsidRPr="00D04FAF">
        <w:rPr>
          <w:rFonts w:ascii="Arial" w:hAnsi="Arial" w:cs="Arial"/>
          <w:sz w:val="20"/>
          <w:szCs w:val="20"/>
          <w:lang w:eastAsia="en-AU"/>
        </w:rPr>
        <w:t xml:space="preserve">, </w:t>
      </w:r>
      <w:r w:rsidRPr="00D04FAF">
        <w:rPr>
          <w:rFonts w:ascii="Arial" w:hAnsi="Arial" w:cs="Arial"/>
          <w:i/>
          <w:sz w:val="20"/>
          <w:szCs w:val="20"/>
          <w:lang w:eastAsia="en-AU"/>
        </w:rPr>
        <w:t>I</w:t>
      </w:r>
      <w:r w:rsidRPr="00D04FAF">
        <w:rPr>
          <w:rFonts w:ascii="Arial" w:hAnsi="Arial" w:cs="Arial"/>
          <w:i/>
          <w:sz w:val="20"/>
          <w:szCs w:val="20"/>
          <w:vertAlign w:val="superscript"/>
          <w:lang w:eastAsia="en-AU"/>
        </w:rPr>
        <w:t>2</w:t>
      </w:r>
      <w:r w:rsidRPr="00D04FAF">
        <w:rPr>
          <w:rFonts w:ascii="Arial" w:hAnsi="Arial" w:cs="Arial"/>
          <w:sz w:val="20"/>
          <w:szCs w:val="20"/>
          <w:vertAlign w:val="superscript"/>
          <w:lang w:eastAsia="en-AU"/>
        </w:rPr>
        <w:t xml:space="preserve"> </w:t>
      </w:r>
      <w:r w:rsidR="00D04FAF" w:rsidRPr="00D04FAF">
        <w:rPr>
          <w:rFonts w:ascii="Arial" w:hAnsi="Arial" w:cs="Arial"/>
          <w:sz w:val="20"/>
          <w:szCs w:val="20"/>
          <w:lang w:eastAsia="en-AU"/>
        </w:rPr>
        <w:t>66.8</w:t>
      </w:r>
      <w:r w:rsidRPr="00D04FAF">
        <w:rPr>
          <w:rFonts w:ascii="Arial" w:hAnsi="Arial" w:cs="Arial"/>
          <w:sz w:val="20"/>
          <w:szCs w:val="20"/>
          <w:lang w:eastAsia="en-AU"/>
        </w:rPr>
        <w:t>%, a</w:t>
      </w:r>
      <w:r w:rsidRPr="00D04FAF">
        <w:rPr>
          <w:rFonts w:ascii="Arial" w:hAnsi="Arial" w:cs="Arial"/>
          <w:sz w:val="20"/>
          <w:szCs w:val="20"/>
        </w:rPr>
        <w:t>djusted R</w:t>
      </w:r>
      <w:r w:rsidRPr="00D04FAF">
        <w:rPr>
          <w:rFonts w:ascii="Arial" w:hAnsi="Arial" w:cs="Arial"/>
          <w:sz w:val="20"/>
          <w:szCs w:val="20"/>
          <w:vertAlign w:val="superscript"/>
        </w:rPr>
        <w:t>2</w:t>
      </w:r>
      <w:r w:rsidRPr="00D04FAF">
        <w:rPr>
          <w:rFonts w:ascii="Arial" w:hAnsi="Arial" w:cs="Arial"/>
          <w:sz w:val="20"/>
          <w:szCs w:val="20"/>
        </w:rPr>
        <w:t xml:space="preserve"> 5</w:t>
      </w:r>
      <w:r w:rsidR="00D04FAF" w:rsidRPr="00D04FAF">
        <w:rPr>
          <w:rFonts w:ascii="Arial" w:hAnsi="Arial" w:cs="Arial"/>
          <w:sz w:val="20"/>
          <w:szCs w:val="20"/>
        </w:rPr>
        <w:t>2.7</w:t>
      </w:r>
      <w:r w:rsidRPr="00D04FAF">
        <w:rPr>
          <w:rFonts w:ascii="Arial" w:hAnsi="Arial" w:cs="Arial"/>
          <w:sz w:val="20"/>
          <w:szCs w:val="20"/>
        </w:rPr>
        <w:t>%, p=0.00</w:t>
      </w:r>
      <w:r w:rsidR="00D04FAF" w:rsidRPr="00D04FAF">
        <w:rPr>
          <w:rFonts w:ascii="Arial" w:hAnsi="Arial" w:cs="Arial"/>
          <w:sz w:val="20"/>
          <w:szCs w:val="20"/>
        </w:rPr>
        <w:t>3</w:t>
      </w:r>
      <w:r w:rsidRPr="00D04FAF">
        <w:rPr>
          <w:rFonts w:ascii="Arial" w:hAnsi="Arial" w:cs="Arial"/>
          <w:sz w:val="20"/>
          <w:szCs w:val="20"/>
          <w:lang w:eastAsia="en-AU"/>
        </w:rPr>
        <w:t>).</w:t>
      </w:r>
    </w:p>
    <w:p w14:paraId="428CBFB3" w14:textId="63E3184C" w:rsidR="007925F6" w:rsidRPr="00D04FAF" w:rsidRDefault="007925F6" w:rsidP="001B024C">
      <w:pPr>
        <w:rPr>
          <w:rFonts w:ascii="Arial" w:hAnsi="Arial" w:cs="Arial"/>
          <w:b/>
          <w:sz w:val="20"/>
          <w:szCs w:val="20"/>
        </w:rPr>
      </w:pPr>
    </w:p>
    <w:p w14:paraId="07CF7BE0" w14:textId="475B72A2" w:rsidR="007925F6" w:rsidRDefault="00D04FAF" w:rsidP="001B024C">
      <w:pPr>
        <w:rPr>
          <w:rFonts w:ascii="Arial" w:hAnsi="Arial" w:cs="Arial"/>
          <w:b/>
          <w:sz w:val="24"/>
        </w:rPr>
      </w:pPr>
      <w:r w:rsidRPr="003C0066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A497CAE" wp14:editId="1040F229">
            <wp:extent cx="5116830" cy="374523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830" cy="374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C9005" w14:textId="77777777" w:rsidR="007925F6" w:rsidRDefault="007925F6" w:rsidP="001B024C">
      <w:pPr>
        <w:rPr>
          <w:rFonts w:ascii="Arial" w:hAnsi="Arial" w:cs="Arial"/>
          <w:b/>
          <w:sz w:val="24"/>
        </w:rPr>
      </w:pPr>
    </w:p>
    <w:p w14:paraId="0067DBE1" w14:textId="77777777" w:rsidR="007925F6" w:rsidRDefault="007925F6" w:rsidP="001B024C">
      <w:pPr>
        <w:rPr>
          <w:rFonts w:ascii="Arial" w:hAnsi="Arial" w:cs="Arial"/>
          <w:b/>
          <w:sz w:val="24"/>
        </w:rPr>
      </w:pPr>
    </w:p>
    <w:p w14:paraId="3EDAA683" w14:textId="77777777" w:rsidR="007925F6" w:rsidRDefault="007925F6" w:rsidP="001B024C">
      <w:pPr>
        <w:rPr>
          <w:rFonts w:ascii="Arial" w:hAnsi="Arial" w:cs="Arial"/>
          <w:b/>
          <w:sz w:val="24"/>
        </w:rPr>
      </w:pPr>
    </w:p>
    <w:p w14:paraId="6846B40E" w14:textId="77777777" w:rsidR="007925F6" w:rsidRDefault="007925F6" w:rsidP="001B024C">
      <w:pPr>
        <w:rPr>
          <w:rFonts w:ascii="Arial" w:hAnsi="Arial" w:cs="Arial"/>
          <w:b/>
          <w:sz w:val="24"/>
        </w:rPr>
      </w:pPr>
    </w:p>
    <w:p w14:paraId="06EBA886" w14:textId="77777777" w:rsidR="007925F6" w:rsidRDefault="007925F6" w:rsidP="001B024C">
      <w:pPr>
        <w:rPr>
          <w:rFonts w:ascii="Arial" w:hAnsi="Arial" w:cs="Arial"/>
          <w:b/>
          <w:sz w:val="24"/>
        </w:rPr>
      </w:pPr>
    </w:p>
    <w:p w14:paraId="13AF37BE" w14:textId="77777777" w:rsidR="007925F6" w:rsidRDefault="007925F6" w:rsidP="001B024C">
      <w:pPr>
        <w:rPr>
          <w:rFonts w:ascii="Arial" w:hAnsi="Arial" w:cs="Arial"/>
          <w:b/>
          <w:sz w:val="24"/>
        </w:rPr>
      </w:pPr>
    </w:p>
    <w:p w14:paraId="2322BEE5" w14:textId="77777777" w:rsidR="00D04FAF" w:rsidRDefault="00D04FAF" w:rsidP="001B024C">
      <w:pPr>
        <w:rPr>
          <w:rFonts w:ascii="Arial" w:hAnsi="Arial" w:cs="Arial"/>
          <w:b/>
          <w:sz w:val="24"/>
        </w:rPr>
      </w:pPr>
    </w:p>
    <w:p w14:paraId="0F900605" w14:textId="0BA170CE" w:rsidR="00A86F4C" w:rsidRDefault="00A86F4C" w:rsidP="001B024C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Supplementary Figure 3A-</w:t>
      </w:r>
      <w:r w:rsidR="00B30B46">
        <w:rPr>
          <w:rFonts w:ascii="Times New Roman" w:hAnsi="Times New Roman"/>
          <w:b/>
          <w:sz w:val="24"/>
        </w:rPr>
        <w:t>E</w:t>
      </w:r>
      <w:r w:rsidR="000A49D0">
        <w:rPr>
          <w:rFonts w:ascii="Times New Roman" w:hAnsi="Times New Roman"/>
          <w:b/>
          <w:sz w:val="24"/>
        </w:rPr>
        <w:t>: Funnel plot</w:t>
      </w:r>
      <w:r w:rsidR="00D8264D">
        <w:rPr>
          <w:rFonts w:ascii="Times New Roman" w:hAnsi="Times New Roman"/>
          <w:b/>
          <w:sz w:val="24"/>
        </w:rPr>
        <w:t>s</w:t>
      </w:r>
      <w:r w:rsidR="000A49D0">
        <w:rPr>
          <w:rFonts w:ascii="Times New Roman" w:hAnsi="Times New Roman"/>
          <w:b/>
          <w:sz w:val="24"/>
        </w:rPr>
        <w:t xml:space="preserve"> </w:t>
      </w:r>
    </w:p>
    <w:p w14:paraId="5C942920" w14:textId="3AFA9CF9" w:rsidR="002E4CEA" w:rsidRDefault="002E4CEA" w:rsidP="001B024C">
      <w:pPr>
        <w:rPr>
          <w:rFonts w:ascii="Times New Roman" w:hAnsi="Times New Roman"/>
          <w:b/>
          <w:sz w:val="24"/>
        </w:rPr>
      </w:pPr>
    </w:p>
    <w:p w14:paraId="3B64C8F6" w14:textId="75CC071C" w:rsidR="002E4CEA" w:rsidRDefault="00D8264D" w:rsidP="001B024C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Supplementary Figure 3A: Myocardial infarction</w:t>
      </w:r>
    </w:p>
    <w:p w14:paraId="3625158C" w14:textId="791C1C0C" w:rsidR="002E4CEA" w:rsidRDefault="002E4CEA" w:rsidP="001B024C">
      <w:pPr>
        <w:rPr>
          <w:rFonts w:ascii="Times New Roman" w:hAnsi="Times New Roman"/>
          <w:b/>
          <w:sz w:val="24"/>
        </w:rPr>
      </w:pPr>
      <w:r w:rsidRPr="002E4CEA">
        <w:rPr>
          <w:rFonts w:ascii="Times New Roman" w:hAnsi="Times New Roman"/>
          <w:b/>
          <w:noProof/>
          <w:sz w:val="24"/>
        </w:rPr>
        <w:drawing>
          <wp:inline distT="0" distB="0" distL="0" distR="0" wp14:anchorId="0AE5142A" wp14:editId="4A2ABF3B">
            <wp:extent cx="2709224" cy="198317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395" cy="1990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66811" w14:textId="77777777" w:rsidR="00D8264D" w:rsidRDefault="00D8264D" w:rsidP="001B024C">
      <w:pPr>
        <w:rPr>
          <w:rFonts w:ascii="Times New Roman" w:hAnsi="Times New Roman"/>
          <w:b/>
          <w:sz w:val="24"/>
        </w:rPr>
      </w:pPr>
    </w:p>
    <w:p w14:paraId="77FF2457" w14:textId="35BEA400" w:rsidR="00A86F4C" w:rsidRDefault="00D8264D" w:rsidP="001B024C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Supplementary Figure 3B: Stroke</w:t>
      </w:r>
    </w:p>
    <w:p w14:paraId="428AD830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51E7BEB3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05201767" w14:textId="0706A36B" w:rsidR="00A86F4C" w:rsidRDefault="00C65D26" w:rsidP="001B024C">
      <w:pPr>
        <w:rPr>
          <w:rFonts w:ascii="Times New Roman" w:hAnsi="Times New Roman"/>
          <w:b/>
          <w:sz w:val="24"/>
        </w:rPr>
      </w:pPr>
      <w:r w:rsidRPr="00C65D26">
        <w:rPr>
          <w:rFonts w:ascii="Times New Roman" w:hAnsi="Times New Roman"/>
          <w:b/>
          <w:noProof/>
          <w:sz w:val="24"/>
        </w:rPr>
        <w:drawing>
          <wp:inline distT="0" distB="0" distL="0" distR="0" wp14:anchorId="0BF85443" wp14:editId="66DA31A9">
            <wp:extent cx="2879565" cy="2107870"/>
            <wp:effectExtent l="0" t="0" r="0" b="69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003" cy="2125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7F167" w14:textId="3FB4B25E" w:rsidR="00C65D26" w:rsidRDefault="00C65D26" w:rsidP="001B024C">
      <w:pPr>
        <w:rPr>
          <w:rFonts w:ascii="Times New Roman" w:hAnsi="Times New Roman"/>
          <w:b/>
          <w:sz w:val="24"/>
        </w:rPr>
      </w:pPr>
    </w:p>
    <w:p w14:paraId="122B9199" w14:textId="2C7D5F11" w:rsidR="00C65D26" w:rsidRDefault="00C65D26" w:rsidP="001B024C">
      <w:pPr>
        <w:rPr>
          <w:rFonts w:ascii="Times New Roman" w:hAnsi="Times New Roman"/>
          <w:b/>
          <w:sz w:val="24"/>
        </w:rPr>
      </w:pPr>
    </w:p>
    <w:p w14:paraId="60B4E9C3" w14:textId="1BF31E9B" w:rsidR="00C65D26" w:rsidRDefault="00C65D26" w:rsidP="001B024C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Supplementary Figure 3C: </w:t>
      </w:r>
      <w:r w:rsidR="003A03DD">
        <w:rPr>
          <w:rFonts w:ascii="Times New Roman" w:hAnsi="Times New Roman"/>
          <w:b/>
          <w:sz w:val="24"/>
        </w:rPr>
        <w:t>Sepsis</w:t>
      </w:r>
    </w:p>
    <w:p w14:paraId="58E9D2BC" w14:textId="15686566" w:rsidR="003A03DD" w:rsidRDefault="003A03DD" w:rsidP="001B024C">
      <w:pPr>
        <w:rPr>
          <w:rFonts w:ascii="Times New Roman" w:hAnsi="Times New Roman"/>
          <w:b/>
          <w:sz w:val="24"/>
        </w:rPr>
      </w:pPr>
      <w:r w:rsidRPr="003A03DD">
        <w:rPr>
          <w:rFonts w:ascii="Times New Roman" w:hAnsi="Times New Roman"/>
          <w:b/>
          <w:noProof/>
          <w:sz w:val="24"/>
        </w:rPr>
        <w:drawing>
          <wp:inline distT="0" distB="0" distL="0" distR="0" wp14:anchorId="24444DA2" wp14:editId="2B6896E4">
            <wp:extent cx="3163465" cy="2315688"/>
            <wp:effectExtent l="0" t="0" r="0" b="88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291" cy="2318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0C7EC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047F9D14" w14:textId="74C4F71F" w:rsidR="00A86F4C" w:rsidRDefault="00014719" w:rsidP="001B024C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Supplementary Figure 3D: Surgical Site Infection</w:t>
      </w:r>
    </w:p>
    <w:p w14:paraId="43494FC1" w14:textId="44B52D63" w:rsidR="00014719" w:rsidRDefault="00B30B46" w:rsidP="001B024C">
      <w:pPr>
        <w:rPr>
          <w:rFonts w:ascii="Times New Roman" w:hAnsi="Times New Roman"/>
          <w:b/>
          <w:sz w:val="24"/>
        </w:rPr>
      </w:pPr>
      <w:r w:rsidRPr="00B30B46">
        <w:rPr>
          <w:rFonts w:ascii="Times New Roman" w:hAnsi="Times New Roman"/>
          <w:b/>
          <w:noProof/>
          <w:sz w:val="24"/>
        </w:rPr>
        <w:drawing>
          <wp:inline distT="0" distB="0" distL="0" distR="0" wp14:anchorId="7C9788AE" wp14:editId="6CFFFED4">
            <wp:extent cx="3195912" cy="2339439"/>
            <wp:effectExtent l="0" t="0" r="508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215" cy="2346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1F750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0CD097E2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1AD87255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2816869A" w14:textId="445D27FC" w:rsidR="00A86F4C" w:rsidRDefault="00B30B46" w:rsidP="001B024C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Supplementary Figure 3E</w:t>
      </w:r>
    </w:p>
    <w:p w14:paraId="6056C773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1CBB995E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236BF802" w14:textId="30A76E3D" w:rsidR="00A86F4C" w:rsidRDefault="007E73DC" w:rsidP="001B024C">
      <w:pPr>
        <w:rPr>
          <w:rFonts w:ascii="Times New Roman" w:hAnsi="Times New Roman"/>
          <w:b/>
          <w:sz w:val="24"/>
        </w:rPr>
      </w:pPr>
      <w:r w:rsidRPr="007E73DC">
        <w:rPr>
          <w:rFonts w:ascii="Times New Roman" w:hAnsi="Times New Roman"/>
          <w:b/>
          <w:noProof/>
          <w:sz w:val="24"/>
        </w:rPr>
        <w:drawing>
          <wp:inline distT="0" distB="0" distL="0" distR="0" wp14:anchorId="14DF817A" wp14:editId="2DE1D705">
            <wp:extent cx="3423031" cy="2505693"/>
            <wp:effectExtent l="0" t="0" r="635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644" cy="250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00AFD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706F9154" w14:textId="45177C4F" w:rsidR="00A86F4C" w:rsidRDefault="0098359B" w:rsidP="0098359B">
      <w:pPr>
        <w:tabs>
          <w:tab w:val="left" w:pos="7883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</w:p>
    <w:p w14:paraId="14D39637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0ABA3D84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345279F2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06737BA2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0B7DD46F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66C69EE2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255DC503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7138E957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120CC88D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52946E6D" w14:textId="77777777" w:rsidR="00A86F4C" w:rsidRDefault="00A86F4C" w:rsidP="001B024C">
      <w:pPr>
        <w:rPr>
          <w:rFonts w:ascii="Times New Roman" w:hAnsi="Times New Roman"/>
          <w:b/>
          <w:sz w:val="24"/>
        </w:rPr>
      </w:pPr>
    </w:p>
    <w:p w14:paraId="4046EDEE" w14:textId="3A8CC71A" w:rsidR="001B024C" w:rsidRPr="008D14FA" w:rsidRDefault="008D14FA" w:rsidP="001B024C">
      <w:pPr>
        <w:rPr>
          <w:rFonts w:ascii="Times New Roman" w:hAnsi="Times New Roman"/>
          <w:sz w:val="24"/>
        </w:rPr>
      </w:pPr>
      <w:r w:rsidRPr="008D14FA">
        <w:rPr>
          <w:rFonts w:ascii="Times New Roman" w:hAnsi="Times New Roman"/>
          <w:b/>
          <w:sz w:val="24"/>
        </w:rPr>
        <w:t xml:space="preserve">Supplementary </w:t>
      </w:r>
      <w:r w:rsidR="001B024C" w:rsidRPr="008D14FA">
        <w:rPr>
          <w:rFonts w:ascii="Times New Roman" w:hAnsi="Times New Roman"/>
          <w:b/>
          <w:sz w:val="24"/>
        </w:rPr>
        <w:t xml:space="preserve">Table </w:t>
      </w:r>
      <w:r w:rsidR="00F3386D" w:rsidRPr="008D14FA">
        <w:rPr>
          <w:rFonts w:ascii="Times New Roman" w:hAnsi="Times New Roman"/>
          <w:b/>
          <w:sz w:val="24"/>
        </w:rPr>
        <w:t>6</w:t>
      </w:r>
      <w:r w:rsidR="001B024C" w:rsidRPr="008D14FA">
        <w:rPr>
          <w:rFonts w:ascii="Times New Roman" w:hAnsi="Times New Roman"/>
          <w:b/>
          <w:sz w:val="24"/>
        </w:rPr>
        <w:t>:</w:t>
      </w:r>
      <w:r w:rsidR="001B024C" w:rsidRPr="008D14FA">
        <w:rPr>
          <w:rFonts w:ascii="Times New Roman" w:hAnsi="Times New Roman"/>
          <w:sz w:val="24"/>
        </w:rPr>
        <w:t xml:space="preserve"> Post-operative morbidity outcomes and grading of the certainty of evidence using GRADE. </w:t>
      </w:r>
    </w:p>
    <w:p w14:paraId="7C22A277" w14:textId="77777777" w:rsidR="001B024C" w:rsidRDefault="001B024C" w:rsidP="001B024C">
      <w:pPr>
        <w:rPr>
          <w:rFonts w:ascii="Arial" w:hAnsi="Arial" w:cs="Arial"/>
          <w:sz w:val="24"/>
        </w:rPr>
      </w:pPr>
    </w:p>
    <w:tbl>
      <w:tblPr>
        <w:tblStyle w:val="TableGrid"/>
        <w:tblW w:w="13865" w:type="dxa"/>
        <w:tblLayout w:type="fixed"/>
        <w:tblLook w:val="04A0" w:firstRow="1" w:lastRow="0" w:firstColumn="1" w:lastColumn="0" w:noHBand="0" w:noVBand="1"/>
      </w:tblPr>
      <w:tblGrid>
        <w:gridCol w:w="3114"/>
        <w:gridCol w:w="2573"/>
        <w:gridCol w:w="680"/>
        <w:gridCol w:w="680"/>
        <w:gridCol w:w="680"/>
        <w:gridCol w:w="680"/>
        <w:gridCol w:w="680"/>
        <w:gridCol w:w="689"/>
        <w:gridCol w:w="4089"/>
      </w:tblGrid>
      <w:tr w:rsidR="0059474F" w:rsidRPr="001B024C" w14:paraId="0FCC4A72" w14:textId="06B9DF5F" w:rsidTr="00F60403">
        <w:trPr>
          <w:cantSplit/>
          <w:trHeight w:val="416"/>
        </w:trPr>
        <w:tc>
          <w:tcPr>
            <w:tcW w:w="3114" w:type="dxa"/>
            <w:vMerge w:val="restart"/>
            <w:vAlign w:val="center"/>
          </w:tcPr>
          <w:p w14:paraId="57BFBBB8" w14:textId="77777777" w:rsidR="0059474F" w:rsidRPr="001B024C" w:rsidRDefault="0059474F" w:rsidP="00F604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024C">
              <w:rPr>
                <w:rFonts w:ascii="Arial" w:hAnsi="Arial" w:cs="Arial"/>
                <w:b/>
                <w:sz w:val="20"/>
                <w:szCs w:val="20"/>
              </w:rPr>
              <w:t>Outcomes (Studies)</w:t>
            </w:r>
          </w:p>
        </w:tc>
        <w:tc>
          <w:tcPr>
            <w:tcW w:w="2573" w:type="dxa"/>
            <w:vMerge w:val="restart"/>
            <w:vAlign w:val="center"/>
          </w:tcPr>
          <w:p w14:paraId="25A12C10" w14:textId="77777777" w:rsidR="0059474F" w:rsidRPr="001B024C" w:rsidRDefault="0059474F" w:rsidP="00F604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024C">
              <w:rPr>
                <w:rFonts w:ascii="Arial" w:hAnsi="Arial" w:cs="Arial"/>
                <w:b/>
                <w:sz w:val="20"/>
                <w:szCs w:val="20"/>
              </w:rPr>
              <w:t>Certainty of evidence (GRADE)</w:t>
            </w:r>
          </w:p>
        </w:tc>
        <w:tc>
          <w:tcPr>
            <w:tcW w:w="8178" w:type="dxa"/>
            <w:gridSpan w:val="7"/>
            <w:vAlign w:val="center"/>
          </w:tcPr>
          <w:p w14:paraId="23BB0220" w14:textId="0EEA6A54" w:rsidR="0059474F" w:rsidRPr="001B024C" w:rsidRDefault="0059474F" w:rsidP="00F604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024C">
              <w:rPr>
                <w:rFonts w:ascii="Arial" w:hAnsi="Arial" w:cs="Arial"/>
                <w:b/>
                <w:sz w:val="20"/>
                <w:szCs w:val="20"/>
              </w:rPr>
              <w:t>Rationale</w:t>
            </w:r>
          </w:p>
        </w:tc>
      </w:tr>
      <w:tr w:rsidR="00224BC3" w:rsidRPr="001B024C" w14:paraId="56E0E50A" w14:textId="584D4B75" w:rsidTr="00224BC3">
        <w:trPr>
          <w:cantSplit/>
          <w:trHeight w:val="2716"/>
        </w:trPr>
        <w:tc>
          <w:tcPr>
            <w:tcW w:w="3114" w:type="dxa"/>
            <w:vMerge/>
            <w:vAlign w:val="center"/>
          </w:tcPr>
          <w:p w14:paraId="2B50C09F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73" w:type="dxa"/>
            <w:vMerge/>
            <w:textDirection w:val="btLr"/>
            <w:vAlign w:val="center"/>
          </w:tcPr>
          <w:p w14:paraId="7AA18CDA" w14:textId="77777777" w:rsidR="00224BC3" w:rsidRPr="001B024C" w:rsidRDefault="00224BC3" w:rsidP="00F6040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80" w:type="dxa"/>
            <w:textDirection w:val="btLr"/>
            <w:vAlign w:val="center"/>
          </w:tcPr>
          <w:p w14:paraId="22A587D9" w14:textId="77777777" w:rsidR="00224BC3" w:rsidRPr="001B024C" w:rsidRDefault="00224BC3" w:rsidP="00F6040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024C">
              <w:rPr>
                <w:rFonts w:ascii="Arial" w:hAnsi="Arial" w:cs="Arial"/>
                <w:b/>
                <w:sz w:val="20"/>
                <w:szCs w:val="20"/>
              </w:rPr>
              <w:t>Risk of bias</w:t>
            </w:r>
          </w:p>
        </w:tc>
        <w:tc>
          <w:tcPr>
            <w:tcW w:w="680" w:type="dxa"/>
            <w:textDirection w:val="btLr"/>
          </w:tcPr>
          <w:p w14:paraId="43596507" w14:textId="77777777" w:rsidR="00224BC3" w:rsidRPr="001B024C" w:rsidRDefault="00224BC3" w:rsidP="00F6040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024C">
              <w:rPr>
                <w:rFonts w:ascii="Arial" w:hAnsi="Arial" w:cs="Arial"/>
                <w:b/>
                <w:sz w:val="20"/>
                <w:szCs w:val="20"/>
              </w:rPr>
              <w:t>Inconsistency</w:t>
            </w:r>
          </w:p>
        </w:tc>
        <w:tc>
          <w:tcPr>
            <w:tcW w:w="680" w:type="dxa"/>
            <w:textDirection w:val="btLr"/>
          </w:tcPr>
          <w:p w14:paraId="5785852C" w14:textId="77777777" w:rsidR="00224BC3" w:rsidRPr="001B024C" w:rsidRDefault="00224BC3" w:rsidP="00F6040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024C">
              <w:rPr>
                <w:rFonts w:ascii="Arial" w:hAnsi="Arial" w:cs="Arial"/>
                <w:b/>
                <w:sz w:val="20"/>
                <w:szCs w:val="20"/>
              </w:rPr>
              <w:t>Indirectness</w:t>
            </w:r>
          </w:p>
        </w:tc>
        <w:tc>
          <w:tcPr>
            <w:tcW w:w="680" w:type="dxa"/>
            <w:textDirection w:val="btLr"/>
          </w:tcPr>
          <w:p w14:paraId="3852DBB3" w14:textId="77777777" w:rsidR="00224BC3" w:rsidRPr="001B024C" w:rsidRDefault="00224BC3" w:rsidP="00F6040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024C">
              <w:rPr>
                <w:rFonts w:ascii="Arial" w:hAnsi="Arial" w:cs="Arial"/>
                <w:b/>
                <w:sz w:val="20"/>
                <w:szCs w:val="20"/>
              </w:rPr>
              <w:t>Imprecision</w:t>
            </w:r>
          </w:p>
        </w:tc>
        <w:tc>
          <w:tcPr>
            <w:tcW w:w="680" w:type="dxa"/>
            <w:textDirection w:val="btLr"/>
          </w:tcPr>
          <w:p w14:paraId="5DC33F63" w14:textId="77777777" w:rsidR="00224BC3" w:rsidRPr="001B024C" w:rsidRDefault="00224BC3" w:rsidP="00F6040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024C">
              <w:rPr>
                <w:rFonts w:ascii="Arial" w:hAnsi="Arial" w:cs="Arial"/>
                <w:b/>
                <w:sz w:val="20"/>
                <w:szCs w:val="20"/>
              </w:rPr>
              <w:t>Publication bias</w:t>
            </w:r>
          </w:p>
        </w:tc>
        <w:tc>
          <w:tcPr>
            <w:tcW w:w="689" w:type="dxa"/>
            <w:textDirection w:val="btLr"/>
          </w:tcPr>
          <w:p w14:paraId="26639F3E" w14:textId="77777777" w:rsidR="00224BC3" w:rsidRPr="001B024C" w:rsidRDefault="00224BC3" w:rsidP="00F60403">
            <w:pPr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024C">
              <w:rPr>
                <w:rFonts w:ascii="Arial" w:hAnsi="Arial" w:cs="Arial"/>
                <w:b/>
                <w:sz w:val="20"/>
                <w:szCs w:val="20"/>
              </w:rPr>
              <w:t>Strong association</w:t>
            </w:r>
          </w:p>
        </w:tc>
        <w:tc>
          <w:tcPr>
            <w:tcW w:w="4089" w:type="dxa"/>
            <w:vAlign w:val="center"/>
          </w:tcPr>
          <w:p w14:paraId="2854AC6F" w14:textId="1FFC96E8" w:rsidR="00224BC3" w:rsidRPr="001B024C" w:rsidRDefault="00224BC3" w:rsidP="00224BC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Other Comments </w:t>
            </w:r>
          </w:p>
        </w:tc>
      </w:tr>
      <w:tr w:rsidR="00224BC3" w:rsidRPr="001B024C" w14:paraId="15869246" w14:textId="5367EB80" w:rsidTr="00224BC3">
        <w:tc>
          <w:tcPr>
            <w:tcW w:w="3114" w:type="dxa"/>
            <w:vAlign w:val="center"/>
          </w:tcPr>
          <w:p w14:paraId="7E3DA9B2" w14:textId="5D0794E0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Myocardial infarction (</w:t>
            </w:r>
            <w:r w:rsidR="00D30A8E">
              <w:rPr>
                <w:rFonts w:ascii="Arial" w:hAnsi="Arial" w:cs="Arial"/>
                <w:sz w:val="20"/>
                <w:szCs w:val="20"/>
              </w:rPr>
              <w:t>31</w:t>
            </w:r>
            <w:r w:rsidRPr="001B024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3" w:type="dxa"/>
            <w:vAlign w:val="center"/>
          </w:tcPr>
          <w:p w14:paraId="6CCD8F9D" w14:textId="250014F2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Low </w:t>
            </w:r>
            <w:r w:rsidR="001B2E19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c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d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f</w:t>
            </w:r>
            <w:r w:rsidRPr="00E142B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 </w:t>
            </w:r>
          </w:p>
        </w:tc>
        <w:tc>
          <w:tcPr>
            <w:tcW w:w="680" w:type="dxa"/>
            <w:vAlign w:val="center"/>
          </w:tcPr>
          <w:p w14:paraId="250B5EAA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↓</w:t>
            </w:r>
          </w:p>
        </w:tc>
        <w:tc>
          <w:tcPr>
            <w:tcW w:w="680" w:type="dxa"/>
            <w:vAlign w:val="center"/>
          </w:tcPr>
          <w:p w14:paraId="403B7780" w14:textId="7C4C6271" w:rsidR="00224BC3" w:rsidRPr="001B024C" w:rsidRDefault="0059474F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446437E0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53C06610" w14:textId="41F3DBDB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↓</w:t>
            </w:r>
          </w:p>
        </w:tc>
        <w:tc>
          <w:tcPr>
            <w:tcW w:w="680" w:type="dxa"/>
            <w:vAlign w:val="center"/>
          </w:tcPr>
          <w:p w14:paraId="17185DEA" w14:textId="18ECA10C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689" w:type="dxa"/>
            <w:vAlign w:val="center"/>
          </w:tcPr>
          <w:p w14:paraId="1CD79547" w14:textId="03F11BAC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↑</w:t>
            </w:r>
          </w:p>
        </w:tc>
        <w:tc>
          <w:tcPr>
            <w:tcW w:w="4089" w:type="dxa"/>
          </w:tcPr>
          <w:p w14:paraId="54C26AC9" w14:textId="5A70044B" w:rsidR="00224BC3" w:rsidRPr="0059474F" w:rsidRDefault="00224BC3" w:rsidP="0059474F">
            <w:pPr>
              <w:rPr>
                <w:rFonts w:ascii="Arial" w:hAnsi="Arial" w:cs="Arial"/>
                <w:sz w:val="20"/>
                <w:szCs w:val="20"/>
              </w:rPr>
            </w:pPr>
            <w:r w:rsidRPr="0059474F">
              <w:rPr>
                <w:rFonts w:ascii="Arial" w:hAnsi="Arial" w:cs="Arial"/>
                <w:sz w:val="20"/>
              </w:rPr>
              <w:t xml:space="preserve">Certainty of evidence not </w:t>
            </w:r>
            <w:proofErr w:type="gramStart"/>
            <w:r w:rsidRPr="0059474F">
              <w:rPr>
                <w:rFonts w:ascii="Arial" w:hAnsi="Arial" w:cs="Arial"/>
                <w:sz w:val="20"/>
              </w:rPr>
              <w:t>down-graded</w:t>
            </w:r>
            <w:proofErr w:type="gramEnd"/>
            <w:r w:rsidRPr="0059474F">
              <w:rPr>
                <w:rFonts w:ascii="Arial" w:hAnsi="Arial" w:cs="Arial"/>
                <w:sz w:val="20"/>
              </w:rPr>
              <w:t xml:space="preserve"> for inconsistency due to heterogeneity being explained by increasing patient age and prevalence of diabetes.</w:t>
            </w:r>
          </w:p>
        </w:tc>
      </w:tr>
      <w:tr w:rsidR="00224BC3" w:rsidRPr="001B024C" w14:paraId="71D48E69" w14:textId="41878054" w:rsidTr="00224BC3">
        <w:tc>
          <w:tcPr>
            <w:tcW w:w="3114" w:type="dxa"/>
            <w:vAlign w:val="center"/>
          </w:tcPr>
          <w:p w14:paraId="66A633DC" w14:textId="34253560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Stroke (</w:t>
            </w:r>
            <w:r w:rsidR="00D30A8E">
              <w:rPr>
                <w:rFonts w:ascii="Arial" w:hAnsi="Arial" w:cs="Arial"/>
                <w:sz w:val="20"/>
                <w:szCs w:val="20"/>
              </w:rPr>
              <w:t>35</w:t>
            </w:r>
            <w:r w:rsidRPr="001B024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3" w:type="dxa"/>
            <w:vAlign w:val="center"/>
          </w:tcPr>
          <w:p w14:paraId="54A64CA8" w14:textId="48F2F689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Low </w:t>
            </w:r>
            <w:r w:rsidR="001B2E19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c</w:t>
            </w:r>
            <w:r w:rsidR="0059474F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e</w:t>
            </w:r>
            <w:r w:rsidR="0029673E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f</w:t>
            </w:r>
            <w:r w:rsidRPr="00E142B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680" w:type="dxa"/>
            <w:vAlign w:val="center"/>
          </w:tcPr>
          <w:p w14:paraId="0AD79A55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↓</w:t>
            </w:r>
          </w:p>
        </w:tc>
        <w:tc>
          <w:tcPr>
            <w:tcW w:w="680" w:type="dxa"/>
            <w:vAlign w:val="center"/>
          </w:tcPr>
          <w:p w14:paraId="0C48656E" w14:textId="014A6E5C" w:rsidR="00224BC3" w:rsidRPr="001B024C" w:rsidRDefault="0059474F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5067E96D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3D72EAD7" w14:textId="0045A719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7CA817B0" w14:textId="1428C0DA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9" w:type="dxa"/>
            <w:vAlign w:val="center"/>
          </w:tcPr>
          <w:p w14:paraId="57A1B61E" w14:textId="3167236E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↑</w:t>
            </w:r>
          </w:p>
        </w:tc>
        <w:tc>
          <w:tcPr>
            <w:tcW w:w="4089" w:type="dxa"/>
          </w:tcPr>
          <w:p w14:paraId="0652F228" w14:textId="4CC8534A" w:rsidR="00224BC3" w:rsidRDefault="0059474F" w:rsidP="0059474F">
            <w:pPr>
              <w:rPr>
                <w:rFonts w:ascii="Arial" w:hAnsi="Arial" w:cs="Arial"/>
                <w:sz w:val="20"/>
                <w:szCs w:val="20"/>
              </w:rPr>
            </w:pPr>
            <w:r w:rsidRPr="0059474F">
              <w:rPr>
                <w:rFonts w:ascii="Arial" w:hAnsi="Arial" w:cs="Arial"/>
                <w:sz w:val="20"/>
              </w:rPr>
              <w:t xml:space="preserve">Certainty of evidence not </w:t>
            </w:r>
            <w:proofErr w:type="gramStart"/>
            <w:r w:rsidRPr="0059474F">
              <w:rPr>
                <w:rFonts w:ascii="Arial" w:hAnsi="Arial" w:cs="Arial"/>
                <w:sz w:val="20"/>
              </w:rPr>
              <w:t>down-graded</w:t>
            </w:r>
            <w:proofErr w:type="gramEnd"/>
            <w:r w:rsidRPr="0059474F">
              <w:rPr>
                <w:rFonts w:ascii="Arial" w:hAnsi="Arial" w:cs="Arial"/>
                <w:sz w:val="20"/>
              </w:rPr>
              <w:t xml:space="preserve"> for inconsistency due to heterogeneity being explained by increasing patient age and prevalence of </w:t>
            </w:r>
            <w:r>
              <w:rPr>
                <w:rFonts w:ascii="Arial" w:hAnsi="Arial" w:cs="Arial"/>
                <w:sz w:val="20"/>
              </w:rPr>
              <w:t>ischemic heart disease</w:t>
            </w:r>
            <w:r w:rsidR="00722819">
              <w:rPr>
                <w:rFonts w:ascii="Arial" w:hAnsi="Arial" w:cs="Arial"/>
                <w:sz w:val="20"/>
              </w:rPr>
              <w:t>.</w:t>
            </w:r>
          </w:p>
        </w:tc>
      </w:tr>
      <w:tr w:rsidR="00224BC3" w:rsidRPr="001B024C" w14:paraId="550E7836" w14:textId="3720A1A1" w:rsidTr="00224BC3">
        <w:tc>
          <w:tcPr>
            <w:tcW w:w="3114" w:type="dxa"/>
            <w:vAlign w:val="center"/>
          </w:tcPr>
          <w:p w14:paraId="64725F9C" w14:textId="530DC9F6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Sepsis (</w:t>
            </w:r>
            <w:r w:rsidR="00D30A8E">
              <w:rPr>
                <w:rFonts w:ascii="Arial" w:hAnsi="Arial" w:cs="Arial"/>
                <w:sz w:val="20"/>
                <w:szCs w:val="20"/>
              </w:rPr>
              <w:t>35</w:t>
            </w:r>
            <w:r w:rsidRPr="001B024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3" w:type="dxa"/>
            <w:vAlign w:val="center"/>
          </w:tcPr>
          <w:p w14:paraId="12CAD9E9" w14:textId="18D82EB2" w:rsidR="00224BC3" w:rsidRPr="001B024C" w:rsidRDefault="0029673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Low </w:t>
            </w:r>
            <w:r w:rsidR="001B2E19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>,</w:t>
            </w:r>
            <w:r w:rsidR="00725D80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b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c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e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f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680" w:type="dxa"/>
            <w:vAlign w:val="center"/>
          </w:tcPr>
          <w:p w14:paraId="0B168B40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↓</w:t>
            </w:r>
          </w:p>
        </w:tc>
        <w:tc>
          <w:tcPr>
            <w:tcW w:w="680" w:type="dxa"/>
            <w:vAlign w:val="center"/>
          </w:tcPr>
          <w:p w14:paraId="7AE8D44A" w14:textId="4CCDE6ED" w:rsidR="00224BC3" w:rsidRPr="001B024C" w:rsidRDefault="0029673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↓</w:t>
            </w:r>
          </w:p>
        </w:tc>
        <w:tc>
          <w:tcPr>
            <w:tcW w:w="680" w:type="dxa"/>
            <w:vAlign w:val="center"/>
          </w:tcPr>
          <w:p w14:paraId="51250402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14179493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67AB88B1" w14:textId="16CBA6DE" w:rsidR="00224BC3" w:rsidRPr="001B024C" w:rsidRDefault="0029673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9" w:type="dxa"/>
            <w:vAlign w:val="center"/>
          </w:tcPr>
          <w:p w14:paraId="3AA7DE78" w14:textId="35BCDB1D" w:rsidR="00224BC3" w:rsidRPr="001B024C" w:rsidRDefault="0029673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↑</w:t>
            </w:r>
          </w:p>
        </w:tc>
        <w:tc>
          <w:tcPr>
            <w:tcW w:w="4089" w:type="dxa"/>
          </w:tcPr>
          <w:p w14:paraId="79E560B2" w14:textId="76D14F9D" w:rsidR="00224BC3" w:rsidRPr="001B024C" w:rsidRDefault="00B36777" w:rsidP="00B36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</w:tr>
      <w:tr w:rsidR="00224BC3" w:rsidRPr="001B024C" w14:paraId="7245E788" w14:textId="6FBB8A3E" w:rsidTr="00224BC3">
        <w:trPr>
          <w:trHeight w:val="634"/>
        </w:trPr>
        <w:tc>
          <w:tcPr>
            <w:tcW w:w="3114" w:type="dxa"/>
            <w:vAlign w:val="center"/>
          </w:tcPr>
          <w:p w14:paraId="0DC163E3" w14:textId="36B7183D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Surgical site infection (3</w:t>
            </w:r>
            <w:r w:rsidR="00D30A8E">
              <w:rPr>
                <w:rFonts w:ascii="Arial" w:hAnsi="Arial" w:cs="Arial"/>
                <w:sz w:val="20"/>
                <w:szCs w:val="20"/>
              </w:rPr>
              <w:t>7</w:t>
            </w:r>
            <w:r w:rsidRPr="001B024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3" w:type="dxa"/>
            <w:vAlign w:val="center"/>
          </w:tcPr>
          <w:p w14:paraId="3D9BE4D7" w14:textId="3E9171E8" w:rsidR="00224BC3" w:rsidRPr="001B024C" w:rsidRDefault="0029673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Low </w:t>
            </w:r>
            <w:r w:rsidR="001B2E19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 w:rsidR="00B36777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c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e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f</w:t>
            </w:r>
          </w:p>
        </w:tc>
        <w:tc>
          <w:tcPr>
            <w:tcW w:w="680" w:type="dxa"/>
            <w:vAlign w:val="center"/>
          </w:tcPr>
          <w:p w14:paraId="20A6EB1E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↓</w:t>
            </w:r>
          </w:p>
        </w:tc>
        <w:tc>
          <w:tcPr>
            <w:tcW w:w="680" w:type="dxa"/>
            <w:vAlign w:val="center"/>
          </w:tcPr>
          <w:p w14:paraId="3E969DAA" w14:textId="19CEC07F" w:rsidR="00224BC3" w:rsidRPr="001B024C" w:rsidRDefault="0029673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↓</w:t>
            </w:r>
          </w:p>
        </w:tc>
        <w:tc>
          <w:tcPr>
            <w:tcW w:w="680" w:type="dxa"/>
            <w:vAlign w:val="center"/>
          </w:tcPr>
          <w:p w14:paraId="332B4C57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1F1C6752" w14:textId="2BDEAE29" w:rsidR="00224BC3" w:rsidRPr="001B024C" w:rsidRDefault="0029673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1FB473BB" w14:textId="4D2B1584" w:rsidR="00224BC3" w:rsidRPr="001B024C" w:rsidRDefault="0029673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9" w:type="dxa"/>
            <w:vAlign w:val="center"/>
          </w:tcPr>
          <w:p w14:paraId="68C89696" w14:textId="1458F777" w:rsidR="00224BC3" w:rsidRPr="001B024C" w:rsidRDefault="0029673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↑</w:t>
            </w:r>
          </w:p>
        </w:tc>
        <w:tc>
          <w:tcPr>
            <w:tcW w:w="4089" w:type="dxa"/>
          </w:tcPr>
          <w:p w14:paraId="08B356DA" w14:textId="37B24330" w:rsidR="00224BC3" w:rsidRPr="001B024C" w:rsidRDefault="00B36777" w:rsidP="00B36777">
            <w:pPr>
              <w:rPr>
                <w:rFonts w:ascii="Arial" w:hAnsi="Arial" w:cs="Arial"/>
                <w:sz w:val="20"/>
                <w:szCs w:val="20"/>
              </w:rPr>
            </w:pPr>
            <w:r w:rsidRPr="0059474F">
              <w:rPr>
                <w:rFonts w:ascii="Arial" w:hAnsi="Arial" w:cs="Arial"/>
                <w:sz w:val="20"/>
              </w:rPr>
              <w:t xml:space="preserve">Certainty of evidence not </w:t>
            </w:r>
            <w:proofErr w:type="gramStart"/>
            <w:r w:rsidRPr="0059474F">
              <w:rPr>
                <w:rFonts w:ascii="Arial" w:hAnsi="Arial" w:cs="Arial"/>
                <w:sz w:val="20"/>
              </w:rPr>
              <w:t>down-graded</w:t>
            </w:r>
            <w:proofErr w:type="gramEnd"/>
            <w:r w:rsidRPr="0059474F">
              <w:rPr>
                <w:rFonts w:ascii="Arial" w:hAnsi="Arial" w:cs="Arial"/>
                <w:sz w:val="20"/>
              </w:rPr>
              <w:t xml:space="preserve"> for inconsistency due to heterogeneity being explained by increasing prevalence of </w:t>
            </w:r>
            <w:r>
              <w:rPr>
                <w:rFonts w:ascii="Arial" w:hAnsi="Arial" w:cs="Arial"/>
                <w:sz w:val="20"/>
              </w:rPr>
              <w:t>ischemic heart disease</w:t>
            </w:r>
            <w:r w:rsidR="00722819">
              <w:rPr>
                <w:rFonts w:ascii="Arial" w:hAnsi="Arial" w:cs="Arial"/>
                <w:sz w:val="20"/>
              </w:rPr>
              <w:t xml:space="preserve">. </w:t>
            </w:r>
          </w:p>
        </w:tc>
      </w:tr>
      <w:tr w:rsidR="00224BC3" w:rsidRPr="001B024C" w14:paraId="517AEFD1" w14:textId="63179314" w:rsidTr="00224BC3">
        <w:tc>
          <w:tcPr>
            <w:tcW w:w="3114" w:type="dxa"/>
            <w:vAlign w:val="center"/>
          </w:tcPr>
          <w:p w14:paraId="7ED053F3" w14:textId="67D94CCE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Pneumonia (</w:t>
            </w:r>
            <w:r w:rsidR="00D30A8E">
              <w:rPr>
                <w:rFonts w:ascii="Arial" w:hAnsi="Arial" w:cs="Arial"/>
                <w:sz w:val="20"/>
                <w:szCs w:val="20"/>
              </w:rPr>
              <w:t>32</w:t>
            </w:r>
            <w:r w:rsidRPr="001B024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3" w:type="dxa"/>
            <w:vAlign w:val="center"/>
          </w:tcPr>
          <w:p w14:paraId="2B9035D5" w14:textId="5A48AEC3" w:rsidR="00224BC3" w:rsidRPr="001B024C" w:rsidRDefault="00722819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Low </w:t>
            </w:r>
            <w:r w:rsidR="001B2E19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b</w:t>
            </w:r>
            <w:r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>,</w:t>
            </w:r>
            <w:r w:rsidR="00C4562E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c</w:t>
            </w:r>
            <w:r w:rsidR="00C4562E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d</w:t>
            </w:r>
            <w:r w:rsidR="00C4562E" w:rsidRPr="001B2E1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, </w:t>
            </w:r>
            <w:r w:rsidR="001B2E19" w:rsidRPr="001B2E19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f</w:t>
            </w:r>
            <w:r w:rsidR="00C4562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680" w:type="dxa"/>
            <w:vAlign w:val="center"/>
          </w:tcPr>
          <w:p w14:paraId="566DED0A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↓</w:t>
            </w:r>
          </w:p>
        </w:tc>
        <w:tc>
          <w:tcPr>
            <w:tcW w:w="680" w:type="dxa"/>
            <w:vAlign w:val="center"/>
          </w:tcPr>
          <w:p w14:paraId="522B8F78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↓↓</w:t>
            </w:r>
          </w:p>
        </w:tc>
        <w:tc>
          <w:tcPr>
            <w:tcW w:w="680" w:type="dxa"/>
            <w:vAlign w:val="center"/>
          </w:tcPr>
          <w:p w14:paraId="6C2BCB94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672DD690" w14:textId="77777777" w:rsidR="00224BC3" w:rsidRPr="001B024C" w:rsidRDefault="00224BC3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0" w:type="dxa"/>
            <w:vAlign w:val="center"/>
          </w:tcPr>
          <w:p w14:paraId="648D3E6F" w14:textId="7A8C9426" w:rsidR="00224BC3" w:rsidRPr="001B024C" w:rsidRDefault="00C4562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689" w:type="dxa"/>
            <w:vAlign w:val="center"/>
          </w:tcPr>
          <w:p w14:paraId="19A10649" w14:textId="1A2AD80C" w:rsidR="00224BC3" w:rsidRPr="001B024C" w:rsidRDefault="00C4562E" w:rsidP="00F6040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↑</w:t>
            </w:r>
          </w:p>
        </w:tc>
        <w:tc>
          <w:tcPr>
            <w:tcW w:w="4089" w:type="dxa"/>
          </w:tcPr>
          <w:p w14:paraId="1A7254B6" w14:textId="2191F5C1" w:rsidR="00224BC3" w:rsidRPr="001B024C" w:rsidRDefault="00082749" w:rsidP="000827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24C">
              <w:rPr>
                <w:rFonts w:ascii="Arial" w:hAnsi="Arial" w:cs="Arial"/>
                <w:sz w:val="20"/>
                <w:szCs w:val="20"/>
              </w:rPr>
              <w:t>–</w:t>
            </w:r>
          </w:p>
        </w:tc>
      </w:tr>
    </w:tbl>
    <w:p w14:paraId="49564816" w14:textId="77777777" w:rsidR="001B024C" w:rsidRDefault="001B024C" w:rsidP="001B024C">
      <w:pPr>
        <w:rPr>
          <w:vertAlign w:val="superscript"/>
        </w:rPr>
      </w:pPr>
    </w:p>
    <w:p w14:paraId="0F0583FA" w14:textId="24CAD2DE" w:rsidR="00A6667E" w:rsidRDefault="001B2E19" w:rsidP="00364BC8">
      <w:pPr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a</w:t>
      </w:r>
      <w:r w:rsidR="001B024C" w:rsidRPr="00E3361C">
        <w:rPr>
          <w:rFonts w:ascii="Arial" w:hAnsi="Arial" w:cs="Arial"/>
          <w:vertAlign w:val="superscript"/>
        </w:rPr>
        <w:t xml:space="preserve"> </w:t>
      </w:r>
      <w:r w:rsidR="001B024C" w:rsidRPr="00E3361C">
        <w:rPr>
          <w:rFonts w:ascii="Arial" w:hAnsi="Arial" w:cs="Arial"/>
        </w:rPr>
        <w:t>Certainty of evidence down-graded due to concerns of poor comparability between study cohorts</w:t>
      </w:r>
    </w:p>
    <w:p w14:paraId="61A4D72C" w14:textId="56A785B9" w:rsidR="00A6667E" w:rsidRPr="00E3361C" w:rsidRDefault="001B2E19" w:rsidP="00A6667E">
      <w:pPr>
        <w:rPr>
          <w:rFonts w:ascii="Arial" w:hAnsi="Arial" w:cs="Arial"/>
        </w:rPr>
      </w:pPr>
      <w:r>
        <w:rPr>
          <w:rFonts w:ascii="Arial" w:hAnsi="Arial" w:cs="Arial"/>
          <w:color w:val="1C1D1E"/>
          <w:sz w:val="21"/>
          <w:szCs w:val="21"/>
          <w:shd w:val="clear" w:color="auto" w:fill="FFFFFF"/>
          <w:vertAlign w:val="superscript"/>
        </w:rPr>
        <w:t>b</w:t>
      </w:r>
      <w:r w:rsidR="00A6667E" w:rsidRPr="00E3361C">
        <w:rPr>
          <w:rFonts w:ascii="Arial" w:hAnsi="Arial" w:cs="Arial"/>
        </w:rPr>
        <w:t xml:space="preserve"> Certainty of evidence </w:t>
      </w:r>
      <w:proofErr w:type="gramStart"/>
      <w:r w:rsidR="00A6667E" w:rsidRPr="00E3361C">
        <w:rPr>
          <w:rFonts w:ascii="Arial" w:hAnsi="Arial" w:cs="Arial"/>
        </w:rPr>
        <w:t>down-graded</w:t>
      </w:r>
      <w:proofErr w:type="gramEnd"/>
      <w:r w:rsidR="00A6667E" w:rsidRPr="00E3361C">
        <w:rPr>
          <w:rFonts w:ascii="Arial" w:hAnsi="Arial" w:cs="Arial"/>
        </w:rPr>
        <w:t xml:space="preserve"> for inconsistency due to </w:t>
      </w:r>
      <w:r w:rsidR="00A6667E">
        <w:rPr>
          <w:rFonts w:ascii="Arial" w:hAnsi="Arial" w:cs="Arial"/>
        </w:rPr>
        <w:t xml:space="preserve">residual </w:t>
      </w:r>
      <w:r w:rsidR="00A6667E" w:rsidRPr="00E3361C">
        <w:rPr>
          <w:rFonts w:ascii="Arial" w:hAnsi="Arial" w:cs="Arial"/>
        </w:rPr>
        <w:t>heterogeneity that remained unexplained</w:t>
      </w:r>
      <w:r w:rsidR="00A6667E">
        <w:rPr>
          <w:rFonts w:ascii="Arial" w:hAnsi="Arial" w:cs="Arial"/>
        </w:rPr>
        <w:t xml:space="preserve"> despite investigators efforts to identify plausible explanation</w:t>
      </w:r>
      <w:r w:rsidR="00224BC3">
        <w:rPr>
          <w:rFonts w:ascii="Arial" w:hAnsi="Arial" w:cs="Arial"/>
        </w:rPr>
        <w:t xml:space="preserve"> </w:t>
      </w:r>
      <w:r w:rsidR="00A6667E">
        <w:rPr>
          <w:rFonts w:ascii="Arial" w:hAnsi="Arial" w:cs="Arial"/>
        </w:rPr>
        <w:t xml:space="preserve">  </w:t>
      </w:r>
    </w:p>
    <w:p w14:paraId="46CB8B79" w14:textId="1F5C654E" w:rsidR="00364BC8" w:rsidRPr="00E3361C" w:rsidRDefault="001B2E19" w:rsidP="00364BC8">
      <w:pPr>
        <w:rPr>
          <w:rFonts w:ascii="Arial" w:hAnsi="Arial" w:cs="Arial"/>
        </w:rPr>
      </w:pPr>
      <w:r w:rsidRPr="001B2E19">
        <w:rPr>
          <w:rFonts w:ascii="Arial" w:hAnsi="Arial" w:cs="Arial"/>
          <w:color w:val="1C1D1E"/>
          <w:sz w:val="21"/>
          <w:szCs w:val="21"/>
          <w:shd w:val="clear" w:color="auto" w:fill="FFFFFF"/>
          <w:vertAlign w:val="superscript"/>
        </w:rPr>
        <w:t>c</w:t>
      </w:r>
      <w:r w:rsidR="0059474F">
        <w:rPr>
          <w:rFonts w:ascii="Arial" w:hAnsi="Arial" w:cs="Arial"/>
        </w:rPr>
        <w:t xml:space="preserve"> </w:t>
      </w:r>
      <w:r w:rsidR="0059474F" w:rsidRPr="00E3361C">
        <w:rPr>
          <w:rFonts w:ascii="Arial" w:hAnsi="Arial" w:cs="Arial"/>
        </w:rPr>
        <w:t xml:space="preserve">Certainty of evidence </w:t>
      </w:r>
      <w:r w:rsidR="0059474F">
        <w:rPr>
          <w:rFonts w:ascii="Arial" w:hAnsi="Arial" w:cs="Arial"/>
        </w:rPr>
        <w:t xml:space="preserve">not </w:t>
      </w:r>
      <w:proofErr w:type="gramStart"/>
      <w:r w:rsidR="0059474F" w:rsidRPr="00E3361C">
        <w:rPr>
          <w:rFonts w:ascii="Arial" w:hAnsi="Arial" w:cs="Arial"/>
        </w:rPr>
        <w:t>down-graded</w:t>
      </w:r>
      <w:proofErr w:type="gramEnd"/>
      <w:r w:rsidR="0059474F" w:rsidRPr="00E3361C">
        <w:rPr>
          <w:rFonts w:ascii="Arial" w:hAnsi="Arial" w:cs="Arial"/>
        </w:rPr>
        <w:t xml:space="preserve"> for i</w:t>
      </w:r>
      <w:r w:rsidR="0059474F">
        <w:rPr>
          <w:rFonts w:ascii="Arial" w:hAnsi="Arial" w:cs="Arial"/>
        </w:rPr>
        <w:t xml:space="preserve">ndirectness </w:t>
      </w:r>
      <w:r w:rsidR="00364BC8">
        <w:rPr>
          <w:rFonts w:ascii="Arial" w:hAnsi="Arial" w:cs="Arial"/>
        </w:rPr>
        <w:t xml:space="preserve">  </w:t>
      </w:r>
    </w:p>
    <w:p w14:paraId="56436C7B" w14:textId="41EFE0F2" w:rsidR="001B024C" w:rsidRPr="00E3361C" w:rsidRDefault="001B2E19" w:rsidP="001B024C">
      <w:pPr>
        <w:rPr>
          <w:rFonts w:ascii="Arial" w:hAnsi="Arial" w:cs="Arial"/>
        </w:rPr>
      </w:pPr>
      <w:r w:rsidRPr="001B2E19">
        <w:rPr>
          <w:rFonts w:ascii="Arial" w:hAnsi="Arial" w:cs="Arial"/>
          <w:color w:val="1C1D1E"/>
          <w:sz w:val="21"/>
          <w:szCs w:val="21"/>
          <w:shd w:val="clear" w:color="auto" w:fill="FFFFFF"/>
          <w:vertAlign w:val="superscript"/>
        </w:rPr>
        <w:t>d</w:t>
      </w:r>
      <w:r w:rsidR="001B024C" w:rsidRPr="00E3361C">
        <w:rPr>
          <w:rFonts w:ascii="Arial" w:hAnsi="Arial" w:cs="Arial"/>
        </w:rPr>
        <w:t xml:space="preserve"> Certainty of evidence </w:t>
      </w:r>
      <w:proofErr w:type="gramStart"/>
      <w:r w:rsidR="001B024C" w:rsidRPr="00E3361C">
        <w:rPr>
          <w:rFonts w:ascii="Arial" w:hAnsi="Arial" w:cs="Arial"/>
        </w:rPr>
        <w:t>down-graded</w:t>
      </w:r>
      <w:proofErr w:type="gramEnd"/>
      <w:r w:rsidR="001B024C" w:rsidRPr="00E3361C">
        <w:rPr>
          <w:rFonts w:ascii="Arial" w:hAnsi="Arial" w:cs="Arial"/>
        </w:rPr>
        <w:t xml:space="preserve"> for imprecision, due to few events and wide confidence intervals. </w:t>
      </w:r>
    </w:p>
    <w:p w14:paraId="29295315" w14:textId="694B95A1" w:rsidR="0029673E" w:rsidRPr="00E3361C" w:rsidRDefault="001B2E19" w:rsidP="0029673E">
      <w:pPr>
        <w:rPr>
          <w:rFonts w:ascii="Arial" w:hAnsi="Arial" w:cs="Arial"/>
        </w:rPr>
      </w:pPr>
      <w:r w:rsidRPr="001B2E19">
        <w:rPr>
          <w:rFonts w:ascii="Arial" w:hAnsi="Arial" w:cs="Arial"/>
          <w:color w:val="1C1D1E"/>
          <w:sz w:val="21"/>
          <w:szCs w:val="21"/>
          <w:shd w:val="clear" w:color="auto" w:fill="FFFFFF"/>
          <w:vertAlign w:val="superscript"/>
        </w:rPr>
        <w:t>e</w:t>
      </w:r>
      <w:r w:rsidR="0029673E" w:rsidRPr="0029673E">
        <w:rPr>
          <w:rFonts w:ascii="Arial" w:hAnsi="Arial" w:cs="Arial"/>
          <w:vertAlign w:val="superscript"/>
        </w:rPr>
        <w:t xml:space="preserve"> </w:t>
      </w:r>
      <w:r w:rsidR="0029673E">
        <w:rPr>
          <w:rFonts w:ascii="Arial" w:hAnsi="Arial" w:cs="Arial"/>
        </w:rPr>
        <w:t xml:space="preserve">Certainty of evidence not </w:t>
      </w:r>
      <w:proofErr w:type="gramStart"/>
      <w:r w:rsidR="0029673E">
        <w:rPr>
          <w:rFonts w:ascii="Arial" w:hAnsi="Arial" w:cs="Arial"/>
        </w:rPr>
        <w:t>down-graded</w:t>
      </w:r>
      <w:proofErr w:type="gramEnd"/>
      <w:r w:rsidR="0029673E">
        <w:rPr>
          <w:rFonts w:ascii="Arial" w:hAnsi="Arial" w:cs="Arial"/>
        </w:rPr>
        <w:t xml:space="preserve"> for imprecision due to significant number of events in both groups. </w:t>
      </w:r>
    </w:p>
    <w:p w14:paraId="7B07B681" w14:textId="1D7543B8" w:rsidR="00E142BD" w:rsidRPr="00E3361C" w:rsidRDefault="001B2E19" w:rsidP="00E142BD">
      <w:pPr>
        <w:rPr>
          <w:rFonts w:ascii="Arial" w:hAnsi="Arial" w:cs="Arial"/>
        </w:rPr>
      </w:pPr>
      <w:r w:rsidRPr="001B2E19">
        <w:rPr>
          <w:rFonts w:ascii="Arial" w:hAnsi="Arial" w:cs="Arial"/>
          <w:color w:val="1C1D1E"/>
          <w:sz w:val="21"/>
          <w:szCs w:val="21"/>
          <w:shd w:val="clear" w:color="auto" w:fill="FFFFFF"/>
          <w:vertAlign w:val="superscript"/>
        </w:rPr>
        <w:t>f</w:t>
      </w:r>
      <w:r w:rsidR="00E142BD" w:rsidRPr="00E3361C">
        <w:rPr>
          <w:rFonts w:ascii="Arial" w:hAnsi="Arial" w:cs="Arial"/>
        </w:rPr>
        <w:t xml:space="preserve"> Certainty of evidence upgraded </w:t>
      </w:r>
      <w:r w:rsidR="00E142BD">
        <w:rPr>
          <w:rFonts w:ascii="Arial" w:hAnsi="Arial" w:cs="Arial"/>
        </w:rPr>
        <w:t xml:space="preserve">by one level </w:t>
      </w:r>
      <w:r w:rsidR="00E142BD" w:rsidRPr="00E3361C">
        <w:rPr>
          <w:rFonts w:ascii="Arial" w:hAnsi="Arial" w:cs="Arial"/>
        </w:rPr>
        <w:t>due to large (&gt;</w:t>
      </w:r>
      <w:r w:rsidR="00E142BD">
        <w:rPr>
          <w:rFonts w:ascii="Arial" w:hAnsi="Arial" w:cs="Arial"/>
        </w:rPr>
        <w:t>2</w:t>
      </w:r>
      <w:r w:rsidR="00E142BD" w:rsidRPr="00E3361C">
        <w:rPr>
          <w:rFonts w:ascii="Arial" w:hAnsi="Arial" w:cs="Arial"/>
        </w:rPr>
        <w:t xml:space="preserve"> fold) risk estimate</w:t>
      </w:r>
    </w:p>
    <w:p w14:paraId="4299A756" w14:textId="77777777" w:rsidR="001B024C" w:rsidRDefault="001B024C" w:rsidP="001B024C">
      <w:pPr>
        <w:rPr>
          <w:rFonts w:ascii="Arial" w:hAnsi="Arial" w:cs="Arial"/>
          <w:sz w:val="24"/>
        </w:rPr>
      </w:pPr>
    </w:p>
    <w:bookmarkEnd w:id="3"/>
    <w:p w14:paraId="18080F15" w14:textId="77777777" w:rsidR="001B024C" w:rsidRDefault="001B024C" w:rsidP="001B024C">
      <w:pPr>
        <w:rPr>
          <w:rFonts w:ascii="Arial" w:hAnsi="Arial" w:cs="Arial"/>
          <w:sz w:val="24"/>
        </w:rPr>
      </w:pPr>
    </w:p>
    <w:p w14:paraId="08374FB4" w14:textId="77777777" w:rsidR="001B024C" w:rsidRDefault="001B024C" w:rsidP="001B024C"/>
    <w:p w14:paraId="28FFF800" w14:textId="7ED9D9A2" w:rsidR="001B024C" w:rsidRDefault="001B024C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67F208E" w14:textId="56108F12" w:rsidR="001B024C" w:rsidRDefault="001B024C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44D9B2D" w14:textId="02352346" w:rsidR="001B024C" w:rsidRDefault="001B024C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B96D9BE" w14:textId="752C3965" w:rsidR="002A3784" w:rsidRDefault="002A3784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CA2D3B3" w14:textId="4DA0452E" w:rsidR="002A3784" w:rsidRDefault="002A3784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88AD6AC" w14:textId="215A399C" w:rsidR="002A3784" w:rsidRDefault="002A3784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D60E732" w14:textId="2992349E" w:rsidR="002A3784" w:rsidRDefault="002A3784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8F967DD" w14:textId="43127AA7" w:rsidR="002A3784" w:rsidRDefault="002A3784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6F82BB0" w14:textId="69B0E2AA" w:rsidR="002A3784" w:rsidRDefault="002A3784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1F48AE5" w14:textId="5D8145B0" w:rsidR="002A3784" w:rsidRDefault="002A3784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F5B15AD" w14:textId="5EED9437" w:rsidR="002F55C8" w:rsidRDefault="002F55C8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B0D267A" w14:textId="25C31077" w:rsidR="00442743" w:rsidRPr="00613297" w:rsidRDefault="00442743" w:rsidP="00613297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sectPr w:rsidR="00442743" w:rsidRPr="00613297" w:rsidSect="001B024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ED0D78" w14:textId="77777777" w:rsidR="00F319BF" w:rsidRDefault="00F319BF" w:rsidP="00C87205">
      <w:r>
        <w:separator/>
      </w:r>
    </w:p>
  </w:endnote>
  <w:endnote w:type="continuationSeparator" w:id="0">
    <w:p w14:paraId="0354874D" w14:textId="77777777" w:rsidR="00F319BF" w:rsidRDefault="00F319BF" w:rsidP="00C87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D57960" w14:textId="77777777" w:rsidR="00F319BF" w:rsidRDefault="00F319BF" w:rsidP="00C87205">
      <w:r>
        <w:separator/>
      </w:r>
    </w:p>
  </w:footnote>
  <w:footnote w:type="continuationSeparator" w:id="0">
    <w:p w14:paraId="5883A182" w14:textId="77777777" w:rsidR="00F319BF" w:rsidRDefault="00F319BF" w:rsidP="00C87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9891065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A8282E" w14:textId="79F7568C" w:rsidR="0098359B" w:rsidRDefault="0098359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F5AE37" w14:textId="77777777" w:rsidR="0098359B" w:rsidRDefault="009835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0A6B11"/>
    <w:multiLevelType w:val="hybridMultilevel"/>
    <w:tmpl w:val="8304BCBA"/>
    <w:lvl w:ilvl="0" w:tplc="8524607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41B18"/>
    <w:multiLevelType w:val="hybridMultilevel"/>
    <w:tmpl w:val="3F4A59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E7AB4"/>
    <w:multiLevelType w:val="hybridMultilevel"/>
    <w:tmpl w:val="DD3848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C26C4"/>
    <w:multiLevelType w:val="hybridMultilevel"/>
    <w:tmpl w:val="5B961FCE"/>
    <w:lvl w:ilvl="0" w:tplc="6604132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9324F"/>
    <w:multiLevelType w:val="hybridMultilevel"/>
    <w:tmpl w:val="EC0C2A62"/>
    <w:lvl w:ilvl="0" w:tplc="E07C913A">
      <w:start w:val="1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C16A6E"/>
    <w:multiLevelType w:val="hybridMultilevel"/>
    <w:tmpl w:val="6BA2C54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48113D"/>
    <w:multiLevelType w:val="hybridMultilevel"/>
    <w:tmpl w:val="FB5A58F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DB3B33"/>
    <w:multiLevelType w:val="hybridMultilevel"/>
    <w:tmpl w:val="A4C80FF4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273180"/>
    <w:multiLevelType w:val="hybridMultilevel"/>
    <w:tmpl w:val="E7346DF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443565"/>
    <w:multiLevelType w:val="hybridMultilevel"/>
    <w:tmpl w:val="75ACA6C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0907F4"/>
    <w:multiLevelType w:val="hybridMultilevel"/>
    <w:tmpl w:val="772433A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B461C7"/>
    <w:multiLevelType w:val="hybridMultilevel"/>
    <w:tmpl w:val="E91C6E7C"/>
    <w:lvl w:ilvl="0" w:tplc="5E30C9C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2D0EB7"/>
    <w:multiLevelType w:val="hybridMultilevel"/>
    <w:tmpl w:val="30CA0512"/>
    <w:lvl w:ilvl="0" w:tplc="A122FC3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EE035E"/>
    <w:multiLevelType w:val="hybridMultilevel"/>
    <w:tmpl w:val="8C3A2A22"/>
    <w:lvl w:ilvl="0" w:tplc="561CE520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</w:num>
  <w:num w:numId="5">
    <w:abstractNumId w:val="8"/>
  </w:num>
  <w:num w:numId="6">
    <w:abstractNumId w:val="2"/>
  </w:num>
  <w:num w:numId="7">
    <w:abstractNumId w:val="5"/>
  </w:num>
  <w:num w:numId="8">
    <w:abstractNumId w:val="4"/>
  </w:num>
  <w:num w:numId="9">
    <w:abstractNumId w:val="1"/>
  </w:num>
  <w:num w:numId="10">
    <w:abstractNumId w:val="9"/>
  </w:num>
  <w:num w:numId="11">
    <w:abstractNumId w:val="11"/>
  </w:num>
  <w:num w:numId="12">
    <w:abstractNumId w:val="12"/>
  </w:num>
  <w:num w:numId="13">
    <w:abstractNumId w:val="1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QyMTU2NjcxNLU0NrZQ0lEKTi0uzszPAykwqgUAhmiSKCwAAAA="/>
  </w:docVars>
  <w:rsids>
    <w:rsidRoot w:val="002772F5"/>
    <w:rsid w:val="000028AD"/>
    <w:rsid w:val="00005247"/>
    <w:rsid w:val="00014719"/>
    <w:rsid w:val="00020BEA"/>
    <w:rsid w:val="000374ED"/>
    <w:rsid w:val="00066D19"/>
    <w:rsid w:val="000701BD"/>
    <w:rsid w:val="00082749"/>
    <w:rsid w:val="00082C4A"/>
    <w:rsid w:val="000854D2"/>
    <w:rsid w:val="0009089F"/>
    <w:rsid w:val="000A49D0"/>
    <w:rsid w:val="000A5A68"/>
    <w:rsid w:val="000C2CA6"/>
    <w:rsid w:val="000E15BD"/>
    <w:rsid w:val="000E4BB8"/>
    <w:rsid w:val="000E4C78"/>
    <w:rsid w:val="000F7267"/>
    <w:rsid w:val="001134B2"/>
    <w:rsid w:val="00127961"/>
    <w:rsid w:val="00142B2E"/>
    <w:rsid w:val="001454BF"/>
    <w:rsid w:val="00157882"/>
    <w:rsid w:val="00164EC5"/>
    <w:rsid w:val="00171419"/>
    <w:rsid w:val="00171487"/>
    <w:rsid w:val="00172091"/>
    <w:rsid w:val="00192446"/>
    <w:rsid w:val="00197129"/>
    <w:rsid w:val="001A15F0"/>
    <w:rsid w:val="001B024C"/>
    <w:rsid w:val="001B2E19"/>
    <w:rsid w:val="001C0248"/>
    <w:rsid w:val="001F7760"/>
    <w:rsid w:val="00201FFA"/>
    <w:rsid w:val="002176EF"/>
    <w:rsid w:val="00217AC5"/>
    <w:rsid w:val="00222D4D"/>
    <w:rsid w:val="00224BC3"/>
    <w:rsid w:val="00234DBD"/>
    <w:rsid w:val="00237C37"/>
    <w:rsid w:val="00264E43"/>
    <w:rsid w:val="00274688"/>
    <w:rsid w:val="002772F5"/>
    <w:rsid w:val="0029673E"/>
    <w:rsid w:val="00297E68"/>
    <w:rsid w:val="002A3784"/>
    <w:rsid w:val="002B55BA"/>
    <w:rsid w:val="002B7AF4"/>
    <w:rsid w:val="002C1076"/>
    <w:rsid w:val="002C64F7"/>
    <w:rsid w:val="002E4CEA"/>
    <w:rsid w:val="002F3634"/>
    <w:rsid w:val="002F55C8"/>
    <w:rsid w:val="0031410B"/>
    <w:rsid w:val="00330341"/>
    <w:rsid w:val="00357CC7"/>
    <w:rsid w:val="00362110"/>
    <w:rsid w:val="00364BC8"/>
    <w:rsid w:val="003A03DD"/>
    <w:rsid w:val="003A657E"/>
    <w:rsid w:val="003C0066"/>
    <w:rsid w:val="003D6187"/>
    <w:rsid w:val="003D7232"/>
    <w:rsid w:val="003E7E3C"/>
    <w:rsid w:val="004026DB"/>
    <w:rsid w:val="00404584"/>
    <w:rsid w:val="00410BB2"/>
    <w:rsid w:val="004158CD"/>
    <w:rsid w:val="004207FA"/>
    <w:rsid w:val="004253D1"/>
    <w:rsid w:val="00442743"/>
    <w:rsid w:val="00456D0B"/>
    <w:rsid w:val="00457F56"/>
    <w:rsid w:val="004712CF"/>
    <w:rsid w:val="004723CB"/>
    <w:rsid w:val="00473E65"/>
    <w:rsid w:val="004901C5"/>
    <w:rsid w:val="004B07AE"/>
    <w:rsid w:val="004B533F"/>
    <w:rsid w:val="004B7A72"/>
    <w:rsid w:val="004C4AAA"/>
    <w:rsid w:val="004C4ACD"/>
    <w:rsid w:val="004C7CD8"/>
    <w:rsid w:val="004F304E"/>
    <w:rsid w:val="005027A9"/>
    <w:rsid w:val="00506583"/>
    <w:rsid w:val="00540376"/>
    <w:rsid w:val="00563245"/>
    <w:rsid w:val="00573530"/>
    <w:rsid w:val="00577852"/>
    <w:rsid w:val="0059474F"/>
    <w:rsid w:val="005960A9"/>
    <w:rsid w:val="005A742A"/>
    <w:rsid w:val="005C61A9"/>
    <w:rsid w:val="005E2BF0"/>
    <w:rsid w:val="005E4FC3"/>
    <w:rsid w:val="005F19EE"/>
    <w:rsid w:val="00613297"/>
    <w:rsid w:val="00615315"/>
    <w:rsid w:val="006215F1"/>
    <w:rsid w:val="00626556"/>
    <w:rsid w:val="00626C7F"/>
    <w:rsid w:val="00663646"/>
    <w:rsid w:val="006A3006"/>
    <w:rsid w:val="006A56A4"/>
    <w:rsid w:val="006A7150"/>
    <w:rsid w:val="006B44AC"/>
    <w:rsid w:val="006C66D9"/>
    <w:rsid w:val="006D30D1"/>
    <w:rsid w:val="006D35E6"/>
    <w:rsid w:val="0070453F"/>
    <w:rsid w:val="007124C3"/>
    <w:rsid w:val="0072214E"/>
    <w:rsid w:val="00722819"/>
    <w:rsid w:val="00725D80"/>
    <w:rsid w:val="00737ED1"/>
    <w:rsid w:val="00751217"/>
    <w:rsid w:val="007533FF"/>
    <w:rsid w:val="00776C76"/>
    <w:rsid w:val="007925F6"/>
    <w:rsid w:val="0079363D"/>
    <w:rsid w:val="0079559D"/>
    <w:rsid w:val="007A7250"/>
    <w:rsid w:val="007B1383"/>
    <w:rsid w:val="007B360E"/>
    <w:rsid w:val="007C2B6D"/>
    <w:rsid w:val="007D5F03"/>
    <w:rsid w:val="007E1351"/>
    <w:rsid w:val="007E5659"/>
    <w:rsid w:val="007E73DC"/>
    <w:rsid w:val="0080046B"/>
    <w:rsid w:val="00802852"/>
    <w:rsid w:val="008231E6"/>
    <w:rsid w:val="00830122"/>
    <w:rsid w:val="008359A3"/>
    <w:rsid w:val="00841344"/>
    <w:rsid w:val="00843539"/>
    <w:rsid w:val="00862A10"/>
    <w:rsid w:val="00874040"/>
    <w:rsid w:val="00875666"/>
    <w:rsid w:val="008A5EE4"/>
    <w:rsid w:val="008A7A0C"/>
    <w:rsid w:val="008D14FA"/>
    <w:rsid w:val="008E55D3"/>
    <w:rsid w:val="00923CC0"/>
    <w:rsid w:val="009344E1"/>
    <w:rsid w:val="00947EA3"/>
    <w:rsid w:val="00960C1A"/>
    <w:rsid w:val="00961DE3"/>
    <w:rsid w:val="0098359B"/>
    <w:rsid w:val="009A1165"/>
    <w:rsid w:val="009D133A"/>
    <w:rsid w:val="009F0738"/>
    <w:rsid w:val="00A07180"/>
    <w:rsid w:val="00A176DF"/>
    <w:rsid w:val="00A32D5F"/>
    <w:rsid w:val="00A35C5B"/>
    <w:rsid w:val="00A43614"/>
    <w:rsid w:val="00A601B8"/>
    <w:rsid w:val="00A6667E"/>
    <w:rsid w:val="00A77BC2"/>
    <w:rsid w:val="00A86F4C"/>
    <w:rsid w:val="00AB0CDA"/>
    <w:rsid w:val="00AB19C2"/>
    <w:rsid w:val="00AB5962"/>
    <w:rsid w:val="00AC3735"/>
    <w:rsid w:val="00AD49F9"/>
    <w:rsid w:val="00B30B46"/>
    <w:rsid w:val="00B36777"/>
    <w:rsid w:val="00B36D43"/>
    <w:rsid w:val="00B707AB"/>
    <w:rsid w:val="00B81D32"/>
    <w:rsid w:val="00B83992"/>
    <w:rsid w:val="00B9272F"/>
    <w:rsid w:val="00B95D62"/>
    <w:rsid w:val="00BB1F2D"/>
    <w:rsid w:val="00BB5A2A"/>
    <w:rsid w:val="00BE16D9"/>
    <w:rsid w:val="00BF2E97"/>
    <w:rsid w:val="00C33E66"/>
    <w:rsid w:val="00C3593D"/>
    <w:rsid w:val="00C4088F"/>
    <w:rsid w:val="00C4562E"/>
    <w:rsid w:val="00C520B0"/>
    <w:rsid w:val="00C52C3C"/>
    <w:rsid w:val="00C65D26"/>
    <w:rsid w:val="00C76B21"/>
    <w:rsid w:val="00C822B1"/>
    <w:rsid w:val="00C840FA"/>
    <w:rsid w:val="00C87205"/>
    <w:rsid w:val="00C91A04"/>
    <w:rsid w:val="00CA3EE5"/>
    <w:rsid w:val="00CD12CF"/>
    <w:rsid w:val="00CE7F30"/>
    <w:rsid w:val="00CF032F"/>
    <w:rsid w:val="00D04FAF"/>
    <w:rsid w:val="00D300C2"/>
    <w:rsid w:val="00D30A8E"/>
    <w:rsid w:val="00D31627"/>
    <w:rsid w:val="00D320E7"/>
    <w:rsid w:val="00D8264D"/>
    <w:rsid w:val="00D90439"/>
    <w:rsid w:val="00D9402A"/>
    <w:rsid w:val="00D94C4C"/>
    <w:rsid w:val="00D95777"/>
    <w:rsid w:val="00DA2ED0"/>
    <w:rsid w:val="00DA64CB"/>
    <w:rsid w:val="00DB3FA3"/>
    <w:rsid w:val="00E142BD"/>
    <w:rsid w:val="00E239F4"/>
    <w:rsid w:val="00E306F6"/>
    <w:rsid w:val="00E4068A"/>
    <w:rsid w:val="00E40A4F"/>
    <w:rsid w:val="00E92A4D"/>
    <w:rsid w:val="00EB0D41"/>
    <w:rsid w:val="00EB797F"/>
    <w:rsid w:val="00EC4323"/>
    <w:rsid w:val="00F01C76"/>
    <w:rsid w:val="00F05F18"/>
    <w:rsid w:val="00F24448"/>
    <w:rsid w:val="00F319BF"/>
    <w:rsid w:val="00F3386D"/>
    <w:rsid w:val="00F5779A"/>
    <w:rsid w:val="00F60403"/>
    <w:rsid w:val="00F66882"/>
    <w:rsid w:val="00F81C3A"/>
    <w:rsid w:val="00F91D00"/>
    <w:rsid w:val="00FB20D7"/>
    <w:rsid w:val="00FB6827"/>
    <w:rsid w:val="00FC2522"/>
    <w:rsid w:val="00FD14C2"/>
    <w:rsid w:val="00FD5A06"/>
    <w:rsid w:val="00FE1052"/>
    <w:rsid w:val="00FE70BA"/>
    <w:rsid w:val="00FF0352"/>
    <w:rsid w:val="00FF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40BF7"/>
  <w15:chartTrackingRefBased/>
  <w15:docId w15:val="{265D98B2-A346-4E4B-91AD-FD80BCFFE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AC5"/>
    <w:rPr>
      <w:rFonts w:ascii="Calibri" w:eastAsia="Calibri" w:hAnsi="Calibri" w:cs="Times New Roman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3297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171487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3297"/>
    <w:rPr>
      <w:rFonts w:ascii="Cambria" w:eastAsia="Times New Roman" w:hAnsi="Cambria" w:cs="Times New Roman"/>
      <w:b/>
      <w:bCs/>
      <w:kern w:val="32"/>
      <w:sz w:val="32"/>
      <w:szCs w:val="32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171487"/>
    <w:rPr>
      <w:rFonts w:ascii="Times New Roman" w:eastAsia="Times New Roman" w:hAnsi="Times New Roman" w:cs="Times New Roman"/>
      <w:b/>
      <w:bCs/>
      <w:sz w:val="27"/>
      <w:szCs w:val="27"/>
      <w:lang w:val="en-AU" w:eastAsia="en-AU"/>
    </w:rPr>
  </w:style>
  <w:style w:type="paragraph" w:styleId="NoSpacing">
    <w:name w:val="No Spacing"/>
    <w:link w:val="NoSpacingChar"/>
    <w:uiPriority w:val="1"/>
    <w:qFormat/>
    <w:rsid w:val="00613297"/>
    <w:pPr>
      <w:spacing w:line="360" w:lineRule="auto"/>
    </w:pPr>
    <w:rPr>
      <w:rFonts w:ascii="Calibri" w:eastAsia="Calibri" w:hAnsi="Calibri" w:cs="Times New Roman"/>
      <w:lang w:val="en-AU"/>
    </w:rPr>
  </w:style>
  <w:style w:type="character" w:customStyle="1" w:styleId="NoSpacingChar">
    <w:name w:val="No Spacing Char"/>
    <w:link w:val="NoSpacing"/>
    <w:uiPriority w:val="1"/>
    <w:rsid w:val="00613297"/>
    <w:rPr>
      <w:rFonts w:ascii="Calibri" w:eastAsia="Calibri" w:hAnsi="Calibri" w:cs="Times New Roman"/>
      <w:lang w:val="en-AU"/>
    </w:rPr>
  </w:style>
  <w:style w:type="table" w:styleId="TableGrid">
    <w:name w:val="Table Grid"/>
    <w:basedOn w:val="TableNormal"/>
    <w:rsid w:val="00613297"/>
    <w:pPr>
      <w:spacing w:line="36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71487"/>
    <w:pPr>
      <w:spacing w:after="160"/>
      <w:jc w:val="center"/>
    </w:pPr>
    <w:rPr>
      <w:rFonts w:cs="Calibri"/>
      <w:noProof/>
      <w:lang w:val="en-US"/>
    </w:rPr>
  </w:style>
  <w:style w:type="character" w:customStyle="1" w:styleId="EndNoteBibliographyTitleChar">
    <w:name w:val="EndNote Bibliography Title Char"/>
    <w:link w:val="EndNoteBibliographyTitle"/>
    <w:rsid w:val="00171487"/>
    <w:rPr>
      <w:rFonts w:ascii="Calibri" w:eastAsia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71487"/>
    <w:pPr>
      <w:spacing w:after="160"/>
    </w:pPr>
    <w:rPr>
      <w:rFonts w:cs="Calibri"/>
      <w:noProof/>
      <w:lang w:val="en-US"/>
    </w:rPr>
  </w:style>
  <w:style w:type="character" w:customStyle="1" w:styleId="EndNoteBibliographyChar">
    <w:name w:val="EndNote Bibliography Char"/>
    <w:link w:val="EndNoteBibliography"/>
    <w:rsid w:val="00171487"/>
    <w:rPr>
      <w:rFonts w:ascii="Calibri" w:eastAsia="Calibri" w:hAnsi="Calibri" w:cs="Calibri"/>
      <w:noProof/>
      <w:lang w:val="en-US"/>
    </w:rPr>
  </w:style>
  <w:style w:type="character" w:customStyle="1" w:styleId="apple-converted-space">
    <w:name w:val="apple-converted-space"/>
    <w:rsid w:val="00171487"/>
  </w:style>
  <w:style w:type="paragraph" w:styleId="Header">
    <w:name w:val="header"/>
    <w:basedOn w:val="Normal"/>
    <w:link w:val="HeaderChar"/>
    <w:uiPriority w:val="99"/>
    <w:unhideWhenUsed/>
    <w:rsid w:val="00171487"/>
    <w:pPr>
      <w:tabs>
        <w:tab w:val="center" w:pos="4513"/>
        <w:tab w:val="right" w:pos="9026"/>
      </w:tabs>
      <w:spacing w:after="160"/>
    </w:pPr>
  </w:style>
  <w:style w:type="character" w:customStyle="1" w:styleId="HeaderChar">
    <w:name w:val="Header Char"/>
    <w:basedOn w:val="DefaultParagraphFont"/>
    <w:link w:val="Header"/>
    <w:uiPriority w:val="99"/>
    <w:rsid w:val="00171487"/>
    <w:rPr>
      <w:rFonts w:ascii="Calibri" w:eastAsia="Calibri" w:hAnsi="Calibri" w:cs="Times New Roman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171487"/>
    <w:pPr>
      <w:tabs>
        <w:tab w:val="center" w:pos="4513"/>
        <w:tab w:val="right" w:pos="9026"/>
      </w:tabs>
      <w:spacing w:after="160"/>
    </w:pPr>
  </w:style>
  <w:style w:type="character" w:customStyle="1" w:styleId="FooterChar">
    <w:name w:val="Footer Char"/>
    <w:basedOn w:val="DefaultParagraphFont"/>
    <w:link w:val="Footer"/>
    <w:uiPriority w:val="99"/>
    <w:rsid w:val="00171487"/>
    <w:rPr>
      <w:rFonts w:ascii="Calibri" w:eastAsia="Calibri" w:hAnsi="Calibri" w:cs="Times New Roman"/>
      <w:lang w:val="en-AU"/>
    </w:rPr>
  </w:style>
  <w:style w:type="paragraph" w:styleId="CommentText">
    <w:name w:val="annotation text"/>
    <w:basedOn w:val="Normal"/>
    <w:link w:val="CommentTextChar"/>
    <w:unhideWhenUsed/>
    <w:rsid w:val="00171487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71487"/>
    <w:rPr>
      <w:rFonts w:ascii="Calibri" w:eastAsia="Calibri" w:hAnsi="Calibri" w:cs="Times New Roman"/>
      <w:sz w:val="20"/>
      <w:szCs w:val="20"/>
      <w:lang w:val="en-AU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1487"/>
    <w:rPr>
      <w:rFonts w:ascii="Calibri" w:eastAsia="Calibri" w:hAnsi="Calibri" w:cs="Times New Roman"/>
      <w:b/>
      <w:bCs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1487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487"/>
    <w:rPr>
      <w:rFonts w:ascii="Segoe UI" w:eastAsia="Calibri" w:hAnsi="Segoe UI" w:cs="Segoe UI"/>
      <w:sz w:val="18"/>
      <w:szCs w:val="18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487"/>
    <w:pPr>
      <w:spacing w:after="160"/>
    </w:pPr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171487"/>
    <w:rPr>
      <w:b/>
      <w:bCs/>
    </w:rPr>
  </w:style>
  <w:style w:type="character" w:styleId="Hyperlink">
    <w:name w:val="Hyperlink"/>
    <w:basedOn w:val="DefaultParagraphFont"/>
    <w:uiPriority w:val="99"/>
    <w:unhideWhenUsed/>
    <w:rsid w:val="00171487"/>
    <w:rPr>
      <w:color w:val="0000FF"/>
      <w:u w:val="single"/>
    </w:rPr>
  </w:style>
  <w:style w:type="character" w:styleId="Emphasis">
    <w:name w:val="Emphasis"/>
    <w:basedOn w:val="DefaultParagraphFont"/>
    <w:qFormat/>
    <w:rsid w:val="00171487"/>
    <w:rPr>
      <w:i/>
      <w:iCs/>
    </w:rPr>
  </w:style>
  <w:style w:type="paragraph" w:customStyle="1" w:styleId="MediumGrid21">
    <w:name w:val="Medium Grid 21"/>
    <w:link w:val="MediumGrid2Char"/>
    <w:uiPriority w:val="99"/>
    <w:rsid w:val="00171487"/>
    <w:pPr>
      <w:spacing w:line="360" w:lineRule="auto"/>
    </w:pPr>
    <w:rPr>
      <w:rFonts w:ascii="Calibri" w:eastAsia="Calibri" w:hAnsi="Calibri" w:cs="Times New Roman"/>
      <w:lang w:val="en-AU"/>
    </w:rPr>
  </w:style>
  <w:style w:type="character" w:customStyle="1" w:styleId="MediumGrid2Char">
    <w:name w:val="Medium Grid 2 Char"/>
    <w:link w:val="MediumGrid21"/>
    <w:uiPriority w:val="99"/>
    <w:locked/>
    <w:rsid w:val="00171487"/>
    <w:rPr>
      <w:rFonts w:ascii="Calibri" w:eastAsia="Calibri" w:hAnsi="Calibri" w:cs="Times New Roman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71487"/>
    <w:rPr>
      <w:rFonts w:ascii="Calibri" w:eastAsia="Calibri" w:hAnsi="Calibri" w:cs="Times New Roman"/>
      <w:sz w:val="20"/>
      <w:szCs w:val="20"/>
      <w:lang w:val="en-AU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71487"/>
    <w:pPr>
      <w:spacing w:after="16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171487"/>
    <w:pPr>
      <w:spacing w:after="200" w:line="276" w:lineRule="auto"/>
      <w:ind w:left="720"/>
      <w:contextualSpacing/>
    </w:pPr>
    <w:rPr>
      <w:lang w:val="en-GB"/>
    </w:rPr>
  </w:style>
  <w:style w:type="paragraph" w:customStyle="1" w:styleId="para">
    <w:name w:val="para"/>
    <w:basedOn w:val="Normal"/>
    <w:rsid w:val="0017148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image" Target="media/image13.emf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11EFF-2461-41BE-A0D6-A51A66DB6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19</Pages>
  <Words>2252</Words>
  <Characters>12839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Dharmenaan Palamuthusingam</dc:creator>
  <cp:keywords/>
  <dc:description/>
  <cp:lastModifiedBy>Dharmenaan Palamuthusingam</cp:lastModifiedBy>
  <cp:revision>24</cp:revision>
  <dcterms:created xsi:type="dcterms:W3CDTF">2020-09-15T03:52:00Z</dcterms:created>
  <dcterms:modified xsi:type="dcterms:W3CDTF">2021-01-18T20:25:00Z</dcterms:modified>
</cp:coreProperties>
</file>