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2F9D1" w14:textId="177A4889" w:rsidR="00C93E5D" w:rsidRDefault="00C93E5D" w:rsidP="006D26C7">
      <w:pPr>
        <w:ind w:rightChars="-230" w:right="-483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 w:hint="eastAsia"/>
          <w:b/>
          <w:sz w:val="20"/>
          <w:szCs w:val="20"/>
        </w:rPr>
        <w:t>upplyment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Figure 1</w:t>
      </w:r>
    </w:p>
    <w:p w14:paraId="793AC277" w14:textId="54A9A592" w:rsidR="0042577E" w:rsidRPr="006D26C7" w:rsidRDefault="006D26C7" w:rsidP="006D26C7">
      <w:pPr>
        <w:ind w:rightChars="-230" w:right="-483"/>
        <w:rPr>
          <w:rFonts w:ascii="Arial" w:hAnsi="Arial" w:cs="Arial"/>
          <w:b/>
          <w:noProof/>
          <w:sz w:val="20"/>
          <w:szCs w:val="20"/>
        </w:rPr>
      </w:pPr>
      <w:r w:rsidRPr="006D26C7">
        <w:rPr>
          <w:rFonts w:ascii="Arial" w:hAnsi="Arial" w:cs="Arial"/>
          <w:b/>
          <w:sz w:val="20"/>
          <w:szCs w:val="20"/>
        </w:rPr>
        <w:t>Linkage Disequilibrium of Polymorphisms in this study</w:t>
      </w:r>
      <w:r w:rsidRPr="006D26C7">
        <w:rPr>
          <w:rFonts w:ascii="Arial" w:hAnsi="Arial" w:cs="Arial"/>
          <w:b/>
          <w:noProof/>
          <w:sz w:val="20"/>
          <w:szCs w:val="20"/>
        </w:rPr>
        <w:t>.</w:t>
      </w:r>
    </w:p>
    <w:p w14:paraId="78AF0BC5" w14:textId="5F0CF17F" w:rsidR="006D26C7" w:rsidRPr="0032455B" w:rsidRDefault="0032455B">
      <w:pPr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0263B75" wp14:editId="043B3CFD">
            <wp:extent cx="4105709" cy="6718852"/>
            <wp:effectExtent l="0" t="0" r="952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274" cy="672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EF3C" w14:textId="646DD92A" w:rsidR="00C1768F" w:rsidRDefault="00C1768F">
      <w:pPr>
        <w:rPr>
          <w:rFonts w:ascii="Arial" w:hAnsi="Arial" w:cs="Arial"/>
          <w:sz w:val="20"/>
          <w:szCs w:val="20"/>
        </w:rPr>
      </w:pPr>
      <w:r w:rsidRPr="00C1768F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 w:hint="eastAsia"/>
          <w:sz w:val="20"/>
          <w:szCs w:val="20"/>
        </w:rPr>
        <w:t>a</w:t>
      </w:r>
      <w:bookmarkStart w:id="0" w:name="_GoBack"/>
      <w:bookmarkEnd w:id="0"/>
      <w:r w:rsidRPr="00C1768F">
        <w:rPr>
          <w:rFonts w:ascii="Arial" w:hAnsi="Arial" w:cs="Arial"/>
          <w:sz w:val="20"/>
          <w:szCs w:val="20"/>
        </w:rPr>
        <w:t xml:space="preserve">) Linkage disequilibrium plot for </w:t>
      </w:r>
      <w:r>
        <w:rPr>
          <w:rFonts w:ascii="Arial" w:hAnsi="Arial" w:cs="Arial"/>
          <w:sz w:val="20"/>
          <w:szCs w:val="20"/>
        </w:rPr>
        <w:t>discovery group</w:t>
      </w:r>
      <w:r w:rsidRPr="00C1768F">
        <w:rPr>
          <w:rFonts w:ascii="Arial" w:hAnsi="Arial" w:cs="Arial"/>
          <w:sz w:val="20"/>
          <w:szCs w:val="20"/>
        </w:rPr>
        <w:t>;</w:t>
      </w:r>
    </w:p>
    <w:p w14:paraId="3F4BBFAA" w14:textId="67848AB6" w:rsidR="00C1768F" w:rsidRPr="006D26C7" w:rsidRDefault="00C1768F">
      <w:pPr>
        <w:rPr>
          <w:rFonts w:ascii="Arial" w:hAnsi="Arial" w:cs="Arial" w:hint="eastAsia"/>
          <w:sz w:val="20"/>
          <w:szCs w:val="20"/>
        </w:rPr>
      </w:pPr>
      <w:r w:rsidRPr="00C1768F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b</w:t>
      </w:r>
      <w:r w:rsidRPr="00C1768F">
        <w:rPr>
          <w:rFonts w:ascii="Arial" w:hAnsi="Arial" w:cs="Arial"/>
          <w:sz w:val="20"/>
          <w:szCs w:val="20"/>
        </w:rPr>
        <w:t xml:space="preserve">) Linkage disequilibrium plot for </w:t>
      </w:r>
      <w:r>
        <w:rPr>
          <w:rFonts w:ascii="Arial" w:hAnsi="Arial" w:cs="Arial"/>
          <w:sz w:val="20"/>
          <w:szCs w:val="20"/>
        </w:rPr>
        <w:t>validation group</w:t>
      </w:r>
      <w:r w:rsidRPr="00C1768F">
        <w:rPr>
          <w:rFonts w:ascii="Arial" w:hAnsi="Arial" w:cs="Arial"/>
          <w:sz w:val="20"/>
          <w:szCs w:val="20"/>
        </w:rPr>
        <w:t>.</w:t>
      </w:r>
    </w:p>
    <w:sectPr w:rsidR="00C1768F" w:rsidRPr="006D2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D383E" w14:textId="77777777" w:rsidR="0046475C" w:rsidRDefault="0046475C" w:rsidP="001919AD">
      <w:r>
        <w:separator/>
      </w:r>
    </w:p>
  </w:endnote>
  <w:endnote w:type="continuationSeparator" w:id="0">
    <w:p w14:paraId="339D28C9" w14:textId="77777777" w:rsidR="0046475C" w:rsidRDefault="0046475C" w:rsidP="0019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55225" w14:textId="77777777" w:rsidR="0046475C" w:rsidRDefault="0046475C" w:rsidP="001919AD">
      <w:r>
        <w:separator/>
      </w:r>
    </w:p>
  </w:footnote>
  <w:footnote w:type="continuationSeparator" w:id="0">
    <w:p w14:paraId="5984BA44" w14:textId="77777777" w:rsidR="0046475C" w:rsidRDefault="0046475C" w:rsidP="00191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7E"/>
    <w:rsid w:val="0008544E"/>
    <w:rsid w:val="00173F01"/>
    <w:rsid w:val="001919AD"/>
    <w:rsid w:val="00247322"/>
    <w:rsid w:val="0032455B"/>
    <w:rsid w:val="003417F8"/>
    <w:rsid w:val="003A123B"/>
    <w:rsid w:val="0042577E"/>
    <w:rsid w:val="0046475C"/>
    <w:rsid w:val="004C0DB6"/>
    <w:rsid w:val="006D26C7"/>
    <w:rsid w:val="00731BA3"/>
    <w:rsid w:val="00A20687"/>
    <w:rsid w:val="00C1768F"/>
    <w:rsid w:val="00C93E5D"/>
    <w:rsid w:val="00FB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1AEEF"/>
  <w15:chartTrackingRefBased/>
  <w15:docId w15:val="{A1BAA92A-E91B-4F3D-A82C-2DFD586A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19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19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19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</dc:creator>
  <cp:keywords/>
  <dc:description/>
  <cp:lastModifiedBy>Yi</cp:lastModifiedBy>
  <cp:revision>1</cp:revision>
  <dcterms:created xsi:type="dcterms:W3CDTF">2022-02-22T00:43:00Z</dcterms:created>
  <dcterms:modified xsi:type="dcterms:W3CDTF">2022-02-26T01:23:00Z</dcterms:modified>
</cp:coreProperties>
</file>