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61018B" w14:textId="77777777" w:rsidR="00841AA9" w:rsidRDefault="009A68D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material</w:t>
      </w:r>
    </w:p>
    <w:p w14:paraId="0E61018C" w14:textId="77777777" w:rsidR="00841AA9" w:rsidRDefault="009A68D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E610631" wp14:editId="0E610632">
            <wp:extent cx="5273675" cy="1852295"/>
            <wp:effectExtent l="0" t="0" r="3175" b="0"/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345" b="288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53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61018D" w14:textId="77777777" w:rsidR="00841AA9" w:rsidRDefault="009A68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Figure S1. </w:t>
      </w:r>
      <w:r>
        <w:rPr>
          <w:rFonts w:ascii="Times New Roman" w:hAnsi="Times New Roman" w:cs="Times New Roman" w:hint="eastAsia"/>
          <w:sz w:val="24"/>
          <w:szCs w:val="24"/>
        </w:rPr>
        <w:t xml:space="preserve">RNA expression level of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KIF</w:t>
      </w:r>
      <w:r>
        <w:rPr>
          <w:rFonts w:ascii="Times New Roman" w:hAnsi="Times New Roman" w:cs="Times New Roman"/>
          <w:i/>
          <w:iCs/>
          <w:sz w:val="24"/>
          <w:szCs w:val="24"/>
        </w:rPr>
        <w:t>2C</w:t>
      </w:r>
      <w:r>
        <w:rPr>
          <w:rFonts w:ascii="Times New Roman" w:hAnsi="Times New Roman" w:cs="Times New Roman" w:hint="eastAsia"/>
          <w:sz w:val="24"/>
          <w:szCs w:val="24"/>
        </w:rPr>
        <w:t xml:space="preserve"> in different </w:t>
      </w:r>
      <w:r>
        <w:rPr>
          <w:rFonts w:ascii="Times New Roman" w:hAnsi="Times New Roman" w:cs="Times New Roman"/>
          <w:sz w:val="24"/>
          <w:szCs w:val="24"/>
        </w:rPr>
        <w:t xml:space="preserve">normal </w:t>
      </w:r>
      <w:r>
        <w:rPr>
          <w:rFonts w:ascii="Times New Roman" w:hAnsi="Times New Roman" w:cs="Times New Roman" w:hint="eastAsia"/>
          <w:sz w:val="24"/>
          <w:szCs w:val="24"/>
        </w:rPr>
        <w:t>tissues using the consensus datasets of HPA and GTEx.</w:t>
      </w:r>
      <w:r>
        <w:rPr>
          <w:rFonts w:ascii="Times New Roman" w:hAnsi="Times New Roman" w:cs="Times New Roman"/>
          <w:sz w:val="24"/>
          <w:szCs w:val="24"/>
        </w:rPr>
        <w:t xml:space="preserve"> nTPM, normalized transcripts per million.</w:t>
      </w:r>
    </w:p>
    <w:p w14:paraId="0E61018E" w14:textId="77777777" w:rsidR="00841AA9" w:rsidRDefault="00841AA9">
      <w:pPr>
        <w:rPr>
          <w:rFonts w:ascii="Times New Roman" w:hAnsi="Times New Roman" w:cs="Times New Roman"/>
          <w:sz w:val="24"/>
          <w:szCs w:val="24"/>
        </w:rPr>
      </w:pPr>
    </w:p>
    <w:p w14:paraId="0E61018F" w14:textId="77777777" w:rsidR="00841AA9" w:rsidRDefault="00841AA9">
      <w:pPr>
        <w:rPr>
          <w:rFonts w:ascii="Times New Roman" w:hAnsi="Times New Roman" w:cs="Times New Roman"/>
          <w:sz w:val="24"/>
          <w:szCs w:val="24"/>
        </w:rPr>
      </w:pPr>
    </w:p>
    <w:p w14:paraId="0E610190" w14:textId="77777777" w:rsidR="00841AA9" w:rsidRDefault="009A68D6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E610633" wp14:editId="0E610634">
            <wp:extent cx="5274310" cy="2884805"/>
            <wp:effectExtent l="0" t="0" r="2540" b="0"/>
            <wp:docPr id="6" name="Picture 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09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5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610191" w14:textId="77777777" w:rsidR="00841AA9" w:rsidRDefault="009A68D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sz w:val="24"/>
          <w:szCs w:val="24"/>
        </w:rPr>
        <w:t xml:space="preserve">Expression status of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KIF</w:t>
      </w:r>
      <w:r>
        <w:rPr>
          <w:rFonts w:ascii="Times New Roman" w:hAnsi="Times New Roman" w:cs="Times New Roman"/>
          <w:i/>
          <w:iCs/>
          <w:sz w:val="24"/>
          <w:szCs w:val="24"/>
        </w:rPr>
        <w:t>2C</w:t>
      </w:r>
      <w:r>
        <w:rPr>
          <w:rFonts w:ascii="Times New Roman" w:hAnsi="Times New Roman" w:cs="Times New Roman" w:hint="eastAsia"/>
          <w:sz w:val="24"/>
          <w:szCs w:val="24"/>
        </w:rPr>
        <w:t xml:space="preserve"> in various pathological stages of</w:t>
      </w:r>
      <w:r>
        <w:rPr>
          <w:rFonts w:ascii="Times New Roman" w:hAnsi="Times New Roman" w:cs="Times New Roman"/>
          <w:sz w:val="24"/>
          <w:szCs w:val="24"/>
        </w:rPr>
        <w:t xml:space="preserve"> ACC,</w:t>
      </w:r>
      <w:r>
        <w:rPr>
          <w:rFonts w:ascii="Times New Roman" w:hAnsi="Times New Roman" w:cs="Times New Roman" w:hint="eastAsia"/>
          <w:sz w:val="24"/>
          <w:szCs w:val="24"/>
        </w:rPr>
        <w:t xml:space="preserve"> BRCA,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KIRC, KIRP, LIHC, and LUAD</w:t>
      </w:r>
      <w:r>
        <w:rPr>
          <w:rFonts w:ascii="Times New Roman" w:hAnsi="Times New Roman" w:cs="Times New Roman"/>
          <w:sz w:val="24"/>
          <w:szCs w:val="24"/>
        </w:rPr>
        <w:t xml:space="preserve"> in TCGA database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Log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(TPM + 1) transformed expression data for plotting, in one-way ANOVA. TPM, transcripts per million.</w:t>
      </w:r>
    </w:p>
    <w:p w14:paraId="0E610192" w14:textId="77777777" w:rsidR="00841AA9" w:rsidRDefault="00841AA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E610193" w14:textId="77777777" w:rsidR="00841AA9" w:rsidRDefault="00841AA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E610194" w14:textId="77777777" w:rsidR="00841AA9" w:rsidRDefault="00841AA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E610195" w14:textId="77777777" w:rsidR="00841AA9" w:rsidRDefault="00841AA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E610196" w14:textId="77777777" w:rsidR="00841AA9" w:rsidRDefault="00841AA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E610197" w14:textId="77777777" w:rsidR="00841AA9" w:rsidRDefault="00841AA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E610198" w14:textId="77777777" w:rsidR="00841AA9" w:rsidRDefault="00841AA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E610199" w14:textId="77777777" w:rsidR="00841AA9" w:rsidRDefault="00841AA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E61019A" w14:textId="77777777" w:rsidR="00841AA9" w:rsidRDefault="00841AA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E61019B" w14:textId="77777777" w:rsidR="00841AA9" w:rsidRDefault="00841AA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E61019C" w14:textId="77777777" w:rsidR="00841AA9" w:rsidRDefault="00841AA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E61019D" w14:textId="77777777" w:rsidR="00841AA9" w:rsidRDefault="00841AA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E61019E" w14:textId="77777777" w:rsidR="00841AA9" w:rsidRDefault="00841AA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E61019F" w14:textId="77777777" w:rsidR="00841AA9" w:rsidRDefault="00841AA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E6101A0" w14:textId="77777777" w:rsidR="00841AA9" w:rsidRDefault="00841AA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E6101A1" w14:textId="77777777" w:rsidR="00841AA9" w:rsidRDefault="009A68D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Study Abbreviation                   Study name</w:t>
      </w:r>
    </w:p>
    <w:tbl>
      <w:tblPr>
        <w:tblW w:w="9940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69"/>
        <w:gridCol w:w="6671"/>
      </w:tblGrid>
      <w:tr w:rsidR="00841AA9" w14:paraId="0E6101A4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A2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LAML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A3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Acute Myeloid Leukemia</w:t>
            </w:r>
          </w:p>
        </w:tc>
      </w:tr>
      <w:tr w:rsidR="00841AA9" w14:paraId="0E6101A7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A5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ACC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A6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Adrenocortical carcinoma</w:t>
            </w:r>
          </w:p>
        </w:tc>
      </w:tr>
      <w:tr w:rsidR="00841AA9" w14:paraId="0E6101AA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A8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BLCA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A9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Bladder Urothelial Carcinoma</w:t>
            </w:r>
          </w:p>
        </w:tc>
      </w:tr>
      <w:tr w:rsidR="00841AA9" w14:paraId="0E6101AD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AB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LGG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AC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Brain Lower Grade Glioma</w:t>
            </w:r>
          </w:p>
        </w:tc>
      </w:tr>
      <w:tr w:rsidR="00841AA9" w14:paraId="0E6101B0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AE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BRCA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AF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Breast invasive carcinoma</w:t>
            </w:r>
          </w:p>
        </w:tc>
      </w:tr>
      <w:tr w:rsidR="00841AA9" w14:paraId="0E6101B3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B1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CESC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B2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Cervical squamous cell carcinoma and endocervical adenocarcinoma</w:t>
            </w:r>
          </w:p>
        </w:tc>
      </w:tr>
      <w:tr w:rsidR="00841AA9" w14:paraId="0E6101B6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B4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CHOL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B5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Cholangiocarcinoma</w:t>
            </w:r>
          </w:p>
        </w:tc>
      </w:tr>
      <w:tr w:rsidR="00841AA9" w14:paraId="0E6101B9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B7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COAD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B8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Colon adenocarcinoma</w:t>
            </w:r>
          </w:p>
        </w:tc>
      </w:tr>
      <w:tr w:rsidR="00841AA9" w14:paraId="0E6101BC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BA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ESCA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BB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Esophageal carcinoma</w:t>
            </w:r>
          </w:p>
        </w:tc>
      </w:tr>
      <w:tr w:rsidR="00841AA9" w14:paraId="0E6101BF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BD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GBM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BE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Glioblastoma multiforme</w:t>
            </w:r>
          </w:p>
        </w:tc>
      </w:tr>
      <w:tr w:rsidR="00841AA9" w14:paraId="0E6101C2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C0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HNSC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C1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Head and Neck squamous cell carcinoma</w:t>
            </w:r>
          </w:p>
        </w:tc>
      </w:tr>
      <w:tr w:rsidR="00841AA9" w14:paraId="0E6101C5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C3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KICH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C4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Kidney Chromophobe</w:t>
            </w:r>
          </w:p>
        </w:tc>
      </w:tr>
      <w:tr w:rsidR="00841AA9" w14:paraId="0E6101C8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C6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KIRC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C7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Kidney renal clear cell carcinoma</w:t>
            </w:r>
          </w:p>
        </w:tc>
      </w:tr>
      <w:tr w:rsidR="00841AA9" w14:paraId="0E6101CB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C9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KIRP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CA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Kidney renal papillary cell carcinoma</w:t>
            </w:r>
          </w:p>
        </w:tc>
      </w:tr>
      <w:tr w:rsidR="00841AA9" w14:paraId="0E6101CE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CC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LIHC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CD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Liver hepatocellular carcinoma</w:t>
            </w:r>
          </w:p>
        </w:tc>
      </w:tr>
      <w:tr w:rsidR="00841AA9" w14:paraId="0E6101D1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CF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LUAD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D0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Lung adenocarcinoma</w:t>
            </w:r>
          </w:p>
        </w:tc>
      </w:tr>
      <w:tr w:rsidR="00841AA9" w14:paraId="0E6101D4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D2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LUSC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D3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Lung squamous cell carcinoma</w:t>
            </w:r>
          </w:p>
        </w:tc>
      </w:tr>
      <w:tr w:rsidR="00841AA9" w14:paraId="0E6101D7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D5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DLBC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D6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Lymphoid Neoplasm Diffuse Large B-cell Lymphoma</w:t>
            </w:r>
          </w:p>
        </w:tc>
      </w:tr>
      <w:tr w:rsidR="00841AA9" w14:paraId="0E6101DA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D8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MESO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D9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Mesothelioma</w:t>
            </w:r>
          </w:p>
        </w:tc>
      </w:tr>
      <w:tr w:rsidR="00841AA9" w14:paraId="0E6101DD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DB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OV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DC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Ovarian serous cystadenocarcinoma</w:t>
            </w:r>
          </w:p>
        </w:tc>
      </w:tr>
      <w:tr w:rsidR="00841AA9" w14:paraId="0E6101E0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DE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PAAD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DF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Pancreatic adenocarcinoma</w:t>
            </w:r>
          </w:p>
        </w:tc>
      </w:tr>
      <w:tr w:rsidR="00841AA9" w14:paraId="0E6101E3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E1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PCPG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E2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Pheochromocytoma and Paraganglioma</w:t>
            </w:r>
          </w:p>
        </w:tc>
      </w:tr>
      <w:tr w:rsidR="00841AA9" w14:paraId="0E6101E6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E4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PRAD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E5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Prostate adenocarcinoma</w:t>
            </w:r>
          </w:p>
        </w:tc>
      </w:tr>
      <w:tr w:rsidR="00841AA9" w14:paraId="0E6101E9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E7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READ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E8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Rectum adenocarcinoma</w:t>
            </w:r>
          </w:p>
        </w:tc>
      </w:tr>
      <w:tr w:rsidR="00841AA9" w14:paraId="0E6101EC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EA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SARC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EB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Sarcoma</w:t>
            </w:r>
          </w:p>
        </w:tc>
      </w:tr>
      <w:tr w:rsidR="00841AA9" w14:paraId="0E6101EF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ED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SKCM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EE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Skin Cutaneous Melanoma</w:t>
            </w:r>
          </w:p>
        </w:tc>
      </w:tr>
      <w:tr w:rsidR="00841AA9" w14:paraId="0E6101F2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F0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STAD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F1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Stomach adenocarcinoma</w:t>
            </w:r>
          </w:p>
        </w:tc>
      </w:tr>
      <w:tr w:rsidR="00841AA9" w14:paraId="0E6101F5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F3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TGCT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F4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Testicular Germ Cell Tumors</w:t>
            </w:r>
          </w:p>
        </w:tc>
      </w:tr>
      <w:tr w:rsidR="00841AA9" w14:paraId="0E6101F8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F6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THYM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F7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Thymoma</w:t>
            </w:r>
          </w:p>
        </w:tc>
      </w:tr>
      <w:tr w:rsidR="00841AA9" w14:paraId="0E6101FB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F9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THCA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FA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Thyroid carcinoma</w:t>
            </w:r>
          </w:p>
        </w:tc>
      </w:tr>
      <w:tr w:rsidR="00841AA9" w14:paraId="0E6101FE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FC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UCS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FD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Uterine Carcinosarcoma</w:t>
            </w:r>
          </w:p>
        </w:tc>
      </w:tr>
      <w:tr w:rsidR="00841AA9" w14:paraId="0E610201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1FF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UCEC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200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Uterine Corpus Endometrial Carcinoma</w:t>
            </w:r>
          </w:p>
        </w:tc>
      </w:tr>
      <w:tr w:rsidR="00841AA9" w14:paraId="0E610204" w14:textId="77777777">
        <w:tc>
          <w:tcPr>
            <w:tcW w:w="3269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202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UVM</w:t>
            </w:r>
          </w:p>
        </w:tc>
        <w:tc>
          <w:tcPr>
            <w:tcW w:w="6671" w:type="dxa"/>
            <w:tcBorders>
              <w:top w:val="single" w:sz="6" w:space="0" w:color="DBDBDB"/>
              <w:left w:val="single" w:sz="6" w:space="0" w:color="DBDBDB"/>
              <w:bottom w:val="single" w:sz="6" w:space="0" w:color="DBDBDB"/>
              <w:right w:val="single" w:sz="6" w:space="0" w:color="DBDBDB"/>
            </w:tcBorders>
            <w:shd w:val="clear" w:color="auto" w:fill="auto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E610203" w14:textId="77777777" w:rsidR="00841AA9" w:rsidRDefault="009A68D6">
            <w:pP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color w:val="3A3A3A"/>
                <w:sz w:val="21"/>
                <w:szCs w:val="21"/>
              </w:rPr>
              <w:t>Uveal Melanoma</w:t>
            </w:r>
          </w:p>
        </w:tc>
      </w:tr>
    </w:tbl>
    <w:p w14:paraId="0E610205" w14:textId="77777777" w:rsidR="00841AA9" w:rsidRDefault="009A68D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S1. TCGA study abbreviations.</w:t>
      </w:r>
    </w:p>
    <w:tbl>
      <w:tblPr>
        <w:tblW w:w="459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594"/>
      </w:tblGrid>
      <w:tr w:rsidR="00841AA9" w14:paraId="0E61020C" w14:textId="77777777" w:rsidTr="009A68D6">
        <w:trPr>
          <w:trHeight w:val="290"/>
        </w:trPr>
        <w:tc>
          <w:tcPr>
            <w:tcW w:w="45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610206" w14:textId="77777777" w:rsidR="00841AA9" w:rsidRDefault="00841AA9">
            <w:pPr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</w:p>
          <w:p w14:paraId="0E610207" w14:textId="77777777" w:rsidR="00841AA9" w:rsidRDefault="00841AA9">
            <w:pPr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</w:p>
          <w:p w14:paraId="0E610208" w14:textId="77777777" w:rsidR="00841AA9" w:rsidRDefault="00841AA9">
            <w:pPr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</w:p>
          <w:p w14:paraId="0E610209" w14:textId="77777777" w:rsidR="00841AA9" w:rsidRDefault="00841AA9">
            <w:pPr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</w:p>
          <w:p w14:paraId="0E61020A" w14:textId="77777777" w:rsidR="00841AA9" w:rsidRDefault="00841AA9">
            <w:pPr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</w:p>
          <w:p w14:paraId="0E61020B" w14:textId="77777777" w:rsidR="00841AA9" w:rsidRDefault="00841AA9">
            <w:pPr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</w:p>
        </w:tc>
      </w:tr>
    </w:tbl>
    <w:p w14:paraId="0E61039F" w14:textId="77777777" w:rsidR="00841AA9" w:rsidRDefault="00841AA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325" w:type="dxa"/>
        <w:tblBorders>
          <w:top w:val="single" w:sz="8" w:space="0" w:color="706E6E"/>
          <w:bottom w:val="single" w:sz="8" w:space="0" w:color="706E6E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7"/>
        <w:gridCol w:w="420"/>
        <w:gridCol w:w="540"/>
        <w:gridCol w:w="540"/>
        <w:gridCol w:w="725"/>
        <w:gridCol w:w="540"/>
        <w:gridCol w:w="788"/>
        <w:gridCol w:w="837"/>
        <w:gridCol w:w="592"/>
        <w:gridCol w:w="540"/>
        <w:gridCol w:w="596"/>
      </w:tblGrid>
      <w:tr w:rsidR="00841AA9" w14:paraId="0E6103AB" w14:textId="77777777">
        <w:trPr>
          <w:trHeight w:val="251"/>
        </w:trPr>
        <w:tc>
          <w:tcPr>
            <w:tcW w:w="2207" w:type="dxa"/>
            <w:tcBorders>
              <w:bottom w:val="single" w:sz="4" w:space="0" w:color="706E6E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6103A0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b/>
                <w:bCs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b/>
                <w:bCs/>
                <w:color w:val="4D555D"/>
                <w:sz w:val="16"/>
                <w:szCs w:val="16"/>
              </w:rPr>
              <w:t xml:space="preserve">Cancer cell line </w:t>
            </w:r>
          </w:p>
        </w:tc>
        <w:tc>
          <w:tcPr>
            <w:tcW w:w="420" w:type="dxa"/>
            <w:tcBorders>
              <w:bottom w:val="single" w:sz="4" w:space="0" w:color="706E6E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6103A1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b/>
                <w:bCs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b/>
                <w:bCs/>
                <w:color w:val="4D555D"/>
                <w:sz w:val="16"/>
                <w:szCs w:val="16"/>
                <w:lang w:bidi="ar"/>
              </w:rPr>
              <w:t>n</w:t>
            </w:r>
          </w:p>
        </w:tc>
        <w:tc>
          <w:tcPr>
            <w:tcW w:w="540" w:type="dxa"/>
            <w:tcBorders>
              <w:bottom w:val="single" w:sz="4" w:space="0" w:color="706E6E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6103A2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b/>
                <w:bCs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b/>
                <w:bCs/>
                <w:color w:val="4D555D"/>
                <w:sz w:val="16"/>
                <w:szCs w:val="16"/>
                <w:lang w:bidi="ar"/>
              </w:rPr>
              <w:t>Min</w:t>
            </w:r>
          </w:p>
        </w:tc>
        <w:tc>
          <w:tcPr>
            <w:tcW w:w="540" w:type="dxa"/>
            <w:tcBorders>
              <w:bottom w:val="single" w:sz="4" w:space="0" w:color="706E6E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6103A3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b/>
                <w:bCs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b/>
                <w:bCs/>
                <w:color w:val="4D555D"/>
                <w:sz w:val="16"/>
                <w:szCs w:val="16"/>
              </w:rPr>
              <w:t>Max</w:t>
            </w:r>
          </w:p>
        </w:tc>
        <w:tc>
          <w:tcPr>
            <w:tcW w:w="725" w:type="dxa"/>
            <w:tcBorders>
              <w:bottom w:val="single" w:sz="4" w:space="0" w:color="706E6E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6103A4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b/>
                <w:bCs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b/>
                <w:bCs/>
                <w:color w:val="4D555D"/>
                <w:sz w:val="16"/>
                <w:szCs w:val="16"/>
                <w:lang w:bidi="ar"/>
              </w:rPr>
              <w:t>Median</w:t>
            </w:r>
          </w:p>
        </w:tc>
        <w:tc>
          <w:tcPr>
            <w:tcW w:w="540" w:type="dxa"/>
            <w:tcBorders>
              <w:bottom w:val="single" w:sz="4" w:space="0" w:color="706E6E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6103A5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b/>
                <w:bCs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b/>
                <w:bCs/>
                <w:color w:val="4D555D"/>
                <w:sz w:val="16"/>
                <w:szCs w:val="16"/>
                <w:lang w:bidi="ar"/>
              </w:rPr>
              <w:t>IQR</w:t>
            </w:r>
          </w:p>
        </w:tc>
        <w:tc>
          <w:tcPr>
            <w:tcW w:w="788" w:type="dxa"/>
            <w:tcBorders>
              <w:bottom w:val="single" w:sz="4" w:space="0" w:color="706E6E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6103A6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b/>
                <w:bCs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b/>
                <w:bCs/>
                <w:color w:val="4D555D"/>
                <w:sz w:val="16"/>
                <w:szCs w:val="16"/>
              </w:rPr>
              <w:t>lower quartile</w:t>
            </w:r>
          </w:p>
        </w:tc>
        <w:tc>
          <w:tcPr>
            <w:tcW w:w="837" w:type="dxa"/>
            <w:tcBorders>
              <w:bottom w:val="single" w:sz="4" w:space="0" w:color="706E6E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6103A7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b/>
                <w:bCs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b/>
                <w:bCs/>
                <w:color w:val="4D555D"/>
                <w:sz w:val="16"/>
                <w:szCs w:val="16"/>
              </w:rPr>
              <w:t>upper quartile</w:t>
            </w:r>
          </w:p>
        </w:tc>
        <w:tc>
          <w:tcPr>
            <w:tcW w:w="592" w:type="dxa"/>
            <w:tcBorders>
              <w:bottom w:val="single" w:sz="4" w:space="0" w:color="706E6E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6103A8" w14:textId="77777777" w:rsidR="00841AA9" w:rsidRPr="00D760E8" w:rsidRDefault="009A68D6">
            <w:pPr>
              <w:jc w:val="both"/>
              <w:rPr>
                <w:rFonts w:ascii="Times New Roman" w:eastAsia="Microsoft YaHei" w:hAnsi="Times New Roman" w:cs="Times New Roman"/>
                <w:b/>
                <w:bCs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b/>
                <w:bCs/>
                <w:color w:val="4D555D"/>
                <w:sz w:val="16"/>
                <w:szCs w:val="16"/>
                <w:lang w:bidi="ar"/>
              </w:rPr>
              <w:t>Mean</w:t>
            </w:r>
          </w:p>
        </w:tc>
        <w:tc>
          <w:tcPr>
            <w:tcW w:w="540" w:type="dxa"/>
            <w:tcBorders>
              <w:bottom w:val="single" w:sz="4" w:space="0" w:color="706E6E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6103A9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b/>
                <w:bCs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b/>
                <w:bCs/>
                <w:color w:val="4D555D"/>
                <w:sz w:val="16"/>
                <w:szCs w:val="16"/>
                <w:lang w:bidi="ar"/>
              </w:rPr>
              <w:t>SD</w:t>
            </w:r>
          </w:p>
        </w:tc>
        <w:tc>
          <w:tcPr>
            <w:tcW w:w="596" w:type="dxa"/>
            <w:tcBorders>
              <w:bottom w:val="single" w:sz="4" w:space="0" w:color="706E6E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6103AA" w14:textId="77777777" w:rsidR="00841AA9" w:rsidRPr="00D760E8" w:rsidRDefault="009A68D6">
            <w:pPr>
              <w:ind w:firstLineChars="100" w:firstLine="160"/>
              <w:jc w:val="both"/>
              <w:rPr>
                <w:rFonts w:ascii="Times New Roman" w:eastAsia="Microsoft YaHei" w:hAnsi="Times New Roman" w:cs="Times New Roman"/>
                <w:b/>
                <w:bCs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b/>
                <w:bCs/>
                <w:color w:val="4D555D"/>
                <w:sz w:val="16"/>
                <w:szCs w:val="16"/>
                <w:lang w:bidi="ar"/>
              </w:rPr>
              <w:t>SE</w:t>
            </w:r>
          </w:p>
        </w:tc>
      </w:tr>
      <w:tr w:rsidR="00841AA9" w14:paraId="0E6103B7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AC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Bile Duct Cancer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AD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35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AE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2.379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AF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6.229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B0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4.878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B1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1.186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B2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4.248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B3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5.434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B4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4.756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B5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0.940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B6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0.159</w:t>
            </w:r>
          </w:p>
        </w:tc>
      </w:tr>
      <w:tr w:rsidR="00841AA9" w14:paraId="0E6103C3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B8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Bladder Cancer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B9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36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BA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3.067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BB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7.126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BC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5.895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BD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1.031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BE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5.397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BF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6.428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C0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5.845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C1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0.816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C2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0.136</w:t>
            </w:r>
          </w:p>
        </w:tc>
      </w:tr>
      <w:tr w:rsidR="00841AA9" w14:paraId="0E6103CF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C4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Bone Cancer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C5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39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C6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1.384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C7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7.223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C8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6.050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C9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0.887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CA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5.576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CB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6.463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CC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5.874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CD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1.122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CE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0.180</w:t>
            </w:r>
          </w:p>
        </w:tc>
      </w:tr>
      <w:tr w:rsidR="00841AA9" w14:paraId="0E6103DB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D0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Brain Cancer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D1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83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D2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4.250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D3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7.087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D4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5.812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D5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0.881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D6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5.340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D7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6.221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D8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5.731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D9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0.623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DA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0.068</w:t>
            </w:r>
          </w:p>
        </w:tc>
      </w:tr>
      <w:tr w:rsidR="00841AA9" w14:paraId="0E6103E7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DC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Breast Cancer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DD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61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DE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0.111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DF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6.674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E0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5.357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E1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1.360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E2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4.690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E3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6.049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E4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5.193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E5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1.227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E6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0.157</w:t>
            </w:r>
          </w:p>
        </w:tc>
      </w:tr>
      <w:tr w:rsidR="00841AA9" w14:paraId="0E6103F3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E8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Cervical Cancer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E9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17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EA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2.809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EB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6.949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EC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5.733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ED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0.873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EE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5.078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EF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5.950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F0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5.391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F1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0.972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F2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0.236</w:t>
            </w:r>
          </w:p>
        </w:tc>
      </w:tr>
      <w:tr w:rsidR="00841AA9" w14:paraId="0E6103FF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F4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Colon/Colorectal Cancer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F5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71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F6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3.002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F7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6.377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F8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5.298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F9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0.760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FA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4.807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FB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5.567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FC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5.154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FD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0.619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3FE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0.073</w:t>
            </w:r>
          </w:p>
        </w:tc>
      </w:tr>
      <w:tr w:rsidR="00841AA9" w14:paraId="0E61040B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00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Endometrial/Uterine Cancer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01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40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02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2.417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03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6.845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04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5.592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05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0.728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06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5.234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07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5.962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08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5.469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09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0.805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0A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0.127</w:t>
            </w:r>
          </w:p>
        </w:tc>
      </w:tr>
      <w:tr w:rsidR="00841AA9" w14:paraId="0E610417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0C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Other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0D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14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0E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4.103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0F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6.843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10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5.092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11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0.986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12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4.672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13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5.658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14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5.212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15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0.786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16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0.210</w:t>
            </w:r>
          </w:p>
        </w:tc>
      </w:tr>
      <w:tr w:rsidR="00841AA9" w14:paraId="0E610423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18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Esophageal Cancer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19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32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1A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2.698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1B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6.367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1C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5.436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1D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0.855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1E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4.972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1F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5.827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20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5.335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21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0.738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22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0.130</w:t>
            </w:r>
          </w:p>
        </w:tc>
      </w:tr>
      <w:tr w:rsidR="00841AA9" w14:paraId="0E61042F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24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Eye Cancer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25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11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26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2.287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27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6.392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28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4.983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29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1.831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2A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3.636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2B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5.467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2C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4.455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2D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1.356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2E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0.409</w:t>
            </w:r>
          </w:p>
        </w:tc>
      </w:tr>
      <w:tr w:rsidR="00841AA9" w14:paraId="0E61043B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30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Fibroblast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31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39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32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1.705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33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6.303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34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4.528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35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1.372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36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3.993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37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5.365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38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4.473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39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1.211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3A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0.194</w:t>
            </w:r>
          </w:p>
        </w:tc>
      </w:tr>
      <w:tr w:rsidR="00841AA9" w14:paraId="0E610447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3C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Gallbladder Cancer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3D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3E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4.487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3F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5.911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40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4.955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41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0.487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42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4.657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43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5.144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44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5.012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45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0.515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46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0.210</w:t>
            </w:r>
          </w:p>
        </w:tc>
      </w:tr>
      <w:tr w:rsidR="00841AA9" w14:paraId="0E610453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48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Gastric Cancer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49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40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4A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3.445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4B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6.870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4C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5.438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4D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0.956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4E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5.036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4F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5.992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50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5.430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51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0.779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52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0.123</w:t>
            </w:r>
          </w:p>
        </w:tc>
      </w:tr>
      <w:tr w:rsidR="00841AA9" w14:paraId="0E61045F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54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Head and Neck Cancer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55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56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56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1.050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57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6.688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58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5.188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59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0.934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5A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4.746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5B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5.680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5C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5.036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5D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1.098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5E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0.147</w:t>
            </w:r>
          </w:p>
        </w:tc>
      </w:tr>
      <w:tr w:rsidR="00841AA9" w14:paraId="0E61046B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60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Kidney Cancer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61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37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62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1.384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63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6.584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64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5.262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65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0.925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66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4.732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67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5.658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68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5.047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69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1.000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6A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0.164</w:t>
            </w:r>
          </w:p>
        </w:tc>
      </w:tr>
      <w:tr w:rsidR="00841AA9" w14:paraId="0E610477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6C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Leukemia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6D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104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6E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3.722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6F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7.641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70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5.938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71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0.992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72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5.426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73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6.418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74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5.872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75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0.781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76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0.077</w:t>
            </w:r>
          </w:p>
        </w:tc>
      </w:tr>
      <w:tr w:rsidR="00841AA9" w14:paraId="0E610483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78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Liposarcoma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79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10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7A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1.899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7B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6.549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7C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5.018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7D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1.649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7E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4.100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7F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5.750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80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4.728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81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1.427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82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0.451</w:t>
            </w:r>
          </w:p>
        </w:tc>
      </w:tr>
      <w:tr w:rsidR="00841AA9" w14:paraId="0E61048F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84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Liver Cancer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85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24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86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4.671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87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6.392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88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5.574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89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0.402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8A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5.388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8B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5.790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8C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5.566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8D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0.402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8E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0.082</w:t>
            </w:r>
          </w:p>
        </w:tc>
      </w:tr>
      <w:tr w:rsidR="00841AA9" w14:paraId="0E61049B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90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Lung Cancer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91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207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92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2.134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93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7.608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94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5.766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95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0.835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96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5.372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97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6.207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98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5.758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99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0.759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9A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0.053</w:t>
            </w:r>
          </w:p>
        </w:tc>
      </w:tr>
      <w:tr w:rsidR="00841AA9" w14:paraId="0E6104A7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9C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Lymphoma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9D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83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9E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2.834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9F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7.092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A0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5.914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A1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0.868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A2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5.335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A3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6.203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A4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5.638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A5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0.854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A6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0.094</w:t>
            </w:r>
          </w:p>
        </w:tc>
      </w:tr>
      <w:tr w:rsidR="00841AA9" w14:paraId="0E6104B3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A8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Myeloma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A9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30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AA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2.524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AB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6.953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AC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5.399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AD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1.200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AE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4.685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AF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5.884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B0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5.247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B1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0.958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B2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0.175</w:t>
            </w:r>
          </w:p>
        </w:tc>
      </w:tr>
      <w:tr w:rsidR="00841AA9" w14:paraId="0E6104BF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B4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Neuroblastoma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B5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31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B6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3.020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B7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7.074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B8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5.624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B9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1.033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BA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5.126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BB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6.160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BC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5.529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BD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0.872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BE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0.157</w:t>
            </w:r>
          </w:p>
        </w:tc>
      </w:tr>
      <w:tr w:rsidR="00841AA9" w14:paraId="0E6104CB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C0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Ovarian Cancer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C1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64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C2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3.727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C3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6.961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C4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5.542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C5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0.732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C6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5.179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C7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5.911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C8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5.522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C9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0.662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CA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0.083</w:t>
            </w:r>
          </w:p>
        </w:tc>
      </w:tr>
      <w:tr w:rsidR="00841AA9" w14:paraId="0E6104D7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CC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Pancreatic Cancer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CD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52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CE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3.141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CF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6.461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D0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5.304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D1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0.881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D2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4.870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D3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5.751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D4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5.223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D5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0.764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D6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0.106</w:t>
            </w:r>
          </w:p>
        </w:tc>
      </w:tr>
      <w:tr w:rsidR="00841AA9" w14:paraId="0E6104E3" w14:textId="77777777">
        <w:trPr>
          <w:trHeight w:val="180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D8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Prostate Cancer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D9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11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DA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2.872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DB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6.410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DC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5.137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DD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1.640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DE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3.964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DF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5.604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E0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4.802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E1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1.137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E2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0.343</w:t>
            </w:r>
          </w:p>
        </w:tc>
      </w:tr>
      <w:tr w:rsidR="00841AA9" w14:paraId="0E6104EF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E4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Rhabdoid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E5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19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E6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3.639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E7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6.292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E8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5.421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E9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0.557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EA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5.241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EB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5.798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EC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5.388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ED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0.626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EE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0.144</w:t>
            </w:r>
          </w:p>
        </w:tc>
      </w:tr>
      <w:tr w:rsidR="00841AA9" w14:paraId="0E6104FB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F0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Sarcoma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F1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36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F2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3.406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F3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6.812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F4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5.984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F5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0.821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F6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5.515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F7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6.336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F8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5.853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F9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0.726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FA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0.121</w:t>
            </w:r>
          </w:p>
        </w:tc>
      </w:tr>
      <w:tr w:rsidR="00841AA9" w14:paraId="0E610507" w14:textId="77777777">
        <w:trPr>
          <w:trHeight w:val="174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FC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Skin Cancer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FD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85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FE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2.104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4FF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6.657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500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5.447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501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0.900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502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4.941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503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5.841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504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5.323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505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0.807</w:t>
            </w:r>
          </w:p>
        </w:tc>
        <w:tc>
          <w:tcPr>
            <w:tcW w:w="59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506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0.088</w:t>
            </w:r>
          </w:p>
        </w:tc>
      </w:tr>
      <w:tr w:rsidR="00841AA9" w14:paraId="0E610513" w14:textId="77777777">
        <w:trPr>
          <w:trHeight w:val="188"/>
        </w:trPr>
        <w:tc>
          <w:tcPr>
            <w:tcW w:w="220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508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Thyroid Cancer</w:t>
            </w:r>
          </w:p>
        </w:tc>
        <w:tc>
          <w:tcPr>
            <w:tcW w:w="42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509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17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50A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3.438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50B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6.811</w:t>
            </w:r>
          </w:p>
        </w:tc>
        <w:tc>
          <w:tcPr>
            <w:tcW w:w="72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50C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5.757</w:t>
            </w:r>
          </w:p>
        </w:tc>
        <w:tc>
          <w:tcPr>
            <w:tcW w:w="54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50D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1.321</w:t>
            </w:r>
          </w:p>
        </w:tc>
        <w:tc>
          <w:tcPr>
            <w:tcW w:w="78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50E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5.070</w:t>
            </w:r>
          </w:p>
        </w:tc>
        <w:tc>
          <w:tcPr>
            <w:tcW w:w="83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50F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6.391</w:t>
            </w:r>
          </w:p>
        </w:tc>
        <w:tc>
          <w:tcPr>
            <w:tcW w:w="5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E610510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5.619</w:t>
            </w:r>
          </w:p>
        </w:tc>
        <w:tc>
          <w:tcPr>
            <w:tcW w:w="540" w:type="dxa"/>
            <w:shd w:val="clear" w:color="auto" w:fill="FFFFFF"/>
            <w:vAlign w:val="center"/>
          </w:tcPr>
          <w:p w14:paraId="0E610511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0.967</w:t>
            </w:r>
          </w:p>
        </w:tc>
        <w:tc>
          <w:tcPr>
            <w:tcW w:w="596" w:type="dxa"/>
            <w:shd w:val="clear" w:color="auto" w:fill="FFFFFF"/>
            <w:vAlign w:val="center"/>
          </w:tcPr>
          <w:p w14:paraId="0E610512" w14:textId="77777777" w:rsidR="00841AA9" w:rsidRPr="00D760E8" w:rsidRDefault="009A68D6">
            <w:pPr>
              <w:jc w:val="center"/>
              <w:rPr>
                <w:rFonts w:ascii="Times New Roman" w:eastAsia="Microsoft YaHei" w:hAnsi="Times New Roman" w:cs="Times New Roman"/>
                <w:color w:val="4D555D"/>
                <w:sz w:val="16"/>
                <w:szCs w:val="16"/>
              </w:rPr>
            </w:pPr>
            <w:r w:rsidRPr="00D760E8">
              <w:rPr>
                <w:rFonts w:ascii="Times New Roman" w:eastAsia="Microsoft YaHei" w:hAnsi="Times New Roman" w:cs="Times New Roman"/>
                <w:color w:val="4D555D"/>
                <w:sz w:val="12"/>
                <w:szCs w:val="12"/>
                <w:lang w:bidi="ar"/>
              </w:rPr>
              <w:t>0.235</w:t>
            </w:r>
          </w:p>
        </w:tc>
      </w:tr>
    </w:tbl>
    <w:p w14:paraId="618687BC" w14:textId="1BEA9D69" w:rsidR="009F7EB7" w:rsidRDefault="009A68D6" w:rsidP="009F7EB7">
      <w:pPr>
        <w:rPr>
          <w:rFonts w:ascii="Times New Roman" w:hAnsi="Times New Roman" w:cs="Times New Roman"/>
          <w:sz w:val="24"/>
          <w:szCs w:val="24"/>
        </w:rPr>
      </w:pPr>
      <w:r w:rsidRPr="009F7EB7">
        <w:rPr>
          <w:rFonts w:ascii="Times New Roman" w:hAnsi="Times New Roman" w:cs="Times New Roman" w:hint="eastAsia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9F7EB7">
        <w:rPr>
          <w:rFonts w:ascii="Times New Roman" w:hAnsi="Times New Roman" w:cs="Times New Roman" w:hint="eastAsia"/>
          <w:sz w:val="24"/>
          <w:szCs w:val="24"/>
        </w:rPr>
        <w:t xml:space="preserve">RNA expression level of </w:t>
      </w:r>
      <w:r w:rsidR="009F7EB7">
        <w:rPr>
          <w:rFonts w:ascii="Times New Roman" w:hAnsi="Times New Roman" w:cs="Times New Roman" w:hint="eastAsia"/>
          <w:i/>
          <w:iCs/>
          <w:sz w:val="24"/>
          <w:szCs w:val="24"/>
        </w:rPr>
        <w:t>KIF</w:t>
      </w:r>
      <w:r w:rsidR="009F7EB7">
        <w:rPr>
          <w:rFonts w:ascii="Times New Roman" w:hAnsi="Times New Roman" w:cs="Times New Roman"/>
          <w:i/>
          <w:iCs/>
          <w:sz w:val="24"/>
          <w:szCs w:val="24"/>
        </w:rPr>
        <w:t>2C</w:t>
      </w:r>
      <w:r w:rsidR="009F7EB7">
        <w:rPr>
          <w:rFonts w:ascii="Times New Roman" w:hAnsi="Times New Roman" w:cs="Times New Roman" w:hint="eastAsia"/>
          <w:sz w:val="24"/>
          <w:szCs w:val="24"/>
        </w:rPr>
        <w:t xml:space="preserve"> in different cancer</w:t>
      </w:r>
      <w:r w:rsidR="009F7EB7">
        <w:rPr>
          <w:rFonts w:ascii="Times New Roman" w:hAnsi="Times New Roman" w:cs="Times New Roman"/>
          <w:sz w:val="24"/>
          <w:szCs w:val="24"/>
        </w:rPr>
        <w:t xml:space="preserve"> </w:t>
      </w:r>
      <w:r w:rsidR="009F7EB7">
        <w:rPr>
          <w:rFonts w:ascii="Times New Roman" w:hAnsi="Times New Roman" w:cs="Times New Roman" w:hint="eastAsia"/>
          <w:sz w:val="24"/>
          <w:szCs w:val="24"/>
        </w:rPr>
        <w:t>cell</w:t>
      </w:r>
      <w:r w:rsidR="009F7EB7">
        <w:rPr>
          <w:rFonts w:ascii="Times New Roman" w:hAnsi="Times New Roman" w:cs="Times New Roman"/>
          <w:sz w:val="24"/>
          <w:szCs w:val="24"/>
        </w:rPr>
        <w:t xml:space="preserve"> </w:t>
      </w:r>
      <w:r w:rsidR="009F7EB7">
        <w:rPr>
          <w:rFonts w:ascii="Times New Roman" w:hAnsi="Times New Roman" w:cs="Times New Roman" w:hint="eastAsia"/>
          <w:sz w:val="24"/>
          <w:szCs w:val="24"/>
        </w:rPr>
        <w:t>lines</w:t>
      </w:r>
      <w:r w:rsidR="009F7EB7">
        <w:rPr>
          <w:rFonts w:ascii="Times New Roman" w:hAnsi="Times New Roman" w:cs="Times New Roman"/>
          <w:sz w:val="24"/>
          <w:szCs w:val="24"/>
        </w:rPr>
        <w:t xml:space="preserve"> </w:t>
      </w:r>
      <w:r w:rsidR="009F7EB7">
        <w:rPr>
          <w:rFonts w:ascii="Times New Roman" w:hAnsi="Times New Roman" w:cs="Times New Roman" w:hint="eastAsia"/>
          <w:sz w:val="24"/>
          <w:szCs w:val="24"/>
        </w:rPr>
        <w:t xml:space="preserve">using the datasets of </w:t>
      </w:r>
      <w:r w:rsidR="008948E2" w:rsidRPr="008948E2">
        <w:rPr>
          <w:rFonts w:ascii="Times New Roman" w:hAnsi="Times New Roman" w:cs="Times New Roman"/>
          <w:sz w:val="24"/>
          <w:szCs w:val="24"/>
        </w:rPr>
        <w:t>Cancer Cell Line Encyclopedia</w:t>
      </w:r>
      <w:r w:rsidR="009F7EB7">
        <w:rPr>
          <w:rFonts w:ascii="Times New Roman" w:hAnsi="Times New Roman" w:cs="Times New Roman" w:hint="eastAsia"/>
          <w:sz w:val="24"/>
          <w:szCs w:val="24"/>
        </w:rPr>
        <w:t>.</w:t>
      </w:r>
      <w:r w:rsidR="009F7EB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3386BE" w14:textId="77777777" w:rsidR="009A68D6" w:rsidRDefault="009A68D6" w:rsidP="009F7EB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460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210"/>
        <w:gridCol w:w="222"/>
        <w:gridCol w:w="14"/>
        <w:gridCol w:w="2148"/>
        <w:gridCol w:w="14"/>
      </w:tblGrid>
      <w:tr w:rsidR="009A68D6" w14:paraId="35DD2703" w14:textId="77777777" w:rsidTr="00E167B4">
        <w:trPr>
          <w:trHeight w:val="290"/>
        </w:trPr>
        <w:tc>
          <w:tcPr>
            <w:tcW w:w="22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ACC19E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Correlated genes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8C7628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9DB95E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Interacted genes</w:t>
            </w:r>
          </w:p>
        </w:tc>
      </w:tr>
      <w:tr w:rsidR="009A68D6" w14:paraId="1CD81195" w14:textId="77777777" w:rsidTr="00E167B4">
        <w:trPr>
          <w:trHeight w:val="290"/>
        </w:trPr>
        <w:tc>
          <w:tcPr>
            <w:tcW w:w="22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E6C18" w14:textId="77777777" w:rsidR="009A68D6" w:rsidRDefault="009A68D6" w:rsidP="00E167B4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KIFC1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58B92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81204" w14:textId="77777777" w:rsidR="009A68D6" w:rsidRDefault="009A68D6" w:rsidP="00E167B4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ADAM9</w:t>
            </w:r>
          </w:p>
        </w:tc>
      </w:tr>
      <w:tr w:rsidR="009A68D6" w14:paraId="4DE22122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73CEC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CDC20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901A1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0336F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ANAPC4</w:t>
            </w:r>
          </w:p>
        </w:tc>
      </w:tr>
      <w:tr w:rsidR="009A68D6" w14:paraId="6AB22D74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E0032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NCAPH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A7F1D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B6C9B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AURKA</w:t>
            </w:r>
          </w:p>
        </w:tc>
      </w:tr>
      <w:tr w:rsidR="009A68D6" w14:paraId="250183E1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6AF5B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KIF4A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20555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36E77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BRCA1</w:t>
            </w:r>
          </w:p>
        </w:tc>
      </w:tr>
      <w:tr w:rsidR="009A68D6" w14:paraId="63019FED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D0E81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lastRenderedPageBreak/>
              <w:t>DLGAP5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23471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2BB21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CCDC101</w:t>
            </w:r>
          </w:p>
        </w:tc>
      </w:tr>
      <w:tr w:rsidR="009A68D6" w14:paraId="7FDB1C4E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1371D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RAD54L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C4294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308F2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CENPH</w:t>
            </w:r>
          </w:p>
        </w:tc>
      </w:tr>
      <w:tr w:rsidR="009A68D6" w14:paraId="0B784C3A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9C7DC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CCNB2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50F93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34D47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CEP170</w:t>
            </w:r>
          </w:p>
        </w:tc>
      </w:tr>
      <w:tr w:rsidR="009A68D6" w14:paraId="230C2C1B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0FFB9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TPX2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F2DF5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2CA00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CIT</w:t>
            </w:r>
          </w:p>
        </w:tc>
      </w:tr>
      <w:tr w:rsidR="009A68D6" w14:paraId="47D3FEBC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4D3F0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CDCA5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366A5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59438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DCTN1</w:t>
            </w:r>
          </w:p>
        </w:tc>
      </w:tr>
      <w:tr w:rsidR="009A68D6" w14:paraId="25C44D3F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05CB2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CCNB1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0EFCD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C9531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DNAJA3</w:t>
            </w:r>
          </w:p>
        </w:tc>
      </w:tr>
      <w:tr w:rsidR="009A68D6" w14:paraId="1C220FE5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4388F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KIF20A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ABB83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86A47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DNAJC16</w:t>
            </w:r>
          </w:p>
        </w:tc>
      </w:tr>
      <w:tr w:rsidR="009A68D6" w14:paraId="5986BF07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87F75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NCAPG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E9F57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3C5C5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DNAJC24</w:t>
            </w:r>
          </w:p>
        </w:tc>
      </w:tr>
      <w:tr w:rsidR="009A68D6" w14:paraId="732E036F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B4CAE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PLK1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98095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6B803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DNM3</w:t>
            </w:r>
          </w:p>
        </w:tc>
      </w:tr>
      <w:tr w:rsidR="009A68D6" w14:paraId="7A0A9319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6A9F1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BUB1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25CB0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AB97B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ELAC2</w:t>
            </w:r>
          </w:p>
        </w:tc>
      </w:tr>
      <w:tr w:rsidR="009A68D6" w14:paraId="65AACE76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A2A2F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CDCA8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1098B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7E361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ENSP00000351218</w:t>
            </w:r>
          </w:p>
        </w:tc>
      </w:tr>
      <w:tr w:rsidR="009A68D6" w14:paraId="07ABFED6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F76FB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KIF23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46D87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A8E8F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ENSP00000423309</w:t>
            </w:r>
          </w:p>
        </w:tc>
      </w:tr>
      <w:tr w:rsidR="009A68D6" w14:paraId="03396816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C0705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CENPA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63C43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28A1E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GOT1</w:t>
            </w:r>
          </w:p>
        </w:tc>
      </w:tr>
      <w:tr w:rsidR="009A68D6" w14:paraId="61C48B6A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AB689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CCNA2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9757F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D5DCF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HIST1H4F</w:t>
            </w:r>
          </w:p>
        </w:tc>
      </w:tr>
      <w:tr w:rsidR="009A68D6" w14:paraId="23BC25E8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54AB5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AURKB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FDC7E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AA656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HSPA14</w:t>
            </w:r>
          </w:p>
        </w:tc>
      </w:tr>
      <w:tr w:rsidR="009A68D6" w14:paraId="22A84C26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70815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KIF11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DB618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F6D7E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IRF2BP1</w:t>
            </w:r>
          </w:p>
        </w:tc>
      </w:tr>
      <w:tr w:rsidR="009A68D6" w14:paraId="52ED7D2D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E0B53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TTK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5277F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923C1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IRF2BP2</w:t>
            </w:r>
          </w:p>
        </w:tc>
      </w:tr>
      <w:tr w:rsidR="009A68D6" w14:paraId="6DE00401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80DEC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GTSE1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B0A21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03CF9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IRF2BPL</w:t>
            </w:r>
          </w:p>
        </w:tc>
      </w:tr>
      <w:tr w:rsidR="009A68D6" w14:paraId="319DF591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69BC4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CDC25C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27C5B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973D8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KIAA1429</w:t>
            </w:r>
          </w:p>
        </w:tc>
      </w:tr>
      <w:tr w:rsidR="009A68D6" w14:paraId="4FBD2960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29C30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NUSAP1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E8F1D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535C9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KIF14</w:t>
            </w:r>
          </w:p>
        </w:tc>
      </w:tr>
      <w:tr w:rsidR="009A68D6" w14:paraId="735EFA20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91B0C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CENPF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F66A9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25049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KIF18B</w:t>
            </w:r>
          </w:p>
        </w:tc>
      </w:tr>
      <w:tr w:rsidR="009A68D6" w14:paraId="6B11200A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E9643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SKA1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74CE6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DF51C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KRT79</w:t>
            </w:r>
          </w:p>
        </w:tc>
      </w:tr>
      <w:tr w:rsidR="009A68D6" w14:paraId="54848CF7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71CFE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BIRC5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FEB68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6B1EC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MAPRE1</w:t>
            </w:r>
          </w:p>
        </w:tc>
      </w:tr>
      <w:tr w:rsidR="009A68D6" w14:paraId="7C1CC8E8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0BE96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HJURP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C7F0D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2C142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MAPRE2</w:t>
            </w:r>
          </w:p>
        </w:tc>
      </w:tr>
      <w:tr w:rsidR="009A68D6" w14:paraId="28AD42FA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45481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NDC80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ACC2D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7C92A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MAPRE3</w:t>
            </w:r>
          </w:p>
        </w:tc>
      </w:tr>
      <w:tr w:rsidR="009A68D6" w14:paraId="41DB0A9D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F27D2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ORC1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76335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59969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MTUS2</w:t>
            </w:r>
          </w:p>
        </w:tc>
      </w:tr>
      <w:tr w:rsidR="009A68D6" w14:paraId="60A25B06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30F17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CCNF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6A7F8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69AEE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NDEL1</w:t>
            </w:r>
          </w:p>
        </w:tc>
      </w:tr>
      <w:tr w:rsidR="009A68D6" w14:paraId="1DFDA440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AE8B8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AUNIP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EB822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AA94D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NFYB</w:t>
            </w:r>
          </w:p>
        </w:tc>
      </w:tr>
      <w:tr w:rsidR="009A68D6" w14:paraId="17B66471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2E459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KIF15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EED8A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BC4B7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NR2C2</w:t>
            </w:r>
          </w:p>
        </w:tc>
      </w:tr>
      <w:tr w:rsidR="009A68D6" w14:paraId="7B4F81E5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81339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CDCA3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6592F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833FE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PCBP2</w:t>
            </w:r>
          </w:p>
        </w:tc>
      </w:tr>
      <w:tr w:rsidR="009A68D6" w14:paraId="561B98CF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71A3D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PLK4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66D4D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C0654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PLEKHA4</w:t>
            </w:r>
          </w:p>
        </w:tc>
      </w:tr>
      <w:tr w:rsidR="009A68D6" w14:paraId="1FFBD28F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2244C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ASPM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7756A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03C72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PLK1</w:t>
            </w:r>
          </w:p>
        </w:tc>
      </w:tr>
      <w:tr w:rsidR="009A68D6" w14:paraId="39CD99EE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97638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DEPDC1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8F3A6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7EEB6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POLR2J</w:t>
            </w:r>
          </w:p>
        </w:tc>
      </w:tr>
      <w:tr w:rsidR="009A68D6" w14:paraId="18EDE55A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702D3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PRC1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41770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42C21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POLR2J2</w:t>
            </w:r>
          </w:p>
        </w:tc>
      </w:tr>
      <w:tr w:rsidR="009A68D6" w14:paraId="1DE91609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46EBB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EXO1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8EF3F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F32B5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POLR2J3</w:t>
            </w:r>
          </w:p>
        </w:tc>
      </w:tr>
      <w:tr w:rsidR="009A68D6" w14:paraId="28444014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F074D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TROAP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7D901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CF8DF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SGOL1</w:t>
            </w:r>
          </w:p>
        </w:tc>
      </w:tr>
      <w:tr w:rsidR="009A68D6" w14:paraId="087CC4FC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B1A87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ZWINT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59007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30DFF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SGOL2</w:t>
            </w:r>
          </w:p>
        </w:tc>
      </w:tr>
      <w:tr w:rsidR="009A68D6" w14:paraId="11D2672A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DA6C1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KIF18B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2FE38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FAED0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SKIV2L2</w:t>
            </w:r>
          </w:p>
        </w:tc>
      </w:tr>
      <w:tr w:rsidR="009A68D6" w14:paraId="2D74DE8F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C64A3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LMNB1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DABC3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33CEB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SMC4</w:t>
            </w:r>
          </w:p>
        </w:tc>
      </w:tr>
      <w:tr w:rsidR="009A68D6" w14:paraId="0ACFA64D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AEFF5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NUF2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48C4E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76162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TEX10</w:t>
            </w:r>
          </w:p>
        </w:tc>
      </w:tr>
      <w:tr w:rsidR="009A68D6" w14:paraId="0FE3DEA8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B8634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CDK1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85581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4FCD2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TUBA1A</w:t>
            </w:r>
          </w:p>
        </w:tc>
      </w:tr>
      <w:tr w:rsidR="009A68D6" w14:paraId="62C1D24C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188C2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RACGAP1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83704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38BAA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TUBB2B</w:t>
            </w:r>
          </w:p>
        </w:tc>
      </w:tr>
      <w:tr w:rsidR="009A68D6" w14:paraId="19696F22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D89C5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SGOL1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B3470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79FC7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UBE2A</w:t>
            </w:r>
          </w:p>
        </w:tc>
      </w:tr>
      <w:tr w:rsidR="009A68D6" w14:paraId="70619753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93D05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KPNA2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6E892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4F756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VHL</w:t>
            </w:r>
          </w:p>
        </w:tc>
      </w:tr>
      <w:tr w:rsidR="009A68D6" w14:paraId="569FE579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7395F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CKAP2L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0D2D8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58083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WDR5</w:t>
            </w:r>
          </w:p>
        </w:tc>
      </w:tr>
      <w:tr w:rsidR="009A68D6" w14:paraId="543452F8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34287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MCM6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C1147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FC1A3" w14:textId="77777777" w:rsidR="009A68D6" w:rsidRDefault="009A68D6" w:rsidP="00E167B4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WWP2</w:t>
            </w:r>
          </w:p>
        </w:tc>
      </w:tr>
      <w:tr w:rsidR="009A68D6" w14:paraId="18F0B1B8" w14:textId="77777777" w:rsidTr="00E167B4">
        <w:trPr>
          <w:gridAfter w:val="1"/>
          <w:wAfter w:w="14" w:type="dxa"/>
          <w:trHeight w:val="290"/>
        </w:trPr>
        <w:tc>
          <w:tcPr>
            <w:tcW w:w="2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FDC3E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MELK</w:t>
            </w: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122CB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5EC78974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EAFDE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UBE2C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DB130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35A99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54493D09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11A4F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lastRenderedPageBreak/>
              <w:t>MKI67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B0324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46FFE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6AF4C4F6" w14:textId="77777777" w:rsidTr="00E167B4">
        <w:trPr>
          <w:gridAfter w:val="1"/>
          <w:wAfter w:w="14" w:type="dxa"/>
          <w:trHeight w:val="290"/>
        </w:trPr>
        <w:tc>
          <w:tcPr>
            <w:tcW w:w="2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77357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OIP5</w:t>
            </w: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087C1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22CB4AA5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50701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STIL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A9218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38FAA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2F40CE68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B6645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FOXM1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F461A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10F9C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51A2FEA3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B337C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CHEK1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315BB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5802D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2EF77D22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F8735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CENPI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2EDD8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B5F65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2D9838EC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85A37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SPC25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9DA27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2F2C5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0DF7FF6E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C88E8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ESPL1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CF796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2FE06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4616132E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ECADE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KIF14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9916D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CAFED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174F0A45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A9DC2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KIF18A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2F158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19CF4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5668050B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9B36F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NASP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59644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2B2F4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0B00160D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65EFE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GINS1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73AF8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E304E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4ED09DB4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AB1EA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MAD2L1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81288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BD1E9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27BFFF85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ED5DD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UBE2T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F4019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ADD7E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2D5A08C9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A5581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MCM10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EF495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9ACE0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169CF8C9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FC0B6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MCM2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10113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31296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44C2FE59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0E6E7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TRAIP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6E205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992D7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22557A96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4832D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FEN1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90141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20564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398F8540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C9B3E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CEP55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C6FB1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5AECC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7DFE14C1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7CA7B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FBXO5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FAF8B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E3FB0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07CA4393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F3DCE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EZH2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2CDE5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19DA8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7CDEC990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F1685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NEK2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FEE65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958C2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3AC35EFD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79745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LMNB2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2F295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100AA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1DB8047C" w14:textId="77777777" w:rsidTr="00E167B4">
        <w:trPr>
          <w:gridAfter w:val="1"/>
          <w:wAfter w:w="14" w:type="dxa"/>
          <w:trHeight w:val="290"/>
        </w:trPr>
        <w:tc>
          <w:tcPr>
            <w:tcW w:w="2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FD298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NCAPG2</w:t>
            </w: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F0463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5831C3A3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0DD91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CENPE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0D952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DE9DF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19FDE1A4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B23D4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TIMELESS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A26CC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F5572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3D04F893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6015B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CLSPN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EE36A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72DCD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133A9A54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0F6D9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CENPO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A9556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FC80E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3E9B6A3C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F48CE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SGOL2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8DAD4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FE89C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451EDCF7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75729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AURKA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7B828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09E8A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3354CD39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FB87C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RRM2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55533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24B70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4779C1FD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1CCC3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CDKN3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9327F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33449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51EF167C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3EF36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MTFR2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CBE77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39886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3DBE3B51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E69AA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ORC6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877B2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4D8CD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62D36D89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65C3B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CKS1B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D1A0E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D3DAA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69757D83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E053F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KIAA1524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C31FA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639D5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440EA2A7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D0253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RAD51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F0E09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A279E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557B6C3F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2BABC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FANCI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27E83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C349E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6B80C9F3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4A31F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POC1A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2CE3B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E6B8C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63744F51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0654A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C17orf53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AA505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98230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06B137C5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3B524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CDC45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8C9F9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90929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5B1BC5EF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5219C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GSG2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73B7B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1C769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1E4CAC3A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543E8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PCNA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AEC34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46752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27A2360B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7F539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TUBB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788D6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960C5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67C3C17A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FFA9F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TICRR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E6933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68F49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7E603019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25CFB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NDC1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5E619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9098C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7B22440D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B223308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ASF1B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0C8ECC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CF2098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9A68D6" w14:paraId="6689CF5B" w14:textId="77777777" w:rsidTr="00E167B4">
        <w:trPr>
          <w:trHeight w:val="290"/>
        </w:trPr>
        <w:tc>
          <w:tcPr>
            <w:tcW w:w="22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99A8F2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MCM3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F3406D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1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FB80D2" w14:textId="77777777" w:rsidR="009A68D6" w:rsidRDefault="009A68D6" w:rsidP="00E167B4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</w:tbl>
    <w:p w14:paraId="4FE4B272" w14:textId="4B529AF5" w:rsidR="009A68D6" w:rsidRDefault="009A68D6" w:rsidP="009A68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S3. </w:t>
      </w:r>
      <w:r>
        <w:rPr>
          <w:rFonts w:ascii="Times New Roman" w:hAnsi="Times New Roman" w:cs="Times New Roman"/>
          <w:i/>
          <w:iCs/>
          <w:sz w:val="24"/>
          <w:szCs w:val="24"/>
        </w:rPr>
        <w:t>KIF2C</w:t>
      </w:r>
      <w:r>
        <w:rPr>
          <w:rFonts w:ascii="Times New Roman" w:hAnsi="Times New Roman" w:cs="Times New Roman"/>
          <w:sz w:val="24"/>
          <w:szCs w:val="24"/>
        </w:rPr>
        <w:t xml:space="preserve"> correlated and interacted genes based on String, and GEPIA2.</w:t>
      </w:r>
    </w:p>
    <w:p w14:paraId="0E610514" w14:textId="01122DB0" w:rsidR="00841AA9" w:rsidRDefault="00841AA9">
      <w:pPr>
        <w:rPr>
          <w:rFonts w:ascii="Times New Roman" w:hAnsi="Times New Roman" w:cs="Times New Roman"/>
          <w:sz w:val="24"/>
          <w:szCs w:val="24"/>
        </w:rPr>
      </w:pPr>
    </w:p>
    <w:p w14:paraId="0E610515" w14:textId="77777777" w:rsidR="00841AA9" w:rsidRDefault="00841AA9">
      <w:pPr>
        <w:rPr>
          <w:rFonts w:ascii="Times New Roman" w:hAnsi="Times New Roman" w:cs="Times New Roman"/>
          <w:sz w:val="24"/>
          <w:szCs w:val="24"/>
        </w:rPr>
      </w:pPr>
    </w:p>
    <w:p w14:paraId="0E610516" w14:textId="77777777" w:rsidR="00841AA9" w:rsidRDefault="00841AA9"/>
    <w:tbl>
      <w:tblPr>
        <w:tblpPr w:leftFromText="180" w:rightFromText="180" w:vertAnchor="text" w:horzAnchor="margin" w:tblpXSpec="center" w:tblpY="100"/>
        <w:tblW w:w="11393" w:type="dxa"/>
        <w:tblLook w:val="04A0" w:firstRow="1" w:lastRow="0" w:firstColumn="1" w:lastColumn="0" w:noHBand="0" w:noVBand="1"/>
      </w:tblPr>
      <w:tblGrid>
        <w:gridCol w:w="2127"/>
        <w:gridCol w:w="1559"/>
        <w:gridCol w:w="1559"/>
        <w:gridCol w:w="1460"/>
        <w:gridCol w:w="1460"/>
        <w:gridCol w:w="1614"/>
        <w:gridCol w:w="1614"/>
      </w:tblGrid>
      <w:tr w:rsidR="00841AA9" w14:paraId="0E61051E" w14:textId="77777777">
        <w:trPr>
          <w:trHeight w:val="290"/>
        </w:trPr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17" w14:textId="77777777" w:rsidR="00841AA9" w:rsidRDefault="00841AA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18" w14:textId="77777777" w:rsidR="00841AA9" w:rsidRDefault="009A68D6">
            <w:pPr>
              <w:rPr>
                <w:rFonts w:ascii="Calibri" w:eastAsia="Times New Roman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 w:themeColor="text1"/>
                <w:sz w:val="22"/>
                <w:szCs w:val="22"/>
              </w:rPr>
              <w:t>StromalScore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19" w14:textId="77777777" w:rsidR="00841AA9" w:rsidRDefault="009A68D6">
            <w:pPr>
              <w:rPr>
                <w:rFonts w:ascii="Calibri" w:eastAsia="Times New Roman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 w:themeColor="text1"/>
                <w:sz w:val="22"/>
                <w:szCs w:val="22"/>
              </w:rPr>
              <w:t>StromalScore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1A" w14:textId="77777777" w:rsidR="00841AA9" w:rsidRDefault="009A68D6">
            <w:pPr>
              <w:rPr>
                <w:rFonts w:ascii="Calibri" w:eastAsia="Times New Roman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 w:themeColor="text1"/>
                <w:sz w:val="22"/>
                <w:szCs w:val="22"/>
              </w:rPr>
              <w:t>ImmuneScore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1B" w14:textId="77777777" w:rsidR="00841AA9" w:rsidRDefault="009A68D6">
            <w:pPr>
              <w:rPr>
                <w:rFonts w:ascii="Calibri" w:eastAsia="Times New Roman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 w:themeColor="text1"/>
                <w:sz w:val="22"/>
                <w:szCs w:val="22"/>
              </w:rPr>
              <w:t>ImmuneScore</w:t>
            </w: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1C" w14:textId="77777777" w:rsidR="00841AA9" w:rsidRDefault="009A68D6">
            <w:pPr>
              <w:rPr>
                <w:rFonts w:ascii="Calibri" w:eastAsia="Times New Roman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 w:themeColor="text1"/>
                <w:sz w:val="22"/>
                <w:szCs w:val="22"/>
              </w:rPr>
              <w:t>ESTIMATEScore</w:t>
            </w: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1D" w14:textId="77777777" w:rsidR="00841AA9" w:rsidRDefault="009A68D6">
            <w:pPr>
              <w:rPr>
                <w:rFonts w:ascii="Calibri" w:eastAsia="Times New Roman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 w:themeColor="text1"/>
                <w:sz w:val="22"/>
                <w:szCs w:val="22"/>
              </w:rPr>
              <w:t>ESTIMATEScore</w:t>
            </w:r>
          </w:p>
        </w:tc>
      </w:tr>
      <w:tr w:rsidR="00841AA9" w14:paraId="0E610526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61051F" w14:textId="77777777" w:rsidR="00841AA9" w:rsidRDefault="009A68D6">
            <w:pPr>
              <w:rPr>
                <w:rFonts w:ascii="Calibri" w:eastAsia="Times New Roman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 w:themeColor="text1"/>
                <w:sz w:val="22"/>
                <w:szCs w:val="22"/>
              </w:rPr>
              <w:t>Method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610520" w14:textId="77777777" w:rsidR="00841AA9" w:rsidRDefault="009A68D6">
            <w:pPr>
              <w:rPr>
                <w:rFonts w:ascii="Calibri" w:eastAsia="Times New Roman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 w:themeColor="text1"/>
                <w:sz w:val="22"/>
                <w:szCs w:val="22"/>
              </w:rPr>
              <w:t>pearson_R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610521" w14:textId="77777777" w:rsidR="00841AA9" w:rsidRDefault="009A68D6">
            <w:pPr>
              <w:rPr>
                <w:rFonts w:ascii="Calibri" w:eastAsia="Times New Roman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 w:themeColor="text1"/>
                <w:sz w:val="22"/>
                <w:szCs w:val="22"/>
              </w:rPr>
              <w:t>pearson_P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610522" w14:textId="77777777" w:rsidR="00841AA9" w:rsidRDefault="009A68D6">
            <w:pPr>
              <w:rPr>
                <w:rFonts w:ascii="Calibri" w:eastAsia="Times New Roman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 w:themeColor="text1"/>
                <w:sz w:val="22"/>
                <w:szCs w:val="22"/>
              </w:rPr>
              <w:t>pearson_R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610523" w14:textId="77777777" w:rsidR="00841AA9" w:rsidRDefault="009A68D6">
            <w:pPr>
              <w:rPr>
                <w:rFonts w:ascii="Calibri" w:eastAsia="Times New Roman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 w:themeColor="text1"/>
                <w:sz w:val="22"/>
                <w:szCs w:val="22"/>
              </w:rPr>
              <w:t>pearson_P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610524" w14:textId="77777777" w:rsidR="00841AA9" w:rsidRDefault="009A68D6">
            <w:pPr>
              <w:rPr>
                <w:rFonts w:ascii="Calibri" w:eastAsia="Times New Roman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 w:themeColor="text1"/>
                <w:sz w:val="22"/>
                <w:szCs w:val="22"/>
              </w:rPr>
              <w:t>pearson_R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610525" w14:textId="77777777" w:rsidR="00841AA9" w:rsidRDefault="009A68D6">
            <w:pPr>
              <w:rPr>
                <w:rFonts w:ascii="Calibri" w:eastAsia="Times New Roman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 w:themeColor="text1"/>
                <w:sz w:val="22"/>
                <w:szCs w:val="22"/>
              </w:rPr>
              <w:t>pearson_P</w:t>
            </w:r>
          </w:p>
        </w:tc>
      </w:tr>
      <w:tr w:rsidR="00841AA9" w14:paraId="0E61052E" w14:textId="77777777">
        <w:trPr>
          <w:trHeight w:val="290"/>
        </w:trPr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27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TCGA-GBM(N=152)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28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-0.478015696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29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4.73E-10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2A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-0.52299525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2B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4.78E-12</w:t>
            </w: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2C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-0.523088863</w:t>
            </w: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2D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4.73E-12</w:t>
            </w:r>
          </w:p>
        </w:tc>
      </w:tr>
      <w:tr w:rsidR="00841AA9" w14:paraId="0E610536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2F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TCGA-LGG(N=504)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30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0.17884494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31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5.40E-05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32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0.192550172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33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1.34E-05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34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0.192649711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35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1.33E-05</w:t>
            </w:r>
          </w:p>
        </w:tc>
      </w:tr>
      <w:tr w:rsidR="00841AA9" w14:paraId="0E61053E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37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TCGA-UCEC(N=178)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38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-0.279938714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39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0.000154028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3A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-0.23880383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3B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0.001326574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3C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-0.279230123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3D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0.000160326</w:t>
            </w:r>
          </w:p>
        </w:tc>
      </w:tr>
      <w:tr w:rsidR="00841AA9" w14:paraId="0E610546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3F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TCGA-BRCA(N=1077)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40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-0.271757112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41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1.09E-19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42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0.045661061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43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0.134255154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44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-0.107871407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45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0.000390636</w:t>
            </w:r>
          </w:p>
        </w:tc>
      </w:tr>
      <w:tr w:rsidR="00841AA9" w14:paraId="0E61054E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47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TCGA-CESC(N=291)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48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-0.219102251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49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0.00016496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4A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-0.218903033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4B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0.000167295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4C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-0.246136234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4D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2.17E-05</w:t>
            </w:r>
          </w:p>
        </w:tc>
      </w:tr>
      <w:tr w:rsidR="00841AA9" w14:paraId="0E610556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4F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TCGA-LUAD(N=500)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50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-0.195443152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51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1.07E-05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52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-0.203334744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53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4.58E-06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54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-0.21526221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55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1.18E-06</w:t>
            </w:r>
          </w:p>
        </w:tc>
      </w:tr>
      <w:tr w:rsidR="00841AA9" w14:paraId="0E61055E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57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TCGA-ESCA(N=181)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58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-0.12909811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59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0.083262893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5A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-0.230818843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5B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0.001771052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5C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-0.196104588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5D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0.008150297</w:t>
            </w:r>
          </w:p>
        </w:tc>
      </w:tr>
      <w:tr w:rsidR="00841AA9" w14:paraId="0E610566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5F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TCGA-SARC(N=258)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60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-0.212134752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61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0.000603664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62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-0.130038214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63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0.036847291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64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-0.173960939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65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0.005077828</w:t>
            </w:r>
          </w:p>
        </w:tc>
      </w:tr>
      <w:tr w:rsidR="00841AA9" w14:paraId="0E61056E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67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TCGA-KIRP(N=285)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68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0.029323353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69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0.622036895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6A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-0.06709912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6B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0.258873328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6C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-0.030520905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6D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0.607876274</w:t>
            </w:r>
          </w:p>
        </w:tc>
      </w:tr>
      <w:tr w:rsidR="00841AA9" w14:paraId="0E610576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6F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TCGA-COAD(N=282)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70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-0.177838376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71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0.00272583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72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-0.034427241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73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0.564794652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74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-0.116816156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75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0.050033446</w:t>
            </w:r>
          </w:p>
        </w:tc>
      </w:tr>
      <w:tr w:rsidR="00841AA9" w14:paraId="0E61057E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77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TCGA-PRAD(N=495)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78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0.053609608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79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0.233818785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7A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0.128081314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7B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0.004314685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7C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0.103221195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7D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0.02162683</w:t>
            </w:r>
          </w:p>
        </w:tc>
      </w:tr>
      <w:tr w:rsidR="00841AA9" w14:paraId="0E610586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7F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TCGA-STAD(N=388)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80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-0.441957732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81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5.53E-20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82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-0.286007946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83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9.71E-09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84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-0.39661363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85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4.56E-16</w:t>
            </w:r>
          </w:p>
        </w:tc>
      </w:tr>
      <w:tr w:rsidR="00841AA9" w14:paraId="0E61058E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87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TCGA-HNSC(N=517)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88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-0.219455554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89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4.67E-07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8A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-0.044501316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8B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0.312540412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8C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-0.143287341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8D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0.001086928</w:t>
            </w:r>
          </w:p>
        </w:tc>
      </w:tr>
      <w:tr w:rsidR="00841AA9" w14:paraId="0E610596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8F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TCGA-KIRC(N=528)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90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0.140977402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91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0.001162308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92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0.283183727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93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3.41E-11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94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0.249770934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95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5.95E-09</w:t>
            </w:r>
          </w:p>
        </w:tc>
      </w:tr>
      <w:tr w:rsidR="00841AA9" w14:paraId="0E61059E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97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TCGA-LUSC(N=491)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98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-0.336871055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99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1.71E-14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9A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-0.313994352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9B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1.07E-12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9C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-0.344150832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9D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4.25E-15</w:t>
            </w:r>
          </w:p>
        </w:tc>
      </w:tr>
      <w:tr w:rsidR="00841AA9" w14:paraId="0E6105A6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9F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TCGA-THYM(N=118)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A0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-0.309581259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A1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0.000646491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A2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0.397472834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A3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8.32E-06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A4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0.134604375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A5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0.146158541</w:t>
            </w:r>
          </w:p>
        </w:tc>
      </w:tr>
      <w:tr w:rsidR="00841AA9" w14:paraId="0E6105AE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A7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TCGA-LIHC(N=363)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A8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-0.193379029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A9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0.000209973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AA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0.099097979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AB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0.059267557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AC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-0.027629768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AD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0.599790125</w:t>
            </w:r>
          </w:p>
        </w:tc>
      </w:tr>
      <w:tr w:rsidR="00841AA9" w14:paraId="0E6105B6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AF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TCGA-SKCM(N=452)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B0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-0.16709726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B1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0.000359971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B2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-0.129790224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B3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0.005719648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B4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-0.154185568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B5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0.001006729</w:t>
            </w:r>
          </w:p>
        </w:tc>
      </w:tr>
      <w:tr w:rsidR="00841AA9" w14:paraId="0E6105BE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B7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TCGA-BLCA(N=405)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B8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-0.048955916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B9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0.325724072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BA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-0.014378198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BB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0.772982234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BC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-0.033714882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BD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0.498663483</w:t>
            </w:r>
          </w:p>
        </w:tc>
      </w:tr>
      <w:tr w:rsidR="00841AA9" w14:paraId="0E6105C6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BF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TCGA-THCA(N=503)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C0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0.142068725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C1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0.001400442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C2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0.154238358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C3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0.000517764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C4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0.160025473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C5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0.000314184</w:t>
            </w:r>
          </w:p>
        </w:tc>
      </w:tr>
      <w:tr w:rsidR="00841AA9" w14:paraId="0E6105CE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C7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TCGA-MESO(N=85)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C8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0.113945749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C9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0.299102554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CA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0.053366187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CB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0.627624621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CC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0.090102175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CD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0.412175507</w:t>
            </w:r>
          </w:p>
        </w:tc>
      </w:tr>
      <w:tr w:rsidR="00841AA9" w14:paraId="0E6105D6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CF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TCGA-READ(N=91)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D0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-0.176914694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D1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0.093427301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D2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-0.165060017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D3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0.117923078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D4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-0.181256115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D5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0.085533544</w:t>
            </w:r>
          </w:p>
        </w:tc>
      </w:tr>
      <w:tr w:rsidR="00841AA9" w14:paraId="0E6105DE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D7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TCGA-OV(N=417)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D8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-0.150964292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D9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0.001993097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DA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-0.062952363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DB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0.199513936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DC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-0.112556056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DD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0.021512329</w:t>
            </w:r>
          </w:p>
        </w:tc>
      </w:tr>
      <w:tr w:rsidR="00841AA9" w14:paraId="0E6105E6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DF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TCGA-UVM(N=79)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E0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0.118952945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E1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0.296421805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E2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0.200700349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E3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0.076141976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E4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0.18428318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E5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0.103993424</w:t>
            </w:r>
          </w:p>
        </w:tc>
      </w:tr>
      <w:tr w:rsidR="00841AA9" w14:paraId="0E6105EE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E7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TCGA-PAAD(N=177)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E8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-0.045709731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E9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0.54575349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EA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-0.013690528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EB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0.85647856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EC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-0.031022353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ED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0.681879306</w:t>
            </w:r>
          </w:p>
        </w:tc>
      </w:tr>
      <w:tr w:rsidR="00841AA9" w14:paraId="0E6105F6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EF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TCGA-TGCT(N=132)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F0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-0.341744567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F1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6.06E-05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F2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-0.297988704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F3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0.000519973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F4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-0.383328845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F5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5.71E-06</w:t>
            </w:r>
          </w:p>
        </w:tc>
      </w:tr>
      <w:tr w:rsidR="00841AA9" w14:paraId="0E6105FE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F7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TCGA-UCS(N=56)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F8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-0.131474742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F9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0.334105463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FA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-0.319814766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FB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0.016271282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FC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-0.263921321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FD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0.0493607</w:t>
            </w:r>
          </w:p>
        </w:tc>
      </w:tr>
      <w:tr w:rsidR="00841AA9" w14:paraId="0E610606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5FF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TCGA-LAML(N=214)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00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0.36503155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01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3.81E-08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02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-0.043725554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03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0.524641027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04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0.148862723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05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0.02947578</w:t>
            </w:r>
          </w:p>
        </w:tc>
      </w:tr>
      <w:tr w:rsidR="00841AA9" w14:paraId="0E61060E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07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TCGA-PCPG(N=177)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08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0.121051911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09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0.108496425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0A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-0.04859084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0B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0.520705471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0C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0.039691796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0D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0.599909732</w:t>
            </w:r>
          </w:p>
        </w:tc>
      </w:tr>
      <w:tr w:rsidR="00841AA9" w14:paraId="0E610616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0F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TCGA-ACC(N=77)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10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-0.08559381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11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0.459204414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12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-0.143133613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13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0.214290192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14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-0.124105312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15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0.282208595</w:t>
            </w:r>
          </w:p>
        </w:tc>
      </w:tr>
      <w:tr w:rsidR="00841AA9" w14:paraId="0E61061E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17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TCGA-DLBC(N=46)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18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0.077241455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19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0.609895224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1A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-0.217685552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1B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0.146147029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1C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-0.091145102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1D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0.546894819</w:t>
            </w:r>
          </w:p>
        </w:tc>
      </w:tr>
      <w:tr w:rsidR="00841AA9" w14:paraId="0E610626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1F" w14:textId="77777777" w:rsidR="00841AA9" w:rsidRDefault="009A68D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TCGA-KICH(N=65)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20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0.099031024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21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0.432539226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22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-0.028109985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23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0.824098662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24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0.028336194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625" w14:textId="77777777" w:rsidR="00841AA9" w:rsidRDefault="009A68D6">
            <w:pPr>
              <w:jc w:val="right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0.822706015</w:t>
            </w:r>
          </w:p>
        </w:tc>
      </w:tr>
      <w:tr w:rsidR="00841AA9" w14:paraId="0E61062E" w14:textId="77777777">
        <w:trPr>
          <w:trHeight w:val="290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610627" w14:textId="77777777" w:rsidR="00841AA9" w:rsidRDefault="009A68D6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TCGA-CHOL(N=36)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610628" w14:textId="77777777" w:rsidR="00841AA9" w:rsidRDefault="009A68D6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-0.26448767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610629" w14:textId="77777777" w:rsidR="00841AA9" w:rsidRDefault="009A68D6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0.119037384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61062A" w14:textId="77777777" w:rsidR="00841AA9" w:rsidRDefault="009A68D6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-0.078328286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61062B" w14:textId="77777777" w:rsidR="00841AA9" w:rsidRDefault="009A68D6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0.649769493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61062C" w14:textId="77777777" w:rsidR="00841AA9" w:rsidRDefault="009A68D6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-0.156805468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61062D" w14:textId="77777777" w:rsidR="00841AA9" w:rsidRDefault="009A68D6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0.361086544</w:t>
            </w:r>
          </w:p>
        </w:tc>
      </w:tr>
    </w:tbl>
    <w:p w14:paraId="0E61062F" w14:textId="5E93F933" w:rsidR="00841AA9" w:rsidRDefault="009A68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S4.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Raw data of c</w:t>
      </w:r>
      <w:r>
        <w:rPr>
          <w:rFonts w:ascii="Times New Roman" w:hAnsi="Times New Roman" w:cs="Times New Roman" w:hint="eastAsia"/>
          <w:sz w:val="24"/>
          <w:szCs w:val="24"/>
        </w:rPr>
        <w:t xml:space="preserve">orrelation of ImmuneScore, StromalScore, and ESTIMATEScore with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KIF</w:t>
      </w:r>
      <w:r>
        <w:rPr>
          <w:rFonts w:ascii="Times New Roman" w:hAnsi="Times New Roman" w:cs="Times New Roman"/>
          <w:i/>
          <w:iCs/>
          <w:sz w:val="24"/>
          <w:szCs w:val="24"/>
        </w:rPr>
        <w:t>2C</w:t>
      </w:r>
      <w:r>
        <w:rPr>
          <w:rFonts w:ascii="Times New Roman" w:hAnsi="Times New Roman" w:cs="Times New Roman" w:hint="eastAsia"/>
          <w:sz w:val="24"/>
          <w:szCs w:val="24"/>
        </w:rPr>
        <w:t xml:space="preserve"> expression in </w:t>
      </w:r>
      <w:r>
        <w:rPr>
          <w:rFonts w:ascii="Times New Roman" w:hAnsi="Times New Roman" w:cs="Times New Roman"/>
          <w:sz w:val="24"/>
          <w:szCs w:val="24"/>
        </w:rPr>
        <w:t>tumors of TCGA database.</w:t>
      </w:r>
    </w:p>
    <w:p w14:paraId="0E610630" w14:textId="77777777" w:rsidR="00841AA9" w:rsidRDefault="00841AA9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841AA9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defaultTabStop w:val="720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1D71983"/>
    <w:rsid w:val="000110F2"/>
    <w:rsid w:val="00037CFE"/>
    <w:rsid w:val="0008675E"/>
    <w:rsid w:val="000E1ED1"/>
    <w:rsid w:val="000E7F98"/>
    <w:rsid w:val="00105626"/>
    <w:rsid w:val="00107A1E"/>
    <w:rsid w:val="00125256"/>
    <w:rsid w:val="00131698"/>
    <w:rsid w:val="0014272A"/>
    <w:rsid w:val="00146731"/>
    <w:rsid w:val="00151B9C"/>
    <w:rsid w:val="00163BD7"/>
    <w:rsid w:val="001F6C23"/>
    <w:rsid w:val="00236AC4"/>
    <w:rsid w:val="002513D7"/>
    <w:rsid w:val="00257FCC"/>
    <w:rsid w:val="00284754"/>
    <w:rsid w:val="00292850"/>
    <w:rsid w:val="00293B1D"/>
    <w:rsid w:val="002976AE"/>
    <w:rsid w:val="002E10B7"/>
    <w:rsid w:val="002F187E"/>
    <w:rsid w:val="003177B0"/>
    <w:rsid w:val="00374105"/>
    <w:rsid w:val="003B36F0"/>
    <w:rsid w:val="004031F4"/>
    <w:rsid w:val="00412EB6"/>
    <w:rsid w:val="00414294"/>
    <w:rsid w:val="00420CC0"/>
    <w:rsid w:val="004258D6"/>
    <w:rsid w:val="00446672"/>
    <w:rsid w:val="00463158"/>
    <w:rsid w:val="00467659"/>
    <w:rsid w:val="0047377E"/>
    <w:rsid w:val="0048387B"/>
    <w:rsid w:val="004F6836"/>
    <w:rsid w:val="00511762"/>
    <w:rsid w:val="005119C5"/>
    <w:rsid w:val="00525F16"/>
    <w:rsid w:val="005263F3"/>
    <w:rsid w:val="00530F4D"/>
    <w:rsid w:val="00531D74"/>
    <w:rsid w:val="00553A5F"/>
    <w:rsid w:val="00557271"/>
    <w:rsid w:val="00560EAF"/>
    <w:rsid w:val="00577EB2"/>
    <w:rsid w:val="00587B28"/>
    <w:rsid w:val="005D1525"/>
    <w:rsid w:val="00651C22"/>
    <w:rsid w:val="00661889"/>
    <w:rsid w:val="00667D4A"/>
    <w:rsid w:val="00670ED6"/>
    <w:rsid w:val="00686D5A"/>
    <w:rsid w:val="006A0455"/>
    <w:rsid w:val="0070771E"/>
    <w:rsid w:val="007133F8"/>
    <w:rsid w:val="00717196"/>
    <w:rsid w:val="007238FC"/>
    <w:rsid w:val="00751740"/>
    <w:rsid w:val="007B1DE1"/>
    <w:rsid w:val="007B798E"/>
    <w:rsid w:val="007F3579"/>
    <w:rsid w:val="00803410"/>
    <w:rsid w:val="00841AA9"/>
    <w:rsid w:val="0084268A"/>
    <w:rsid w:val="00862E4B"/>
    <w:rsid w:val="008725B3"/>
    <w:rsid w:val="00874E45"/>
    <w:rsid w:val="008948E2"/>
    <w:rsid w:val="008A5BDC"/>
    <w:rsid w:val="008D20E8"/>
    <w:rsid w:val="008E47B8"/>
    <w:rsid w:val="0092547D"/>
    <w:rsid w:val="00930CFC"/>
    <w:rsid w:val="009333AF"/>
    <w:rsid w:val="00933B7F"/>
    <w:rsid w:val="009416A0"/>
    <w:rsid w:val="00977F55"/>
    <w:rsid w:val="009A0E95"/>
    <w:rsid w:val="009A68D6"/>
    <w:rsid w:val="009C6FC5"/>
    <w:rsid w:val="009F7EB7"/>
    <w:rsid w:val="00A17631"/>
    <w:rsid w:val="00A50781"/>
    <w:rsid w:val="00A7501C"/>
    <w:rsid w:val="00AA719C"/>
    <w:rsid w:val="00AC4ED4"/>
    <w:rsid w:val="00B31F0B"/>
    <w:rsid w:val="00B34A35"/>
    <w:rsid w:val="00B9777D"/>
    <w:rsid w:val="00BC09E3"/>
    <w:rsid w:val="00BD40F5"/>
    <w:rsid w:val="00C3528A"/>
    <w:rsid w:val="00C43E5E"/>
    <w:rsid w:val="00C73720"/>
    <w:rsid w:val="00C73B68"/>
    <w:rsid w:val="00C76963"/>
    <w:rsid w:val="00CD4435"/>
    <w:rsid w:val="00D30C1E"/>
    <w:rsid w:val="00D326F1"/>
    <w:rsid w:val="00D56337"/>
    <w:rsid w:val="00D6615E"/>
    <w:rsid w:val="00D760E8"/>
    <w:rsid w:val="00D950F4"/>
    <w:rsid w:val="00DA24B3"/>
    <w:rsid w:val="00DD5E36"/>
    <w:rsid w:val="00DF6BDE"/>
    <w:rsid w:val="00E13AA8"/>
    <w:rsid w:val="00E14BEE"/>
    <w:rsid w:val="00E5529A"/>
    <w:rsid w:val="00E558F4"/>
    <w:rsid w:val="00E916BE"/>
    <w:rsid w:val="00E94310"/>
    <w:rsid w:val="00EA15DF"/>
    <w:rsid w:val="00F36626"/>
    <w:rsid w:val="00F67E81"/>
    <w:rsid w:val="00FF56A7"/>
    <w:rsid w:val="092F4DD3"/>
    <w:rsid w:val="0B5F5C79"/>
    <w:rsid w:val="18200081"/>
    <w:rsid w:val="1EF31B8E"/>
    <w:rsid w:val="22AC74E5"/>
    <w:rsid w:val="25F23660"/>
    <w:rsid w:val="2707083A"/>
    <w:rsid w:val="319F3F9C"/>
    <w:rsid w:val="31D71983"/>
    <w:rsid w:val="35584745"/>
    <w:rsid w:val="35DB15EC"/>
    <w:rsid w:val="386C231D"/>
    <w:rsid w:val="3C9960BE"/>
    <w:rsid w:val="51081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61018B"/>
  <w14:defaultImageDpi w14:val="330"/>
  <w15:docId w15:val="{69E62C31-8E09-4C51-894C-539455A1F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Theme="minorHAnsi" w:eastAsiaTheme="minorEastAsia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1264</Words>
  <Characters>7210</Characters>
  <Application>Microsoft Office Word</Application>
  <DocSecurity>0</DocSecurity>
  <Lines>60</Lines>
  <Paragraphs>16</Paragraphs>
  <ScaleCrop>false</ScaleCrop>
  <Company/>
  <LinksUpToDate>false</LinksUpToDate>
  <CharactersWithSpaces>8458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Lu</dc:creator>
  <cp:lastModifiedBy>18390864090@163.com</cp:lastModifiedBy>
  <cp:revision>119</cp:revision>
  <dcterms:created xsi:type="dcterms:W3CDTF">2022-01-11T03:08:00Z</dcterms:created>
  <dcterms:modified xsi:type="dcterms:W3CDTF">2022-04-11T03:53:00Z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1033-11.2.0.11042</vt:lpwstr>
  </property>
  <property fmtid="{D5CDD505-2E9C-101B-9397-08002B2CF9AE}" pid="3" name="ICV">
    <vt:lpwstr>EA9A10103F434661B2C1AFD3322A3B21</vt:lpwstr>
  </property>
</Properties>
</file>