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E3F33" w14:textId="2F2475D6" w:rsidR="00764D18" w:rsidRPr="00764D18" w:rsidRDefault="00764D18" w:rsidP="00764D1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764D18">
        <w:rPr>
          <w:rFonts w:ascii="Times New Roman" w:hAnsi="Times New Roman" w:cs="Times New Roman"/>
          <w:b/>
          <w:bCs/>
          <w:sz w:val="30"/>
          <w:szCs w:val="30"/>
        </w:rPr>
        <w:t>Supplementary Fig. S2.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64D18">
        <w:rPr>
          <w:rFonts w:ascii="Times New Roman" w:hAnsi="Times New Roman" w:cs="Times New Roman"/>
          <w:b/>
          <w:bCs/>
          <w:sz w:val="30"/>
          <w:szCs w:val="30"/>
        </w:rPr>
        <w:t>UPLC-MS analysis results of A. artemisiifolia and A. trifida</w:t>
      </w:r>
    </w:p>
    <w:p w14:paraId="0EFDBD90" w14:textId="4F1FA502" w:rsidR="007357C1" w:rsidRPr="00764D18" w:rsidRDefault="00764D18" w:rsidP="00764D18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A7FE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57C1" w:rsidRPr="00764D18">
        <w:rPr>
          <w:rFonts w:ascii="Times New Roman" w:hAnsi="Times New Roman" w:cs="Times New Roman"/>
          <w:b/>
          <w:bCs/>
          <w:sz w:val="28"/>
          <w:szCs w:val="28"/>
        </w:rPr>
        <w:t>Standard Curve</w:t>
      </w:r>
    </w:p>
    <w:p w14:paraId="6D0357E4" w14:textId="29762957" w:rsidR="009136F6" w:rsidRPr="00134201" w:rsidRDefault="009136F6" w:rsidP="009136F6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420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51CC9F2" wp14:editId="64ABE1CB">
            <wp:extent cx="4777705" cy="6591300"/>
            <wp:effectExtent l="0" t="0" r="4445" b="0"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F2F7386F-1A27-43ED-8814-560463FEDB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F2F7386F-1A27-43ED-8814-560463FEDB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1952" cy="66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C039F" w14:textId="5819081F" w:rsidR="00213939" w:rsidRPr="00134201" w:rsidRDefault="00213939" w:rsidP="00FF255A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134201">
        <w:rPr>
          <w:rFonts w:ascii="Times New Roman" w:hAnsi="Times New Roman" w:cs="Times New Roman"/>
          <w:b/>
          <w:bCs/>
          <w:sz w:val="24"/>
          <w:szCs w:val="24"/>
        </w:rPr>
        <w:t>Fig. A.</w:t>
      </w:r>
      <w:r w:rsidR="00F47CC6" w:rsidRPr="0013420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A066F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Standard curve</w:t>
      </w:r>
      <w:r w:rsidR="00681DA7" w:rsidRPr="0013420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A066F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681DA7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four autotoxins </w:t>
      </w:r>
      <w:r w:rsidR="004A066F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prepared </w:t>
      </w:r>
      <w:r w:rsidR="00681DA7" w:rsidRPr="00134201">
        <w:rPr>
          <w:rFonts w:ascii="Times New Roman" w:hAnsi="Times New Roman" w:cs="Times New Roman"/>
          <w:b/>
          <w:bCs/>
          <w:sz w:val="24"/>
          <w:szCs w:val="24"/>
        </w:rPr>
        <w:t>by</w:t>
      </w:r>
      <w:r w:rsidR="004A066F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UPLC-MS</w:t>
      </w:r>
      <w:r w:rsidR="00681DA7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64E7" w:rsidRPr="00134201">
        <w:rPr>
          <w:rFonts w:ascii="Times New Roman" w:hAnsi="Times New Roman" w:cs="Times New Roman"/>
          <w:sz w:val="24"/>
          <w:szCs w:val="24"/>
        </w:rPr>
        <w:t>Figure</w:t>
      </w:r>
      <w:r w:rsidR="00CF5789" w:rsidRPr="00134201">
        <w:rPr>
          <w:rFonts w:ascii="Times New Roman" w:hAnsi="Times New Roman" w:cs="Times New Roman"/>
          <w:sz w:val="24"/>
          <w:szCs w:val="24"/>
        </w:rPr>
        <w:t xml:space="preserve"> a</w:t>
      </w:r>
      <w:r w:rsidR="00DE64E7" w:rsidRPr="00134201">
        <w:rPr>
          <w:rFonts w:ascii="Times New Roman" w:hAnsi="Times New Roman" w:cs="Times New Roman"/>
          <w:sz w:val="24"/>
          <w:szCs w:val="24"/>
        </w:rPr>
        <w:t xml:space="preserve"> is </w:t>
      </w:r>
      <w:bookmarkStart w:id="0" w:name="OLE_LINK11"/>
      <w:r w:rsidR="00DE64E7" w:rsidRPr="00134201">
        <w:rPr>
          <w:rFonts w:ascii="Times New Roman" w:hAnsi="Times New Roman" w:cs="Times New Roman"/>
          <w:sz w:val="24"/>
          <w:szCs w:val="24"/>
        </w:rPr>
        <w:t xml:space="preserve">the standard curve of </w:t>
      </w:r>
      <w:r w:rsidR="00681DA7" w:rsidRPr="00134201">
        <w:rPr>
          <w:rFonts w:ascii="Times New Roman" w:hAnsi="Times New Roman" w:cs="Times New Roman"/>
          <w:w w:val="120"/>
          <w:sz w:val="24"/>
          <w:szCs w:val="24"/>
        </w:rPr>
        <w:t>vanillin</w:t>
      </w:r>
      <w:bookmarkEnd w:id="0"/>
      <w:r w:rsidR="00DE64E7" w:rsidRPr="00134201">
        <w:rPr>
          <w:rFonts w:ascii="Times New Roman" w:hAnsi="Times New Roman" w:cs="Times New Roman"/>
          <w:w w:val="120"/>
          <w:sz w:val="24"/>
          <w:szCs w:val="24"/>
        </w:rPr>
        <w:t xml:space="preserve"> standard</w:t>
      </w:r>
      <w:r w:rsidR="00681DA7" w:rsidRPr="00134201">
        <w:rPr>
          <w:rFonts w:ascii="Times New Roman" w:hAnsi="Times New Roman" w:cs="Times New Roman"/>
          <w:w w:val="120"/>
          <w:sz w:val="24"/>
          <w:szCs w:val="24"/>
        </w:rPr>
        <w:t xml:space="preserve">, </w:t>
      </w:r>
      <w:r w:rsidR="00CF5789" w:rsidRPr="00134201">
        <w:rPr>
          <w:rFonts w:ascii="Times New Roman" w:hAnsi="Times New Roman" w:cs="Times New Roman"/>
          <w:sz w:val="24"/>
          <w:szCs w:val="24"/>
        </w:rPr>
        <w:t xml:space="preserve">Figure b is the standard curve of </w:t>
      </w:r>
      <w:r w:rsidR="00CF5789" w:rsidRPr="00134201">
        <w:rPr>
          <w:rFonts w:ascii="Times New Roman" w:hAnsi="Times New Roman" w:cs="Times New Roman"/>
          <w:i/>
          <w:w w:val="120"/>
          <w:sz w:val="24"/>
          <w:szCs w:val="24"/>
        </w:rPr>
        <w:t>p</w:t>
      </w:r>
      <w:r w:rsidR="00CF5789" w:rsidRPr="00134201">
        <w:rPr>
          <w:rFonts w:ascii="Times New Roman" w:hAnsi="Times New Roman" w:cs="Times New Roman"/>
          <w:w w:val="120"/>
          <w:sz w:val="24"/>
          <w:szCs w:val="24"/>
        </w:rPr>
        <w:t>-coumaric acid standard</w:t>
      </w:r>
      <w:r w:rsidR="00DE64E7" w:rsidRPr="00134201">
        <w:rPr>
          <w:rFonts w:ascii="Times New Roman" w:hAnsi="Times New Roman" w:cs="Times New Roman"/>
          <w:w w:val="120"/>
          <w:sz w:val="24"/>
          <w:szCs w:val="24"/>
        </w:rPr>
        <w:t>,</w:t>
      </w:r>
      <w:r w:rsidR="00CF5789" w:rsidRPr="00134201">
        <w:rPr>
          <w:rFonts w:ascii="Times New Roman" w:hAnsi="Times New Roman" w:cs="Times New Roman"/>
          <w:sz w:val="24"/>
          <w:szCs w:val="24"/>
        </w:rPr>
        <w:t xml:space="preserve"> Figure c is the standard curve of </w:t>
      </w:r>
      <w:r w:rsidR="00CF5789" w:rsidRPr="00134201">
        <w:rPr>
          <w:rFonts w:ascii="Times New Roman" w:hAnsi="Times New Roman" w:cs="Times New Roman"/>
          <w:w w:val="120"/>
          <w:sz w:val="24"/>
          <w:szCs w:val="24"/>
        </w:rPr>
        <w:t>caffeic acid standard</w:t>
      </w:r>
      <w:r w:rsidR="00CF5789" w:rsidRPr="00134201">
        <w:rPr>
          <w:rFonts w:ascii="Times New Roman" w:hAnsi="Times New Roman" w:cs="Times New Roman"/>
          <w:sz w:val="24"/>
          <w:szCs w:val="24"/>
        </w:rPr>
        <w:t xml:space="preserve">, Figure d is the standard curve of </w:t>
      </w:r>
      <w:r w:rsidR="00CF5789" w:rsidRPr="00134201">
        <w:rPr>
          <w:rFonts w:ascii="Times New Roman" w:hAnsi="Times New Roman" w:cs="Times New Roman"/>
          <w:w w:val="120"/>
          <w:sz w:val="24"/>
          <w:szCs w:val="24"/>
        </w:rPr>
        <w:t xml:space="preserve">chlorogenic acid standard. </w:t>
      </w:r>
      <w:r w:rsidR="002F7C7D" w:rsidRPr="00134201">
        <w:rPr>
          <w:rFonts w:ascii="Times New Roman" w:hAnsi="Times New Roman" w:cs="Times New Roman"/>
          <w:w w:val="120"/>
          <w:sz w:val="24"/>
          <w:szCs w:val="24"/>
        </w:rPr>
        <w:t xml:space="preserve">The figure includes the linear range, calibration curves, correlation </w:t>
      </w:r>
      <w:r w:rsidR="002F7C7D" w:rsidRPr="00134201">
        <w:rPr>
          <w:rFonts w:ascii="Times New Roman" w:hAnsi="Times New Roman" w:cs="Times New Roman"/>
          <w:w w:val="120"/>
          <w:sz w:val="24"/>
          <w:szCs w:val="24"/>
        </w:rPr>
        <w:lastRenderedPageBreak/>
        <w:t>coefficients and limit of detection of the tested substance.</w:t>
      </w:r>
    </w:p>
    <w:p w14:paraId="0EC601C7" w14:textId="1779BEF0" w:rsidR="00F47CC6" w:rsidRPr="00134201" w:rsidRDefault="00F47CC6" w:rsidP="00CF5789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349ECE30" w14:textId="4B58C87A" w:rsidR="00F47CC6" w:rsidRPr="00134201" w:rsidRDefault="00F47CC6" w:rsidP="00213939">
      <w:pPr>
        <w:spacing w:line="240" w:lineRule="atLeas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DC539" w14:textId="77777777" w:rsidR="003F255B" w:rsidRPr="00AC49DE" w:rsidRDefault="000673DD" w:rsidP="000673DD">
      <w:pPr>
        <w:spacing w:line="240" w:lineRule="atLeast"/>
        <w:jc w:val="left"/>
        <w:rPr>
          <w:rFonts w:ascii="Times New Roman" w:hAnsi="Times New Roman" w:cs="Times New Roman"/>
          <w:b/>
          <w:bCs/>
          <w:i/>
          <w:w w:val="120"/>
          <w:sz w:val="28"/>
          <w:szCs w:val="28"/>
        </w:rPr>
      </w:pPr>
      <w:r w:rsidRPr="00AC49DE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AC49DE">
        <w:rPr>
          <w:rFonts w:ascii="Times New Roman" w:hAnsi="Times New Roman" w:cs="Times New Roman"/>
          <w:b/>
          <w:bCs/>
          <w:sz w:val="28"/>
          <w:szCs w:val="28"/>
        </w:rPr>
        <w:t>UPLC-MS analysis and detection results of compositions and contents of autotoxi</w:t>
      </w:r>
      <w:r w:rsidRPr="00AC49D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AC49DE">
        <w:rPr>
          <w:rFonts w:ascii="Times New Roman" w:hAnsi="Times New Roman" w:cs="Times New Roman"/>
          <w:b/>
          <w:bCs/>
          <w:sz w:val="28"/>
          <w:szCs w:val="28"/>
        </w:rPr>
        <w:t xml:space="preserve">s of </w:t>
      </w:r>
      <w:r w:rsidRPr="00AC49DE">
        <w:rPr>
          <w:rFonts w:ascii="Times New Roman" w:hAnsi="Times New Roman" w:cs="Times New Roman"/>
          <w:b/>
          <w:bCs/>
          <w:i/>
          <w:w w:val="120"/>
          <w:sz w:val="28"/>
          <w:szCs w:val="28"/>
        </w:rPr>
        <w:t>A. artemisiifolia</w:t>
      </w:r>
      <w:r w:rsidRPr="00AC49DE">
        <w:rPr>
          <w:rFonts w:ascii="Times New Roman" w:hAnsi="Times New Roman" w:cs="Times New Roman"/>
          <w:b/>
          <w:bCs/>
          <w:sz w:val="28"/>
          <w:szCs w:val="28"/>
        </w:rPr>
        <w:t xml:space="preserve"> and</w:t>
      </w:r>
      <w:r w:rsidRPr="00AC49DE">
        <w:rPr>
          <w:rFonts w:ascii="Times New Roman" w:hAnsi="Times New Roman" w:cs="Times New Roman"/>
          <w:b/>
          <w:bCs/>
          <w:i/>
          <w:w w:val="120"/>
          <w:sz w:val="28"/>
          <w:szCs w:val="28"/>
        </w:rPr>
        <w:t xml:space="preserve"> </w:t>
      </w:r>
      <w:r w:rsidRPr="00AC49DE">
        <w:rPr>
          <w:rFonts w:ascii="Times New Roman" w:hAnsi="Times New Roman" w:cs="Times New Roman"/>
          <w:b/>
          <w:bCs/>
          <w:i/>
          <w:w w:val="120"/>
          <w:sz w:val="28"/>
          <w:szCs w:val="28"/>
        </w:rPr>
        <w:t>A.</w:t>
      </w:r>
      <w:r w:rsidRPr="00AC49DE">
        <w:rPr>
          <w:rFonts w:ascii="Times New Roman" w:hAnsi="Times New Roman" w:cs="Times New Roman"/>
          <w:b/>
          <w:bCs/>
          <w:i/>
          <w:spacing w:val="-48"/>
          <w:w w:val="120"/>
          <w:sz w:val="28"/>
          <w:szCs w:val="28"/>
        </w:rPr>
        <w:t xml:space="preserve"> </w:t>
      </w:r>
      <w:r w:rsidRPr="00AC49DE">
        <w:rPr>
          <w:rFonts w:ascii="Times New Roman" w:hAnsi="Times New Roman" w:cs="Times New Roman"/>
          <w:b/>
          <w:bCs/>
          <w:i/>
          <w:w w:val="120"/>
          <w:sz w:val="28"/>
          <w:szCs w:val="28"/>
        </w:rPr>
        <w:t>trifida</w:t>
      </w:r>
    </w:p>
    <w:p w14:paraId="2AD1B381" w14:textId="4240578F" w:rsidR="00213939" w:rsidRPr="00134201" w:rsidRDefault="00772A44" w:rsidP="000C2240">
      <w:pPr>
        <w:spacing w:line="240" w:lineRule="atLeast"/>
        <w:jc w:val="left"/>
        <w:rPr>
          <w:rFonts w:ascii="Times New Roman" w:hAnsi="Times New Roman" w:cs="Times New Roman"/>
          <w:iCs/>
          <w:w w:val="120"/>
          <w:sz w:val="24"/>
          <w:szCs w:val="24"/>
        </w:rPr>
      </w:pPr>
      <w:r w:rsidRPr="00772A44">
        <w:drawing>
          <wp:inline distT="0" distB="0" distL="0" distR="0" wp14:anchorId="3214F0CC" wp14:editId="1EBE0794">
            <wp:extent cx="6188710" cy="34550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939" w:rsidRPr="00134201">
        <w:rPr>
          <w:rFonts w:ascii="Times New Roman" w:hAnsi="Times New Roman" w:cs="Times New Roman"/>
          <w:b/>
          <w:bCs/>
          <w:sz w:val="24"/>
          <w:szCs w:val="24"/>
        </w:rPr>
        <w:t>Fig. A.</w:t>
      </w:r>
      <w:r w:rsidR="009C6836" w:rsidRPr="0013420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02254" w:rsidRPr="00134201">
        <w:rPr>
          <w:rFonts w:ascii="Times New Roman" w:hAnsi="Times New Roman" w:cs="Times New Roman"/>
        </w:rPr>
        <w:t xml:space="preserve"> </w:t>
      </w:r>
      <w:bookmarkStart w:id="1" w:name="OLE_LINK13"/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>UPLC-MS</w:t>
      </w:r>
      <w:bookmarkStart w:id="2" w:name="OLE_LINK14"/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r w:rsidR="00817774" w:rsidRPr="00134201">
        <w:rPr>
          <w:rFonts w:ascii="Times New Roman" w:hAnsi="Times New Roman" w:cs="Times New Roman"/>
          <w:b/>
          <w:bCs/>
          <w:sz w:val="24"/>
          <w:szCs w:val="24"/>
        </w:rPr>
        <w:t>chromatograms of four autotoxins in</w:t>
      </w:r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2254" w:rsidRPr="00134201"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  <w:t>A. artemisiifolia</w:t>
      </w:r>
      <w:r w:rsidR="009C6836"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>.</w:t>
      </w:r>
      <w:r w:rsidR="00D92603"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 xml:space="preserve"> </w:t>
      </w:r>
      <w:bookmarkEnd w:id="1"/>
      <w:r w:rsidR="0013420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The figure shows the four autotoxins </w:t>
      </w:r>
      <w:r w:rsidR="00196A5A">
        <w:rPr>
          <w:rFonts w:ascii="Times New Roman" w:eastAsia="宋体" w:hAnsi="Times New Roman" w:cs="Times New Roman"/>
          <w:kern w:val="0"/>
          <w:sz w:val="22"/>
        </w:rPr>
        <w:t>v</w:t>
      </w:r>
      <w:r w:rsidR="00134201" w:rsidRPr="00134201">
        <w:rPr>
          <w:rFonts w:ascii="Times New Roman" w:eastAsia="宋体" w:hAnsi="Times New Roman" w:cs="Times New Roman"/>
          <w:kern w:val="0"/>
          <w:sz w:val="22"/>
        </w:rPr>
        <w:t>anillin</w:t>
      </w:r>
      <w:r w:rsidR="0013420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(a), </w:t>
      </w:r>
      <w:r w:rsidR="00196A5A">
        <w:rPr>
          <w:rFonts w:ascii="Times New Roman" w:eastAsia="宋体" w:hAnsi="Times New Roman" w:cs="Times New Roman"/>
          <w:i/>
          <w:iCs/>
          <w:kern w:val="0"/>
          <w:sz w:val="22"/>
        </w:rPr>
        <w:t>p</w:t>
      </w:r>
      <w:r w:rsidR="00134201" w:rsidRPr="00134201">
        <w:rPr>
          <w:rFonts w:ascii="Times New Roman" w:eastAsia="宋体" w:hAnsi="Times New Roman" w:cs="Times New Roman"/>
          <w:kern w:val="0"/>
          <w:sz w:val="22"/>
        </w:rPr>
        <w:t>-coumaric acid</w:t>
      </w:r>
      <w:r w:rsidR="0013420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(b), </w:t>
      </w:r>
      <w:r w:rsidR="00196A5A">
        <w:rPr>
          <w:rFonts w:ascii="Times New Roman" w:eastAsia="宋体" w:hAnsi="Times New Roman" w:cs="Times New Roman"/>
          <w:kern w:val="0"/>
          <w:sz w:val="22"/>
        </w:rPr>
        <w:t>c</w:t>
      </w:r>
      <w:r w:rsidR="00134201" w:rsidRPr="00134201">
        <w:rPr>
          <w:rFonts w:ascii="Times New Roman" w:eastAsia="宋体" w:hAnsi="Times New Roman" w:cs="Times New Roman"/>
          <w:kern w:val="0"/>
          <w:sz w:val="22"/>
        </w:rPr>
        <w:t>affeic acid</w:t>
      </w:r>
      <w:r w:rsidR="0013420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(c), and </w:t>
      </w:r>
      <w:r w:rsidR="00196A5A">
        <w:rPr>
          <w:rFonts w:ascii="Times New Roman" w:eastAsia="宋体" w:hAnsi="Times New Roman" w:cs="Times New Roman"/>
          <w:kern w:val="0"/>
          <w:sz w:val="22"/>
        </w:rPr>
        <w:t>c</w:t>
      </w:r>
      <w:r w:rsidR="00134201" w:rsidRPr="00134201">
        <w:rPr>
          <w:rFonts w:ascii="Times New Roman" w:eastAsia="宋体" w:hAnsi="Times New Roman" w:cs="Times New Roman"/>
          <w:kern w:val="0"/>
          <w:sz w:val="22"/>
        </w:rPr>
        <w:t>hlorogenic acid</w:t>
      </w:r>
      <w:r w:rsidR="0013420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(d) identified from </w:t>
      </w:r>
      <w:r w:rsidR="00793251" w:rsidRPr="00793251">
        <w:rPr>
          <w:rFonts w:ascii="Times New Roman" w:hAnsi="Times New Roman" w:cs="Times New Roman"/>
          <w:i/>
          <w:w w:val="120"/>
          <w:sz w:val="24"/>
          <w:szCs w:val="24"/>
        </w:rPr>
        <w:t>A. artemisiifolia</w:t>
      </w:r>
      <w:r w:rsidR="0013420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plants, and the gray area shows the detected </w:t>
      </w:r>
      <w:r w:rsidR="00196A5A" w:rsidRPr="00134201">
        <w:rPr>
          <w:rFonts w:ascii="Times New Roman" w:hAnsi="Times New Roman" w:cs="Times New Roman"/>
          <w:iCs/>
          <w:w w:val="120"/>
          <w:sz w:val="24"/>
          <w:szCs w:val="24"/>
        </w:rPr>
        <w:t>autotoxins</w:t>
      </w:r>
      <w:r w:rsidR="00196A5A">
        <w:rPr>
          <w:rFonts w:ascii="Times New Roman" w:hAnsi="Times New Roman" w:cs="Times New Roman"/>
          <w:iCs/>
          <w:w w:val="120"/>
          <w:sz w:val="24"/>
          <w:szCs w:val="24"/>
        </w:rPr>
        <w:t>.</w:t>
      </w:r>
    </w:p>
    <w:p w14:paraId="0956F7C8" w14:textId="4C953751" w:rsidR="009D48E9" w:rsidRPr="00134201" w:rsidRDefault="009D48E9" w:rsidP="009D48E9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>Note:</w:t>
      </w:r>
      <w:r w:rsidRPr="00134201">
        <w:rPr>
          <w:rFonts w:ascii="Times New Roman" w:eastAsia="宋体" w:hAnsi="Times New Roman" w:cs="Times New Roman"/>
          <w:kern w:val="0"/>
          <w:sz w:val="22"/>
        </w:rPr>
        <w:t xml:space="preserve"> 1. Vanillin (1.86 min);2.</w:t>
      </w:r>
      <w:r w:rsidRPr="00134201">
        <w:rPr>
          <w:rFonts w:ascii="Times New Roman" w:eastAsia="宋体" w:hAnsi="Times New Roman" w:cs="Times New Roman"/>
          <w:i/>
          <w:iCs/>
          <w:kern w:val="0"/>
          <w:sz w:val="22"/>
        </w:rPr>
        <w:t xml:space="preserve"> P</w:t>
      </w:r>
      <w:r w:rsidRPr="00134201">
        <w:rPr>
          <w:rFonts w:ascii="Times New Roman" w:eastAsia="宋体" w:hAnsi="Times New Roman" w:cs="Times New Roman"/>
          <w:kern w:val="0"/>
          <w:sz w:val="22"/>
        </w:rPr>
        <w:t>-coumaric acid (1.88 min); 3. Caffeic acid (1.13 min); 4. Chlorogenic acid (0.78 min)</w:t>
      </w:r>
    </w:p>
    <w:p w14:paraId="7E6AEA4F" w14:textId="7DD16A6A" w:rsidR="009D48E9" w:rsidRPr="005432FD" w:rsidRDefault="009D48E9" w:rsidP="000C2240">
      <w:pPr>
        <w:spacing w:line="240" w:lineRule="atLeast"/>
        <w:jc w:val="left"/>
        <w:rPr>
          <w:rFonts w:ascii="Times New Roman" w:hAnsi="Times New Roman" w:cs="Times New Roman"/>
          <w:iCs/>
          <w:w w:val="120"/>
          <w:sz w:val="24"/>
          <w:szCs w:val="24"/>
        </w:rPr>
      </w:pPr>
    </w:p>
    <w:p w14:paraId="621B1786" w14:textId="0DD50E95" w:rsidR="00DE11C3" w:rsidRPr="00134201" w:rsidRDefault="008D163B" w:rsidP="00DE11C3">
      <w:pPr>
        <w:spacing w:line="240" w:lineRule="atLeast"/>
        <w:jc w:val="left"/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</w:pPr>
      <w:r w:rsidRPr="00134201">
        <w:rPr>
          <w:rFonts w:ascii="Times New Roman" w:hAnsi="Times New Roman" w:cs="Times New Roman"/>
          <w:b/>
          <w:bCs/>
          <w:sz w:val="24"/>
          <w:szCs w:val="24"/>
        </w:rPr>
        <w:t>Table A.1</w:t>
      </w:r>
      <w:r w:rsidR="00B93725" w:rsidRPr="00134201">
        <w:rPr>
          <w:rFonts w:ascii="Times New Roman" w:hAnsi="Times New Roman" w:cs="Times New Roman"/>
        </w:rPr>
        <w:t xml:space="preserve"> </w:t>
      </w:r>
      <w:r w:rsidR="00B93725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UPLC-MS </w:t>
      </w:r>
      <w:r w:rsidR="004D4B54"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>parameters</w:t>
      </w:r>
      <w:r w:rsidR="004D4B5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53B" w:rsidRPr="00134201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B93725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four autotoxins in </w:t>
      </w:r>
      <w:r w:rsidR="00DE11C3" w:rsidRPr="00134201"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  <w:t>A. artemisiifolia</w:t>
      </w:r>
      <w:r w:rsidR="004D4B54"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 xml:space="preserve"> </w:t>
      </w:r>
    </w:p>
    <w:p w14:paraId="1F2A7D06" w14:textId="77777777" w:rsidR="004C253B" w:rsidRPr="00134201" w:rsidRDefault="004C253B" w:rsidP="00DE11C3">
      <w:pPr>
        <w:spacing w:line="240" w:lineRule="atLeast"/>
        <w:jc w:val="left"/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</w:pPr>
    </w:p>
    <w:tbl>
      <w:tblPr>
        <w:tblW w:w="10548" w:type="dxa"/>
        <w:tblLook w:val="04A0" w:firstRow="1" w:lastRow="0" w:firstColumn="1" w:lastColumn="0" w:noHBand="0" w:noVBand="1"/>
      </w:tblPr>
      <w:tblGrid>
        <w:gridCol w:w="1254"/>
        <w:gridCol w:w="1770"/>
        <w:gridCol w:w="1937"/>
        <w:gridCol w:w="800"/>
        <w:gridCol w:w="1368"/>
        <w:gridCol w:w="1368"/>
        <w:gridCol w:w="1028"/>
        <w:gridCol w:w="1023"/>
      </w:tblGrid>
      <w:tr w:rsidR="00134201" w:rsidRPr="00134201" w14:paraId="1638FECD" w14:textId="77777777" w:rsidTr="00B32EE1">
        <w:trPr>
          <w:trHeight w:val="271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38825D61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Sample Text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7C4520AF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Name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0303E099" w14:textId="19408A45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Trace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46CC0D59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RT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1D28D8EB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Area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431661B9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Response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4CAFD271" w14:textId="4FBBC640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Primar</w:t>
            </w:r>
            <w:r w:rsidRPr="00134201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…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102929E5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Conc.</w:t>
            </w:r>
          </w:p>
        </w:tc>
      </w:tr>
      <w:tr w:rsidR="00134201" w:rsidRPr="00134201" w14:paraId="47CB906B" w14:textId="77777777" w:rsidTr="00B32EE1">
        <w:trPr>
          <w:trHeight w:val="271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B253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CE84D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Vanillin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BD1E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150.813&gt;135.883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1E83" w14:textId="758597BE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1.860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4FBF" w14:textId="4BF4A92F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701.760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2928" w14:textId="2E48F523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701.760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A40C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bb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22E5" w14:textId="0692E262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30.0</w:t>
            </w:r>
          </w:p>
        </w:tc>
      </w:tr>
      <w:tr w:rsidR="00134201" w:rsidRPr="00134201" w14:paraId="29ED1240" w14:textId="77777777" w:rsidTr="00B32EE1">
        <w:trPr>
          <w:trHeight w:val="271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41EB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C789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P</w:t>
            </w: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-coumaric acid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B394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162.813&gt;119.321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0250" w14:textId="211B4DC9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1.880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B731" w14:textId="040B5E99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871.088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9DA8" w14:textId="3FF0FE94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871.088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FB1D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bb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7381" w14:textId="4C0370CA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10.3</w:t>
            </w:r>
          </w:p>
        </w:tc>
      </w:tr>
      <w:tr w:rsidR="00134201" w:rsidRPr="00134201" w14:paraId="23DCCEE7" w14:textId="77777777" w:rsidTr="00B32EE1">
        <w:trPr>
          <w:trHeight w:val="271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FACB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F38C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Caffeic acid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055F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179.096&gt;135.041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DA3C" w14:textId="2F83D1F1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1.130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3000" w14:textId="4338C3FC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86057.234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41C0" w14:textId="1B635CD1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86057.234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1CBE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bb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957E" w14:textId="3B0ACF26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35.6</w:t>
            </w:r>
          </w:p>
        </w:tc>
      </w:tr>
      <w:tr w:rsidR="00134201" w:rsidRPr="00134201" w14:paraId="17531A57" w14:textId="77777777" w:rsidTr="00B32EE1">
        <w:trPr>
          <w:trHeight w:val="271"/>
        </w:trPr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3C5F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FB26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bookmarkStart w:id="3" w:name="OLE_LINK12"/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Chlorogenic acid</w:t>
            </w:r>
            <w:bookmarkEnd w:id="3"/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DD8F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352.949&gt;190.946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A159" w14:textId="6F19CDAF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0.780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AA79" w14:textId="73C3816C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779922.000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C74F" w14:textId="4DEC8ABA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779922.000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1C5B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db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B62A" w14:textId="28B9AF83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1316.1</w:t>
            </w:r>
          </w:p>
        </w:tc>
      </w:tr>
    </w:tbl>
    <w:p w14:paraId="3E6D0754" w14:textId="5F08F91E" w:rsidR="006A5B74" w:rsidRPr="00134201" w:rsidRDefault="006A5B74" w:rsidP="000C2240">
      <w:pPr>
        <w:spacing w:line="240" w:lineRule="atLeast"/>
        <w:jc w:val="left"/>
        <w:rPr>
          <w:rFonts w:ascii="Times New Roman" w:hAnsi="Times New Roman" w:cs="Times New Roman"/>
          <w:szCs w:val="21"/>
        </w:rPr>
      </w:pPr>
    </w:p>
    <w:p w14:paraId="7649DCA5" w14:textId="0AA2A39A" w:rsidR="005B0827" w:rsidRPr="00134201" w:rsidRDefault="005B0827" w:rsidP="000C2240">
      <w:pPr>
        <w:spacing w:line="240" w:lineRule="atLeast"/>
        <w:jc w:val="left"/>
        <w:rPr>
          <w:rFonts w:ascii="Times New Roman" w:hAnsi="Times New Roman" w:cs="Times New Roman"/>
          <w:szCs w:val="21"/>
        </w:rPr>
      </w:pPr>
    </w:p>
    <w:p w14:paraId="1C6AEF96" w14:textId="4D762083" w:rsidR="005B0827" w:rsidRPr="00134201" w:rsidRDefault="005B0827" w:rsidP="000C2240">
      <w:pPr>
        <w:spacing w:line="240" w:lineRule="atLeast"/>
        <w:jc w:val="left"/>
        <w:rPr>
          <w:rFonts w:ascii="Times New Roman" w:hAnsi="Times New Roman" w:cs="Times New Roman"/>
          <w:szCs w:val="21"/>
        </w:rPr>
      </w:pPr>
    </w:p>
    <w:p w14:paraId="47CA2552" w14:textId="31068B90" w:rsidR="005B0827" w:rsidRPr="00134201" w:rsidRDefault="005B0827" w:rsidP="000C2240">
      <w:pPr>
        <w:spacing w:line="240" w:lineRule="atLeast"/>
        <w:jc w:val="left"/>
        <w:rPr>
          <w:rFonts w:ascii="Times New Roman" w:hAnsi="Times New Roman" w:cs="Times New Roman"/>
          <w:szCs w:val="21"/>
        </w:rPr>
      </w:pPr>
    </w:p>
    <w:p w14:paraId="366939D9" w14:textId="4851C65C" w:rsidR="00902254" w:rsidRPr="00134201" w:rsidRDefault="00772A44" w:rsidP="00902254">
      <w:pPr>
        <w:rPr>
          <w:rFonts w:ascii="Times New Roman" w:hAnsi="Times New Roman" w:cs="Times New Roman"/>
          <w:iCs/>
          <w:sz w:val="24"/>
          <w:szCs w:val="24"/>
        </w:rPr>
      </w:pPr>
      <w:r w:rsidRPr="00772A44">
        <w:lastRenderedPageBreak/>
        <w:drawing>
          <wp:inline distT="0" distB="0" distL="0" distR="0" wp14:anchorId="14D916E5" wp14:editId="3D2D0007">
            <wp:extent cx="6188710" cy="350329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939" w:rsidRPr="00134201">
        <w:rPr>
          <w:rFonts w:ascii="Times New Roman" w:hAnsi="Times New Roman" w:cs="Times New Roman"/>
          <w:b/>
          <w:bCs/>
          <w:sz w:val="24"/>
          <w:szCs w:val="24"/>
        </w:rPr>
        <w:t>Fig. A.</w:t>
      </w:r>
      <w:r w:rsidR="009C6836" w:rsidRPr="0013420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OLE_LINK16"/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>UPLC-MS</w:t>
      </w:r>
      <w:bookmarkStart w:id="5" w:name="OLE_LINK17"/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7774" w:rsidRPr="00134201">
        <w:rPr>
          <w:rFonts w:ascii="Times New Roman" w:hAnsi="Times New Roman" w:cs="Times New Roman"/>
          <w:b/>
          <w:bCs/>
          <w:sz w:val="24"/>
          <w:szCs w:val="24"/>
        </w:rPr>
        <w:t>chromatograms</w:t>
      </w:r>
      <w:r w:rsidR="0090225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817774" w:rsidRPr="00134201">
        <w:rPr>
          <w:rFonts w:ascii="Times New Roman" w:hAnsi="Times New Roman" w:cs="Times New Roman"/>
          <w:b/>
          <w:bCs/>
          <w:sz w:val="24"/>
          <w:szCs w:val="24"/>
        </w:rPr>
        <w:t>four autotoxins in</w:t>
      </w:r>
      <w:bookmarkEnd w:id="5"/>
      <w:r w:rsidR="00817774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2254" w:rsidRPr="00134201"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  <w:t>A.</w:t>
      </w:r>
      <w:r w:rsidR="00902254" w:rsidRPr="00134201">
        <w:rPr>
          <w:rFonts w:ascii="Times New Roman" w:hAnsi="Times New Roman" w:cs="Times New Roman"/>
          <w:b/>
          <w:bCs/>
          <w:i/>
          <w:spacing w:val="-48"/>
          <w:w w:val="120"/>
          <w:sz w:val="24"/>
          <w:szCs w:val="24"/>
        </w:rPr>
        <w:t xml:space="preserve"> </w:t>
      </w:r>
      <w:r w:rsidR="00902254" w:rsidRPr="00134201"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  <w:t>trifida</w:t>
      </w:r>
      <w:r w:rsidR="009C6836"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>.</w:t>
      </w:r>
      <w:r w:rsidR="00793251" w:rsidRPr="00793251">
        <w:rPr>
          <w:rFonts w:ascii="Times New Roman" w:hAnsi="Times New Roman" w:cs="Times New Roman"/>
          <w:iCs/>
          <w:w w:val="120"/>
          <w:sz w:val="24"/>
          <w:szCs w:val="24"/>
        </w:rPr>
        <w:t xml:space="preserve"> 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The figure shows the four autotoxins </w:t>
      </w:r>
      <w:r w:rsidR="00793251">
        <w:rPr>
          <w:rFonts w:ascii="Times New Roman" w:eastAsia="宋体" w:hAnsi="Times New Roman" w:cs="Times New Roman"/>
          <w:kern w:val="0"/>
          <w:sz w:val="22"/>
        </w:rPr>
        <w:t>v</w:t>
      </w:r>
      <w:r w:rsidR="00793251" w:rsidRPr="00134201">
        <w:rPr>
          <w:rFonts w:ascii="Times New Roman" w:eastAsia="宋体" w:hAnsi="Times New Roman" w:cs="Times New Roman"/>
          <w:kern w:val="0"/>
          <w:sz w:val="22"/>
        </w:rPr>
        <w:t>anillin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</w:t>
      </w:r>
      <w:r w:rsidR="00FF32EF">
        <w:rPr>
          <w:rFonts w:ascii="Times New Roman" w:hAnsi="Times New Roman" w:cs="Times New Roman"/>
          <w:iCs/>
          <w:w w:val="120"/>
          <w:sz w:val="24"/>
          <w:szCs w:val="24"/>
        </w:rPr>
        <w:t>e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), </w:t>
      </w:r>
      <w:r w:rsidR="00793251">
        <w:rPr>
          <w:rFonts w:ascii="Times New Roman" w:eastAsia="宋体" w:hAnsi="Times New Roman" w:cs="Times New Roman"/>
          <w:i/>
          <w:iCs/>
          <w:kern w:val="0"/>
          <w:sz w:val="22"/>
        </w:rPr>
        <w:t>p</w:t>
      </w:r>
      <w:r w:rsidR="00793251" w:rsidRPr="00134201">
        <w:rPr>
          <w:rFonts w:ascii="Times New Roman" w:eastAsia="宋体" w:hAnsi="Times New Roman" w:cs="Times New Roman"/>
          <w:kern w:val="0"/>
          <w:sz w:val="22"/>
        </w:rPr>
        <w:t>-coumaric acid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</w:t>
      </w:r>
      <w:r w:rsidR="00FF32EF">
        <w:rPr>
          <w:rFonts w:ascii="Times New Roman" w:hAnsi="Times New Roman" w:cs="Times New Roman"/>
          <w:iCs/>
          <w:w w:val="120"/>
          <w:sz w:val="24"/>
          <w:szCs w:val="24"/>
        </w:rPr>
        <w:t>f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), </w:t>
      </w:r>
      <w:r w:rsidR="00793251">
        <w:rPr>
          <w:rFonts w:ascii="Times New Roman" w:eastAsia="宋体" w:hAnsi="Times New Roman" w:cs="Times New Roman"/>
          <w:kern w:val="0"/>
          <w:sz w:val="22"/>
        </w:rPr>
        <w:t>c</w:t>
      </w:r>
      <w:r w:rsidR="00793251" w:rsidRPr="00134201">
        <w:rPr>
          <w:rFonts w:ascii="Times New Roman" w:eastAsia="宋体" w:hAnsi="Times New Roman" w:cs="Times New Roman"/>
          <w:kern w:val="0"/>
          <w:sz w:val="22"/>
        </w:rPr>
        <w:t>affeic acid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</w:t>
      </w:r>
      <w:r w:rsidR="00FF32EF">
        <w:rPr>
          <w:rFonts w:ascii="Times New Roman" w:hAnsi="Times New Roman" w:cs="Times New Roman"/>
          <w:iCs/>
          <w:w w:val="120"/>
          <w:sz w:val="24"/>
          <w:szCs w:val="24"/>
        </w:rPr>
        <w:t>g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), and </w:t>
      </w:r>
      <w:r w:rsidR="00793251">
        <w:rPr>
          <w:rFonts w:ascii="Times New Roman" w:eastAsia="宋体" w:hAnsi="Times New Roman" w:cs="Times New Roman"/>
          <w:kern w:val="0"/>
          <w:sz w:val="22"/>
        </w:rPr>
        <w:t>c</w:t>
      </w:r>
      <w:r w:rsidR="00793251" w:rsidRPr="00134201">
        <w:rPr>
          <w:rFonts w:ascii="Times New Roman" w:eastAsia="宋体" w:hAnsi="Times New Roman" w:cs="Times New Roman"/>
          <w:kern w:val="0"/>
          <w:sz w:val="22"/>
        </w:rPr>
        <w:t>hlorogenic acid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 (</w:t>
      </w:r>
      <w:r w:rsidR="00FF32EF">
        <w:rPr>
          <w:rFonts w:ascii="Times New Roman" w:hAnsi="Times New Roman" w:cs="Times New Roman"/>
          <w:iCs/>
          <w:w w:val="120"/>
          <w:sz w:val="24"/>
          <w:szCs w:val="24"/>
        </w:rPr>
        <w:t>h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 xml:space="preserve">) identified from </w:t>
      </w:r>
      <w:r w:rsidR="00793251" w:rsidRPr="00793251">
        <w:rPr>
          <w:rFonts w:ascii="Times New Roman" w:hAnsi="Times New Roman" w:cs="Times New Roman"/>
          <w:i/>
          <w:w w:val="120"/>
          <w:sz w:val="24"/>
          <w:szCs w:val="24"/>
        </w:rPr>
        <w:t>A.</w:t>
      </w:r>
      <w:r w:rsidR="00793251" w:rsidRPr="00793251">
        <w:rPr>
          <w:rFonts w:ascii="Times New Roman" w:hAnsi="Times New Roman" w:cs="Times New Roman"/>
          <w:i/>
          <w:spacing w:val="-48"/>
          <w:w w:val="120"/>
          <w:sz w:val="24"/>
          <w:szCs w:val="24"/>
        </w:rPr>
        <w:t xml:space="preserve"> </w:t>
      </w:r>
      <w:r w:rsidR="00793251" w:rsidRPr="00793251">
        <w:rPr>
          <w:rFonts w:ascii="Times New Roman" w:hAnsi="Times New Roman" w:cs="Times New Roman"/>
          <w:i/>
          <w:w w:val="120"/>
          <w:sz w:val="24"/>
          <w:szCs w:val="24"/>
        </w:rPr>
        <w:t>trifida</w:t>
      </w:r>
      <w:r w:rsidR="00793251" w:rsidRPr="00793251">
        <w:rPr>
          <w:rFonts w:ascii="Times New Roman" w:hAnsi="Times New Roman" w:cs="Times New Roman"/>
          <w:iCs/>
          <w:w w:val="120"/>
          <w:sz w:val="24"/>
          <w:szCs w:val="24"/>
        </w:rPr>
        <w:t xml:space="preserve"> p</w:t>
      </w:r>
      <w:r w:rsidR="00793251" w:rsidRPr="00134201">
        <w:rPr>
          <w:rFonts w:ascii="Times New Roman" w:hAnsi="Times New Roman" w:cs="Times New Roman"/>
          <w:iCs/>
          <w:w w:val="120"/>
          <w:sz w:val="24"/>
          <w:szCs w:val="24"/>
        </w:rPr>
        <w:t>lants, and the gray area shows the detected autotoxins</w:t>
      </w:r>
      <w:r w:rsidR="00793251">
        <w:rPr>
          <w:rFonts w:ascii="Times New Roman" w:hAnsi="Times New Roman" w:cs="Times New Roman"/>
          <w:iCs/>
          <w:w w:val="120"/>
          <w:sz w:val="24"/>
          <w:szCs w:val="24"/>
        </w:rPr>
        <w:t>.</w:t>
      </w:r>
    </w:p>
    <w:bookmarkEnd w:id="4"/>
    <w:p w14:paraId="329B573F" w14:textId="03DBF5D6" w:rsidR="004C253B" w:rsidRPr="00134201" w:rsidRDefault="004C253B" w:rsidP="004C253B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>Note:</w:t>
      </w:r>
      <w:r w:rsidRPr="00134201">
        <w:rPr>
          <w:rFonts w:ascii="Times New Roman" w:eastAsia="宋体" w:hAnsi="Times New Roman" w:cs="Times New Roman"/>
          <w:kern w:val="0"/>
          <w:sz w:val="22"/>
        </w:rPr>
        <w:t xml:space="preserve"> 1. Vanillin (1.86 min);2.</w:t>
      </w:r>
      <w:r w:rsidRPr="00134201">
        <w:rPr>
          <w:rFonts w:ascii="Times New Roman" w:eastAsia="宋体" w:hAnsi="Times New Roman" w:cs="Times New Roman"/>
          <w:i/>
          <w:iCs/>
          <w:kern w:val="0"/>
          <w:sz w:val="22"/>
        </w:rPr>
        <w:t xml:space="preserve"> P</w:t>
      </w:r>
      <w:r w:rsidRPr="00134201">
        <w:rPr>
          <w:rFonts w:ascii="Times New Roman" w:eastAsia="宋体" w:hAnsi="Times New Roman" w:cs="Times New Roman"/>
          <w:kern w:val="0"/>
          <w:sz w:val="22"/>
        </w:rPr>
        <w:t>-coumaric acid (1.88 min); 3. Caffeic acid (1.13 min); 4. Chlorogenic acid (0.78 min)</w:t>
      </w:r>
    </w:p>
    <w:p w14:paraId="558B2808" w14:textId="77777777" w:rsidR="005B0827" w:rsidRPr="00134201" w:rsidRDefault="005B0827" w:rsidP="00213939">
      <w:pPr>
        <w:spacing w:line="240" w:lineRule="atLeas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01378" w14:textId="1C498512" w:rsidR="00B64E4B" w:rsidRPr="00134201" w:rsidRDefault="008D163B" w:rsidP="000C2240">
      <w:pPr>
        <w:spacing w:line="240" w:lineRule="atLeast"/>
        <w:jc w:val="left"/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</w:pPr>
      <w:r w:rsidRPr="00134201">
        <w:rPr>
          <w:rFonts w:ascii="Times New Roman" w:hAnsi="Times New Roman" w:cs="Times New Roman"/>
          <w:b/>
          <w:bCs/>
          <w:sz w:val="24"/>
          <w:szCs w:val="24"/>
        </w:rPr>
        <w:t>Table A.2</w:t>
      </w:r>
      <w:r w:rsidR="00B93725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UPLC-MS </w:t>
      </w:r>
      <w:r w:rsidR="004C253B" w:rsidRPr="00134201">
        <w:rPr>
          <w:rFonts w:ascii="Times New Roman" w:hAnsi="Times New Roman" w:cs="Times New Roman"/>
          <w:b/>
          <w:bCs/>
          <w:iCs/>
          <w:w w:val="120"/>
          <w:sz w:val="24"/>
          <w:szCs w:val="24"/>
        </w:rPr>
        <w:t>parameters</w:t>
      </w:r>
      <w:r w:rsidR="004C253B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of four </w:t>
      </w:r>
      <w:bookmarkStart w:id="6" w:name="OLE_LINK15"/>
      <w:r w:rsidR="004C253B" w:rsidRPr="00134201">
        <w:rPr>
          <w:rFonts w:ascii="Times New Roman" w:hAnsi="Times New Roman" w:cs="Times New Roman"/>
          <w:b/>
          <w:bCs/>
          <w:sz w:val="24"/>
          <w:szCs w:val="24"/>
        </w:rPr>
        <w:t>autotoxins</w:t>
      </w:r>
      <w:bookmarkEnd w:id="6"/>
      <w:r w:rsidR="004C253B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in</w:t>
      </w:r>
      <w:r w:rsidR="00B93725" w:rsidRPr="0013420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B64E4B" w:rsidRPr="00134201"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  <w:t>A.</w:t>
      </w:r>
      <w:r w:rsidR="00B64E4B" w:rsidRPr="00134201">
        <w:rPr>
          <w:rFonts w:ascii="Times New Roman" w:hAnsi="Times New Roman" w:cs="Times New Roman"/>
          <w:b/>
          <w:bCs/>
          <w:i/>
          <w:spacing w:val="-48"/>
          <w:w w:val="120"/>
          <w:sz w:val="24"/>
          <w:szCs w:val="24"/>
        </w:rPr>
        <w:t xml:space="preserve"> </w:t>
      </w:r>
      <w:r w:rsidR="00B64E4B" w:rsidRPr="00134201">
        <w:rPr>
          <w:rFonts w:ascii="Times New Roman" w:hAnsi="Times New Roman" w:cs="Times New Roman"/>
          <w:b/>
          <w:bCs/>
          <w:i/>
          <w:w w:val="120"/>
          <w:sz w:val="24"/>
          <w:szCs w:val="24"/>
        </w:rPr>
        <w:t>trifida</w:t>
      </w:r>
    </w:p>
    <w:tbl>
      <w:tblPr>
        <w:tblW w:w="10558" w:type="dxa"/>
        <w:tblLook w:val="04A0" w:firstRow="1" w:lastRow="0" w:firstColumn="1" w:lastColumn="0" w:noHBand="0" w:noVBand="1"/>
      </w:tblPr>
      <w:tblGrid>
        <w:gridCol w:w="1231"/>
        <w:gridCol w:w="1743"/>
        <w:gridCol w:w="1966"/>
        <w:gridCol w:w="806"/>
        <w:gridCol w:w="1386"/>
        <w:gridCol w:w="1386"/>
        <w:gridCol w:w="1038"/>
        <w:gridCol w:w="1002"/>
      </w:tblGrid>
      <w:tr w:rsidR="00134201" w:rsidRPr="00134201" w14:paraId="6F9AF0A0" w14:textId="77777777" w:rsidTr="00B32EE1">
        <w:trPr>
          <w:trHeight w:val="221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16E2B054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Sample Text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1193399F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Name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58163797" w14:textId="1EBED00F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Trace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675F89D9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RT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57383C8C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Area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2377A439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Response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3FE3DE9F" w14:textId="1035C025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Primar</w:t>
            </w:r>
            <w:r w:rsidRPr="00134201">
              <w:rPr>
                <w:rFonts w:ascii="Times New Roman" w:eastAsia="宋体" w:hAnsi="Times New Roman" w:cs="Times New Roman"/>
                <w:kern w:val="0"/>
                <w:sz w:val="22"/>
                <w:vertAlign w:val="subscript"/>
              </w:rPr>
              <w:t>…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B4C6E7" w:themeFill="accent1" w:themeFillTint="66"/>
            <w:noWrap/>
            <w:vAlign w:val="center"/>
            <w:hideMark/>
          </w:tcPr>
          <w:p w14:paraId="23E05148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Conc.</w:t>
            </w:r>
          </w:p>
        </w:tc>
      </w:tr>
      <w:tr w:rsidR="00134201" w:rsidRPr="00134201" w14:paraId="135E1567" w14:textId="77777777" w:rsidTr="00B32EE1">
        <w:trPr>
          <w:trHeight w:val="221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102E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777A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Vanillin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30BB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150.813&gt;135.883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2C41" w14:textId="4B558569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1.880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ADE7" w14:textId="07759CDE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671.414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4D28" w14:textId="6000633F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671.414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FA5C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bb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5498" w14:textId="58F348F3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29.0</w:t>
            </w:r>
          </w:p>
        </w:tc>
      </w:tr>
      <w:tr w:rsidR="00134201" w:rsidRPr="00134201" w14:paraId="4B8948F3" w14:textId="77777777" w:rsidTr="00B32EE1">
        <w:trPr>
          <w:trHeight w:val="221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BD27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4580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i/>
                <w:iCs/>
                <w:kern w:val="0"/>
                <w:sz w:val="22"/>
              </w:rPr>
              <w:t>P</w:t>
            </w: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-coumaric acid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3284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162.813&gt;119.321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C4E5" w14:textId="2AEBDA8C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1.880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8851" w14:textId="460F9F54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2203.958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6078" w14:textId="09EC5536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2203.958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BBA7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bb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CA43" w14:textId="0842897E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26.3</w:t>
            </w:r>
          </w:p>
        </w:tc>
      </w:tr>
      <w:tr w:rsidR="00134201" w:rsidRPr="00134201" w14:paraId="1B38F70A" w14:textId="77777777" w:rsidTr="00B32EE1">
        <w:trPr>
          <w:trHeight w:val="221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7F98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EAF2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Caffeic acid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2228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179.096&gt;135.041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FCA6" w14:textId="352BF8B0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1.130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34E9" w14:textId="60603992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24410.789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A8DD" w14:textId="4A8DAC9E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24410.789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CE12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bb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73B0" w14:textId="7BA159DF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9.9</w:t>
            </w:r>
          </w:p>
        </w:tc>
      </w:tr>
      <w:tr w:rsidR="00134201" w:rsidRPr="00134201" w14:paraId="03ADC833" w14:textId="77777777" w:rsidTr="00B32EE1">
        <w:trPr>
          <w:trHeight w:val="221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F4C6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4E55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Chlorogenic acid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FD34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352.949&gt;190.946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8411" w14:textId="72F04AE1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0.780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414A" w14:textId="668D90FF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222939.516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87CE" w14:textId="3824057C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222939.516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AE18" w14:textId="77777777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db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BAC3" w14:textId="7801BB91" w:rsidR="006A5B74" w:rsidRPr="00134201" w:rsidRDefault="006A5B74" w:rsidP="006A5B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134201">
              <w:rPr>
                <w:rFonts w:ascii="Times New Roman" w:eastAsia="宋体" w:hAnsi="Times New Roman" w:cs="Times New Roman"/>
                <w:kern w:val="0"/>
                <w:sz w:val="22"/>
              </w:rPr>
              <w:t>376.3</w:t>
            </w:r>
          </w:p>
        </w:tc>
      </w:tr>
    </w:tbl>
    <w:p w14:paraId="75811AEF" w14:textId="77777777" w:rsidR="006A5B74" w:rsidRPr="00134201" w:rsidRDefault="006A5B74" w:rsidP="000C2240">
      <w:pPr>
        <w:spacing w:line="240" w:lineRule="atLeast"/>
        <w:jc w:val="left"/>
        <w:rPr>
          <w:rFonts w:ascii="Times New Roman" w:hAnsi="Times New Roman" w:cs="Times New Roman"/>
          <w:szCs w:val="21"/>
        </w:rPr>
      </w:pPr>
    </w:p>
    <w:sectPr w:rsidR="006A5B74" w:rsidRPr="00134201" w:rsidSect="00FF255A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08D8" w14:textId="77777777" w:rsidR="009B5FAF" w:rsidRDefault="009B5FAF" w:rsidP="00B03831">
      <w:r>
        <w:separator/>
      </w:r>
    </w:p>
  </w:endnote>
  <w:endnote w:type="continuationSeparator" w:id="0">
    <w:p w14:paraId="217CFBA5" w14:textId="77777777" w:rsidR="009B5FAF" w:rsidRDefault="009B5FAF" w:rsidP="00B03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A0DA" w14:textId="77777777" w:rsidR="009B5FAF" w:rsidRDefault="009B5FAF" w:rsidP="00B03831">
      <w:r>
        <w:separator/>
      </w:r>
    </w:p>
  </w:footnote>
  <w:footnote w:type="continuationSeparator" w:id="0">
    <w:p w14:paraId="32B088FD" w14:textId="77777777" w:rsidR="009B5FAF" w:rsidRDefault="009B5FAF" w:rsidP="00B03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31"/>
    <w:rsid w:val="00053D36"/>
    <w:rsid w:val="000673DD"/>
    <w:rsid w:val="000B39C2"/>
    <w:rsid w:val="000C2240"/>
    <w:rsid w:val="000E09B3"/>
    <w:rsid w:val="000E17C8"/>
    <w:rsid w:val="00134201"/>
    <w:rsid w:val="001362AB"/>
    <w:rsid w:val="00144D28"/>
    <w:rsid w:val="00196A5A"/>
    <w:rsid w:val="001D0D07"/>
    <w:rsid w:val="001F1E17"/>
    <w:rsid w:val="00213939"/>
    <w:rsid w:val="00285EC1"/>
    <w:rsid w:val="002F7C7D"/>
    <w:rsid w:val="003239E1"/>
    <w:rsid w:val="003252A5"/>
    <w:rsid w:val="0037649B"/>
    <w:rsid w:val="003946CD"/>
    <w:rsid w:val="003A02AD"/>
    <w:rsid w:val="003C1B0A"/>
    <w:rsid w:val="003C4F4D"/>
    <w:rsid w:val="003F255B"/>
    <w:rsid w:val="00402881"/>
    <w:rsid w:val="00466380"/>
    <w:rsid w:val="004A066F"/>
    <w:rsid w:val="004C253B"/>
    <w:rsid w:val="004D4B54"/>
    <w:rsid w:val="004E3CF0"/>
    <w:rsid w:val="004E40AA"/>
    <w:rsid w:val="004F616B"/>
    <w:rsid w:val="0054054D"/>
    <w:rsid w:val="005432FD"/>
    <w:rsid w:val="00550378"/>
    <w:rsid w:val="005620CE"/>
    <w:rsid w:val="00585E53"/>
    <w:rsid w:val="005A41AB"/>
    <w:rsid w:val="005A7FE5"/>
    <w:rsid w:val="005B0827"/>
    <w:rsid w:val="005F5B8F"/>
    <w:rsid w:val="00614DE8"/>
    <w:rsid w:val="00615152"/>
    <w:rsid w:val="00645457"/>
    <w:rsid w:val="00681DA7"/>
    <w:rsid w:val="006A5B74"/>
    <w:rsid w:val="006B533B"/>
    <w:rsid w:val="006F3AE3"/>
    <w:rsid w:val="006F6A6D"/>
    <w:rsid w:val="007054C1"/>
    <w:rsid w:val="00706921"/>
    <w:rsid w:val="007357C1"/>
    <w:rsid w:val="00750C92"/>
    <w:rsid w:val="00764D18"/>
    <w:rsid w:val="00772A44"/>
    <w:rsid w:val="00791F7E"/>
    <w:rsid w:val="00793251"/>
    <w:rsid w:val="00817774"/>
    <w:rsid w:val="0083016F"/>
    <w:rsid w:val="00871526"/>
    <w:rsid w:val="008763DE"/>
    <w:rsid w:val="008A6419"/>
    <w:rsid w:val="008B33B1"/>
    <w:rsid w:val="008D163B"/>
    <w:rsid w:val="00902254"/>
    <w:rsid w:val="009136F6"/>
    <w:rsid w:val="00932DBF"/>
    <w:rsid w:val="00936D7C"/>
    <w:rsid w:val="00964975"/>
    <w:rsid w:val="009B5FAF"/>
    <w:rsid w:val="009C6836"/>
    <w:rsid w:val="009D48E9"/>
    <w:rsid w:val="009D7664"/>
    <w:rsid w:val="009F3678"/>
    <w:rsid w:val="00A36F6D"/>
    <w:rsid w:val="00A63C47"/>
    <w:rsid w:val="00A80F87"/>
    <w:rsid w:val="00AC49DE"/>
    <w:rsid w:val="00AD3326"/>
    <w:rsid w:val="00B03831"/>
    <w:rsid w:val="00B32EE1"/>
    <w:rsid w:val="00B63EA4"/>
    <w:rsid w:val="00B64E4B"/>
    <w:rsid w:val="00B93725"/>
    <w:rsid w:val="00BE078E"/>
    <w:rsid w:val="00CD6861"/>
    <w:rsid w:val="00CE03E6"/>
    <w:rsid w:val="00CE57C2"/>
    <w:rsid w:val="00CF5789"/>
    <w:rsid w:val="00D671F9"/>
    <w:rsid w:val="00D72931"/>
    <w:rsid w:val="00D92603"/>
    <w:rsid w:val="00DA761E"/>
    <w:rsid w:val="00DB112E"/>
    <w:rsid w:val="00DB330A"/>
    <w:rsid w:val="00DE11C3"/>
    <w:rsid w:val="00DE64E7"/>
    <w:rsid w:val="00E737DA"/>
    <w:rsid w:val="00E965CC"/>
    <w:rsid w:val="00EF6EA4"/>
    <w:rsid w:val="00F011D0"/>
    <w:rsid w:val="00F47CC6"/>
    <w:rsid w:val="00FA2264"/>
    <w:rsid w:val="00FF255A"/>
    <w:rsid w:val="00FF32EF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CB974"/>
  <w15:chartTrackingRefBased/>
  <w15:docId w15:val="{A1C93279-EBB6-4348-8420-132E0862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8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8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8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 da</dc:creator>
  <cp:keywords/>
  <dc:description/>
  <cp:lastModifiedBy>gg da</cp:lastModifiedBy>
  <cp:revision>117</cp:revision>
  <dcterms:created xsi:type="dcterms:W3CDTF">2021-12-29T03:45:00Z</dcterms:created>
  <dcterms:modified xsi:type="dcterms:W3CDTF">2022-03-30T09:52:00Z</dcterms:modified>
</cp:coreProperties>
</file>