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45F3" w14:textId="272310B7" w:rsidR="008469BB" w:rsidRPr="0008082B" w:rsidRDefault="008469BB" w:rsidP="00754B30">
      <w:pPr>
        <w:pStyle w:val="CR0"/>
      </w:pPr>
      <w:r w:rsidRPr="00922203">
        <w:t>Supplement</w:t>
      </w:r>
      <w:r>
        <w:t>ary</w:t>
      </w:r>
      <w:r w:rsidRPr="00922203">
        <w:t xml:space="preserve"> material</w:t>
      </w:r>
      <w:r>
        <w:t>s</w:t>
      </w:r>
    </w:p>
    <w:p w14:paraId="3F1845D5" w14:textId="77777777" w:rsidR="008469BB" w:rsidRPr="0006288B" w:rsidRDefault="008469BB" w:rsidP="008469BB">
      <w:pPr>
        <w:pStyle w:val="cellreports"/>
        <w:rPr>
          <w:rFonts w:eastAsia="宋体"/>
        </w:rPr>
      </w:pPr>
      <w:r>
        <w:rPr>
          <w:rFonts w:eastAsia="宋体"/>
          <w:noProof/>
        </w:rPr>
        <w:drawing>
          <wp:inline distT="0" distB="0" distL="0" distR="0" wp14:anchorId="7D5D0CDA" wp14:editId="75C3102A">
            <wp:extent cx="3683000" cy="3746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CBF4" w14:textId="77777777" w:rsidR="008469BB" w:rsidRPr="0006288B" w:rsidRDefault="008469BB" w:rsidP="00FA3560">
      <w:pPr>
        <w:pStyle w:val="CR1"/>
      </w:pPr>
      <w:r w:rsidRPr="0006288B">
        <w:t>Fig</w:t>
      </w:r>
      <w:r>
        <w:t>.</w:t>
      </w:r>
      <w:r w:rsidRPr="0006288B">
        <w:t xml:space="preserve"> S1 3HB inhibits the upregulation of ubiquitin-proteasome and autophagy-lysosomal related </w:t>
      </w:r>
      <w:proofErr w:type="spellStart"/>
      <w:r w:rsidRPr="0006288B">
        <w:t>atrogenes</w:t>
      </w:r>
      <w:proofErr w:type="spellEnd"/>
      <w:r w:rsidRPr="0006288B">
        <w:t xml:space="preserve"> (Related to Fig</w:t>
      </w:r>
      <w:r>
        <w:t>.</w:t>
      </w:r>
      <w:r w:rsidRPr="0006288B">
        <w:t xml:space="preserve"> 2).</w:t>
      </w:r>
    </w:p>
    <w:p w14:paraId="03106BD3" w14:textId="3454C655" w:rsidR="008469BB" w:rsidRPr="00595FCD" w:rsidRDefault="008469BB" w:rsidP="00595FCD">
      <w:pPr>
        <w:pStyle w:val="CR"/>
        <w:rPr>
          <w:rFonts w:hint="eastAsia"/>
        </w:rPr>
      </w:pPr>
      <w:r w:rsidRPr="0006288B">
        <w:t>Protein expression of the protein homeostasis signaling pathway by western blot in soleus muscles of mice in C (ground control group, labeled as C1, C2, C3 and C4), H (Hindlimb unloading mouse group, labeled as H1, H2, H3 and H4), and B (hindlimb unloading mice fed with 50 mg/kg/d 3HB group, labeled as B1, B2, B3 and B4). n=3/4 in each group. The first lane on the left lane and the two lanes on the right are protein markers. M: Marker. Orange arrows point to the target band, the sizes of the bands of protein standards (</w:t>
      </w:r>
      <w:proofErr w:type="spellStart"/>
      <w:r w:rsidRPr="0006288B">
        <w:t>kDa</w:t>
      </w:r>
      <w:proofErr w:type="spellEnd"/>
      <w:r w:rsidRPr="0006288B">
        <w:t>)</w:t>
      </w:r>
      <w:r w:rsidRPr="0006288B" w:rsidDel="000A2CA7">
        <w:t xml:space="preserve"> </w:t>
      </w:r>
      <w:r w:rsidRPr="0006288B">
        <w:t>are labeled on the right side.</w:t>
      </w:r>
      <w:r>
        <w:rPr>
          <w:rFonts w:hint="eastAsia"/>
        </w:rPr>
        <w:t xml:space="preserve"> </w:t>
      </w:r>
      <w:r w:rsidRPr="0006288B">
        <w:t>(</w:t>
      </w:r>
      <w:r>
        <w:t>a</w:t>
      </w:r>
      <w:r w:rsidRPr="0006288B">
        <w:t>) Ubiquitin protein-Fbx32 (</w:t>
      </w:r>
      <w:proofErr w:type="spellStart"/>
      <w:r w:rsidRPr="0006288B">
        <w:t>MAFbx</w:t>
      </w:r>
      <w:proofErr w:type="spellEnd"/>
      <w:r w:rsidRPr="0006288B">
        <w:t>), (</w:t>
      </w:r>
      <w:r>
        <w:t>b</w:t>
      </w:r>
      <w:r w:rsidRPr="0006288B">
        <w:t>) GAPDH, (</w:t>
      </w:r>
      <w:r>
        <w:t>c</w:t>
      </w:r>
      <w:r w:rsidRPr="0006288B">
        <w:t>) Autophagy protein-LC3B and (</w:t>
      </w:r>
      <w:r>
        <w:t>d</w:t>
      </w:r>
      <w:r w:rsidRPr="0006288B">
        <w:t xml:space="preserve">) GAPDH. </w:t>
      </w:r>
    </w:p>
    <w:p w14:paraId="28053EEB" w14:textId="77777777" w:rsidR="008469BB" w:rsidRPr="004C3E7E" w:rsidRDefault="008469BB" w:rsidP="008469BB">
      <w:r w:rsidRPr="0006288B">
        <w:rPr>
          <w:rFonts w:ascii="Arial" w:hAnsi="Arial" w:cs="Arial"/>
          <w:sz w:val="20"/>
          <w:szCs w:val="20"/>
        </w:rPr>
        <w:br w:type="page"/>
      </w:r>
      <w:r>
        <w:rPr>
          <w:noProof/>
        </w:rPr>
        <w:lastRenderedPageBreak/>
        <w:drawing>
          <wp:inline distT="0" distB="0" distL="0" distR="0" wp14:anchorId="575004FB" wp14:editId="33DBF66A">
            <wp:extent cx="5270500" cy="664972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4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B78DD" w14:textId="77777777" w:rsidR="008469BB" w:rsidRPr="00C71F7F" w:rsidRDefault="008469BB" w:rsidP="009B6DF1">
      <w:pPr>
        <w:pStyle w:val="CR1"/>
      </w:pPr>
      <w:r w:rsidRPr="00C71F7F">
        <w:t xml:space="preserve">Fig. S2 3HB prevents muscle protein degradation and maintains </w:t>
      </w:r>
      <w:proofErr w:type="spellStart"/>
      <w:r w:rsidRPr="00C71F7F">
        <w:t>proteostasis</w:t>
      </w:r>
      <w:proofErr w:type="spellEnd"/>
      <w:r w:rsidRPr="00C71F7F">
        <w:t xml:space="preserve"> (Related to Fig. 3).</w:t>
      </w:r>
    </w:p>
    <w:p w14:paraId="2668AFAC" w14:textId="6918E95B" w:rsidR="008469BB" w:rsidRPr="00C71F7F" w:rsidRDefault="008469BB" w:rsidP="009B6DF1">
      <w:pPr>
        <w:pStyle w:val="CR"/>
      </w:pPr>
      <w:r w:rsidRPr="00C71F7F">
        <w:t xml:space="preserve">Transcriptomics analysis in soleus muscles of mice in Control (ground control group), HU (Hindlimb unloading treatment group), and HU+3HB (hindlimb unloading mice fed </w:t>
      </w:r>
      <w:r w:rsidRPr="00C71F7F">
        <w:lastRenderedPageBreak/>
        <w:t>with 50 mg/kg/d 3HB group). n = 3 in each group. (a) All samples were studied using principal component analysis (PCA). The percentage represented on the X-axis and Y-axis accounting for 50.66% (principal component 1) and 21.96% (principal component 2) of the total variation. Control (blue), HU (orange) and HU+3HB (green).</w:t>
      </w:r>
      <w:r w:rsidRPr="00C71F7F">
        <w:rPr>
          <w:rFonts w:hint="eastAsia"/>
        </w:rPr>
        <w:t xml:space="preserve"> </w:t>
      </w:r>
      <w:r w:rsidRPr="00C71F7F">
        <w:t>(b) KEGG functional annotations of up-and down-regulated DEGs in the 3HB-regulated gene set (defined in Figures 3C and 3D). The gradual color represents the P-value.</w:t>
      </w:r>
      <w:r w:rsidRPr="00C71F7F">
        <w:rPr>
          <w:rFonts w:hint="eastAsia"/>
        </w:rPr>
        <w:t xml:space="preserve"> </w:t>
      </w:r>
      <w:r w:rsidRPr="00C71F7F">
        <w:t xml:space="preserve">(c-g) The </w:t>
      </w:r>
      <w:r w:rsidR="00DA4B1E" w:rsidRPr="00DA4B1E">
        <w:t xml:space="preserve">transcript abundance </w:t>
      </w:r>
      <w:r w:rsidRPr="00C71F7F">
        <w:t>changes present the selection of differentially expressed genes within</w:t>
      </w:r>
      <w:r w:rsidRPr="00C71F7F">
        <w:rPr>
          <w:rFonts w:eastAsia="宋体"/>
        </w:rPr>
        <w:t>:</w:t>
      </w:r>
      <w:r w:rsidRPr="00C71F7F">
        <w:t xml:space="preserve"> (c) “Autophagy” (</w:t>
      </w:r>
      <w:r w:rsidRPr="00BD42D4">
        <w:rPr>
          <w:i/>
          <w:iCs/>
        </w:rPr>
        <w:t>Bnip3</w:t>
      </w:r>
      <w:r w:rsidRPr="00C71F7F">
        <w:t xml:space="preserve">, </w:t>
      </w:r>
      <w:r w:rsidRPr="00BD42D4">
        <w:rPr>
          <w:i/>
          <w:iCs/>
        </w:rPr>
        <w:t>Atg9a</w:t>
      </w:r>
      <w:r w:rsidRPr="00C71F7F">
        <w:t xml:space="preserve">, </w:t>
      </w:r>
      <w:r w:rsidRPr="00BD42D4">
        <w:rPr>
          <w:i/>
          <w:iCs/>
        </w:rPr>
        <w:t>Vps13d</w:t>
      </w:r>
      <w:r w:rsidRPr="00C71F7F">
        <w:t xml:space="preserve">, </w:t>
      </w:r>
      <w:r w:rsidRPr="00BD42D4">
        <w:rPr>
          <w:i/>
          <w:iCs/>
        </w:rPr>
        <w:t>Sesn1</w:t>
      </w:r>
      <w:r w:rsidRPr="00C71F7F">
        <w:t>); (d) “Ubiquitin-proteasome system” (</w:t>
      </w:r>
      <w:r w:rsidRPr="00BD42D4">
        <w:rPr>
          <w:i/>
          <w:iCs/>
        </w:rPr>
        <w:t>Trim11</w:t>
      </w:r>
      <w:r w:rsidRPr="00C71F7F">
        <w:t>); (e) “Unfolded-protein response” (</w:t>
      </w:r>
      <w:r w:rsidRPr="00BD42D4">
        <w:rPr>
          <w:i/>
          <w:iCs/>
        </w:rPr>
        <w:t>Nploc4</w:t>
      </w:r>
      <w:r w:rsidRPr="00C71F7F">
        <w:t xml:space="preserve">, </w:t>
      </w:r>
      <w:r w:rsidRPr="00BD42D4">
        <w:rPr>
          <w:i/>
          <w:iCs/>
        </w:rPr>
        <w:t>Chac1</w:t>
      </w:r>
      <w:r w:rsidRPr="00C71F7F">
        <w:t>); (f) “Antioxidant genes” (</w:t>
      </w:r>
      <w:r w:rsidRPr="00BD42D4">
        <w:rPr>
          <w:i/>
          <w:iCs/>
        </w:rPr>
        <w:t>Sesn1</w:t>
      </w:r>
      <w:r w:rsidRPr="00C71F7F">
        <w:t>); (g) “Heat shock response” (</w:t>
      </w:r>
      <w:r w:rsidRPr="00BD42D4">
        <w:rPr>
          <w:i/>
          <w:iCs/>
        </w:rPr>
        <w:t>Hspa8</w:t>
      </w:r>
      <w:r w:rsidRPr="00C71F7F">
        <w:t xml:space="preserve">, </w:t>
      </w:r>
      <w:r w:rsidRPr="00BD42D4">
        <w:rPr>
          <w:i/>
          <w:iCs/>
        </w:rPr>
        <w:t>Hspd1</w:t>
      </w:r>
      <w:r w:rsidRPr="00C71F7F">
        <w:t>). FPKM represents gene expression level. (h) Real-time PCR analysis of</w:t>
      </w:r>
      <w:bookmarkStart w:id="0" w:name="OLE_LINK1"/>
      <w:bookmarkStart w:id="1" w:name="OLE_LINK2"/>
      <w:r w:rsidRPr="00C71F7F">
        <w:t xml:space="preserve"> </w:t>
      </w:r>
      <w:r w:rsidRPr="00BD42D4">
        <w:rPr>
          <w:i/>
          <w:iCs/>
        </w:rPr>
        <w:t>Atg9</w:t>
      </w:r>
      <w:r w:rsidRPr="00C71F7F">
        <w:t xml:space="preserve">, </w:t>
      </w:r>
      <w:r w:rsidRPr="00BD42D4">
        <w:rPr>
          <w:i/>
          <w:iCs/>
        </w:rPr>
        <w:t>Vps13d</w:t>
      </w:r>
      <w:r w:rsidRPr="00C71F7F">
        <w:t xml:space="preserve">, and </w:t>
      </w:r>
      <w:r w:rsidRPr="00BD42D4">
        <w:rPr>
          <w:i/>
          <w:iCs/>
        </w:rPr>
        <w:t>Chac1</w:t>
      </w:r>
      <w:bookmarkEnd w:id="0"/>
      <w:bookmarkEnd w:id="1"/>
      <w:r w:rsidRPr="00C71F7F">
        <w:t xml:space="preserve"> in soleus muscles of mice in Control (ground control group), HU (Hindlimb unloading treatment group), and HU+3HB (hindlimb unloading mice fed with 50 mg/kg/d 3HB group). </w:t>
      </w:r>
    </w:p>
    <w:p w14:paraId="320179F8" w14:textId="656ACFE5" w:rsidR="008469BB" w:rsidRPr="00595FCD" w:rsidRDefault="008469BB" w:rsidP="00595FCD">
      <w:pPr>
        <w:pStyle w:val="CR"/>
      </w:pPr>
      <w:r w:rsidRPr="00C71F7F">
        <w:t>Error bars are represented as mean ± SD (n = 5). one-way ANOVA was used for comparison between groups.   ****P&lt;0.0001, ***P&lt;0.001, **P&lt;0.01, *P&lt;0.05, compared with HU mouse</w:t>
      </w:r>
      <w:r w:rsidRPr="00C71F7F" w:rsidDel="00F57001">
        <w:t xml:space="preserve"> </w:t>
      </w:r>
      <w:r w:rsidRPr="00C71F7F">
        <w:t xml:space="preserve">group. </w:t>
      </w:r>
    </w:p>
    <w:p w14:paraId="7DB0F196" w14:textId="77777777" w:rsidR="008469BB" w:rsidRPr="0006288B" w:rsidRDefault="008469BB" w:rsidP="008469BB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lastRenderedPageBreak/>
        <w:drawing>
          <wp:inline distT="0" distB="0" distL="0" distR="0" wp14:anchorId="18890332" wp14:editId="5B4C61F7">
            <wp:extent cx="4368800" cy="71374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88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1072C" w14:textId="77777777" w:rsidR="008469BB" w:rsidRPr="0006288B" w:rsidRDefault="008469BB" w:rsidP="00FA3560">
      <w:pPr>
        <w:pStyle w:val="CR1"/>
      </w:pPr>
      <w:r w:rsidRPr="0006288B">
        <w:t>Fig</w:t>
      </w:r>
      <w:r>
        <w:t>.</w:t>
      </w:r>
      <w:r w:rsidRPr="0006288B">
        <w:t xml:space="preserve"> S3 3HB influences protein metabolism by regulating Akt/FoxO3a and mTOR/4E-BP1 pathways (Related to Fig</w:t>
      </w:r>
      <w:r>
        <w:t>.</w:t>
      </w:r>
      <w:r w:rsidRPr="0006288B">
        <w:t xml:space="preserve"> 4).</w:t>
      </w:r>
    </w:p>
    <w:p w14:paraId="5BECEA3D" w14:textId="77777777" w:rsidR="008469BB" w:rsidRPr="00C71F7F" w:rsidRDefault="008469BB" w:rsidP="00223341">
      <w:pPr>
        <w:pStyle w:val="CR"/>
      </w:pPr>
      <w:r w:rsidRPr="00C71F7F">
        <w:lastRenderedPageBreak/>
        <w:t>Protein expression of the protein homeostasis signaling pathway studied using Western blot in soleus muscles of mice in C (ground control group, labeled as C1, C2, and C3), H (Hindlimb unloading mouse group, labeled as H1, H2, and H3), and B (hindlimb unloading mice fed with 50 mg/kg/d 3HB group, labeled as B1, B2, and B3). n = 3 in each group. The first lane on the left lane and the two lanes on the right are protein markers. M: Marker. Orange arrows point to the target band, the sizes of the bands of protein standards (</w:t>
      </w:r>
      <w:proofErr w:type="spellStart"/>
      <w:r w:rsidRPr="00C71F7F">
        <w:t>kDa</w:t>
      </w:r>
      <w:proofErr w:type="spellEnd"/>
      <w:r w:rsidRPr="00C71F7F">
        <w:t>)</w:t>
      </w:r>
      <w:r w:rsidRPr="00C71F7F" w:rsidDel="000A2CA7">
        <w:t xml:space="preserve"> </w:t>
      </w:r>
      <w:r w:rsidRPr="00C71F7F">
        <w:t>are labeled on the right side.</w:t>
      </w:r>
    </w:p>
    <w:p w14:paraId="14B0FEA6" w14:textId="5698D616" w:rsidR="001544CB" w:rsidRDefault="008469BB" w:rsidP="00595FCD">
      <w:pPr>
        <w:pStyle w:val="CR"/>
      </w:pPr>
      <w:r w:rsidRPr="00C71F7F">
        <w:t>(a) P-Akt (Ser473), (b) Pan-AKT; (c) FoxO3a, (d) GAPDH, (e) p-mTOR(S2448), (f) mTOR, (g) p-4E-BP1(T37/46) and (h) 4E-BP1.</w:t>
      </w:r>
    </w:p>
    <w:p w14:paraId="5B4E516F" w14:textId="6D086EF6" w:rsidR="008469BB" w:rsidRPr="0006288B" w:rsidRDefault="001544CB" w:rsidP="008469BB">
      <w:pPr>
        <w:rPr>
          <w:rFonts w:ascii="Arial" w:eastAsia="Times New Roman" w:hAnsi="Arial" w:cs="Arial"/>
          <w:sz w:val="20"/>
          <w:szCs w:val="20"/>
        </w:rPr>
      </w:pPr>
      <w:r>
        <w:br w:type="page"/>
      </w:r>
      <w:r w:rsidR="008469BB">
        <w:rPr>
          <w:rFonts w:ascii="Arial" w:eastAsia="Times New Roman" w:hAnsi="Arial" w:cs="Arial"/>
          <w:noProof/>
          <w:sz w:val="20"/>
          <w:szCs w:val="20"/>
        </w:rPr>
        <w:lastRenderedPageBreak/>
        <w:drawing>
          <wp:inline distT="0" distB="0" distL="0" distR="0" wp14:anchorId="1C57218A" wp14:editId="55AE78AF">
            <wp:extent cx="5270500" cy="331914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6F872" w14:textId="77777777" w:rsidR="008469BB" w:rsidRPr="0006288B" w:rsidRDefault="008469BB" w:rsidP="00FA3560">
      <w:pPr>
        <w:pStyle w:val="CR1"/>
        <w:rPr>
          <w:rFonts w:eastAsiaTheme="minorEastAsia"/>
          <w:lang w:eastAsia="en-US"/>
        </w:rPr>
      </w:pPr>
      <w:bookmarkStart w:id="2" w:name="OLE_LINK58"/>
      <w:bookmarkStart w:id="3" w:name="OLE_LINK59"/>
      <w:r w:rsidRPr="0006288B">
        <w:t>Fig</w:t>
      </w:r>
      <w:r>
        <w:t>.</w:t>
      </w:r>
      <w:r w:rsidRPr="0006288B">
        <w:t xml:space="preserve"> S4 3HB participates in nucleotide metabolism and reduces uric acid accumulation in atrophied muscles (Related to Fig 5).</w:t>
      </w:r>
    </w:p>
    <w:p w14:paraId="48C6278C" w14:textId="4D0DCF07" w:rsidR="008469BB" w:rsidRPr="00FA02ED" w:rsidRDefault="008469BB" w:rsidP="008469BB">
      <w:pPr>
        <w:pStyle w:val="cellreports"/>
        <w:rPr>
          <w:rFonts w:eastAsiaTheme="minorEastAsia"/>
          <w:lang w:eastAsia="en-US"/>
        </w:rPr>
      </w:pPr>
      <w:r w:rsidRPr="0006288B">
        <w:rPr>
          <w:rFonts w:eastAsiaTheme="minorEastAsia"/>
          <w:lang w:eastAsia="en-US"/>
        </w:rPr>
        <w:t xml:space="preserve">Effects of 3HB on skeletal muscle metabolism in soleus muscles of mice in Control (ground control group), HU (hindlimb unloading mouse group), and HU+3HB (hindlimb unloading mice fed with 50 mg/kg/d 3HB group). For each identified metabolite, the raw data of peak area for each sample in the Control, HU and HU+3HB groups were normalized to the average peak area of the control group. </w:t>
      </w:r>
      <w:r w:rsidRPr="0006288B">
        <w:t>(</w:t>
      </w:r>
      <w:r>
        <w:t>a</w:t>
      </w:r>
      <w:r w:rsidRPr="0006288B">
        <w:t>-</w:t>
      </w:r>
      <w:r>
        <w:t>l</w:t>
      </w:r>
      <w:r w:rsidRPr="0006288B">
        <w:t xml:space="preserve">) </w:t>
      </w:r>
      <w:r w:rsidRPr="0006288B">
        <w:rPr>
          <w:rFonts w:eastAsiaTheme="minorEastAsia"/>
          <w:lang w:eastAsia="en-US"/>
        </w:rPr>
        <w:t>The relative metabolite abundance for each metabolite among groups</w:t>
      </w:r>
      <w:r>
        <w:rPr>
          <w:rFonts w:eastAsiaTheme="minorEastAsia"/>
          <w:lang w:eastAsia="en-US"/>
        </w:rPr>
        <w:t xml:space="preserve">: </w:t>
      </w:r>
      <w:r w:rsidRPr="0006288B">
        <w:t>(</w:t>
      </w:r>
      <w:r>
        <w:t>a</w:t>
      </w:r>
      <w:r w:rsidRPr="0006288B">
        <w:t>) Relative abundance of Glycine. (</w:t>
      </w:r>
      <w:r>
        <w:t>b</w:t>
      </w:r>
      <w:r w:rsidRPr="0006288B">
        <w:t>)</w:t>
      </w:r>
      <w:r w:rsidRPr="0006288B">
        <w:rPr>
          <w:rFonts w:eastAsiaTheme="minorEastAsia"/>
          <w:lang w:eastAsia="en-US"/>
        </w:rPr>
        <w:t xml:space="preserve"> Relative abundance of </w:t>
      </w:r>
      <w:r w:rsidRPr="0006288B">
        <w:t>N-</w:t>
      </w:r>
      <w:proofErr w:type="spellStart"/>
      <w:r w:rsidRPr="0006288B">
        <w:t>acetylaspartylglutamic</w:t>
      </w:r>
      <w:proofErr w:type="spellEnd"/>
      <w:r w:rsidRPr="0006288B">
        <w:t xml:space="preserve"> acid (NAAG). (</w:t>
      </w:r>
      <w:r>
        <w:t>c</w:t>
      </w:r>
      <w:r w:rsidRPr="0006288B">
        <w:t xml:space="preserve">) Relative abundance of </w:t>
      </w:r>
      <w:proofErr w:type="spellStart"/>
      <w:r w:rsidRPr="0006288B">
        <w:t>gama-aminobutryic</w:t>
      </w:r>
      <w:proofErr w:type="spellEnd"/>
      <w:r w:rsidRPr="0006288B">
        <w:t xml:space="preserve"> acid (GABA). (</w:t>
      </w:r>
      <w:r>
        <w:t>d</w:t>
      </w:r>
      <w:r w:rsidRPr="0006288B">
        <w:t>) Relative abundance of acetylcholine (Ach). (</w:t>
      </w:r>
      <w:r>
        <w:t>e</w:t>
      </w:r>
      <w:r w:rsidRPr="0006288B">
        <w:t>) Relative abundance of citric acid. (</w:t>
      </w:r>
      <w:r>
        <w:t>f</w:t>
      </w:r>
      <w:r w:rsidRPr="0006288B">
        <w:t xml:space="preserve">) Relative abundance of </w:t>
      </w:r>
      <w:proofErr w:type="spellStart"/>
      <w:r w:rsidRPr="0006288B">
        <w:t>isocitric</w:t>
      </w:r>
      <w:proofErr w:type="spellEnd"/>
      <w:r w:rsidRPr="0006288B">
        <w:t xml:space="preserve"> acid. (</w:t>
      </w:r>
      <w:r>
        <w:t>g</w:t>
      </w:r>
      <w:r w:rsidRPr="0006288B">
        <w:t xml:space="preserve">) Relative abundance of </w:t>
      </w:r>
      <w:proofErr w:type="spellStart"/>
      <w:r w:rsidRPr="0006288B">
        <w:t>oxoglutaric</w:t>
      </w:r>
      <w:proofErr w:type="spellEnd"/>
      <w:r w:rsidRPr="0006288B">
        <w:t xml:space="preserve"> acid/α-ketoglutaric acid. (</w:t>
      </w:r>
      <w:r>
        <w:t>h</w:t>
      </w:r>
      <w:r w:rsidRPr="0006288B">
        <w:t>) Relative abundance of D-2-Hydroxyglutarate (D-2-HG). (</w:t>
      </w:r>
      <w:proofErr w:type="spellStart"/>
      <w:r>
        <w:t>i</w:t>
      </w:r>
      <w:proofErr w:type="spellEnd"/>
      <w:r w:rsidRPr="0006288B">
        <w:t>) Relative abundance of malic acid. (</w:t>
      </w:r>
      <w:r>
        <w:t>j</w:t>
      </w:r>
      <w:r w:rsidRPr="0006288B">
        <w:t>) Relative abundance of lactic acid. (</w:t>
      </w:r>
      <w:r>
        <w:t>k</w:t>
      </w:r>
      <w:r w:rsidRPr="0006288B">
        <w:t>) Relative abundance of L-tryptophan. (</w:t>
      </w:r>
      <w:r>
        <w:t>l</w:t>
      </w:r>
      <w:r w:rsidRPr="0006288B">
        <w:t xml:space="preserve">) Relative abundance of </w:t>
      </w:r>
      <w:proofErr w:type="spellStart"/>
      <w:r w:rsidRPr="0006288B">
        <w:t>indoleacrylic</w:t>
      </w:r>
      <w:proofErr w:type="spellEnd"/>
      <w:r w:rsidRPr="0006288B">
        <w:t xml:space="preserve"> acid (IA).</w:t>
      </w:r>
      <w:r w:rsidR="006D71C1">
        <w:t xml:space="preserve"> </w:t>
      </w:r>
      <w:r w:rsidR="006D71C1" w:rsidRPr="00B952E5">
        <w:rPr>
          <w:rFonts w:hint="eastAsia"/>
        </w:rPr>
        <w:t>Raw</w:t>
      </w:r>
      <w:r w:rsidR="006D71C1" w:rsidRPr="00B952E5">
        <w:t xml:space="preserve"> </w:t>
      </w:r>
      <w:r w:rsidR="006D71C1" w:rsidRPr="00B952E5">
        <w:rPr>
          <w:rFonts w:hint="eastAsia"/>
        </w:rPr>
        <w:t>data</w:t>
      </w:r>
      <w:r w:rsidR="006D71C1" w:rsidRPr="00B952E5">
        <w:t xml:space="preserve"> </w:t>
      </w:r>
      <w:r w:rsidR="006D71C1" w:rsidRPr="00B952E5">
        <w:rPr>
          <w:rFonts w:hint="eastAsia"/>
        </w:rPr>
        <w:t>and</w:t>
      </w:r>
      <w:r w:rsidR="006D71C1" w:rsidRPr="00B952E5">
        <w:t xml:space="preserve"> </w:t>
      </w:r>
      <w:r w:rsidR="006D71C1" w:rsidRPr="00B952E5">
        <w:rPr>
          <w:rFonts w:hint="eastAsia"/>
        </w:rPr>
        <w:t>n</w:t>
      </w:r>
      <w:r w:rsidR="006D71C1" w:rsidRPr="00B952E5">
        <w:t xml:space="preserve">ormalized data for metabolites above are listed in </w:t>
      </w:r>
      <w:r w:rsidR="006D71C1" w:rsidRPr="00B952E5">
        <w:rPr>
          <w:b/>
          <w:bCs/>
        </w:rPr>
        <w:t>Table S2</w:t>
      </w:r>
    </w:p>
    <w:p w14:paraId="74E8028B" w14:textId="6364CCB2" w:rsidR="008469BB" w:rsidRDefault="008469BB" w:rsidP="008469BB">
      <w:pPr>
        <w:pStyle w:val="cellreports"/>
      </w:pPr>
      <w:r w:rsidRPr="00675FAE">
        <w:lastRenderedPageBreak/>
        <w:t>Error bars are represented as mean ± SD</w:t>
      </w:r>
      <w:r>
        <w:t xml:space="preserve"> (n = 5)</w:t>
      </w:r>
      <w:r w:rsidRPr="00675FAE">
        <w:t>.</w:t>
      </w:r>
      <w:r w:rsidRPr="0006288B">
        <w:t xml:space="preserve">  One-way ANOVA was used for comparison among groups.   ****P&lt;0.0001, ***P&lt;0.001, **P&lt;0.01, *P&lt;0.05, compared with HU mouse</w:t>
      </w:r>
      <w:r w:rsidRPr="0006288B" w:rsidDel="00F57001">
        <w:t xml:space="preserve"> </w:t>
      </w:r>
      <w:r w:rsidRPr="0006288B">
        <w:t xml:space="preserve">group. </w:t>
      </w:r>
      <w:bookmarkEnd w:id="2"/>
      <w:bookmarkEnd w:id="3"/>
    </w:p>
    <w:p w14:paraId="03B682CA" w14:textId="77777777" w:rsidR="008469BB" w:rsidRDefault="008469BB" w:rsidP="008469BB">
      <w:pPr>
        <w:pStyle w:val="cellreports"/>
        <w:rPr>
          <w:rFonts w:hint="eastAsia"/>
        </w:rPr>
      </w:pPr>
    </w:p>
    <w:p w14:paraId="0BC42F44" w14:textId="5804336D" w:rsidR="008469BB" w:rsidRPr="00FA3560" w:rsidRDefault="007B3E9F" w:rsidP="00FA3560">
      <w:pPr>
        <w:pStyle w:val="CR"/>
      </w:pPr>
      <w:r w:rsidRPr="00FA3560">
        <w:t>Tables 1 and 2 are provided online</w:t>
      </w:r>
      <w:r w:rsidR="008469BB" w:rsidRPr="00FA3560">
        <w:t xml:space="preserve">. </w:t>
      </w:r>
      <w:r w:rsidR="006C0444" w:rsidRPr="00FA3560">
        <w:t xml:space="preserve">Table S1 lists genes in </w:t>
      </w:r>
      <w:proofErr w:type="spellStart"/>
      <w:r w:rsidR="006C0444" w:rsidRPr="00FA3560">
        <w:t>proteostasis</w:t>
      </w:r>
      <w:proofErr w:type="spellEnd"/>
      <w:r w:rsidR="006C0444" w:rsidRPr="00FA3560">
        <w:t xml:space="preserve"> gene</w:t>
      </w:r>
      <w:r w:rsidRPr="00FA3560">
        <w:t>-</w:t>
      </w:r>
      <w:r w:rsidR="006C0444" w:rsidRPr="00FA3560">
        <w:t xml:space="preserve">set and “3HB-regulated genes”, detailed information for GO and KEGG analysis of “3HB-regulated genes” are also included in </w:t>
      </w:r>
      <w:r w:rsidRPr="00FA3560">
        <w:t xml:space="preserve">the </w:t>
      </w:r>
      <w:r w:rsidR="006C0444" w:rsidRPr="00FA3560">
        <w:t xml:space="preserve">sheets (related to Fig. 3). Table S2 lists raw data of identified metabolites in the targeted and untargeted metabolomic analysis, </w:t>
      </w:r>
      <w:proofErr w:type="spellStart"/>
      <w:r w:rsidR="006C0444" w:rsidRPr="00FA3560">
        <w:t>normalizad</w:t>
      </w:r>
      <w:proofErr w:type="spellEnd"/>
      <w:r w:rsidR="006C0444" w:rsidRPr="00FA3560">
        <w:t xml:space="preserve"> data for the metabolites of nucleotide metabolism (related to Fig. 5) and metabolites in Fig. S4 are also included in sheets.</w:t>
      </w:r>
    </w:p>
    <w:p w14:paraId="6BB51DDB" w14:textId="09CED74A" w:rsidR="00BE0242" w:rsidRPr="00854ED7" w:rsidRDefault="00BE0242" w:rsidP="008469BB">
      <w:pPr>
        <w:rPr>
          <w:rFonts w:ascii="Times New Roman" w:hAnsi="Times New Roman" w:cs="Times New Roman"/>
          <w:b/>
          <w:bCs/>
          <w:sz w:val="30"/>
          <w:szCs w:val="28"/>
        </w:rPr>
      </w:pPr>
    </w:p>
    <w:sectPr w:rsidR="00BE0242" w:rsidRPr="00854ED7" w:rsidSect="00A14C1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0" w:h="16840"/>
      <w:pgMar w:top="1440" w:right="1593" w:bottom="1440" w:left="1797" w:header="851" w:footer="992" w:gutter="0"/>
      <w:lnNumType w:countBy="1" w:restart="continuous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6936" w14:textId="77777777" w:rsidR="00FE3B90" w:rsidRDefault="00FE3B90" w:rsidP="001518D0">
      <w:r>
        <w:separator/>
      </w:r>
    </w:p>
  </w:endnote>
  <w:endnote w:type="continuationSeparator" w:id="0">
    <w:p w14:paraId="1642EA57" w14:textId="77777777" w:rsidR="00FE3B90" w:rsidRDefault="00FE3B90" w:rsidP="0015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b"/>
      </w:rPr>
      <w:id w:val="-1064332266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2E42DA43" w14:textId="0AE3989E" w:rsidR="00A2082E" w:rsidRDefault="00A2082E" w:rsidP="00B36D16">
        <w:pPr>
          <w:pStyle w:val="af4"/>
          <w:framePr w:wrap="none" w:vAnchor="text" w:hAnchor="margin" w:xAlign="right" w:y="1"/>
          <w:rPr>
            <w:rStyle w:val="afb"/>
            <w:rFonts w:ascii="宋体" w:eastAsia="宋体" w:hAnsi="宋体" w:cs="宋体"/>
            <w:sz w:val="24"/>
            <w:szCs w:val="24"/>
            <w:lang w:eastAsia="zh-CN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 w:rsidR="00161989">
          <w:rPr>
            <w:rStyle w:val="afb"/>
            <w:noProof/>
          </w:rPr>
          <w:t>2</w:t>
        </w:r>
        <w:r>
          <w:rPr>
            <w:rStyle w:val="afb"/>
          </w:rPr>
          <w:fldChar w:fldCharType="end"/>
        </w:r>
      </w:p>
    </w:sdtContent>
  </w:sdt>
  <w:p w14:paraId="77F28770" w14:textId="77777777" w:rsidR="00A2082E" w:rsidRDefault="00A2082E" w:rsidP="00B36D16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b"/>
      </w:rPr>
      <w:id w:val="691336047"/>
      <w:docPartObj>
        <w:docPartGallery w:val="Page Numbers (Bottom of Page)"/>
        <w:docPartUnique/>
      </w:docPartObj>
    </w:sdtPr>
    <w:sdtEndPr>
      <w:rPr>
        <w:rStyle w:val="afb"/>
      </w:rPr>
    </w:sdtEndPr>
    <w:sdtContent>
      <w:p w14:paraId="27035593" w14:textId="77B259A5" w:rsidR="00A2082E" w:rsidRDefault="00A2082E" w:rsidP="00B36D16">
        <w:pPr>
          <w:pStyle w:val="af4"/>
          <w:framePr w:wrap="none" w:vAnchor="text" w:hAnchor="margin" w:xAlign="right" w:y="1"/>
          <w:rPr>
            <w:rStyle w:val="afb"/>
            <w:rFonts w:ascii="宋体" w:eastAsia="宋体" w:hAnsi="宋体" w:cs="宋体"/>
            <w:sz w:val="24"/>
            <w:szCs w:val="24"/>
            <w:lang w:eastAsia="zh-CN"/>
          </w:rPr>
        </w:pPr>
        <w:r>
          <w:rPr>
            <w:rStyle w:val="afb"/>
          </w:rPr>
          <w:fldChar w:fldCharType="begin"/>
        </w:r>
        <w:r>
          <w:rPr>
            <w:rStyle w:val="afb"/>
          </w:rPr>
          <w:instrText xml:space="preserve"> PAGE </w:instrText>
        </w:r>
        <w:r>
          <w:rPr>
            <w:rStyle w:val="afb"/>
          </w:rPr>
          <w:fldChar w:fldCharType="separate"/>
        </w:r>
        <w:r>
          <w:rPr>
            <w:rStyle w:val="afb"/>
            <w:noProof/>
          </w:rPr>
          <w:t>1</w:t>
        </w:r>
        <w:r>
          <w:rPr>
            <w:rStyle w:val="afb"/>
          </w:rPr>
          <w:fldChar w:fldCharType="end"/>
        </w:r>
      </w:p>
    </w:sdtContent>
  </w:sdt>
  <w:p w14:paraId="1FDAC6A4" w14:textId="77777777" w:rsidR="00A2082E" w:rsidRDefault="00A2082E" w:rsidP="00B36D1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6A61" w14:textId="77777777" w:rsidR="00FE3B90" w:rsidRDefault="00FE3B90" w:rsidP="001518D0">
      <w:r>
        <w:separator/>
      </w:r>
    </w:p>
  </w:footnote>
  <w:footnote w:type="continuationSeparator" w:id="0">
    <w:p w14:paraId="2BB133A8" w14:textId="77777777" w:rsidR="00FE3B90" w:rsidRDefault="00FE3B90" w:rsidP="0015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3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375"/>
    </w:tblGrid>
    <w:tr w:rsidR="00783AF3" w14:paraId="3FF18F9F" w14:textId="77777777" w:rsidTr="00783AF3">
      <w:sdt>
        <w:sdtPr>
          <w:rPr>
            <w:rFonts w:ascii="Times New Roman" w:eastAsia="Times New Roman" w:hAnsi="Times New Roman" w:cs="Times New Roman" w:hint="eastAsia"/>
            <w:szCs w:val="22"/>
          </w:rPr>
          <w:alias w:val="标题"/>
          <w:tag w:val=""/>
          <w:id w:val="126446070"/>
          <w:placeholder>
            <w:docPart w:val="FB54DDC72EFA32418D00261CE86FDFAA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4373" w:type="dxa"/>
              <w:shd w:val="clear" w:color="auto" w:fill="auto"/>
              <w:vAlign w:val="center"/>
            </w:tcPr>
            <w:p w14:paraId="72CF298F" w14:textId="41AC554F" w:rsidR="00783AF3" w:rsidRPr="00783AF3" w:rsidRDefault="00201EEF" w:rsidP="00783AF3">
              <w:pPr>
                <w:pStyle w:val="af2"/>
                <w:jc w:val="right"/>
                <w:rPr>
                  <w:caps/>
                </w:rPr>
              </w:pPr>
              <w:r w:rsidRPr="00201EEF">
                <w:rPr>
                  <w:rFonts w:ascii="Times New Roman" w:eastAsia="Times New Roman" w:hAnsi="Times New Roman" w:cs="Times New Roman"/>
                  <w:szCs w:val="22"/>
                </w:rPr>
                <w:t>J. Chen et al.</w:t>
              </w:r>
            </w:p>
          </w:tc>
        </w:sdtContent>
      </w:sdt>
    </w:tr>
    <w:tr w:rsidR="00783AF3" w14:paraId="319B9C6E" w14:textId="77777777" w:rsidTr="00783AF3">
      <w:trPr>
        <w:trHeight w:hRule="exact" w:val="115"/>
      </w:trPr>
      <w:tc>
        <w:tcPr>
          <w:tcW w:w="4373" w:type="dxa"/>
          <w:shd w:val="clear" w:color="auto" w:fill="auto"/>
          <w:tcMar>
            <w:top w:w="0" w:type="dxa"/>
            <w:bottom w:w="0" w:type="dxa"/>
          </w:tcMar>
        </w:tcPr>
        <w:p w14:paraId="311FA446" w14:textId="77777777" w:rsidR="00783AF3" w:rsidRDefault="00783AF3">
          <w:pPr>
            <w:pStyle w:val="af2"/>
            <w:rPr>
              <w:caps/>
              <w:color w:val="FFFFFF" w:themeColor="background1"/>
            </w:rPr>
          </w:pPr>
        </w:p>
      </w:tc>
    </w:tr>
  </w:tbl>
  <w:p w14:paraId="02F616F0" w14:textId="20E10024" w:rsidR="00161989" w:rsidRDefault="0016198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525C" w14:textId="2F6F8E38" w:rsidR="00201EEF" w:rsidRPr="00697F0D" w:rsidRDefault="002C4395" w:rsidP="00697F0D">
    <w:pPr>
      <w:pStyle w:val="af2"/>
    </w:pPr>
    <w:r w:rsidRPr="002C4395">
      <w:t>Mechanism of Reduced Muscle Atrophy via Ketone Body (D)-3-Hydroxybutyrate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CF37" w14:textId="63B6050F" w:rsidR="0023365A" w:rsidRDefault="002C4395">
    <w:pPr>
      <w:pStyle w:val="af2"/>
    </w:pPr>
    <w:r w:rsidRPr="002C4395">
      <w:rPr>
        <w:rFonts w:eastAsia="宋体"/>
      </w:rPr>
      <w:t>Mechanism of Reduced Muscle Atrophy via Ketone Body (D)-3-Hydroxybutyrate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3A3"/>
    <w:multiLevelType w:val="hybridMultilevel"/>
    <w:tmpl w:val="FF145942"/>
    <w:lvl w:ilvl="0" w:tplc="00FE85A6">
      <w:start w:val="1"/>
      <w:numFmt w:val="bullet"/>
      <w:lvlText w:val="〇"/>
      <w:lvlJc w:val="left"/>
      <w:pPr>
        <w:ind w:left="900" w:hanging="42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1D2662D8"/>
    <w:multiLevelType w:val="multilevel"/>
    <w:tmpl w:val="0236290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2" w15:restartNumberingAfterBreak="0">
    <w:nsid w:val="276922D7"/>
    <w:multiLevelType w:val="hybridMultilevel"/>
    <w:tmpl w:val="A9467DB0"/>
    <w:lvl w:ilvl="0" w:tplc="00FE85A6">
      <w:start w:val="1"/>
      <w:numFmt w:val="bullet"/>
      <w:lvlText w:val="〇"/>
      <w:lvlJc w:val="left"/>
      <w:pPr>
        <w:ind w:left="840" w:hanging="42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4415A87"/>
    <w:multiLevelType w:val="multilevel"/>
    <w:tmpl w:val="64BCDAF6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4" w15:restartNumberingAfterBreak="0">
    <w:nsid w:val="4D5622D7"/>
    <w:multiLevelType w:val="hybridMultilevel"/>
    <w:tmpl w:val="7E1804CC"/>
    <w:lvl w:ilvl="0" w:tplc="649AE23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9B698B"/>
    <w:multiLevelType w:val="multilevel"/>
    <w:tmpl w:val="CE14825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6" w15:restartNumberingAfterBreak="0">
    <w:nsid w:val="5E436F4D"/>
    <w:multiLevelType w:val="hybridMultilevel"/>
    <w:tmpl w:val="78026F8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05E4F59"/>
    <w:multiLevelType w:val="multilevel"/>
    <w:tmpl w:val="B660F53C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."/>
      <w:lvlJc w:val="left"/>
      <w:pPr>
        <w:ind w:left="840" w:hanging="420"/>
      </w:pPr>
    </w:lvl>
    <w:lvl w:ilvl="2">
      <w:start w:val="1"/>
      <w:numFmt w:val="lowerRoman"/>
      <w:lvlText w:val="%3.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."/>
      <w:lvlJc w:val="left"/>
      <w:pPr>
        <w:ind w:left="2100" w:hanging="420"/>
      </w:pPr>
    </w:lvl>
    <w:lvl w:ilvl="5">
      <w:start w:val="1"/>
      <w:numFmt w:val="lowerRoman"/>
      <w:lvlText w:val="%6.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."/>
      <w:lvlJc w:val="left"/>
      <w:pPr>
        <w:ind w:left="3360" w:hanging="420"/>
      </w:pPr>
    </w:lvl>
    <w:lvl w:ilvl="8">
      <w:start w:val="1"/>
      <w:numFmt w:val="lowerRoman"/>
      <w:lvlText w:val="%9."/>
      <w:lvlJc w:val="left"/>
      <w:pPr>
        <w:ind w:left="3780" w:hanging="420"/>
      </w:pPr>
    </w:lvl>
  </w:abstractNum>
  <w:abstractNum w:abstractNumId="8" w15:restartNumberingAfterBreak="0">
    <w:nsid w:val="668F591C"/>
    <w:multiLevelType w:val="hybridMultilevel"/>
    <w:tmpl w:val="BBE4C7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8BC0CAF"/>
    <w:multiLevelType w:val="hybridMultilevel"/>
    <w:tmpl w:val="9746E490"/>
    <w:lvl w:ilvl="0" w:tplc="00FE85A6">
      <w:start w:val="1"/>
      <w:numFmt w:val="bullet"/>
      <w:lvlText w:val="〇"/>
      <w:lvlJc w:val="left"/>
      <w:pPr>
        <w:ind w:left="840" w:hanging="420"/>
      </w:pPr>
      <w:rPr>
        <w:rFonts w:ascii="Yu Gothic" w:eastAsia="Yu Gothic" w:hAnsi="Yu Gothic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  <w:lvlOverride w:ilvl="0">
      <w:startOverride w:val="3"/>
    </w:lvlOverride>
  </w:num>
  <w:num w:numId="4">
    <w:abstractNumId w:val="3"/>
    <w:lvlOverride w:ilvl="0">
      <w:startOverride w:val="4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displayBackgroundShape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298A"/>
    <w:rsid w:val="000013E4"/>
    <w:rsid w:val="000022A2"/>
    <w:rsid w:val="000029C8"/>
    <w:rsid w:val="0000329C"/>
    <w:rsid w:val="000038DC"/>
    <w:rsid w:val="00005791"/>
    <w:rsid w:val="000062FC"/>
    <w:rsid w:val="000066AF"/>
    <w:rsid w:val="00007DA8"/>
    <w:rsid w:val="00010D7B"/>
    <w:rsid w:val="0001170C"/>
    <w:rsid w:val="00011A5B"/>
    <w:rsid w:val="00013500"/>
    <w:rsid w:val="00013B66"/>
    <w:rsid w:val="0001437B"/>
    <w:rsid w:val="00014433"/>
    <w:rsid w:val="00015537"/>
    <w:rsid w:val="000155CF"/>
    <w:rsid w:val="00015899"/>
    <w:rsid w:val="000171D6"/>
    <w:rsid w:val="0001722E"/>
    <w:rsid w:val="00020EDF"/>
    <w:rsid w:val="000214BE"/>
    <w:rsid w:val="000218A9"/>
    <w:rsid w:val="00022301"/>
    <w:rsid w:val="00022BFD"/>
    <w:rsid w:val="00022E9F"/>
    <w:rsid w:val="000230DC"/>
    <w:rsid w:val="00023160"/>
    <w:rsid w:val="000236AE"/>
    <w:rsid w:val="000240DC"/>
    <w:rsid w:val="000241A3"/>
    <w:rsid w:val="00024AD3"/>
    <w:rsid w:val="00025C31"/>
    <w:rsid w:val="00026D42"/>
    <w:rsid w:val="00027242"/>
    <w:rsid w:val="00027EA6"/>
    <w:rsid w:val="000306C0"/>
    <w:rsid w:val="000317B8"/>
    <w:rsid w:val="00034C5D"/>
    <w:rsid w:val="00040DF6"/>
    <w:rsid w:val="0004142B"/>
    <w:rsid w:val="00042318"/>
    <w:rsid w:val="00042C40"/>
    <w:rsid w:val="00042DA6"/>
    <w:rsid w:val="00043458"/>
    <w:rsid w:val="0004375E"/>
    <w:rsid w:val="00043D74"/>
    <w:rsid w:val="00044436"/>
    <w:rsid w:val="00044CD2"/>
    <w:rsid w:val="000537B6"/>
    <w:rsid w:val="00054A50"/>
    <w:rsid w:val="00054D4B"/>
    <w:rsid w:val="000558C2"/>
    <w:rsid w:val="000558DB"/>
    <w:rsid w:val="0005624E"/>
    <w:rsid w:val="0005638D"/>
    <w:rsid w:val="00060163"/>
    <w:rsid w:val="0006136A"/>
    <w:rsid w:val="000614D9"/>
    <w:rsid w:val="00061E47"/>
    <w:rsid w:val="00062352"/>
    <w:rsid w:val="00062686"/>
    <w:rsid w:val="00062754"/>
    <w:rsid w:val="00063362"/>
    <w:rsid w:val="00063AD2"/>
    <w:rsid w:val="000640E3"/>
    <w:rsid w:val="000650DE"/>
    <w:rsid w:val="00066141"/>
    <w:rsid w:val="00067F5F"/>
    <w:rsid w:val="00070245"/>
    <w:rsid w:val="00071AE7"/>
    <w:rsid w:val="00071B45"/>
    <w:rsid w:val="00072031"/>
    <w:rsid w:val="000720BC"/>
    <w:rsid w:val="00073B06"/>
    <w:rsid w:val="0007463B"/>
    <w:rsid w:val="00074EE2"/>
    <w:rsid w:val="0007587C"/>
    <w:rsid w:val="00077E8A"/>
    <w:rsid w:val="0008082B"/>
    <w:rsid w:val="00080E56"/>
    <w:rsid w:val="00080F8F"/>
    <w:rsid w:val="00081147"/>
    <w:rsid w:val="000827E7"/>
    <w:rsid w:val="00083314"/>
    <w:rsid w:val="0008451A"/>
    <w:rsid w:val="000849A2"/>
    <w:rsid w:val="00084F12"/>
    <w:rsid w:val="0008537B"/>
    <w:rsid w:val="0008579A"/>
    <w:rsid w:val="00086843"/>
    <w:rsid w:val="00086A11"/>
    <w:rsid w:val="00091009"/>
    <w:rsid w:val="00092BAE"/>
    <w:rsid w:val="00092EBE"/>
    <w:rsid w:val="00093750"/>
    <w:rsid w:val="00096810"/>
    <w:rsid w:val="00096EA3"/>
    <w:rsid w:val="00097269"/>
    <w:rsid w:val="000978B3"/>
    <w:rsid w:val="000A0162"/>
    <w:rsid w:val="000A054A"/>
    <w:rsid w:val="000A05AC"/>
    <w:rsid w:val="000A1DD5"/>
    <w:rsid w:val="000A2CA7"/>
    <w:rsid w:val="000A3589"/>
    <w:rsid w:val="000A3CB6"/>
    <w:rsid w:val="000A4300"/>
    <w:rsid w:val="000A4327"/>
    <w:rsid w:val="000A4DC8"/>
    <w:rsid w:val="000A7183"/>
    <w:rsid w:val="000A79A4"/>
    <w:rsid w:val="000B0229"/>
    <w:rsid w:val="000B08BC"/>
    <w:rsid w:val="000B1CB5"/>
    <w:rsid w:val="000B51F1"/>
    <w:rsid w:val="000B75A1"/>
    <w:rsid w:val="000C03AA"/>
    <w:rsid w:val="000C21E2"/>
    <w:rsid w:val="000C25AD"/>
    <w:rsid w:val="000C2931"/>
    <w:rsid w:val="000C35A8"/>
    <w:rsid w:val="000C3B83"/>
    <w:rsid w:val="000C5237"/>
    <w:rsid w:val="000C5E70"/>
    <w:rsid w:val="000C626B"/>
    <w:rsid w:val="000D1D68"/>
    <w:rsid w:val="000D20CE"/>
    <w:rsid w:val="000D25EF"/>
    <w:rsid w:val="000D2B3C"/>
    <w:rsid w:val="000D32CD"/>
    <w:rsid w:val="000D3468"/>
    <w:rsid w:val="000D4582"/>
    <w:rsid w:val="000D5B98"/>
    <w:rsid w:val="000D6DBD"/>
    <w:rsid w:val="000D7DE1"/>
    <w:rsid w:val="000E1939"/>
    <w:rsid w:val="000E1FD6"/>
    <w:rsid w:val="000E2E20"/>
    <w:rsid w:val="000E683B"/>
    <w:rsid w:val="000E6CE4"/>
    <w:rsid w:val="000E7437"/>
    <w:rsid w:val="000F0196"/>
    <w:rsid w:val="000F15B8"/>
    <w:rsid w:val="000F6429"/>
    <w:rsid w:val="000F709F"/>
    <w:rsid w:val="000F717C"/>
    <w:rsid w:val="001004E5"/>
    <w:rsid w:val="00100C0D"/>
    <w:rsid w:val="00100C86"/>
    <w:rsid w:val="00100D82"/>
    <w:rsid w:val="0010335A"/>
    <w:rsid w:val="00104B2C"/>
    <w:rsid w:val="00105063"/>
    <w:rsid w:val="00105145"/>
    <w:rsid w:val="00105BC2"/>
    <w:rsid w:val="00107927"/>
    <w:rsid w:val="00111325"/>
    <w:rsid w:val="001124BA"/>
    <w:rsid w:val="00112F56"/>
    <w:rsid w:val="00113A23"/>
    <w:rsid w:val="00113FC9"/>
    <w:rsid w:val="00114C18"/>
    <w:rsid w:val="00115730"/>
    <w:rsid w:val="0011603A"/>
    <w:rsid w:val="0011718D"/>
    <w:rsid w:val="00117E7D"/>
    <w:rsid w:val="00117F05"/>
    <w:rsid w:val="00120412"/>
    <w:rsid w:val="00120C7C"/>
    <w:rsid w:val="00121A3B"/>
    <w:rsid w:val="001220D2"/>
    <w:rsid w:val="00122D21"/>
    <w:rsid w:val="00122FC3"/>
    <w:rsid w:val="00123474"/>
    <w:rsid w:val="00123BB0"/>
    <w:rsid w:val="001254D9"/>
    <w:rsid w:val="00125799"/>
    <w:rsid w:val="00130549"/>
    <w:rsid w:val="00133BA2"/>
    <w:rsid w:val="001344B7"/>
    <w:rsid w:val="00134A90"/>
    <w:rsid w:val="00135E5C"/>
    <w:rsid w:val="001368FD"/>
    <w:rsid w:val="00136B84"/>
    <w:rsid w:val="00136CFF"/>
    <w:rsid w:val="00137B88"/>
    <w:rsid w:val="00137BC5"/>
    <w:rsid w:val="00137C34"/>
    <w:rsid w:val="00140ADC"/>
    <w:rsid w:val="0014200B"/>
    <w:rsid w:val="00142C8E"/>
    <w:rsid w:val="00142EF0"/>
    <w:rsid w:val="0014302E"/>
    <w:rsid w:val="0014388C"/>
    <w:rsid w:val="00143BC9"/>
    <w:rsid w:val="00144238"/>
    <w:rsid w:val="00145AF2"/>
    <w:rsid w:val="00145E9C"/>
    <w:rsid w:val="00146087"/>
    <w:rsid w:val="001478BD"/>
    <w:rsid w:val="00150438"/>
    <w:rsid w:val="00150BE7"/>
    <w:rsid w:val="00150D1F"/>
    <w:rsid w:val="001518D0"/>
    <w:rsid w:val="00151DDB"/>
    <w:rsid w:val="0015329F"/>
    <w:rsid w:val="00153A7C"/>
    <w:rsid w:val="00153C04"/>
    <w:rsid w:val="001544C5"/>
    <w:rsid w:val="001544CB"/>
    <w:rsid w:val="00156008"/>
    <w:rsid w:val="0015694D"/>
    <w:rsid w:val="00156FD3"/>
    <w:rsid w:val="00161989"/>
    <w:rsid w:val="001634AD"/>
    <w:rsid w:val="0016428A"/>
    <w:rsid w:val="00165454"/>
    <w:rsid w:val="00165A6F"/>
    <w:rsid w:val="00165D44"/>
    <w:rsid w:val="00165EC0"/>
    <w:rsid w:val="00166023"/>
    <w:rsid w:val="001665A7"/>
    <w:rsid w:val="00170237"/>
    <w:rsid w:val="001717B2"/>
    <w:rsid w:val="00173576"/>
    <w:rsid w:val="00174244"/>
    <w:rsid w:val="001742F3"/>
    <w:rsid w:val="001747F3"/>
    <w:rsid w:val="00175883"/>
    <w:rsid w:val="00177B6E"/>
    <w:rsid w:val="00177CAD"/>
    <w:rsid w:val="00177D33"/>
    <w:rsid w:val="00180935"/>
    <w:rsid w:val="001812F1"/>
    <w:rsid w:val="001814AB"/>
    <w:rsid w:val="00181A23"/>
    <w:rsid w:val="00181D72"/>
    <w:rsid w:val="001826FA"/>
    <w:rsid w:val="00185D4C"/>
    <w:rsid w:val="001871C5"/>
    <w:rsid w:val="001875FC"/>
    <w:rsid w:val="00191108"/>
    <w:rsid w:val="001923C1"/>
    <w:rsid w:val="00192554"/>
    <w:rsid w:val="0019287D"/>
    <w:rsid w:val="00192997"/>
    <w:rsid w:val="00193980"/>
    <w:rsid w:val="00195DB7"/>
    <w:rsid w:val="00195E7C"/>
    <w:rsid w:val="0019689F"/>
    <w:rsid w:val="0019769C"/>
    <w:rsid w:val="001A0B2C"/>
    <w:rsid w:val="001A2981"/>
    <w:rsid w:val="001A3380"/>
    <w:rsid w:val="001A3634"/>
    <w:rsid w:val="001A3A14"/>
    <w:rsid w:val="001A4310"/>
    <w:rsid w:val="001A79FD"/>
    <w:rsid w:val="001B04B0"/>
    <w:rsid w:val="001B0979"/>
    <w:rsid w:val="001B1212"/>
    <w:rsid w:val="001B2787"/>
    <w:rsid w:val="001B2B95"/>
    <w:rsid w:val="001B362C"/>
    <w:rsid w:val="001B3B0E"/>
    <w:rsid w:val="001B4C86"/>
    <w:rsid w:val="001B7240"/>
    <w:rsid w:val="001C19CF"/>
    <w:rsid w:val="001C2AA9"/>
    <w:rsid w:val="001C508F"/>
    <w:rsid w:val="001C6148"/>
    <w:rsid w:val="001C756A"/>
    <w:rsid w:val="001C7ECA"/>
    <w:rsid w:val="001D02FD"/>
    <w:rsid w:val="001D1832"/>
    <w:rsid w:val="001D2F9B"/>
    <w:rsid w:val="001D454A"/>
    <w:rsid w:val="001D46E0"/>
    <w:rsid w:val="001D54CD"/>
    <w:rsid w:val="001D5CD7"/>
    <w:rsid w:val="001D7C36"/>
    <w:rsid w:val="001E0231"/>
    <w:rsid w:val="001E0404"/>
    <w:rsid w:val="001E0A24"/>
    <w:rsid w:val="001E16DC"/>
    <w:rsid w:val="001E21D6"/>
    <w:rsid w:val="001E2320"/>
    <w:rsid w:val="001E3221"/>
    <w:rsid w:val="001E34D8"/>
    <w:rsid w:val="001E4053"/>
    <w:rsid w:val="001E43E3"/>
    <w:rsid w:val="001E536D"/>
    <w:rsid w:val="001E5857"/>
    <w:rsid w:val="001E6EB2"/>
    <w:rsid w:val="001F0F22"/>
    <w:rsid w:val="001F3670"/>
    <w:rsid w:val="001F3D43"/>
    <w:rsid w:val="001F5C32"/>
    <w:rsid w:val="001F5F08"/>
    <w:rsid w:val="001F6634"/>
    <w:rsid w:val="00201EEF"/>
    <w:rsid w:val="00202919"/>
    <w:rsid w:val="00202E6A"/>
    <w:rsid w:val="0020369B"/>
    <w:rsid w:val="00203B72"/>
    <w:rsid w:val="00203D4E"/>
    <w:rsid w:val="00205023"/>
    <w:rsid w:val="00205317"/>
    <w:rsid w:val="00205654"/>
    <w:rsid w:val="0021097D"/>
    <w:rsid w:val="00211285"/>
    <w:rsid w:val="00212559"/>
    <w:rsid w:val="002131DC"/>
    <w:rsid w:val="002133F3"/>
    <w:rsid w:val="002143B2"/>
    <w:rsid w:val="0021497B"/>
    <w:rsid w:val="00215E25"/>
    <w:rsid w:val="002166A9"/>
    <w:rsid w:val="002167E7"/>
    <w:rsid w:val="00216C31"/>
    <w:rsid w:val="00217060"/>
    <w:rsid w:val="00217368"/>
    <w:rsid w:val="0021798C"/>
    <w:rsid w:val="00217AAC"/>
    <w:rsid w:val="00220581"/>
    <w:rsid w:val="00222D75"/>
    <w:rsid w:val="00222FBD"/>
    <w:rsid w:val="00223341"/>
    <w:rsid w:val="0022395B"/>
    <w:rsid w:val="00224856"/>
    <w:rsid w:val="00226399"/>
    <w:rsid w:val="002268FD"/>
    <w:rsid w:val="002269CE"/>
    <w:rsid w:val="00227B35"/>
    <w:rsid w:val="002308B9"/>
    <w:rsid w:val="002317E3"/>
    <w:rsid w:val="0023187C"/>
    <w:rsid w:val="00232CDD"/>
    <w:rsid w:val="0023365A"/>
    <w:rsid w:val="00234C4C"/>
    <w:rsid w:val="00234E54"/>
    <w:rsid w:val="00235624"/>
    <w:rsid w:val="002362CA"/>
    <w:rsid w:val="00236433"/>
    <w:rsid w:val="00236935"/>
    <w:rsid w:val="002376B2"/>
    <w:rsid w:val="002405E1"/>
    <w:rsid w:val="002413A2"/>
    <w:rsid w:val="002422BC"/>
    <w:rsid w:val="00243574"/>
    <w:rsid w:val="00244652"/>
    <w:rsid w:val="002447CA"/>
    <w:rsid w:val="002453A3"/>
    <w:rsid w:val="0024578E"/>
    <w:rsid w:val="0025117E"/>
    <w:rsid w:val="002514A9"/>
    <w:rsid w:val="00252E2F"/>
    <w:rsid w:val="00254187"/>
    <w:rsid w:val="00254A00"/>
    <w:rsid w:val="00255669"/>
    <w:rsid w:val="00256A9C"/>
    <w:rsid w:val="00256DF4"/>
    <w:rsid w:val="00256E50"/>
    <w:rsid w:val="00256F45"/>
    <w:rsid w:val="002577F9"/>
    <w:rsid w:val="002604A2"/>
    <w:rsid w:val="00260867"/>
    <w:rsid w:val="00260B2C"/>
    <w:rsid w:val="00260FF5"/>
    <w:rsid w:val="00261BBC"/>
    <w:rsid w:val="0026234B"/>
    <w:rsid w:val="00262A1C"/>
    <w:rsid w:val="00262B06"/>
    <w:rsid w:val="002631CD"/>
    <w:rsid w:val="00263437"/>
    <w:rsid w:val="00263716"/>
    <w:rsid w:val="002637D4"/>
    <w:rsid w:val="00263A17"/>
    <w:rsid w:val="002642F3"/>
    <w:rsid w:val="0026484F"/>
    <w:rsid w:val="00264B69"/>
    <w:rsid w:val="00265A3A"/>
    <w:rsid w:val="0026643C"/>
    <w:rsid w:val="00266FB3"/>
    <w:rsid w:val="00267558"/>
    <w:rsid w:val="002675B8"/>
    <w:rsid w:val="00267BE8"/>
    <w:rsid w:val="002712C0"/>
    <w:rsid w:val="00271D16"/>
    <w:rsid w:val="00271D2A"/>
    <w:rsid w:val="00272074"/>
    <w:rsid w:val="002720F1"/>
    <w:rsid w:val="0027229A"/>
    <w:rsid w:val="0027281D"/>
    <w:rsid w:val="00272910"/>
    <w:rsid w:val="00273106"/>
    <w:rsid w:val="00273155"/>
    <w:rsid w:val="0027336D"/>
    <w:rsid w:val="00273D36"/>
    <w:rsid w:val="002740CC"/>
    <w:rsid w:val="00274792"/>
    <w:rsid w:val="00276D18"/>
    <w:rsid w:val="0027750F"/>
    <w:rsid w:val="0027753E"/>
    <w:rsid w:val="0028071B"/>
    <w:rsid w:val="00282BF0"/>
    <w:rsid w:val="0028323C"/>
    <w:rsid w:val="00284C11"/>
    <w:rsid w:val="002855C4"/>
    <w:rsid w:val="002858DF"/>
    <w:rsid w:val="0028659D"/>
    <w:rsid w:val="00287AA6"/>
    <w:rsid w:val="00292E90"/>
    <w:rsid w:val="00293B81"/>
    <w:rsid w:val="00294B76"/>
    <w:rsid w:val="00295232"/>
    <w:rsid w:val="00296442"/>
    <w:rsid w:val="002964AD"/>
    <w:rsid w:val="002970F9"/>
    <w:rsid w:val="002971C1"/>
    <w:rsid w:val="00297E6C"/>
    <w:rsid w:val="002A0B98"/>
    <w:rsid w:val="002A2F3D"/>
    <w:rsid w:val="002A2FC7"/>
    <w:rsid w:val="002A3820"/>
    <w:rsid w:val="002A3E69"/>
    <w:rsid w:val="002A3FA8"/>
    <w:rsid w:val="002A6197"/>
    <w:rsid w:val="002B0A61"/>
    <w:rsid w:val="002B167F"/>
    <w:rsid w:val="002B2048"/>
    <w:rsid w:val="002B3335"/>
    <w:rsid w:val="002B371B"/>
    <w:rsid w:val="002B4ABB"/>
    <w:rsid w:val="002B502B"/>
    <w:rsid w:val="002B52B9"/>
    <w:rsid w:val="002B6836"/>
    <w:rsid w:val="002B6E7F"/>
    <w:rsid w:val="002B6F4C"/>
    <w:rsid w:val="002B718E"/>
    <w:rsid w:val="002B7F29"/>
    <w:rsid w:val="002C1C14"/>
    <w:rsid w:val="002C1F7F"/>
    <w:rsid w:val="002C2031"/>
    <w:rsid w:val="002C267A"/>
    <w:rsid w:val="002C3E04"/>
    <w:rsid w:val="002C4395"/>
    <w:rsid w:val="002C4432"/>
    <w:rsid w:val="002C473B"/>
    <w:rsid w:val="002C54A8"/>
    <w:rsid w:val="002C7393"/>
    <w:rsid w:val="002D069D"/>
    <w:rsid w:val="002D18B0"/>
    <w:rsid w:val="002D2CE4"/>
    <w:rsid w:val="002D4C99"/>
    <w:rsid w:val="002D654D"/>
    <w:rsid w:val="002D6CF1"/>
    <w:rsid w:val="002E0975"/>
    <w:rsid w:val="002E152E"/>
    <w:rsid w:val="002E1C61"/>
    <w:rsid w:val="002E44E0"/>
    <w:rsid w:val="002E51A1"/>
    <w:rsid w:val="002E5570"/>
    <w:rsid w:val="002E5EF0"/>
    <w:rsid w:val="002E7066"/>
    <w:rsid w:val="002E712A"/>
    <w:rsid w:val="002E7828"/>
    <w:rsid w:val="002F185F"/>
    <w:rsid w:val="002F1911"/>
    <w:rsid w:val="002F1ECC"/>
    <w:rsid w:val="002F2601"/>
    <w:rsid w:val="002F2934"/>
    <w:rsid w:val="002F3AD7"/>
    <w:rsid w:val="002F3F7B"/>
    <w:rsid w:val="002F59C9"/>
    <w:rsid w:val="003012C3"/>
    <w:rsid w:val="0030235E"/>
    <w:rsid w:val="00302D76"/>
    <w:rsid w:val="003030FC"/>
    <w:rsid w:val="00303F56"/>
    <w:rsid w:val="003045D3"/>
    <w:rsid w:val="00304756"/>
    <w:rsid w:val="003057DE"/>
    <w:rsid w:val="0030632E"/>
    <w:rsid w:val="0030645C"/>
    <w:rsid w:val="003068A4"/>
    <w:rsid w:val="00307796"/>
    <w:rsid w:val="00310BAB"/>
    <w:rsid w:val="00311174"/>
    <w:rsid w:val="00311493"/>
    <w:rsid w:val="00314023"/>
    <w:rsid w:val="003145BB"/>
    <w:rsid w:val="00314614"/>
    <w:rsid w:val="00314953"/>
    <w:rsid w:val="00315E89"/>
    <w:rsid w:val="00317000"/>
    <w:rsid w:val="003177CA"/>
    <w:rsid w:val="0032002E"/>
    <w:rsid w:val="00320F3E"/>
    <w:rsid w:val="00321839"/>
    <w:rsid w:val="00321884"/>
    <w:rsid w:val="00321E6A"/>
    <w:rsid w:val="00322FDE"/>
    <w:rsid w:val="00323986"/>
    <w:rsid w:val="00323D8D"/>
    <w:rsid w:val="00324AC9"/>
    <w:rsid w:val="003260B5"/>
    <w:rsid w:val="003261AD"/>
    <w:rsid w:val="00326EE6"/>
    <w:rsid w:val="003279EB"/>
    <w:rsid w:val="00327B07"/>
    <w:rsid w:val="00331AFB"/>
    <w:rsid w:val="00331FEA"/>
    <w:rsid w:val="00332845"/>
    <w:rsid w:val="00333AA1"/>
    <w:rsid w:val="003341CC"/>
    <w:rsid w:val="003358EC"/>
    <w:rsid w:val="00336016"/>
    <w:rsid w:val="003377D1"/>
    <w:rsid w:val="003400FF"/>
    <w:rsid w:val="0034015E"/>
    <w:rsid w:val="003407F4"/>
    <w:rsid w:val="00341137"/>
    <w:rsid w:val="003415A4"/>
    <w:rsid w:val="003426F1"/>
    <w:rsid w:val="003447CB"/>
    <w:rsid w:val="00347E4F"/>
    <w:rsid w:val="00347ED5"/>
    <w:rsid w:val="003502F7"/>
    <w:rsid w:val="00350B1B"/>
    <w:rsid w:val="0035126B"/>
    <w:rsid w:val="0035172E"/>
    <w:rsid w:val="00352A08"/>
    <w:rsid w:val="0035373E"/>
    <w:rsid w:val="003558F0"/>
    <w:rsid w:val="00357928"/>
    <w:rsid w:val="003579A8"/>
    <w:rsid w:val="00363BDA"/>
    <w:rsid w:val="003652AF"/>
    <w:rsid w:val="00365A26"/>
    <w:rsid w:val="003663D0"/>
    <w:rsid w:val="003669A1"/>
    <w:rsid w:val="003706DC"/>
    <w:rsid w:val="00373722"/>
    <w:rsid w:val="003737F9"/>
    <w:rsid w:val="00373FC9"/>
    <w:rsid w:val="00374196"/>
    <w:rsid w:val="00374711"/>
    <w:rsid w:val="00374974"/>
    <w:rsid w:val="00374989"/>
    <w:rsid w:val="00375653"/>
    <w:rsid w:val="003766D1"/>
    <w:rsid w:val="0037766C"/>
    <w:rsid w:val="00377BDF"/>
    <w:rsid w:val="003803C1"/>
    <w:rsid w:val="0038067B"/>
    <w:rsid w:val="00380A66"/>
    <w:rsid w:val="00384492"/>
    <w:rsid w:val="0038496C"/>
    <w:rsid w:val="00385B20"/>
    <w:rsid w:val="00386833"/>
    <w:rsid w:val="00386A4E"/>
    <w:rsid w:val="00386CCC"/>
    <w:rsid w:val="003873CC"/>
    <w:rsid w:val="003874A8"/>
    <w:rsid w:val="00387699"/>
    <w:rsid w:val="00387C72"/>
    <w:rsid w:val="00387F03"/>
    <w:rsid w:val="00390AE8"/>
    <w:rsid w:val="003919AB"/>
    <w:rsid w:val="00392C55"/>
    <w:rsid w:val="003939B6"/>
    <w:rsid w:val="00393AAC"/>
    <w:rsid w:val="003974A3"/>
    <w:rsid w:val="00397E6C"/>
    <w:rsid w:val="003A00D4"/>
    <w:rsid w:val="003A1C45"/>
    <w:rsid w:val="003A392B"/>
    <w:rsid w:val="003A44B3"/>
    <w:rsid w:val="003A4C7F"/>
    <w:rsid w:val="003A4EC1"/>
    <w:rsid w:val="003A569B"/>
    <w:rsid w:val="003A5D8E"/>
    <w:rsid w:val="003B0120"/>
    <w:rsid w:val="003B039E"/>
    <w:rsid w:val="003B3938"/>
    <w:rsid w:val="003B3FAB"/>
    <w:rsid w:val="003B5955"/>
    <w:rsid w:val="003B7980"/>
    <w:rsid w:val="003B7F2F"/>
    <w:rsid w:val="003C05CC"/>
    <w:rsid w:val="003C0AE7"/>
    <w:rsid w:val="003C1DC7"/>
    <w:rsid w:val="003C20D2"/>
    <w:rsid w:val="003C26A1"/>
    <w:rsid w:val="003C2B9B"/>
    <w:rsid w:val="003C7622"/>
    <w:rsid w:val="003C78F3"/>
    <w:rsid w:val="003D0E56"/>
    <w:rsid w:val="003D12A2"/>
    <w:rsid w:val="003D12F7"/>
    <w:rsid w:val="003D1D71"/>
    <w:rsid w:val="003D233D"/>
    <w:rsid w:val="003D25D2"/>
    <w:rsid w:val="003D2635"/>
    <w:rsid w:val="003D37CD"/>
    <w:rsid w:val="003D5E2E"/>
    <w:rsid w:val="003D6D6C"/>
    <w:rsid w:val="003D6FCF"/>
    <w:rsid w:val="003D7289"/>
    <w:rsid w:val="003E0D6E"/>
    <w:rsid w:val="003E253D"/>
    <w:rsid w:val="003E37A4"/>
    <w:rsid w:val="003E44F5"/>
    <w:rsid w:val="003E4949"/>
    <w:rsid w:val="003E6CCC"/>
    <w:rsid w:val="003E6CE7"/>
    <w:rsid w:val="003E723A"/>
    <w:rsid w:val="003E7480"/>
    <w:rsid w:val="003E766B"/>
    <w:rsid w:val="003F0A61"/>
    <w:rsid w:val="003F1BCF"/>
    <w:rsid w:val="003F2268"/>
    <w:rsid w:val="003F2B3E"/>
    <w:rsid w:val="003F36B1"/>
    <w:rsid w:val="003F3D7B"/>
    <w:rsid w:val="003F59D2"/>
    <w:rsid w:val="003F6F9B"/>
    <w:rsid w:val="003F7111"/>
    <w:rsid w:val="004001EC"/>
    <w:rsid w:val="00401CA3"/>
    <w:rsid w:val="0040232A"/>
    <w:rsid w:val="0040250B"/>
    <w:rsid w:val="00402A5C"/>
    <w:rsid w:val="00402CF9"/>
    <w:rsid w:val="00403484"/>
    <w:rsid w:val="00404A0A"/>
    <w:rsid w:val="00405723"/>
    <w:rsid w:val="00405C15"/>
    <w:rsid w:val="00406D58"/>
    <w:rsid w:val="00407D5D"/>
    <w:rsid w:val="00410491"/>
    <w:rsid w:val="00410692"/>
    <w:rsid w:val="0041087F"/>
    <w:rsid w:val="00411B52"/>
    <w:rsid w:val="00411C3A"/>
    <w:rsid w:val="00411EE7"/>
    <w:rsid w:val="00412F9A"/>
    <w:rsid w:val="004132B6"/>
    <w:rsid w:val="0041362C"/>
    <w:rsid w:val="00413B8E"/>
    <w:rsid w:val="00416A47"/>
    <w:rsid w:val="00416EB0"/>
    <w:rsid w:val="00417276"/>
    <w:rsid w:val="00420509"/>
    <w:rsid w:val="00422A96"/>
    <w:rsid w:val="00422EDD"/>
    <w:rsid w:val="00423081"/>
    <w:rsid w:val="00423BC7"/>
    <w:rsid w:val="00424A03"/>
    <w:rsid w:val="00425177"/>
    <w:rsid w:val="00430CB4"/>
    <w:rsid w:val="00430E97"/>
    <w:rsid w:val="0043107D"/>
    <w:rsid w:val="00431491"/>
    <w:rsid w:val="0043226F"/>
    <w:rsid w:val="00432355"/>
    <w:rsid w:val="00433663"/>
    <w:rsid w:val="00433B3B"/>
    <w:rsid w:val="00434607"/>
    <w:rsid w:val="00435711"/>
    <w:rsid w:val="0043600F"/>
    <w:rsid w:val="0043670C"/>
    <w:rsid w:val="00436DEF"/>
    <w:rsid w:val="00436F7F"/>
    <w:rsid w:val="004407E8"/>
    <w:rsid w:val="00442294"/>
    <w:rsid w:val="00442412"/>
    <w:rsid w:val="00443390"/>
    <w:rsid w:val="00444134"/>
    <w:rsid w:val="004466B6"/>
    <w:rsid w:val="004473C1"/>
    <w:rsid w:val="0044798B"/>
    <w:rsid w:val="00447EA2"/>
    <w:rsid w:val="0045119A"/>
    <w:rsid w:val="00453AB8"/>
    <w:rsid w:val="00454025"/>
    <w:rsid w:val="0045407D"/>
    <w:rsid w:val="004543DB"/>
    <w:rsid w:val="00454D23"/>
    <w:rsid w:val="0045550E"/>
    <w:rsid w:val="0045576C"/>
    <w:rsid w:val="00456B41"/>
    <w:rsid w:val="004600E9"/>
    <w:rsid w:val="00460A77"/>
    <w:rsid w:val="0046102C"/>
    <w:rsid w:val="004613BE"/>
    <w:rsid w:val="004622D0"/>
    <w:rsid w:val="004626EC"/>
    <w:rsid w:val="00462BD8"/>
    <w:rsid w:val="0046341B"/>
    <w:rsid w:val="00463AA1"/>
    <w:rsid w:val="004644B2"/>
    <w:rsid w:val="00464691"/>
    <w:rsid w:val="004646B3"/>
    <w:rsid w:val="00465288"/>
    <w:rsid w:val="00465E6D"/>
    <w:rsid w:val="00466516"/>
    <w:rsid w:val="00470554"/>
    <w:rsid w:val="00470AF6"/>
    <w:rsid w:val="00470D38"/>
    <w:rsid w:val="004710EF"/>
    <w:rsid w:val="004715EC"/>
    <w:rsid w:val="00471E5C"/>
    <w:rsid w:val="00472CD5"/>
    <w:rsid w:val="00472CF1"/>
    <w:rsid w:val="00472FAE"/>
    <w:rsid w:val="004735C2"/>
    <w:rsid w:val="0047371A"/>
    <w:rsid w:val="00474BD8"/>
    <w:rsid w:val="00475D9A"/>
    <w:rsid w:val="004774CC"/>
    <w:rsid w:val="00480821"/>
    <w:rsid w:val="00481413"/>
    <w:rsid w:val="00481A4A"/>
    <w:rsid w:val="00482D24"/>
    <w:rsid w:val="00482E5D"/>
    <w:rsid w:val="00483A7E"/>
    <w:rsid w:val="00483F41"/>
    <w:rsid w:val="004849E5"/>
    <w:rsid w:val="00484D0F"/>
    <w:rsid w:val="00485E5B"/>
    <w:rsid w:val="00485E73"/>
    <w:rsid w:val="00486FD1"/>
    <w:rsid w:val="00487716"/>
    <w:rsid w:val="00490764"/>
    <w:rsid w:val="00493DEF"/>
    <w:rsid w:val="004951A3"/>
    <w:rsid w:val="0049654A"/>
    <w:rsid w:val="004967BF"/>
    <w:rsid w:val="00497605"/>
    <w:rsid w:val="004A1338"/>
    <w:rsid w:val="004A2622"/>
    <w:rsid w:val="004A3C80"/>
    <w:rsid w:val="004A521B"/>
    <w:rsid w:val="004A5846"/>
    <w:rsid w:val="004A6501"/>
    <w:rsid w:val="004A655F"/>
    <w:rsid w:val="004A691A"/>
    <w:rsid w:val="004B010F"/>
    <w:rsid w:val="004B163D"/>
    <w:rsid w:val="004B18E2"/>
    <w:rsid w:val="004B22FF"/>
    <w:rsid w:val="004B2430"/>
    <w:rsid w:val="004B3B20"/>
    <w:rsid w:val="004B3F7D"/>
    <w:rsid w:val="004B4E24"/>
    <w:rsid w:val="004B4EA8"/>
    <w:rsid w:val="004B51E5"/>
    <w:rsid w:val="004B71FD"/>
    <w:rsid w:val="004B7658"/>
    <w:rsid w:val="004C0CB5"/>
    <w:rsid w:val="004C16E6"/>
    <w:rsid w:val="004C470D"/>
    <w:rsid w:val="004C49F9"/>
    <w:rsid w:val="004C5DA4"/>
    <w:rsid w:val="004C6F00"/>
    <w:rsid w:val="004C74AC"/>
    <w:rsid w:val="004D01A6"/>
    <w:rsid w:val="004D0AB4"/>
    <w:rsid w:val="004D10AE"/>
    <w:rsid w:val="004D28E3"/>
    <w:rsid w:val="004D2B34"/>
    <w:rsid w:val="004D2FD2"/>
    <w:rsid w:val="004D3A01"/>
    <w:rsid w:val="004D3B7B"/>
    <w:rsid w:val="004D3C53"/>
    <w:rsid w:val="004D3EF6"/>
    <w:rsid w:val="004D4053"/>
    <w:rsid w:val="004D4CCE"/>
    <w:rsid w:val="004D4F4D"/>
    <w:rsid w:val="004D5912"/>
    <w:rsid w:val="004D660E"/>
    <w:rsid w:val="004D6942"/>
    <w:rsid w:val="004E0CE1"/>
    <w:rsid w:val="004E0D0E"/>
    <w:rsid w:val="004E16CA"/>
    <w:rsid w:val="004E3434"/>
    <w:rsid w:val="004E3504"/>
    <w:rsid w:val="004E4816"/>
    <w:rsid w:val="004E54FD"/>
    <w:rsid w:val="004E7D1F"/>
    <w:rsid w:val="004F1039"/>
    <w:rsid w:val="004F2641"/>
    <w:rsid w:val="004F3895"/>
    <w:rsid w:val="004F3912"/>
    <w:rsid w:val="004F3C2D"/>
    <w:rsid w:val="004F4114"/>
    <w:rsid w:val="004F4E9F"/>
    <w:rsid w:val="004F6CE7"/>
    <w:rsid w:val="004F75DE"/>
    <w:rsid w:val="004F75E6"/>
    <w:rsid w:val="004F7C2A"/>
    <w:rsid w:val="004F7E99"/>
    <w:rsid w:val="00503863"/>
    <w:rsid w:val="00504DF1"/>
    <w:rsid w:val="00505914"/>
    <w:rsid w:val="005069ED"/>
    <w:rsid w:val="00507131"/>
    <w:rsid w:val="0050783D"/>
    <w:rsid w:val="00507FBF"/>
    <w:rsid w:val="00510809"/>
    <w:rsid w:val="00512908"/>
    <w:rsid w:val="00512A5F"/>
    <w:rsid w:val="00512F36"/>
    <w:rsid w:val="005132D7"/>
    <w:rsid w:val="0051442C"/>
    <w:rsid w:val="005144C7"/>
    <w:rsid w:val="0051471C"/>
    <w:rsid w:val="005156FE"/>
    <w:rsid w:val="00515A5A"/>
    <w:rsid w:val="005164F0"/>
    <w:rsid w:val="00517554"/>
    <w:rsid w:val="0052062E"/>
    <w:rsid w:val="00520FA3"/>
    <w:rsid w:val="00521170"/>
    <w:rsid w:val="0052167C"/>
    <w:rsid w:val="00522B0B"/>
    <w:rsid w:val="00523696"/>
    <w:rsid w:val="00523C08"/>
    <w:rsid w:val="00524320"/>
    <w:rsid w:val="005255F5"/>
    <w:rsid w:val="00525CF4"/>
    <w:rsid w:val="00525FE7"/>
    <w:rsid w:val="0052677D"/>
    <w:rsid w:val="005279DD"/>
    <w:rsid w:val="0053068E"/>
    <w:rsid w:val="005311C6"/>
    <w:rsid w:val="00534FDC"/>
    <w:rsid w:val="005359B9"/>
    <w:rsid w:val="0053699A"/>
    <w:rsid w:val="00537463"/>
    <w:rsid w:val="00537853"/>
    <w:rsid w:val="0053797A"/>
    <w:rsid w:val="00540272"/>
    <w:rsid w:val="00540F74"/>
    <w:rsid w:val="005425A6"/>
    <w:rsid w:val="005425B8"/>
    <w:rsid w:val="00542654"/>
    <w:rsid w:val="005428CF"/>
    <w:rsid w:val="005433EC"/>
    <w:rsid w:val="005439F9"/>
    <w:rsid w:val="00543AC9"/>
    <w:rsid w:val="00544E59"/>
    <w:rsid w:val="00544F95"/>
    <w:rsid w:val="00545A25"/>
    <w:rsid w:val="00546C50"/>
    <w:rsid w:val="005477F5"/>
    <w:rsid w:val="00550181"/>
    <w:rsid w:val="00552282"/>
    <w:rsid w:val="005527BA"/>
    <w:rsid w:val="005534CF"/>
    <w:rsid w:val="00555D20"/>
    <w:rsid w:val="00556015"/>
    <w:rsid w:val="005563F5"/>
    <w:rsid w:val="00556450"/>
    <w:rsid w:val="005568A7"/>
    <w:rsid w:val="00556C0C"/>
    <w:rsid w:val="005573E0"/>
    <w:rsid w:val="00557D8F"/>
    <w:rsid w:val="005612C3"/>
    <w:rsid w:val="00561E29"/>
    <w:rsid w:val="00562365"/>
    <w:rsid w:val="0056342F"/>
    <w:rsid w:val="00563D93"/>
    <w:rsid w:val="00564CEA"/>
    <w:rsid w:val="00565807"/>
    <w:rsid w:val="005674D2"/>
    <w:rsid w:val="00567AB0"/>
    <w:rsid w:val="0057005E"/>
    <w:rsid w:val="005711C3"/>
    <w:rsid w:val="00571216"/>
    <w:rsid w:val="00571535"/>
    <w:rsid w:val="005729A5"/>
    <w:rsid w:val="00573442"/>
    <w:rsid w:val="00573E19"/>
    <w:rsid w:val="00575493"/>
    <w:rsid w:val="0057708A"/>
    <w:rsid w:val="00577831"/>
    <w:rsid w:val="0058077C"/>
    <w:rsid w:val="00580C54"/>
    <w:rsid w:val="00580F0D"/>
    <w:rsid w:val="005815D9"/>
    <w:rsid w:val="005846C2"/>
    <w:rsid w:val="00584FA4"/>
    <w:rsid w:val="00585620"/>
    <w:rsid w:val="00585746"/>
    <w:rsid w:val="005862E8"/>
    <w:rsid w:val="00586C73"/>
    <w:rsid w:val="00587299"/>
    <w:rsid w:val="0058786F"/>
    <w:rsid w:val="00587B42"/>
    <w:rsid w:val="0059040F"/>
    <w:rsid w:val="005907F8"/>
    <w:rsid w:val="005908BA"/>
    <w:rsid w:val="0059209B"/>
    <w:rsid w:val="00592109"/>
    <w:rsid w:val="00593603"/>
    <w:rsid w:val="00593DBE"/>
    <w:rsid w:val="005946C5"/>
    <w:rsid w:val="00594833"/>
    <w:rsid w:val="00594F60"/>
    <w:rsid w:val="00595504"/>
    <w:rsid w:val="00595B0C"/>
    <w:rsid w:val="00595B49"/>
    <w:rsid w:val="00595FCD"/>
    <w:rsid w:val="005965E3"/>
    <w:rsid w:val="005970AB"/>
    <w:rsid w:val="00597622"/>
    <w:rsid w:val="005A02FF"/>
    <w:rsid w:val="005A0317"/>
    <w:rsid w:val="005A154D"/>
    <w:rsid w:val="005A2605"/>
    <w:rsid w:val="005A347D"/>
    <w:rsid w:val="005A3598"/>
    <w:rsid w:val="005A467F"/>
    <w:rsid w:val="005A540D"/>
    <w:rsid w:val="005A7581"/>
    <w:rsid w:val="005A7A03"/>
    <w:rsid w:val="005B0375"/>
    <w:rsid w:val="005B201F"/>
    <w:rsid w:val="005B240E"/>
    <w:rsid w:val="005B4B96"/>
    <w:rsid w:val="005B4F8E"/>
    <w:rsid w:val="005B5565"/>
    <w:rsid w:val="005B6389"/>
    <w:rsid w:val="005B6E64"/>
    <w:rsid w:val="005B70FE"/>
    <w:rsid w:val="005B7AC6"/>
    <w:rsid w:val="005C12B1"/>
    <w:rsid w:val="005C17A1"/>
    <w:rsid w:val="005C18D0"/>
    <w:rsid w:val="005C1965"/>
    <w:rsid w:val="005C2F42"/>
    <w:rsid w:val="005C3639"/>
    <w:rsid w:val="005C368C"/>
    <w:rsid w:val="005C3915"/>
    <w:rsid w:val="005C45E0"/>
    <w:rsid w:val="005C4F5F"/>
    <w:rsid w:val="005C6DB3"/>
    <w:rsid w:val="005C78B7"/>
    <w:rsid w:val="005D2426"/>
    <w:rsid w:val="005D2AE7"/>
    <w:rsid w:val="005D2C4F"/>
    <w:rsid w:val="005D34EE"/>
    <w:rsid w:val="005D5519"/>
    <w:rsid w:val="005D554E"/>
    <w:rsid w:val="005D62A2"/>
    <w:rsid w:val="005D62F5"/>
    <w:rsid w:val="005D65DF"/>
    <w:rsid w:val="005D7396"/>
    <w:rsid w:val="005E00B5"/>
    <w:rsid w:val="005E0A4E"/>
    <w:rsid w:val="005E0AD1"/>
    <w:rsid w:val="005E0DB0"/>
    <w:rsid w:val="005E1930"/>
    <w:rsid w:val="005E1B50"/>
    <w:rsid w:val="005E53AF"/>
    <w:rsid w:val="005E568A"/>
    <w:rsid w:val="005E5705"/>
    <w:rsid w:val="005E5EA0"/>
    <w:rsid w:val="005E613C"/>
    <w:rsid w:val="005E6BEE"/>
    <w:rsid w:val="005E6E82"/>
    <w:rsid w:val="005F1BEE"/>
    <w:rsid w:val="005F280F"/>
    <w:rsid w:val="005F2D5F"/>
    <w:rsid w:val="005F46E6"/>
    <w:rsid w:val="005F5CA7"/>
    <w:rsid w:val="005F6F06"/>
    <w:rsid w:val="005F7E19"/>
    <w:rsid w:val="0060116E"/>
    <w:rsid w:val="00601C61"/>
    <w:rsid w:val="0060337F"/>
    <w:rsid w:val="00605A54"/>
    <w:rsid w:val="00605AD4"/>
    <w:rsid w:val="00606571"/>
    <w:rsid w:val="00611389"/>
    <w:rsid w:val="00612502"/>
    <w:rsid w:val="006127DC"/>
    <w:rsid w:val="0061297C"/>
    <w:rsid w:val="00612E65"/>
    <w:rsid w:val="006130B0"/>
    <w:rsid w:val="00614058"/>
    <w:rsid w:val="006152ED"/>
    <w:rsid w:val="00615DB6"/>
    <w:rsid w:val="00616A50"/>
    <w:rsid w:val="00616B9C"/>
    <w:rsid w:val="00617C3B"/>
    <w:rsid w:val="0062028B"/>
    <w:rsid w:val="006205A5"/>
    <w:rsid w:val="006205C9"/>
    <w:rsid w:val="00621A11"/>
    <w:rsid w:val="00622446"/>
    <w:rsid w:val="00624153"/>
    <w:rsid w:val="006241B0"/>
    <w:rsid w:val="00624D0E"/>
    <w:rsid w:val="00625B75"/>
    <w:rsid w:val="00625C04"/>
    <w:rsid w:val="0062653B"/>
    <w:rsid w:val="00626E32"/>
    <w:rsid w:val="00626F0C"/>
    <w:rsid w:val="006270BE"/>
    <w:rsid w:val="006273BD"/>
    <w:rsid w:val="00630700"/>
    <w:rsid w:val="006307CB"/>
    <w:rsid w:val="00630862"/>
    <w:rsid w:val="006316CD"/>
    <w:rsid w:val="00631BCF"/>
    <w:rsid w:val="0063297D"/>
    <w:rsid w:val="006338D7"/>
    <w:rsid w:val="0063398C"/>
    <w:rsid w:val="006341B8"/>
    <w:rsid w:val="00634384"/>
    <w:rsid w:val="00634881"/>
    <w:rsid w:val="00634B1B"/>
    <w:rsid w:val="00634C98"/>
    <w:rsid w:val="00636669"/>
    <w:rsid w:val="0063686F"/>
    <w:rsid w:val="00637B43"/>
    <w:rsid w:val="0064001C"/>
    <w:rsid w:val="00640105"/>
    <w:rsid w:val="00640186"/>
    <w:rsid w:val="00640B2F"/>
    <w:rsid w:val="00641223"/>
    <w:rsid w:val="00641433"/>
    <w:rsid w:val="006419C1"/>
    <w:rsid w:val="00641C20"/>
    <w:rsid w:val="00641F1C"/>
    <w:rsid w:val="00642324"/>
    <w:rsid w:val="00643248"/>
    <w:rsid w:val="006436B7"/>
    <w:rsid w:val="0064377D"/>
    <w:rsid w:val="00644476"/>
    <w:rsid w:val="00644673"/>
    <w:rsid w:val="00644D08"/>
    <w:rsid w:val="00645736"/>
    <w:rsid w:val="00647391"/>
    <w:rsid w:val="00651674"/>
    <w:rsid w:val="00651688"/>
    <w:rsid w:val="00651DF2"/>
    <w:rsid w:val="006525F3"/>
    <w:rsid w:val="006546BC"/>
    <w:rsid w:val="0065741C"/>
    <w:rsid w:val="00660D6D"/>
    <w:rsid w:val="006611E1"/>
    <w:rsid w:val="006640DE"/>
    <w:rsid w:val="006642D3"/>
    <w:rsid w:val="00664834"/>
    <w:rsid w:val="0066666D"/>
    <w:rsid w:val="00667CAE"/>
    <w:rsid w:val="00672788"/>
    <w:rsid w:val="00673EE7"/>
    <w:rsid w:val="006746EC"/>
    <w:rsid w:val="0067573A"/>
    <w:rsid w:val="006778AA"/>
    <w:rsid w:val="00682644"/>
    <w:rsid w:val="006837E0"/>
    <w:rsid w:val="0068457D"/>
    <w:rsid w:val="00684DAF"/>
    <w:rsid w:val="00685156"/>
    <w:rsid w:val="00685C04"/>
    <w:rsid w:val="006872A3"/>
    <w:rsid w:val="0069247D"/>
    <w:rsid w:val="00692B0F"/>
    <w:rsid w:val="00694960"/>
    <w:rsid w:val="00695096"/>
    <w:rsid w:val="00697F0D"/>
    <w:rsid w:val="006A1262"/>
    <w:rsid w:val="006A15E8"/>
    <w:rsid w:val="006A3040"/>
    <w:rsid w:val="006A3999"/>
    <w:rsid w:val="006A41B3"/>
    <w:rsid w:val="006A48A5"/>
    <w:rsid w:val="006A5104"/>
    <w:rsid w:val="006A517E"/>
    <w:rsid w:val="006A5441"/>
    <w:rsid w:val="006A5F55"/>
    <w:rsid w:val="006A6237"/>
    <w:rsid w:val="006A6CDA"/>
    <w:rsid w:val="006A6D3A"/>
    <w:rsid w:val="006A7DC8"/>
    <w:rsid w:val="006B2B8D"/>
    <w:rsid w:val="006B3545"/>
    <w:rsid w:val="006B4508"/>
    <w:rsid w:val="006B5805"/>
    <w:rsid w:val="006B6F34"/>
    <w:rsid w:val="006B77FA"/>
    <w:rsid w:val="006C0444"/>
    <w:rsid w:val="006C1AA9"/>
    <w:rsid w:val="006C2AD8"/>
    <w:rsid w:val="006C2D88"/>
    <w:rsid w:val="006C3146"/>
    <w:rsid w:val="006C5C57"/>
    <w:rsid w:val="006C7544"/>
    <w:rsid w:val="006C7796"/>
    <w:rsid w:val="006C7EF5"/>
    <w:rsid w:val="006D022A"/>
    <w:rsid w:val="006D2264"/>
    <w:rsid w:val="006D2B32"/>
    <w:rsid w:val="006D41C7"/>
    <w:rsid w:val="006D4679"/>
    <w:rsid w:val="006D4762"/>
    <w:rsid w:val="006D57CE"/>
    <w:rsid w:val="006D6912"/>
    <w:rsid w:val="006D71C1"/>
    <w:rsid w:val="006E10FB"/>
    <w:rsid w:val="006E2CEA"/>
    <w:rsid w:val="006E302B"/>
    <w:rsid w:val="006E45B3"/>
    <w:rsid w:val="006E7A51"/>
    <w:rsid w:val="006F051C"/>
    <w:rsid w:val="006F1C62"/>
    <w:rsid w:val="006F29A7"/>
    <w:rsid w:val="006F2F4A"/>
    <w:rsid w:val="006F679B"/>
    <w:rsid w:val="006F6830"/>
    <w:rsid w:val="006F7BFF"/>
    <w:rsid w:val="00700C0F"/>
    <w:rsid w:val="00701642"/>
    <w:rsid w:val="0070203B"/>
    <w:rsid w:val="0070208B"/>
    <w:rsid w:val="00702A36"/>
    <w:rsid w:val="00703AC9"/>
    <w:rsid w:val="0070459F"/>
    <w:rsid w:val="00704F49"/>
    <w:rsid w:val="0070527F"/>
    <w:rsid w:val="00705CB7"/>
    <w:rsid w:val="00705DB2"/>
    <w:rsid w:val="00706A7B"/>
    <w:rsid w:val="00706BB4"/>
    <w:rsid w:val="00707356"/>
    <w:rsid w:val="007105DC"/>
    <w:rsid w:val="0071062D"/>
    <w:rsid w:val="00710A00"/>
    <w:rsid w:val="00711308"/>
    <w:rsid w:val="007116CE"/>
    <w:rsid w:val="00712733"/>
    <w:rsid w:val="00713F98"/>
    <w:rsid w:val="0071422F"/>
    <w:rsid w:val="00714244"/>
    <w:rsid w:val="00715725"/>
    <w:rsid w:val="0071719D"/>
    <w:rsid w:val="00717B3F"/>
    <w:rsid w:val="0072033E"/>
    <w:rsid w:val="00722A86"/>
    <w:rsid w:val="00723C1F"/>
    <w:rsid w:val="00723C7C"/>
    <w:rsid w:val="0072521D"/>
    <w:rsid w:val="0072619A"/>
    <w:rsid w:val="007261CC"/>
    <w:rsid w:val="00726297"/>
    <w:rsid w:val="0072789B"/>
    <w:rsid w:val="00727998"/>
    <w:rsid w:val="00733337"/>
    <w:rsid w:val="00733FF5"/>
    <w:rsid w:val="0073605C"/>
    <w:rsid w:val="007408A0"/>
    <w:rsid w:val="00740BD1"/>
    <w:rsid w:val="00743109"/>
    <w:rsid w:val="00743125"/>
    <w:rsid w:val="00743C19"/>
    <w:rsid w:val="007446F4"/>
    <w:rsid w:val="007454CF"/>
    <w:rsid w:val="0074689F"/>
    <w:rsid w:val="0074770E"/>
    <w:rsid w:val="0074796F"/>
    <w:rsid w:val="00747D73"/>
    <w:rsid w:val="00750492"/>
    <w:rsid w:val="00751F78"/>
    <w:rsid w:val="00752AE8"/>
    <w:rsid w:val="00752C52"/>
    <w:rsid w:val="007538A6"/>
    <w:rsid w:val="0075428D"/>
    <w:rsid w:val="00754620"/>
    <w:rsid w:val="00754B30"/>
    <w:rsid w:val="00755244"/>
    <w:rsid w:val="0075552A"/>
    <w:rsid w:val="0075716E"/>
    <w:rsid w:val="00757DD6"/>
    <w:rsid w:val="007612AD"/>
    <w:rsid w:val="00761BA3"/>
    <w:rsid w:val="00763E91"/>
    <w:rsid w:val="007643C3"/>
    <w:rsid w:val="00765395"/>
    <w:rsid w:val="007662C9"/>
    <w:rsid w:val="0076663C"/>
    <w:rsid w:val="007708B9"/>
    <w:rsid w:val="00770D2B"/>
    <w:rsid w:val="007719C3"/>
    <w:rsid w:val="007721F5"/>
    <w:rsid w:val="00773242"/>
    <w:rsid w:val="007737A7"/>
    <w:rsid w:val="007739CD"/>
    <w:rsid w:val="00773A58"/>
    <w:rsid w:val="00774BE0"/>
    <w:rsid w:val="007758BC"/>
    <w:rsid w:val="007758EF"/>
    <w:rsid w:val="00776FB6"/>
    <w:rsid w:val="0077724F"/>
    <w:rsid w:val="00777960"/>
    <w:rsid w:val="00780FA9"/>
    <w:rsid w:val="00781072"/>
    <w:rsid w:val="007810E1"/>
    <w:rsid w:val="007820E2"/>
    <w:rsid w:val="00782E49"/>
    <w:rsid w:val="00783AF3"/>
    <w:rsid w:val="00783D07"/>
    <w:rsid w:val="00784585"/>
    <w:rsid w:val="007847D8"/>
    <w:rsid w:val="00784E97"/>
    <w:rsid w:val="00785305"/>
    <w:rsid w:val="00785925"/>
    <w:rsid w:val="007869CE"/>
    <w:rsid w:val="00786A8D"/>
    <w:rsid w:val="007871F0"/>
    <w:rsid w:val="00787585"/>
    <w:rsid w:val="00787C86"/>
    <w:rsid w:val="00787D31"/>
    <w:rsid w:val="00791127"/>
    <w:rsid w:val="007921F6"/>
    <w:rsid w:val="007927A1"/>
    <w:rsid w:val="00792CFE"/>
    <w:rsid w:val="00793878"/>
    <w:rsid w:val="007957C1"/>
    <w:rsid w:val="00795B7A"/>
    <w:rsid w:val="00796012"/>
    <w:rsid w:val="00797273"/>
    <w:rsid w:val="007A01F7"/>
    <w:rsid w:val="007A0C32"/>
    <w:rsid w:val="007A142B"/>
    <w:rsid w:val="007A1856"/>
    <w:rsid w:val="007A23DA"/>
    <w:rsid w:val="007A28D0"/>
    <w:rsid w:val="007A351C"/>
    <w:rsid w:val="007A402E"/>
    <w:rsid w:val="007A4097"/>
    <w:rsid w:val="007A43F5"/>
    <w:rsid w:val="007A59B4"/>
    <w:rsid w:val="007A7BAF"/>
    <w:rsid w:val="007B135D"/>
    <w:rsid w:val="007B17F2"/>
    <w:rsid w:val="007B23A6"/>
    <w:rsid w:val="007B3E9F"/>
    <w:rsid w:val="007B4A6A"/>
    <w:rsid w:val="007B4AB9"/>
    <w:rsid w:val="007B674F"/>
    <w:rsid w:val="007B7477"/>
    <w:rsid w:val="007C0BED"/>
    <w:rsid w:val="007C0D7F"/>
    <w:rsid w:val="007C1023"/>
    <w:rsid w:val="007C1888"/>
    <w:rsid w:val="007C1A19"/>
    <w:rsid w:val="007C22BA"/>
    <w:rsid w:val="007C2E0F"/>
    <w:rsid w:val="007C3C0E"/>
    <w:rsid w:val="007C3F2A"/>
    <w:rsid w:val="007C4761"/>
    <w:rsid w:val="007C484E"/>
    <w:rsid w:val="007C5D40"/>
    <w:rsid w:val="007C61D7"/>
    <w:rsid w:val="007C63A4"/>
    <w:rsid w:val="007C6D05"/>
    <w:rsid w:val="007C6EEF"/>
    <w:rsid w:val="007C777F"/>
    <w:rsid w:val="007C7ADF"/>
    <w:rsid w:val="007D0A78"/>
    <w:rsid w:val="007D0B59"/>
    <w:rsid w:val="007D1528"/>
    <w:rsid w:val="007D20D5"/>
    <w:rsid w:val="007D23F4"/>
    <w:rsid w:val="007D3200"/>
    <w:rsid w:val="007D3938"/>
    <w:rsid w:val="007D4ECE"/>
    <w:rsid w:val="007D67C5"/>
    <w:rsid w:val="007D70BA"/>
    <w:rsid w:val="007D70DE"/>
    <w:rsid w:val="007D7755"/>
    <w:rsid w:val="007D7CE1"/>
    <w:rsid w:val="007D7DB9"/>
    <w:rsid w:val="007E0E67"/>
    <w:rsid w:val="007E1397"/>
    <w:rsid w:val="007E1534"/>
    <w:rsid w:val="007E1708"/>
    <w:rsid w:val="007E170F"/>
    <w:rsid w:val="007E22B6"/>
    <w:rsid w:val="007E46B9"/>
    <w:rsid w:val="007E527D"/>
    <w:rsid w:val="007E60E1"/>
    <w:rsid w:val="007E6C64"/>
    <w:rsid w:val="007E6F16"/>
    <w:rsid w:val="007E75C4"/>
    <w:rsid w:val="007F18D0"/>
    <w:rsid w:val="007F1ACA"/>
    <w:rsid w:val="007F1BB5"/>
    <w:rsid w:val="007F2C8B"/>
    <w:rsid w:val="007F33AD"/>
    <w:rsid w:val="007F3474"/>
    <w:rsid w:val="007F41A9"/>
    <w:rsid w:val="007F4A07"/>
    <w:rsid w:val="007F6DC5"/>
    <w:rsid w:val="007F7110"/>
    <w:rsid w:val="008008B9"/>
    <w:rsid w:val="0080144F"/>
    <w:rsid w:val="0080263E"/>
    <w:rsid w:val="008027E0"/>
    <w:rsid w:val="0080293C"/>
    <w:rsid w:val="00802B02"/>
    <w:rsid w:val="008033CB"/>
    <w:rsid w:val="008037EB"/>
    <w:rsid w:val="008048CC"/>
    <w:rsid w:val="00804965"/>
    <w:rsid w:val="00804E52"/>
    <w:rsid w:val="00804F83"/>
    <w:rsid w:val="0080516D"/>
    <w:rsid w:val="008064EC"/>
    <w:rsid w:val="00806E0E"/>
    <w:rsid w:val="008074E7"/>
    <w:rsid w:val="00807E94"/>
    <w:rsid w:val="00810D4B"/>
    <w:rsid w:val="00810EC0"/>
    <w:rsid w:val="00812047"/>
    <w:rsid w:val="00812DC7"/>
    <w:rsid w:val="00814E42"/>
    <w:rsid w:val="0081539B"/>
    <w:rsid w:val="008162D7"/>
    <w:rsid w:val="00820E82"/>
    <w:rsid w:val="008215F3"/>
    <w:rsid w:val="00821B81"/>
    <w:rsid w:val="008221B7"/>
    <w:rsid w:val="00822793"/>
    <w:rsid w:val="008228E2"/>
    <w:rsid w:val="00822EC3"/>
    <w:rsid w:val="0082388C"/>
    <w:rsid w:val="00824057"/>
    <w:rsid w:val="008248CF"/>
    <w:rsid w:val="00824D0E"/>
    <w:rsid w:val="00825018"/>
    <w:rsid w:val="008251C8"/>
    <w:rsid w:val="00826005"/>
    <w:rsid w:val="0082679C"/>
    <w:rsid w:val="00830F32"/>
    <w:rsid w:val="00832B6C"/>
    <w:rsid w:val="00833D31"/>
    <w:rsid w:val="00835510"/>
    <w:rsid w:val="0083641A"/>
    <w:rsid w:val="00837495"/>
    <w:rsid w:val="00837555"/>
    <w:rsid w:val="0083768B"/>
    <w:rsid w:val="00837B4F"/>
    <w:rsid w:val="00841145"/>
    <w:rsid w:val="008412F6"/>
    <w:rsid w:val="00841AFE"/>
    <w:rsid w:val="008423E8"/>
    <w:rsid w:val="00843442"/>
    <w:rsid w:val="00843D36"/>
    <w:rsid w:val="00843DF6"/>
    <w:rsid w:val="00844DBA"/>
    <w:rsid w:val="00846560"/>
    <w:rsid w:val="008469BB"/>
    <w:rsid w:val="008500BE"/>
    <w:rsid w:val="008526EF"/>
    <w:rsid w:val="00853AEC"/>
    <w:rsid w:val="00853F8D"/>
    <w:rsid w:val="00854CBC"/>
    <w:rsid w:val="00854ED7"/>
    <w:rsid w:val="0085798D"/>
    <w:rsid w:val="00860E38"/>
    <w:rsid w:val="00861697"/>
    <w:rsid w:val="0086222E"/>
    <w:rsid w:val="008633C0"/>
    <w:rsid w:val="0086504B"/>
    <w:rsid w:val="00866584"/>
    <w:rsid w:val="008665C9"/>
    <w:rsid w:val="0086735C"/>
    <w:rsid w:val="0087014F"/>
    <w:rsid w:val="00871D9D"/>
    <w:rsid w:val="00872E70"/>
    <w:rsid w:val="008739C6"/>
    <w:rsid w:val="008749B5"/>
    <w:rsid w:val="00875174"/>
    <w:rsid w:val="00875AAC"/>
    <w:rsid w:val="00876221"/>
    <w:rsid w:val="0087761E"/>
    <w:rsid w:val="0088001A"/>
    <w:rsid w:val="008800A4"/>
    <w:rsid w:val="00880FEB"/>
    <w:rsid w:val="0088196B"/>
    <w:rsid w:val="00882DF9"/>
    <w:rsid w:val="0088600A"/>
    <w:rsid w:val="00886324"/>
    <w:rsid w:val="00886719"/>
    <w:rsid w:val="00886B8F"/>
    <w:rsid w:val="008871DD"/>
    <w:rsid w:val="0089154C"/>
    <w:rsid w:val="00892C54"/>
    <w:rsid w:val="00893AD3"/>
    <w:rsid w:val="00895230"/>
    <w:rsid w:val="00895294"/>
    <w:rsid w:val="008955B0"/>
    <w:rsid w:val="008958C0"/>
    <w:rsid w:val="00895EAD"/>
    <w:rsid w:val="0089612C"/>
    <w:rsid w:val="00896E85"/>
    <w:rsid w:val="008A0B47"/>
    <w:rsid w:val="008A0CEC"/>
    <w:rsid w:val="008A27D3"/>
    <w:rsid w:val="008A45E8"/>
    <w:rsid w:val="008A503F"/>
    <w:rsid w:val="008A5508"/>
    <w:rsid w:val="008A61CE"/>
    <w:rsid w:val="008A62B0"/>
    <w:rsid w:val="008A645B"/>
    <w:rsid w:val="008A6B88"/>
    <w:rsid w:val="008A7A41"/>
    <w:rsid w:val="008B035A"/>
    <w:rsid w:val="008B0B98"/>
    <w:rsid w:val="008B1051"/>
    <w:rsid w:val="008B1722"/>
    <w:rsid w:val="008B1DEE"/>
    <w:rsid w:val="008B2053"/>
    <w:rsid w:val="008B265F"/>
    <w:rsid w:val="008B2733"/>
    <w:rsid w:val="008B3C13"/>
    <w:rsid w:val="008B4147"/>
    <w:rsid w:val="008B4198"/>
    <w:rsid w:val="008B45BB"/>
    <w:rsid w:val="008B4AB4"/>
    <w:rsid w:val="008B4B2F"/>
    <w:rsid w:val="008B512E"/>
    <w:rsid w:val="008B5210"/>
    <w:rsid w:val="008B6680"/>
    <w:rsid w:val="008B6768"/>
    <w:rsid w:val="008B7730"/>
    <w:rsid w:val="008B7C2D"/>
    <w:rsid w:val="008C1476"/>
    <w:rsid w:val="008C1B29"/>
    <w:rsid w:val="008C3F41"/>
    <w:rsid w:val="008C66D1"/>
    <w:rsid w:val="008C7DF8"/>
    <w:rsid w:val="008D0AF4"/>
    <w:rsid w:val="008D12CD"/>
    <w:rsid w:val="008D2F22"/>
    <w:rsid w:val="008D3747"/>
    <w:rsid w:val="008D43F1"/>
    <w:rsid w:val="008D456D"/>
    <w:rsid w:val="008D72C9"/>
    <w:rsid w:val="008D762E"/>
    <w:rsid w:val="008D77A7"/>
    <w:rsid w:val="008D792D"/>
    <w:rsid w:val="008D7CE5"/>
    <w:rsid w:val="008D7FF8"/>
    <w:rsid w:val="008E0484"/>
    <w:rsid w:val="008E1B2C"/>
    <w:rsid w:val="008E2578"/>
    <w:rsid w:val="008E2FB1"/>
    <w:rsid w:val="008E381C"/>
    <w:rsid w:val="008E3B08"/>
    <w:rsid w:val="008E4538"/>
    <w:rsid w:val="008E541C"/>
    <w:rsid w:val="008E568E"/>
    <w:rsid w:val="008E5A9F"/>
    <w:rsid w:val="008E6670"/>
    <w:rsid w:val="008E69CD"/>
    <w:rsid w:val="008E69E5"/>
    <w:rsid w:val="008E7E32"/>
    <w:rsid w:val="008F027D"/>
    <w:rsid w:val="008F1667"/>
    <w:rsid w:val="008F17FC"/>
    <w:rsid w:val="008F1A73"/>
    <w:rsid w:val="008F2151"/>
    <w:rsid w:val="008F2CB5"/>
    <w:rsid w:val="008F3A17"/>
    <w:rsid w:val="008F4FB6"/>
    <w:rsid w:val="008F5F4A"/>
    <w:rsid w:val="008F7512"/>
    <w:rsid w:val="008F78CF"/>
    <w:rsid w:val="008F7D33"/>
    <w:rsid w:val="009000CC"/>
    <w:rsid w:val="0090205F"/>
    <w:rsid w:val="009027C1"/>
    <w:rsid w:val="00902D69"/>
    <w:rsid w:val="009030D9"/>
    <w:rsid w:val="00904F3E"/>
    <w:rsid w:val="00906FFD"/>
    <w:rsid w:val="00907287"/>
    <w:rsid w:val="009078A1"/>
    <w:rsid w:val="00910C41"/>
    <w:rsid w:val="009116A1"/>
    <w:rsid w:val="00912A08"/>
    <w:rsid w:val="00913F47"/>
    <w:rsid w:val="00914A91"/>
    <w:rsid w:val="0091571E"/>
    <w:rsid w:val="00915EA4"/>
    <w:rsid w:val="00916D7D"/>
    <w:rsid w:val="009202DF"/>
    <w:rsid w:val="009204E7"/>
    <w:rsid w:val="00920F54"/>
    <w:rsid w:val="0092176C"/>
    <w:rsid w:val="00922203"/>
    <w:rsid w:val="009223BA"/>
    <w:rsid w:val="009227F3"/>
    <w:rsid w:val="009241BA"/>
    <w:rsid w:val="0092493D"/>
    <w:rsid w:val="00925098"/>
    <w:rsid w:val="00927664"/>
    <w:rsid w:val="009276ED"/>
    <w:rsid w:val="00930678"/>
    <w:rsid w:val="00932D22"/>
    <w:rsid w:val="00932F0D"/>
    <w:rsid w:val="00934501"/>
    <w:rsid w:val="00934C66"/>
    <w:rsid w:val="00935522"/>
    <w:rsid w:val="00935579"/>
    <w:rsid w:val="009364B7"/>
    <w:rsid w:val="00937F4B"/>
    <w:rsid w:val="009408CD"/>
    <w:rsid w:val="00940945"/>
    <w:rsid w:val="00940F3C"/>
    <w:rsid w:val="0094194E"/>
    <w:rsid w:val="00941A59"/>
    <w:rsid w:val="00942629"/>
    <w:rsid w:val="00942B54"/>
    <w:rsid w:val="0094360A"/>
    <w:rsid w:val="00944490"/>
    <w:rsid w:val="00946976"/>
    <w:rsid w:val="009472C2"/>
    <w:rsid w:val="0094753F"/>
    <w:rsid w:val="0095063F"/>
    <w:rsid w:val="00950859"/>
    <w:rsid w:val="0095184C"/>
    <w:rsid w:val="00951E91"/>
    <w:rsid w:val="00951E92"/>
    <w:rsid w:val="00951FEF"/>
    <w:rsid w:val="009529D3"/>
    <w:rsid w:val="00952A8C"/>
    <w:rsid w:val="009540CC"/>
    <w:rsid w:val="00954D0C"/>
    <w:rsid w:val="009573C6"/>
    <w:rsid w:val="00957553"/>
    <w:rsid w:val="00957A7E"/>
    <w:rsid w:val="00961147"/>
    <w:rsid w:val="00962FE9"/>
    <w:rsid w:val="009637D8"/>
    <w:rsid w:val="00963D29"/>
    <w:rsid w:val="00964C3D"/>
    <w:rsid w:val="00967AB9"/>
    <w:rsid w:val="0097000C"/>
    <w:rsid w:val="00971DF3"/>
    <w:rsid w:val="00973286"/>
    <w:rsid w:val="00973681"/>
    <w:rsid w:val="00973977"/>
    <w:rsid w:val="00974628"/>
    <w:rsid w:val="00975F92"/>
    <w:rsid w:val="009768B8"/>
    <w:rsid w:val="00980259"/>
    <w:rsid w:val="009813DB"/>
    <w:rsid w:val="009819F0"/>
    <w:rsid w:val="00983F9E"/>
    <w:rsid w:val="009846C3"/>
    <w:rsid w:val="009851F4"/>
    <w:rsid w:val="009858AA"/>
    <w:rsid w:val="00987E6C"/>
    <w:rsid w:val="00990D1C"/>
    <w:rsid w:val="009936C0"/>
    <w:rsid w:val="00994AF2"/>
    <w:rsid w:val="00994CB0"/>
    <w:rsid w:val="0099638E"/>
    <w:rsid w:val="00996488"/>
    <w:rsid w:val="009976D2"/>
    <w:rsid w:val="009A0E33"/>
    <w:rsid w:val="009A123C"/>
    <w:rsid w:val="009A15D2"/>
    <w:rsid w:val="009A1FBC"/>
    <w:rsid w:val="009A212B"/>
    <w:rsid w:val="009A2BE1"/>
    <w:rsid w:val="009A2DFF"/>
    <w:rsid w:val="009A45C4"/>
    <w:rsid w:val="009A4766"/>
    <w:rsid w:val="009A4B5D"/>
    <w:rsid w:val="009A5FDA"/>
    <w:rsid w:val="009B235D"/>
    <w:rsid w:val="009B2639"/>
    <w:rsid w:val="009B2BBB"/>
    <w:rsid w:val="009B33B1"/>
    <w:rsid w:val="009B4299"/>
    <w:rsid w:val="009B476B"/>
    <w:rsid w:val="009B4B94"/>
    <w:rsid w:val="009B4C61"/>
    <w:rsid w:val="009B4E0C"/>
    <w:rsid w:val="009B57DA"/>
    <w:rsid w:val="009B5D9E"/>
    <w:rsid w:val="009B6905"/>
    <w:rsid w:val="009B6DED"/>
    <w:rsid w:val="009B6DF1"/>
    <w:rsid w:val="009B7523"/>
    <w:rsid w:val="009C0BB2"/>
    <w:rsid w:val="009C0E85"/>
    <w:rsid w:val="009C13AA"/>
    <w:rsid w:val="009C1E18"/>
    <w:rsid w:val="009C21AA"/>
    <w:rsid w:val="009C3BDE"/>
    <w:rsid w:val="009C4E6B"/>
    <w:rsid w:val="009C54B7"/>
    <w:rsid w:val="009C6393"/>
    <w:rsid w:val="009C66A5"/>
    <w:rsid w:val="009C6B76"/>
    <w:rsid w:val="009C6C8F"/>
    <w:rsid w:val="009D0414"/>
    <w:rsid w:val="009D22D5"/>
    <w:rsid w:val="009D2F8B"/>
    <w:rsid w:val="009D3849"/>
    <w:rsid w:val="009D3EEF"/>
    <w:rsid w:val="009D4C15"/>
    <w:rsid w:val="009D5B19"/>
    <w:rsid w:val="009D6454"/>
    <w:rsid w:val="009D700A"/>
    <w:rsid w:val="009E0A09"/>
    <w:rsid w:val="009E0A82"/>
    <w:rsid w:val="009E16C4"/>
    <w:rsid w:val="009E1C89"/>
    <w:rsid w:val="009E1D5B"/>
    <w:rsid w:val="009E3D4E"/>
    <w:rsid w:val="009E45E8"/>
    <w:rsid w:val="009E4BB1"/>
    <w:rsid w:val="009E72E5"/>
    <w:rsid w:val="009E7701"/>
    <w:rsid w:val="009F101A"/>
    <w:rsid w:val="009F14E7"/>
    <w:rsid w:val="009F1991"/>
    <w:rsid w:val="009F46C5"/>
    <w:rsid w:val="009F4C02"/>
    <w:rsid w:val="009F511E"/>
    <w:rsid w:val="009F5184"/>
    <w:rsid w:val="009F5AFE"/>
    <w:rsid w:val="009F5C98"/>
    <w:rsid w:val="009F6082"/>
    <w:rsid w:val="009F7F6B"/>
    <w:rsid w:val="00A00029"/>
    <w:rsid w:val="00A00081"/>
    <w:rsid w:val="00A01B72"/>
    <w:rsid w:val="00A01CF6"/>
    <w:rsid w:val="00A04A2F"/>
    <w:rsid w:val="00A052C8"/>
    <w:rsid w:val="00A053F5"/>
    <w:rsid w:val="00A05851"/>
    <w:rsid w:val="00A069AB"/>
    <w:rsid w:val="00A06C45"/>
    <w:rsid w:val="00A07D0B"/>
    <w:rsid w:val="00A07DAA"/>
    <w:rsid w:val="00A11032"/>
    <w:rsid w:val="00A11517"/>
    <w:rsid w:val="00A11747"/>
    <w:rsid w:val="00A130F4"/>
    <w:rsid w:val="00A13EA3"/>
    <w:rsid w:val="00A1488A"/>
    <w:rsid w:val="00A14A52"/>
    <w:rsid w:val="00A14C15"/>
    <w:rsid w:val="00A151C7"/>
    <w:rsid w:val="00A153B3"/>
    <w:rsid w:val="00A161ED"/>
    <w:rsid w:val="00A17380"/>
    <w:rsid w:val="00A17C6E"/>
    <w:rsid w:val="00A2082E"/>
    <w:rsid w:val="00A20E47"/>
    <w:rsid w:val="00A21344"/>
    <w:rsid w:val="00A21585"/>
    <w:rsid w:val="00A21C2C"/>
    <w:rsid w:val="00A21C59"/>
    <w:rsid w:val="00A2266D"/>
    <w:rsid w:val="00A23ADD"/>
    <w:rsid w:val="00A24421"/>
    <w:rsid w:val="00A249CD"/>
    <w:rsid w:val="00A25540"/>
    <w:rsid w:val="00A25A31"/>
    <w:rsid w:val="00A266E4"/>
    <w:rsid w:val="00A268BE"/>
    <w:rsid w:val="00A3002E"/>
    <w:rsid w:val="00A30475"/>
    <w:rsid w:val="00A32F34"/>
    <w:rsid w:val="00A33DF2"/>
    <w:rsid w:val="00A343A5"/>
    <w:rsid w:val="00A348F8"/>
    <w:rsid w:val="00A35443"/>
    <w:rsid w:val="00A355D0"/>
    <w:rsid w:val="00A35ADC"/>
    <w:rsid w:val="00A366AB"/>
    <w:rsid w:val="00A37A35"/>
    <w:rsid w:val="00A40CC1"/>
    <w:rsid w:val="00A414C9"/>
    <w:rsid w:val="00A4173C"/>
    <w:rsid w:val="00A443CF"/>
    <w:rsid w:val="00A45102"/>
    <w:rsid w:val="00A46B74"/>
    <w:rsid w:val="00A47294"/>
    <w:rsid w:val="00A477BA"/>
    <w:rsid w:val="00A504C9"/>
    <w:rsid w:val="00A508EB"/>
    <w:rsid w:val="00A51AFB"/>
    <w:rsid w:val="00A522B8"/>
    <w:rsid w:val="00A53225"/>
    <w:rsid w:val="00A54AEC"/>
    <w:rsid w:val="00A56605"/>
    <w:rsid w:val="00A575CE"/>
    <w:rsid w:val="00A615A6"/>
    <w:rsid w:val="00A644F3"/>
    <w:rsid w:val="00A64E39"/>
    <w:rsid w:val="00A6530D"/>
    <w:rsid w:val="00A66AD8"/>
    <w:rsid w:val="00A67A1D"/>
    <w:rsid w:val="00A705F7"/>
    <w:rsid w:val="00A70775"/>
    <w:rsid w:val="00A70D98"/>
    <w:rsid w:val="00A70F15"/>
    <w:rsid w:val="00A716A5"/>
    <w:rsid w:val="00A71ACB"/>
    <w:rsid w:val="00A71B13"/>
    <w:rsid w:val="00A71BA8"/>
    <w:rsid w:val="00A724D0"/>
    <w:rsid w:val="00A734DA"/>
    <w:rsid w:val="00A74384"/>
    <w:rsid w:val="00A74ED4"/>
    <w:rsid w:val="00A74FF9"/>
    <w:rsid w:val="00A75453"/>
    <w:rsid w:val="00A75FF3"/>
    <w:rsid w:val="00A77480"/>
    <w:rsid w:val="00A77972"/>
    <w:rsid w:val="00A80C2C"/>
    <w:rsid w:val="00A80DD6"/>
    <w:rsid w:val="00A82EB0"/>
    <w:rsid w:val="00A83183"/>
    <w:rsid w:val="00A845C0"/>
    <w:rsid w:val="00A84A1C"/>
    <w:rsid w:val="00A8573B"/>
    <w:rsid w:val="00A879EE"/>
    <w:rsid w:val="00A909B5"/>
    <w:rsid w:val="00A90A1C"/>
    <w:rsid w:val="00A91046"/>
    <w:rsid w:val="00A91503"/>
    <w:rsid w:val="00A91EBD"/>
    <w:rsid w:val="00A92140"/>
    <w:rsid w:val="00A929E9"/>
    <w:rsid w:val="00A9335C"/>
    <w:rsid w:val="00A941E4"/>
    <w:rsid w:val="00A943DB"/>
    <w:rsid w:val="00A95167"/>
    <w:rsid w:val="00A9766B"/>
    <w:rsid w:val="00A9790D"/>
    <w:rsid w:val="00AA18BB"/>
    <w:rsid w:val="00AA28B3"/>
    <w:rsid w:val="00AA2BE0"/>
    <w:rsid w:val="00AA3A5F"/>
    <w:rsid w:val="00AA3F9B"/>
    <w:rsid w:val="00AA5877"/>
    <w:rsid w:val="00AA7395"/>
    <w:rsid w:val="00AA73AA"/>
    <w:rsid w:val="00AA778C"/>
    <w:rsid w:val="00AB1457"/>
    <w:rsid w:val="00AB15B0"/>
    <w:rsid w:val="00AB36B7"/>
    <w:rsid w:val="00AB4DE0"/>
    <w:rsid w:val="00AB4E6F"/>
    <w:rsid w:val="00AC0806"/>
    <w:rsid w:val="00AC0D17"/>
    <w:rsid w:val="00AC3852"/>
    <w:rsid w:val="00AC3BD7"/>
    <w:rsid w:val="00AC3D87"/>
    <w:rsid w:val="00AC48AC"/>
    <w:rsid w:val="00AC4D96"/>
    <w:rsid w:val="00AC4DFF"/>
    <w:rsid w:val="00AC4F9E"/>
    <w:rsid w:val="00AC549D"/>
    <w:rsid w:val="00AC5991"/>
    <w:rsid w:val="00AC5B83"/>
    <w:rsid w:val="00AC5DFE"/>
    <w:rsid w:val="00AC66BD"/>
    <w:rsid w:val="00AC7AC3"/>
    <w:rsid w:val="00AD0AD5"/>
    <w:rsid w:val="00AD18AB"/>
    <w:rsid w:val="00AD2444"/>
    <w:rsid w:val="00AD26DB"/>
    <w:rsid w:val="00AD3035"/>
    <w:rsid w:val="00AD42B6"/>
    <w:rsid w:val="00AD49F6"/>
    <w:rsid w:val="00AD552D"/>
    <w:rsid w:val="00AD657D"/>
    <w:rsid w:val="00AD6C70"/>
    <w:rsid w:val="00AD748A"/>
    <w:rsid w:val="00AD755E"/>
    <w:rsid w:val="00AE00F6"/>
    <w:rsid w:val="00AE0470"/>
    <w:rsid w:val="00AE2AD7"/>
    <w:rsid w:val="00AE3283"/>
    <w:rsid w:val="00AE39BC"/>
    <w:rsid w:val="00AE5894"/>
    <w:rsid w:val="00AE5B0C"/>
    <w:rsid w:val="00AE64DE"/>
    <w:rsid w:val="00AE695B"/>
    <w:rsid w:val="00AE7E6C"/>
    <w:rsid w:val="00AF0645"/>
    <w:rsid w:val="00AF1CE1"/>
    <w:rsid w:val="00AF1EF1"/>
    <w:rsid w:val="00AF2265"/>
    <w:rsid w:val="00AF375D"/>
    <w:rsid w:val="00AF3882"/>
    <w:rsid w:val="00AF3ABC"/>
    <w:rsid w:val="00AF3AF2"/>
    <w:rsid w:val="00AF3BDD"/>
    <w:rsid w:val="00AF3CCF"/>
    <w:rsid w:val="00AF4CD5"/>
    <w:rsid w:val="00AF63C7"/>
    <w:rsid w:val="00AF67B4"/>
    <w:rsid w:val="00AF69C2"/>
    <w:rsid w:val="00AF743F"/>
    <w:rsid w:val="00B002BF"/>
    <w:rsid w:val="00B006A4"/>
    <w:rsid w:val="00B0103D"/>
    <w:rsid w:val="00B0186F"/>
    <w:rsid w:val="00B023EE"/>
    <w:rsid w:val="00B03870"/>
    <w:rsid w:val="00B038C6"/>
    <w:rsid w:val="00B03E90"/>
    <w:rsid w:val="00B061A7"/>
    <w:rsid w:val="00B06548"/>
    <w:rsid w:val="00B06EC2"/>
    <w:rsid w:val="00B0775B"/>
    <w:rsid w:val="00B10A3C"/>
    <w:rsid w:val="00B1151C"/>
    <w:rsid w:val="00B120CF"/>
    <w:rsid w:val="00B1249B"/>
    <w:rsid w:val="00B12E3F"/>
    <w:rsid w:val="00B201B7"/>
    <w:rsid w:val="00B20DFD"/>
    <w:rsid w:val="00B21D94"/>
    <w:rsid w:val="00B21F71"/>
    <w:rsid w:val="00B2230A"/>
    <w:rsid w:val="00B22991"/>
    <w:rsid w:val="00B22E82"/>
    <w:rsid w:val="00B23984"/>
    <w:rsid w:val="00B249FE"/>
    <w:rsid w:val="00B25859"/>
    <w:rsid w:val="00B25945"/>
    <w:rsid w:val="00B26DC3"/>
    <w:rsid w:val="00B303CA"/>
    <w:rsid w:val="00B32C18"/>
    <w:rsid w:val="00B33092"/>
    <w:rsid w:val="00B34135"/>
    <w:rsid w:val="00B3436F"/>
    <w:rsid w:val="00B36C56"/>
    <w:rsid w:val="00B36D16"/>
    <w:rsid w:val="00B372A7"/>
    <w:rsid w:val="00B37A9E"/>
    <w:rsid w:val="00B37B5E"/>
    <w:rsid w:val="00B40842"/>
    <w:rsid w:val="00B41BA4"/>
    <w:rsid w:val="00B41E15"/>
    <w:rsid w:val="00B41F65"/>
    <w:rsid w:val="00B41F95"/>
    <w:rsid w:val="00B42341"/>
    <w:rsid w:val="00B4276E"/>
    <w:rsid w:val="00B42B2A"/>
    <w:rsid w:val="00B43B06"/>
    <w:rsid w:val="00B45412"/>
    <w:rsid w:val="00B473E1"/>
    <w:rsid w:val="00B51673"/>
    <w:rsid w:val="00B518F6"/>
    <w:rsid w:val="00B532B3"/>
    <w:rsid w:val="00B5331A"/>
    <w:rsid w:val="00B536A5"/>
    <w:rsid w:val="00B5453B"/>
    <w:rsid w:val="00B54A99"/>
    <w:rsid w:val="00B54C96"/>
    <w:rsid w:val="00B553C0"/>
    <w:rsid w:val="00B5584A"/>
    <w:rsid w:val="00B55878"/>
    <w:rsid w:val="00B55BDD"/>
    <w:rsid w:val="00B5764C"/>
    <w:rsid w:val="00B606AA"/>
    <w:rsid w:val="00B609D4"/>
    <w:rsid w:val="00B60A5E"/>
    <w:rsid w:val="00B6137C"/>
    <w:rsid w:val="00B61B83"/>
    <w:rsid w:val="00B61C66"/>
    <w:rsid w:val="00B622B4"/>
    <w:rsid w:val="00B6249F"/>
    <w:rsid w:val="00B62669"/>
    <w:rsid w:val="00B6342B"/>
    <w:rsid w:val="00B637E2"/>
    <w:rsid w:val="00B638B6"/>
    <w:rsid w:val="00B6474F"/>
    <w:rsid w:val="00B658E5"/>
    <w:rsid w:val="00B65AFC"/>
    <w:rsid w:val="00B7090F"/>
    <w:rsid w:val="00B71665"/>
    <w:rsid w:val="00B71805"/>
    <w:rsid w:val="00B7253F"/>
    <w:rsid w:val="00B74F58"/>
    <w:rsid w:val="00B75319"/>
    <w:rsid w:val="00B753F9"/>
    <w:rsid w:val="00B7613C"/>
    <w:rsid w:val="00B76A3B"/>
    <w:rsid w:val="00B775B5"/>
    <w:rsid w:val="00B77EA1"/>
    <w:rsid w:val="00B803C9"/>
    <w:rsid w:val="00B80DDB"/>
    <w:rsid w:val="00B82609"/>
    <w:rsid w:val="00B83CFE"/>
    <w:rsid w:val="00B83F81"/>
    <w:rsid w:val="00B8479A"/>
    <w:rsid w:val="00B84F7A"/>
    <w:rsid w:val="00B854D8"/>
    <w:rsid w:val="00B85E1D"/>
    <w:rsid w:val="00B869FD"/>
    <w:rsid w:val="00B86D2E"/>
    <w:rsid w:val="00B8728B"/>
    <w:rsid w:val="00B87513"/>
    <w:rsid w:val="00B911CA"/>
    <w:rsid w:val="00B913AF"/>
    <w:rsid w:val="00B91B92"/>
    <w:rsid w:val="00B91F11"/>
    <w:rsid w:val="00B92101"/>
    <w:rsid w:val="00B928DD"/>
    <w:rsid w:val="00B92922"/>
    <w:rsid w:val="00B9303C"/>
    <w:rsid w:val="00B93070"/>
    <w:rsid w:val="00B93602"/>
    <w:rsid w:val="00B94C8F"/>
    <w:rsid w:val="00B952E5"/>
    <w:rsid w:val="00B9530F"/>
    <w:rsid w:val="00B973C8"/>
    <w:rsid w:val="00BA0189"/>
    <w:rsid w:val="00BA0309"/>
    <w:rsid w:val="00BA0465"/>
    <w:rsid w:val="00BA04F4"/>
    <w:rsid w:val="00BA1F20"/>
    <w:rsid w:val="00BA32FB"/>
    <w:rsid w:val="00BA3D8D"/>
    <w:rsid w:val="00BA4046"/>
    <w:rsid w:val="00BA41BD"/>
    <w:rsid w:val="00BA4EB0"/>
    <w:rsid w:val="00BB04D8"/>
    <w:rsid w:val="00BB0C66"/>
    <w:rsid w:val="00BB2FC1"/>
    <w:rsid w:val="00BB5595"/>
    <w:rsid w:val="00BC184E"/>
    <w:rsid w:val="00BC224F"/>
    <w:rsid w:val="00BC275D"/>
    <w:rsid w:val="00BC3C97"/>
    <w:rsid w:val="00BC3F2E"/>
    <w:rsid w:val="00BC4281"/>
    <w:rsid w:val="00BC486B"/>
    <w:rsid w:val="00BC50CD"/>
    <w:rsid w:val="00BC513F"/>
    <w:rsid w:val="00BC52E5"/>
    <w:rsid w:val="00BC5507"/>
    <w:rsid w:val="00BC564A"/>
    <w:rsid w:val="00BC5771"/>
    <w:rsid w:val="00BC6B35"/>
    <w:rsid w:val="00BC7BFF"/>
    <w:rsid w:val="00BD0761"/>
    <w:rsid w:val="00BD0DA2"/>
    <w:rsid w:val="00BD2655"/>
    <w:rsid w:val="00BD344E"/>
    <w:rsid w:val="00BD42D4"/>
    <w:rsid w:val="00BD4534"/>
    <w:rsid w:val="00BD4F01"/>
    <w:rsid w:val="00BD56F3"/>
    <w:rsid w:val="00BD643F"/>
    <w:rsid w:val="00BD692D"/>
    <w:rsid w:val="00BD7043"/>
    <w:rsid w:val="00BE0242"/>
    <w:rsid w:val="00BE1DA2"/>
    <w:rsid w:val="00BE298A"/>
    <w:rsid w:val="00BE2AE3"/>
    <w:rsid w:val="00BE304B"/>
    <w:rsid w:val="00BE33F8"/>
    <w:rsid w:val="00BE55D4"/>
    <w:rsid w:val="00BE6217"/>
    <w:rsid w:val="00BE65B0"/>
    <w:rsid w:val="00BE6CDD"/>
    <w:rsid w:val="00BE6E0A"/>
    <w:rsid w:val="00BE72FC"/>
    <w:rsid w:val="00BE7EDB"/>
    <w:rsid w:val="00BF0408"/>
    <w:rsid w:val="00BF1373"/>
    <w:rsid w:val="00BF246E"/>
    <w:rsid w:val="00BF39C6"/>
    <w:rsid w:val="00BF484B"/>
    <w:rsid w:val="00BF7E2A"/>
    <w:rsid w:val="00C00587"/>
    <w:rsid w:val="00C00859"/>
    <w:rsid w:val="00C00F07"/>
    <w:rsid w:val="00C02369"/>
    <w:rsid w:val="00C028C8"/>
    <w:rsid w:val="00C038EB"/>
    <w:rsid w:val="00C03C3A"/>
    <w:rsid w:val="00C05BDC"/>
    <w:rsid w:val="00C05EF7"/>
    <w:rsid w:val="00C0725E"/>
    <w:rsid w:val="00C07369"/>
    <w:rsid w:val="00C0788B"/>
    <w:rsid w:val="00C11C90"/>
    <w:rsid w:val="00C129D1"/>
    <w:rsid w:val="00C12DB5"/>
    <w:rsid w:val="00C14532"/>
    <w:rsid w:val="00C14E2C"/>
    <w:rsid w:val="00C15276"/>
    <w:rsid w:val="00C15B82"/>
    <w:rsid w:val="00C16A70"/>
    <w:rsid w:val="00C173EF"/>
    <w:rsid w:val="00C1796C"/>
    <w:rsid w:val="00C20D01"/>
    <w:rsid w:val="00C219D4"/>
    <w:rsid w:val="00C21A3F"/>
    <w:rsid w:val="00C22B26"/>
    <w:rsid w:val="00C22B6C"/>
    <w:rsid w:val="00C233CB"/>
    <w:rsid w:val="00C23AC8"/>
    <w:rsid w:val="00C2429F"/>
    <w:rsid w:val="00C24ACA"/>
    <w:rsid w:val="00C25DE6"/>
    <w:rsid w:val="00C265A4"/>
    <w:rsid w:val="00C26BA1"/>
    <w:rsid w:val="00C27961"/>
    <w:rsid w:val="00C303D1"/>
    <w:rsid w:val="00C3088C"/>
    <w:rsid w:val="00C31C94"/>
    <w:rsid w:val="00C33B02"/>
    <w:rsid w:val="00C35007"/>
    <w:rsid w:val="00C363E6"/>
    <w:rsid w:val="00C372BA"/>
    <w:rsid w:val="00C4028F"/>
    <w:rsid w:val="00C4061B"/>
    <w:rsid w:val="00C421D8"/>
    <w:rsid w:val="00C42506"/>
    <w:rsid w:val="00C42793"/>
    <w:rsid w:val="00C43073"/>
    <w:rsid w:val="00C4339A"/>
    <w:rsid w:val="00C4381B"/>
    <w:rsid w:val="00C43E73"/>
    <w:rsid w:val="00C43F5B"/>
    <w:rsid w:val="00C45DA6"/>
    <w:rsid w:val="00C50333"/>
    <w:rsid w:val="00C507BC"/>
    <w:rsid w:val="00C515E1"/>
    <w:rsid w:val="00C51A93"/>
    <w:rsid w:val="00C52B0E"/>
    <w:rsid w:val="00C5538D"/>
    <w:rsid w:val="00C56792"/>
    <w:rsid w:val="00C56BB2"/>
    <w:rsid w:val="00C56CBC"/>
    <w:rsid w:val="00C574E9"/>
    <w:rsid w:val="00C60147"/>
    <w:rsid w:val="00C610BE"/>
    <w:rsid w:val="00C6118B"/>
    <w:rsid w:val="00C6256A"/>
    <w:rsid w:val="00C6257F"/>
    <w:rsid w:val="00C62693"/>
    <w:rsid w:val="00C626EB"/>
    <w:rsid w:val="00C630D0"/>
    <w:rsid w:val="00C63463"/>
    <w:rsid w:val="00C6498D"/>
    <w:rsid w:val="00C64F28"/>
    <w:rsid w:val="00C66D9C"/>
    <w:rsid w:val="00C66F6A"/>
    <w:rsid w:val="00C67201"/>
    <w:rsid w:val="00C673F2"/>
    <w:rsid w:val="00C70176"/>
    <w:rsid w:val="00C70609"/>
    <w:rsid w:val="00C70BC2"/>
    <w:rsid w:val="00C71F7F"/>
    <w:rsid w:val="00C71FB9"/>
    <w:rsid w:val="00C72268"/>
    <w:rsid w:val="00C72F46"/>
    <w:rsid w:val="00C733B0"/>
    <w:rsid w:val="00C733B6"/>
    <w:rsid w:val="00C73C1F"/>
    <w:rsid w:val="00C743AF"/>
    <w:rsid w:val="00C7521D"/>
    <w:rsid w:val="00C75493"/>
    <w:rsid w:val="00C80CC4"/>
    <w:rsid w:val="00C811A7"/>
    <w:rsid w:val="00C822BA"/>
    <w:rsid w:val="00C82724"/>
    <w:rsid w:val="00C82FFF"/>
    <w:rsid w:val="00C838DE"/>
    <w:rsid w:val="00C84780"/>
    <w:rsid w:val="00C84D67"/>
    <w:rsid w:val="00C84DC7"/>
    <w:rsid w:val="00C85538"/>
    <w:rsid w:val="00C85AA0"/>
    <w:rsid w:val="00C86532"/>
    <w:rsid w:val="00C87A56"/>
    <w:rsid w:val="00C91113"/>
    <w:rsid w:val="00C91D20"/>
    <w:rsid w:val="00C92510"/>
    <w:rsid w:val="00C934F0"/>
    <w:rsid w:val="00C93652"/>
    <w:rsid w:val="00C93BD2"/>
    <w:rsid w:val="00C93FCE"/>
    <w:rsid w:val="00C94498"/>
    <w:rsid w:val="00C9502A"/>
    <w:rsid w:val="00C955BC"/>
    <w:rsid w:val="00C971E0"/>
    <w:rsid w:val="00C975A9"/>
    <w:rsid w:val="00C97773"/>
    <w:rsid w:val="00C97A8E"/>
    <w:rsid w:val="00CA0C95"/>
    <w:rsid w:val="00CA194C"/>
    <w:rsid w:val="00CA20BC"/>
    <w:rsid w:val="00CA238F"/>
    <w:rsid w:val="00CA4306"/>
    <w:rsid w:val="00CA44BC"/>
    <w:rsid w:val="00CA5461"/>
    <w:rsid w:val="00CA5F39"/>
    <w:rsid w:val="00CA7DF9"/>
    <w:rsid w:val="00CB10DB"/>
    <w:rsid w:val="00CB2D60"/>
    <w:rsid w:val="00CB3FFB"/>
    <w:rsid w:val="00CB5244"/>
    <w:rsid w:val="00CB550D"/>
    <w:rsid w:val="00CB595C"/>
    <w:rsid w:val="00CB7F2F"/>
    <w:rsid w:val="00CC125B"/>
    <w:rsid w:val="00CC2044"/>
    <w:rsid w:val="00CC3BB5"/>
    <w:rsid w:val="00CC4C47"/>
    <w:rsid w:val="00CC513A"/>
    <w:rsid w:val="00CC52A5"/>
    <w:rsid w:val="00CC5FCE"/>
    <w:rsid w:val="00CC61A1"/>
    <w:rsid w:val="00CC6284"/>
    <w:rsid w:val="00CC761C"/>
    <w:rsid w:val="00CD08B7"/>
    <w:rsid w:val="00CD0D48"/>
    <w:rsid w:val="00CD13B0"/>
    <w:rsid w:val="00CD1CF3"/>
    <w:rsid w:val="00CD21DA"/>
    <w:rsid w:val="00CD2513"/>
    <w:rsid w:val="00CD547F"/>
    <w:rsid w:val="00CD5BAA"/>
    <w:rsid w:val="00CD6AB2"/>
    <w:rsid w:val="00CE097B"/>
    <w:rsid w:val="00CE1A65"/>
    <w:rsid w:val="00CE29B2"/>
    <w:rsid w:val="00CE3120"/>
    <w:rsid w:val="00CE3296"/>
    <w:rsid w:val="00CE379C"/>
    <w:rsid w:val="00CE539E"/>
    <w:rsid w:val="00CE5575"/>
    <w:rsid w:val="00CE5C7E"/>
    <w:rsid w:val="00CE5E86"/>
    <w:rsid w:val="00CE5FC1"/>
    <w:rsid w:val="00CE646D"/>
    <w:rsid w:val="00CE64AA"/>
    <w:rsid w:val="00CE6DEB"/>
    <w:rsid w:val="00CF168C"/>
    <w:rsid w:val="00CF1860"/>
    <w:rsid w:val="00CF24D4"/>
    <w:rsid w:val="00CF2C0E"/>
    <w:rsid w:val="00CF3000"/>
    <w:rsid w:val="00CF3CBD"/>
    <w:rsid w:val="00CF545E"/>
    <w:rsid w:val="00CF5B32"/>
    <w:rsid w:val="00D00985"/>
    <w:rsid w:val="00D018E3"/>
    <w:rsid w:val="00D019F5"/>
    <w:rsid w:val="00D02DEC"/>
    <w:rsid w:val="00D03A04"/>
    <w:rsid w:val="00D0502B"/>
    <w:rsid w:val="00D05753"/>
    <w:rsid w:val="00D05D70"/>
    <w:rsid w:val="00D0617A"/>
    <w:rsid w:val="00D07268"/>
    <w:rsid w:val="00D112E1"/>
    <w:rsid w:val="00D12B3D"/>
    <w:rsid w:val="00D16F9C"/>
    <w:rsid w:val="00D20DD6"/>
    <w:rsid w:val="00D21206"/>
    <w:rsid w:val="00D21F1D"/>
    <w:rsid w:val="00D2270C"/>
    <w:rsid w:val="00D22A0E"/>
    <w:rsid w:val="00D22B48"/>
    <w:rsid w:val="00D234A8"/>
    <w:rsid w:val="00D2458D"/>
    <w:rsid w:val="00D2614A"/>
    <w:rsid w:val="00D269AF"/>
    <w:rsid w:val="00D26D1B"/>
    <w:rsid w:val="00D277D8"/>
    <w:rsid w:val="00D277ED"/>
    <w:rsid w:val="00D3078A"/>
    <w:rsid w:val="00D3081E"/>
    <w:rsid w:val="00D30B9F"/>
    <w:rsid w:val="00D311A3"/>
    <w:rsid w:val="00D322E5"/>
    <w:rsid w:val="00D32390"/>
    <w:rsid w:val="00D32DCB"/>
    <w:rsid w:val="00D32F48"/>
    <w:rsid w:val="00D33C3B"/>
    <w:rsid w:val="00D34B3B"/>
    <w:rsid w:val="00D34B8D"/>
    <w:rsid w:val="00D36CCB"/>
    <w:rsid w:val="00D41821"/>
    <w:rsid w:val="00D42EDE"/>
    <w:rsid w:val="00D44E7F"/>
    <w:rsid w:val="00D44E9A"/>
    <w:rsid w:val="00D46297"/>
    <w:rsid w:val="00D46464"/>
    <w:rsid w:val="00D46504"/>
    <w:rsid w:val="00D4790B"/>
    <w:rsid w:val="00D47EB9"/>
    <w:rsid w:val="00D50B6F"/>
    <w:rsid w:val="00D52757"/>
    <w:rsid w:val="00D556CF"/>
    <w:rsid w:val="00D56887"/>
    <w:rsid w:val="00D56E3D"/>
    <w:rsid w:val="00D60777"/>
    <w:rsid w:val="00D636A0"/>
    <w:rsid w:val="00D64265"/>
    <w:rsid w:val="00D650C2"/>
    <w:rsid w:val="00D6751B"/>
    <w:rsid w:val="00D67AF8"/>
    <w:rsid w:val="00D70BC2"/>
    <w:rsid w:val="00D71946"/>
    <w:rsid w:val="00D72188"/>
    <w:rsid w:val="00D7237C"/>
    <w:rsid w:val="00D72E42"/>
    <w:rsid w:val="00D7407F"/>
    <w:rsid w:val="00D7428A"/>
    <w:rsid w:val="00D74434"/>
    <w:rsid w:val="00D74E7C"/>
    <w:rsid w:val="00D750D6"/>
    <w:rsid w:val="00D75EDB"/>
    <w:rsid w:val="00D76875"/>
    <w:rsid w:val="00D76B47"/>
    <w:rsid w:val="00D76C59"/>
    <w:rsid w:val="00D76E58"/>
    <w:rsid w:val="00D77199"/>
    <w:rsid w:val="00D82306"/>
    <w:rsid w:val="00D825EC"/>
    <w:rsid w:val="00D82D6C"/>
    <w:rsid w:val="00D8302E"/>
    <w:rsid w:val="00D84269"/>
    <w:rsid w:val="00D845E9"/>
    <w:rsid w:val="00D85271"/>
    <w:rsid w:val="00D8558D"/>
    <w:rsid w:val="00D85EFD"/>
    <w:rsid w:val="00D86054"/>
    <w:rsid w:val="00D91A41"/>
    <w:rsid w:val="00D938CB"/>
    <w:rsid w:val="00D94C91"/>
    <w:rsid w:val="00D94D44"/>
    <w:rsid w:val="00D95480"/>
    <w:rsid w:val="00D970B1"/>
    <w:rsid w:val="00D973CB"/>
    <w:rsid w:val="00D9750A"/>
    <w:rsid w:val="00DA3757"/>
    <w:rsid w:val="00DA386E"/>
    <w:rsid w:val="00DA4B1E"/>
    <w:rsid w:val="00DA4F6C"/>
    <w:rsid w:val="00DA5331"/>
    <w:rsid w:val="00DA5616"/>
    <w:rsid w:val="00DA604B"/>
    <w:rsid w:val="00DA6D22"/>
    <w:rsid w:val="00DA747C"/>
    <w:rsid w:val="00DA7534"/>
    <w:rsid w:val="00DB0059"/>
    <w:rsid w:val="00DB013B"/>
    <w:rsid w:val="00DB2519"/>
    <w:rsid w:val="00DB2670"/>
    <w:rsid w:val="00DB3F88"/>
    <w:rsid w:val="00DB4FDD"/>
    <w:rsid w:val="00DB72A3"/>
    <w:rsid w:val="00DB748E"/>
    <w:rsid w:val="00DB7AE8"/>
    <w:rsid w:val="00DC23C3"/>
    <w:rsid w:val="00DC302D"/>
    <w:rsid w:val="00DC531A"/>
    <w:rsid w:val="00DC5A58"/>
    <w:rsid w:val="00DC7448"/>
    <w:rsid w:val="00DD09ED"/>
    <w:rsid w:val="00DD0E8D"/>
    <w:rsid w:val="00DD1286"/>
    <w:rsid w:val="00DD1846"/>
    <w:rsid w:val="00DD3664"/>
    <w:rsid w:val="00DD3667"/>
    <w:rsid w:val="00DD3AE4"/>
    <w:rsid w:val="00DD3E26"/>
    <w:rsid w:val="00DD45AC"/>
    <w:rsid w:val="00DD4D93"/>
    <w:rsid w:val="00DD6194"/>
    <w:rsid w:val="00DD674B"/>
    <w:rsid w:val="00DD7CFA"/>
    <w:rsid w:val="00DE0420"/>
    <w:rsid w:val="00DE0A8F"/>
    <w:rsid w:val="00DE12E2"/>
    <w:rsid w:val="00DE3E16"/>
    <w:rsid w:val="00DE4092"/>
    <w:rsid w:val="00DE413A"/>
    <w:rsid w:val="00DE684F"/>
    <w:rsid w:val="00DE7C59"/>
    <w:rsid w:val="00DF0100"/>
    <w:rsid w:val="00DF01BD"/>
    <w:rsid w:val="00DF10E2"/>
    <w:rsid w:val="00DF273A"/>
    <w:rsid w:val="00DF4791"/>
    <w:rsid w:val="00DF5A53"/>
    <w:rsid w:val="00DF6B40"/>
    <w:rsid w:val="00E00535"/>
    <w:rsid w:val="00E00DCB"/>
    <w:rsid w:val="00E0127C"/>
    <w:rsid w:val="00E01A7E"/>
    <w:rsid w:val="00E037C3"/>
    <w:rsid w:val="00E043B5"/>
    <w:rsid w:val="00E043B7"/>
    <w:rsid w:val="00E044DB"/>
    <w:rsid w:val="00E047BD"/>
    <w:rsid w:val="00E05A66"/>
    <w:rsid w:val="00E105EA"/>
    <w:rsid w:val="00E10A17"/>
    <w:rsid w:val="00E10ED7"/>
    <w:rsid w:val="00E12721"/>
    <w:rsid w:val="00E13E96"/>
    <w:rsid w:val="00E14B47"/>
    <w:rsid w:val="00E15528"/>
    <w:rsid w:val="00E16063"/>
    <w:rsid w:val="00E16B4F"/>
    <w:rsid w:val="00E16C92"/>
    <w:rsid w:val="00E20A13"/>
    <w:rsid w:val="00E20BCE"/>
    <w:rsid w:val="00E20E92"/>
    <w:rsid w:val="00E216A6"/>
    <w:rsid w:val="00E240FB"/>
    <w:rsid w:val="00E2437D"/>
    <w:rsid w:val="00E250AA"/>
    <w:rsid w:val="00E25120"/>
    <w:rsid w:val="00E265EF"/>
    <w:rsid w:val="00E26D63"/>
    <w:rsid w:val="00E26F6E"/>
    <w:rsid w:val="00E3153B"/>
    <w:rsid w:val="00E319E0"/>
    <w:rsid w:val="00E32254"/>
    <w:rsid w:val="00E32D7F"/>
    <w:rsid w:val="00E33AA5"/>
    <w:rsid w:val="00E3453D"/>
    <w:rsid w:val="00E3477D"/>
    <w:rsid w:val="00E349D0"/>
    <w:rsid w:val="00E35413"/>
    <w:rsid w:val="00E35BAA"/>
    <w:rsid w:val="00E35EA9"/>
    <w:rsid w:val="00E40EE9"/>
    <w:rsid w:val="00E4319D"/>
    <w:rsid w:val="00E438E6"/>
    <w:rsid w:val="00E44017"/>
    <w:rsid w:val="00E4444F"/>
    <w:rsid w:val="00E4598A"/>
    <w:rsid w:val="00E461F2"/>
    <w:rsid w:val="00E46B4F"/>
    <w:rsid w:val="00E47EDC"/>
    <w:rsid w:val="00E5017F"/>
    <w:rsid w:val="00E50405"/>
    <w:rsid w:val="00E51153"/>
    <w:rsid w:val="00E51731"/>
    <w:rsid w:val="00E519F3"/>
    <w:rsid w:val="00E52A1D"/>
    <w:rsid w:val="00E53432"/>
    <w:rsid w:val="00E53F99"/>
    <w:rsid w:val="00E548E7"/>
    <w:rsid w:val="00E54F8F"/>
    <w:rsid w:val="00E5595F"/>
    <w:rsid w:val="00E55FB7"/>
    <w:rsid w:val="00E56CE6"/>
    <w:rsid w:val="00E579D7"/>
    <w:rsid w:val="00E6027A"/>
    <w:rsid w:val="00E60ACE"/>
    <w:rsid w:val="00E61D28"/>
    <w:rsid w:val="00E62067"/>
    <w:rsid w:val="00E62773"/>
    <w:rsid w:val="00E63704"/>
    <w:rsid w:val="00E63B27"/>
    <w:rsid w:val="00E63EFC"/>
    <w:rsid w:val="00E650F2"/>
    <w:rsid w:val="00E6739F"/>
    <w:rsid w:val="00E67679"/>
    <w:rsid w:val="00E70E2F"/>
    <w:rsid w:val="00E70FE4"/>
    <w:rsid w:val="00E71209"/>
    <w:rsid w:val="00E719B1"/>
    <w:rsid w:val="00E719C6"/>
    <w:rsid w:val="00E71E35"/>
    <w:rsid w:val="00E71F01"/>
    <w:rsid w:val="00E71F92"/>
    <w:rsid w:val="00E722A6"/>
    <w:rsid w:val="00E73248"/>
    <w:rsid w:val="00E732ED"/>
    <w:rsid w:val="00E73795"/>
    <w:rsid w:val="00E73CEE"/>
    <w:rsid w:val="00E73EBB"/>
    <w:rsid w:val="00E74BF3"/>
    <w:rsid w:val="00E74C8A"/>
    <w:rsid w:val="00E75E7B"/>
    <w:rsid w:val="00E7700E"/>
    <w:rsid w:val="00E777AA"/>
    <w:rsid w:val="00E80543"/>
    <w:rsid w:val="00E80773"/>
    <w:rsid w:val="00E81603"/>
    <w:rsid w:val="00E827EF"/>
    <w:rsid w:val="00E82E55"/>
    <w:rsid w:val="00E8656E"/>
    <w:rsid w:val="00E86ABC"/>
    <w:rsid w:val="00E86C60"/>
    <w:rsid w:val="00E86D9D"/>
    <w:rsid w:val="00E87091"/>
    <w:rsid w:val="00E87C44"/>
    <w:rsid w:val="00E90306"/>
    <w:rsid w:val="00E91328"/>
    <w:rsid w:val="00E915E1"/>
    <w:rsid w:val="00E93312"/>
    <w:rsid w:val="00E93CBC"/>
    <w:rsid w:val="00E94664"/>
    <w:rsid w:val="00E94772"/>
    <w:rsid w:val="00E94B68"/>
    <w:rsid w:val="00E952DB"/>
    <w:rsid w:val="00E96970"/>
    <w:rsid w:val="00EA0264"/>
    <w:rsid w:val="00EA09E7"/>
    <w:rsid w:val="00EA22D3"/>
    <w:rsid w:val="00EA2524"/>
    <w:rsid w:val="00EA288C"/>
    <w:rsid w:val="00EA288D"/>
    <w:rsid w:val="00EA3D1A"/>
    <w:rsid w:val="00EA3D83"/>
    <w:rsid w:val="00EA3E17"/>
    <w:rsid w:val="00EA4292"/>
    <w:rsid w:val="00EA43A9"/>
    <w:rsid w:val="00EB1792"/>
    <w:rsid w:val="00EB5091"/>
    <w:rsid w:val="00EB5274"/>
    <w:rsid w:val="00EB59F3"/>
    <w:rsid w:val="00EB68C6"/>
    <w:rsid w:val="00EB6BC6"/>
    <w:rsid w:val="00EB75BB"/>
    <w:rsid w:val="00EB7F10"/>
    <w:rsid w:val="00EC004A"/>
    <w:rsid w:val="00EC053B"/>
    <w:rsid w:val="00EC06C1"/>
    <w:rsid w:val="00EC1960"/>
    <w:rsid w:val="00EC2788"/>
    <w:rsid w:val="00EC2B9F"/>
    <w:rsid w:val="00EC3AC1"/>
    <w:rsid w:val="00EC3FB4"/>
    <w:rsid w:val="00EC479B"/>
    <w:rsid w:val="00EC4E55"/>
    <w:rsid w:val="00EC511D"/>
    <w:rsid w:val="00EC5388"/>
    <w:rsid w:val="00EC59E0"/>
    <w:rsid w:val="00EC68F6"/>
    <w:rsid w:val="00EC79EB"/>
    <w:rsid w:val="00EC7B75"/>
    <w:rsid w:val="00ED0273"/>
    <w:rsid w:val="00ED0753"/>
    <w:rsid w:val="00ED1976"/>
    <w:rsid w:val="00ED1C79"/>
    <w:rsid w:val="00ED2255"/>
    <w:rsid w:val="00ED361F"/>
    <w:rsid w:val="00ED520E"/>
    <w:rsid w:val="00ED5D8C"/>
    <w:rsid w:val="00ED5FAA"/>
    <w:rsid w:val="00ED6049"/>
    <w:rsid w:val="00ED659B"/>
    <w:rsid w:val="00ED6DEE"/>
    <w:rsid w:val="00ED7C5D"/>
    <w:rsid w:val="00EE1573"/>
    <w:rsid w:val="00EE17A6"/>
    <w:rsid w:val="00EE3E2F"/>
    <w:rsid w:val="00EE54E8"/>
    <w:rsid w:val="00EE65EB"/>
    <w:rsid w:val="00EF0045"/>
    <w:rsid w:val="00EF030B"/>
    <w:rsid w:val="00EF0402"/>
    <w:rsid w:val="00EF08AE"/>
    <w:rsid w:val="00EF1964"/>
    <w:rsid w:val="00EF1BA2"/>
    <w:rsid w:val="00EF1EE0"/>
    <w:rsid w:val="00EF2C21"/>
    <w:rsid w:val="00EF4E3D"/>
    <w:rsid w:val="00EF70F0"/>
    <w:rsid w:val="00EF7275"/>
    <w:rsid w:val="00EF77D8"/>
    <w:rsid w:val="00F018D5"/>
    <w:rsid w:val="00F02019"/>
    <w:rsid w:val="00F024E1"/>
    <w:rsid w:val="00F0297B"/>
    <w:rsid w:val="00F032C7"/>
    <w:rsid w:val="00F03C21"/>
    <w:rsid w:val="00F04C8D"/>
    <w:rsid w:val="00F05415"/>
    <w:rsid w:val="00F066A2"/>
    <w:rsid w:val="00F06B59"/>
    <w:rsid w:val="00F07CF4"/>
    <w:rsid w:val="00F106C8"/>
    <w:rsid w:val="00F10F24"/>
    <w:rsid w:val="00F11C0D"/>
    <w:rsid w:val="00F11F06"/>
    <w:rsid w:val="00F11F41"/>
    <w:rsid w:val="00F12C4D"/>
    <w:rsid w:val="00F12F30"/>
    <w:rsid w:val="00F130E8"/>
    <w:rsid w:val="00F15420"/>
    <w:rsid w:val="00F158BA"/>
    <w:rsid w:val="00F159E1"/>
    <w:rsid w:val="00F15E5C"/>
    <w:rsid w:val="00F170D7"/>
    <w:rsid w:val="00F17935"/>
    <w:rsid w:val="00F21328"/>
    <w:rsid w:val="00F21B8E"/>
    <w:rsid w:val="00F220C7"/>
    <w:rsid w:val="00F23ADB"/>
    <w:rsid w:val="00F25504"/>
    <w:rsid w:val="00F25A24"/>
    <w:rsid w:val="00F26B5A"/>
    <w:rsid w:val="00F30984"/>
    <w:rsid w:val="00F30D1F"/>
    <w:rsid w:val="00F31491"/>
    <w:rsid w:val="00F3175C"/>
    <w:rsid w:val="00F31FC0"/>
    <w:rsid w:val="00F3378C"/>
    <w:rsid w:val="00F3381C"/>
    <w:rsid w:val="00F33E6A"/>
    <w:rsid w:val="00F3588B"/>
    <w:rsid w:val="00F3608D"/>
    <w:rsid w:val="00F370C8"/>
    <w:rsid w:val="00F37E2E"/>
    <w:rsid w:val="00F37FD1"/>
    <w:rsid w:val="00F40E26"/>
    <w:rsid w:val="00F41215"/>
    <w:rsid w:val="00F42631"/>
    <w:rsid w:val="00F43A45"/>
    <w:rsid w:val="00F4495B"/>
    <w:rsid w:val="00F450D6"/>
    <w:rsid w:val="00F455EE"/>
    <w:rsid w:val="00F46FC0"/>
    <w:rsid w:val="00F47B51"/>
    <w:rsid w:val="00F50254"/>
    <w:rsid w:val="00F50D06"/>
    <w:rsid w:val="00F50E11"/>
    <w:rsid w:val="00F516DF"/>
    <w:rsid w:val="00F51B68"/>
    <w:rsid w:val="00F52188"/>
    <w:rsid w:val="00F52829"/>
    <w:rsid w:val="00F5314E"/>
    <w:rsid w:val="00F5394E"/>
    <w:rsid w:val="00F53A1B"/>
    <w:rsid w:val="00F53FE6"/>
    <w:rsid w:val="00F54301"/>
    <w:rsid w:val="00F567D7"/>
    <w:rsid w:val="00F56AF2"/>
    <w:rsid w:val="00F57001"/>
    <w:rsid w:val="00F57C08"/>
    <w:rsid w:val="00F61017"/>
    <w:rsid w:val="00F6143A"/>
    <w:rsid w:val="00F61B06"/>
    <w:rsid w:val="00F61EBE"/>
    <w:rsid w:val="00F6289B"/>
    <w:rsid w:val="00F629E7"/>
    <w:rsid w:val="00F63110"/>
    <w:rsid w:val="00F63A78"/>
    <w:rsid w:val="00F65299"/>
    <w:rsid w:val="00F65AB2"/>
    <w:rsid w:val="00F65B5D"/>
    <w:rsid w:val="00F65F39"/>
    <w:rsid w:val="00F6616B"/>
    <w:rsid w:val="00F67376"/>
    <w:rsid w:val="00F67F01"/>
    <w:rsid w:val="00F67FA2"/>
    <w:rsid w:val="00F7091B"/>
    <w:rsid w:val="00F71E8B"/>
    <w:rsid w:val="00F72111"/>
    <w:rsid w:val="00F73486"/>
    <w:rsid w:val="00F743C4"/>
    <w:rsid w:val="00F74C24"/>
    <w:rsid w:val="00F74FCD"/>
    <w:rsid w:val="00F75422"/>
    <w:rsid w:val="00F75A8A"/>
    <w:rsid w:val="00F75F21"/>
    <w:rsid w:val="00F80590"/>
    <w:rsid w:val="00F80FEB"/>
    <w:rsid w:val="00F813FF"/>
    <w:rsid w:val="00F814D4"/>
    <w:rsid w:val="00F81D1E"/>
    <w:rsid w:val="00F83033"/>
    <w:rsid w:val="00F83B0A"/>
    <w:rsid w:val="00F84B8F"/>
    <w:rsid w:val="00F85BAB"/>
    <w:rsid w:val="00F86102"/>
    <w:rsid w:val="00F8669D"/>
    <w:rsid w:val="00F8743B"/>
    <w:rsid w:val="00F87963"/>
    <w:rsid w:val="00F879E6"/>
    <w:rsid w:val="00F90300"/>
    <w:rsid w:val="00F91FB0"/>
    <w:rsid w:val="00F93033"/>
    <w:rsid w:val="00F943D8"/>
    <w:rsid w:val="00F94D88"/>
    <w:rsid w:val="00F9682F"/>
    <w:rsid w:val="00F97730"/>
    <w:rsid w:val="00FA06F6"/>
    <w:rsid w:val="00FA09B1"/>
    <w:rsid w:val="00FA0C85"/>
    <w:rsid w:val="00FA306A"/>
    <w:rsid w:val="00FA3560"/>
    <w:rsid w:val="00FA38D7"/>
    <w:rsid w:val="00FA48FB"/>
    <w:rsid w:val="00FA5586"/>
    <w:rsid w:val="00FA5CC7"/>
    <w:rsid w:val="00FA628D"/>
    <w:rsid w:val="00FA6BFC"/>
    <w:rsid w:val="00FA7A0D"/>
    <w:rsid w:val="00FB1550"/>
    <w:rsid w:val="00FB29BF"/>
    <w:rsid w:val="00FB42F2"/>
    <w:rsid w:val="00FB4798"/>
    <w:rsid w:val="00FB631B"/>
    <w:rsid w:val="00FB6991"/>
    <w:rsid w:val="00FB7EAB"/>
    <w:rsid w:val="00FC0396"/>
    <w:rsid w:val="00FC0E65"/>
    <w:rsid w:val="00FC1630"/>
    <w:rsid w:val="00FC1C2A"/>
    <w:rsid w:val="00FC2766"/>
    <w:rsid w:val="00FC2859"/>
    <w:rsid w:val="00FC29D6"/>
    <w:rsid w:val="00FC2C10"/>
    <w:rsid w:val="00FC2F70"/>
    <w:rsid w:val="00FC3DF4"/>
    <w:rsid w:val="00FC4A8E"/>
    <w:rsid w:val="00FC4F3F"/>
    <w:rsid w:val="00FC59C6"/>
    <w:rsid w:val="00FC5B63"/>
    <w:rsid w:val="00FC5ED2"/>
    <w:rsid w:val="00FC7CDA"/>
    <w:rsid w:val="00FC7FE2"/>
    <w:rsid w:val="00FD0363"/>
    <w:rsid w:val="00FD04CD"/>
    <w:rsid w:val="00FD0569"/>
    <w:rsid w:val="00FD15AC"/>
    <w:rsid w:val="00FD1E4D"/>
    <w:rsid w:val="00FD2D89"/>
    <w:rsid w:val="00FD2F18"/>
    <w:rsid w:val="00FD426B"/>
    <w:rsid w:val="00FD4BE4"/>
    <w:rsid w:val="00FD53EF"/>
    <w:rsid w:val="00FD6248"/>
    <w:rsid w:val="00FD73FA"/>
    <w:rsid w:val="00FE17C2"/>
    <w:rsid w:val="00FE1B24"/>
    <w:rsid w:val="00FE2D61"/>
    <w:rsid w:val="00FE3B90"/>
    <w:rsid w:val="00FE3F44"/>
    <w:rsid w:val="00FE440F"/>
    <w:rsid w:val="00FE54AC"/>
    <w:rsid w:val="00FE7521"/>
    <w:rsid w:val="00FE7D75"/>
    <w:rsid w:val="00FF0AF0"/>
    <w:rsid w:val="00FF0D2C"/>
    <w:rsid w:val="00FF1DA5"/>
    <w:rsid w:val="00FF209D"/>
    <w:rsid w:val="00FF22F8"/>
    <w:rsid w:val="00FF344E"/>
    <w:rsid w:val="00FF3A32"/>
    <w:rsid w:val="00FF4009"/>
    <w:rsid w:val="00FF4481"/>
    <w:rsid w:val="00FF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D85C91"/>
  <w15:docId w15:val="{2F12040A-06AF-8545-83F5-77EC25E7E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uiPriority="44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512"/>
    <w:rPr>
      <w:rFonts w:ascii="宋体" w:eastAsia="宋体" w:hAnsi="宋体" w:cs="宋体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F67376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  <w:lang w:eastAsia="en-US"/>
    </w:rPr>
  </w:style>
  <w:style w:type="paragraph" w:styleId="2">
    <w:name w:val="heading 2"/>
    <w:basedOn w:val="a"/>
    <w:link w:val="20"/>
    <w:uiPriority w:val="9"/>
    <w:qFormat/>
    <w:rsid w:val="0073333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DC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6B2B8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论文正文"/>
    <w:basedOn w:val="a"/>
    <w:qFormat/>
    <w:rsid w:val="00470D38"/>
    <w:pPr>
      <w:spacing w:line="276" w:lineRule="auto"/>
      <w:ind w:firstLineChars="200" w:firstLine="200"/>
    </w:pPr>
    <w:rPr>
      <w:rFonts w:eastAsia="SimSun-ExtB"/>
      <w:szCs w:val="22"/>
    </w:rPr>
  </w:style>
  <w:style w:type="paragraph" w:customStyle="1" w:styleId="CR">
    <w:name w:val="CR正文"/>
    <w:basedOn w:val="a4"/>
    <w:autoRedefine/>
    <w:qFormat/>
    <w:rsid w:val="0071719D"/>
    <w:pPr>
      <w:spacing w:after="0" w:line="480" w:lineRule="auto"/>
      <w:ind w:firstLineChars="0" w:firstLine="0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a5">
    <w:name w:val="石墨文档正文"/>
    <w:qFormat/>
    <w:rsid w:val="00022E9F"/>
    <w:rPr>
      <w:rFonts w:ascii="微软雅黑" w:eastAsia="Times New Roman" w:hAnsi="微软雅黑" w:cs="微软雅黑"/>
      <w:sz w:val="18"/>
      <w:szCs w:val="22"/>
      <w:lang w:eastAsia="zh-CN"/>
    </w:rPr>
  </w:style>
  <w:style w:type="paragraph" w:customStyle="1" w:styleId="CR0">
    <w:name w:val="CR大标题"/>
    <w:next w:val="a5"/>
    <w:uiPriority w:val="9"/>
    <w:unhideWhenUsed/>
    <w:qFormat/>
    <w:rsid w:val="00B637E2"/>
    <w:pPr>
      <w:contextualSpacing/>
      <w:outlineLvl w:val="0"/>
    </w:pPr>
    <w:rPr>
      <w:rFonts w:ascii="Times New Roman" w:eastAsia="宋体" w:hAnsi="Times New Roman" w:cs="Times New Roman"/>
      <w:b/>
      <w:bCs/>
      <w:sz w:val="30"/>
      <w:szCs w:val="28"/>
      <w:lang w:eastAsia="zh-CN"/>
    </w:rPr>
  </w:style>
  <w:style w:type="character" w:styleId="a6">
    <w:name w:val="footnote reference"/>
    <w:basedOn w:val="a0"/>
    <w:uiPriority w:val="99"/>
    <w:semiHidden/>
    <w:unhideWhenUsed/>
    <w:rsid w:val="00470D38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470D3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470D38"/>
  </w:style>
  <w:style w:type="character" w:customStyle="1" w:styleId="a9">
    <w:name w:val="批注文字 字符"/>
    <w:basedOn w:val="a0"/>
    <w:link w:val="a8"/>
    <w:uiPriority w:val="99"/>
    <w:semiHidden/>
    <w:rsid w:val="00470D38"/>
    <w:rPr>
      <w:rFonts w:ascii="宋体" w:eastAsia="宋体" w:hAnsi="宋体" w:cs="宋体"/>
      <w:lang w:eastAsia="zh-CN"/>
    </w:rPr>
  </w:style>
  <w:style w:type="paragraph" w:styleId="aa">
    <w:name w:val="Body Text"/>
    <w:basedOn w:val="a"/>
    <w:link w:val="ab"/>
    <w:uiPriority w:val="99"/>
    <w:semiHidden/>
    <w:unhideWhenUsed/>
    <w:rsid w:val="00470D38"/>
    <w:pPr>
      <w:spacing w:after="120"/>
    </w:pPr>
    <w:rPr>
      <w:rFonts w:asciiTheme="minorHAnsi" w:eastAsiaTheme="minorEastAsia" w:hAnsiTheme="minorHAnsi" w:cstheme="minorBidi"/>
      <w:lang w:eastAsia="en-US"/>
    </w:rPr>
  </w:style>
  <w:style w:type="character" w:customStyle="1" w:styleId="ab">
    <w:name w:val="正文文本 字符"/>
    <w:basedOn w:val="a0"/>
    <w:link w:val="aa"/>
    <w:uiPriority w:val="99"/>
    <w:semiHidden/>
    <w:rsid w:val="00470D38"/>
  </w:style>
  <w:style w:type="paragraph" w:styleId="a4">
    <w:name w:val="Body Text First Indent"/>
    <w:basedOn w:val="aa"/>
    <w:link w:val="ac"/>
    <w:uiPriority w:val="99"/>
    <w:semiHidden/>
    <w:unhideWhenUsed/>
    <w:rsid w:val="00470D38"/>
    <w:pPr>
      <w:ind w:firstLineChars="100" w:firstLine="420"/>
    </w:pPr>
  </w:style>
  <w:style w:type="character" w:customStyle="1" w:styleId="ac">
    <w:name w:val="正文文本首行缩进 字符"/>
    <w:basedOn w:val="ab"/>
    <w:link w:val="a4"/>
    <w:uiPriority w:val="99"/>
    <w:semiHidden/>
    <w:rsid w:val="00470D38"/>
  </w:style>
  <w:style w:type="paragraph" w:customStyle="1" w:styleId="CR1">
    <w:name w:val="CR段落标题"/>
    <w:next w:val="a5"/>
    <w:autoRedefine/>
    <w:uiPriority w:val="9"/>
    <w:unhideWhenUsed/>
    <w:qFormat/>
    <w:rsid w:val="0080516D"/>
    <w:pPr>
      <w:spacing w:before="260" w:after="260" w:line="360" w:lineRule="auto"/>
      <w:jc w:val="both"/>
      <w:outlineLvl w:val="1"/>
    </w:pPr>
    <w:rPr>
      <w:rFonts w:ascii="Times New Roman" w:eastAsia="Times New Roman" w:hAnsi="Times New Roman" w:cs="Times New Roman"/>
      <w:b/>
      <w:lang w:eastAsia="zh-CN"/>
    </w:rPr>
  </w:style>
  <w:style w:type="paragraph" w:customStyle="1" w:styleId="31">
    <w:name w:val="石墨文档标题 3"/>
    <w:next w:val="a5"/>
    <w:uiPriority w:val="9"/>
    <w:unhideWhenUsed/>
    <w:qFormat/>
    <w:rsid w:val="00A575CE"/>
    <w:pPr>
      <w:spacing w:before="260" w:after="260"/>
      <w:outlineLvl w:val="2"/>
    </w:pPr>
    <w:rPr>
      <w:rFonts w:ascii="微软雅黑" w:eastAsia="微软雅黑" w:hAnsi="微软雅黑" w:cs="微软雅黑"/>
      <w:b/>
      <w:bCs/>
      <w:sz w:val="26"/>
      <w:szCs w:val="26"/>
      <w:lang w:eastAsia="zh-CN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5D5519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e">
    <w:name w:val="批注主题 字符"/>
    <w:basedOn w:val="a9"/>
    <w:link w:val="ad"/>
    <w:uiPriority w:val="99"/>
    <w:semiHidden/>
    <w:rsid w:val="005D5519"/>
    <w:rPr>
      <w:rFonts w:ascii="宋体" w:eastAsia="宋体" w:hAnsi="宋体" w:cs="宋体"/>
      <w:b/>
      <w:bCs/>
      <w:lang w:eastAsia="zh-CN"/>
    </w:rPr>
  </w:style>
  <w:style w:type="paragraph" w:styleId="af">
    <w:name w:val="Revision"/>
    <w:hidden/>
    <w:uiPriority w:val="99"/>
    <w:semiHidden/>
    <w:rsid w:val="002A3E69"/>
  </w:style>
  <w:style w:type="paragraph" w:styleId="af0">
    <w:name w:val="footnote text"/>
    <w:basedOn w:val="a"/>
    <w:link w:val="af1"/>
    <w:uiPriority w:val="99"/>
    <w:semiHidden/>
    <w:unhideWhenUsed/>
    <w:rsid w:val="001518D0"/>
    <w:pPr>
      <w:snapToGrid w:val="0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character" w:customStyle="1" w:styleId="af1">
    <w:name w:val="脚注文本 字符"/>
    <w:basedOn w:val="a0"/>
    <w:link w:val="af0"/>
    <w:uiPriority w:val="99"/>
    <w:semiHidden/>
    <w:rsid w:val="001518D0"/>
    <w:rPr>
      <w:sz w:val="18"/>
      <w:szCs w:val="18"/>
    </w:rPr>
  </w:style>
  <w:style w:type="paragraph" w:styleId="af2">
    <w:name w:val="header"/>
    <w:basedOn w:val="a"/>
    <w:link w:val="af3"/>
    <w:uiPriority w:val="99"/>
    <w:unhideWhenUsed/>
    <w:rsid w:val="00761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character" w:customStyle="1" w:styleId="af3">
    <w:name w:val="页眉 字符"/>
    <w:basedOn w:val="a0"/>
    <w:link w:val="af2"/>
    <w:uiPriority w:val="99"/>
    <w:rsid w:val="007612AD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7612A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  <w:lang w:eastAsia="en-US"/>
    </w:rPr>
  </w:style>
  <w:style w:type="character" w:customStyle="1" w:styleId="af5">
    <w:name w:val="页脚 字符"/>
    <w:basedOn w:val="a0"/>
    <w:link w:val="af4"/>
    <w:uiPriority w:val="99"/>
    <w:rsid w:val="007612AD"/>
    <w:rPr>
      <w:sz w:val="18"/>
      <w:szCs w:val="18"/>
    </w:rPr>
  </w:style>
  <w:style w:type="character" w:styleId="af6">
    <w:name w:val="Hyperlink"/>
    <w:basedOn w:val="a0"/>
    <w:uiPriority w:val="99"/>
    <w:unhideWhenUsed/>
    <w:rsid w:val="00585620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585620"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rsid w:val="00733337"/>
    <w:rPr>
      <w:rFonts w:ascii="宋体" w:eastAsia="宋体" w:hAnsi="宋体" w:cs="宋体"/>
      <w:b/>
      <w:bCs/>
      <w:sz w:val="36"/>
      <w:szCs w:val="36"/>
      <w:lang w:eastAsia="zh-CN"/>
    </w:rPr>
  </w:style>
  <w:style w:type="character" w:customStyle="1" w:styleId="toptext">
    <w:name w:val="top__text"/>
    <w:basedOn w:val="a0"/>
    <w:rsid w:val="00733337"/>
  </w:style>
  <w:style w:type="character" w:styleId="af8">
    <w:name w:val="FollowedHyperlink"/>
    <w:basedOn w:val="a0"/>
    <w:uiPriority w:val="99"/>
    <w:semiHidden/>
    <w:unhideWhenUsed/>
    <w:rsid w:val="00136B84"/>
    <w:rPr>
      <w:color w:val="954F72" w:themeColor="followedHyperlink"/>
      <w:u w:val="single"/>
    </w:rPr>
  </w:style>
  <w:style w:type="paragraph" w:styleId="af9">
    <w:name w:val="Normal (Web)"/>
    <w:basedOn w:val="a"/>
    <w:uiPriority w:val="99"/>
    <w:unhideWhenUsed/>
    <w:rsid w:val="00880FEB"/>
    <w:pPr>
      <w:spacing w:before="100" w:beforeAutospacing="1" w:after="100" w:afterAutospacing="1"/>
    </w:pPr>
  </w:style>
  <w:style w:type="character" w:customStyle="1" w:styleId="10">
    <w:name w:val="标题 1 字符"/>
    <w:basedOn w:val="a0"/>
    <w:link w:val="1"/>
    <w:uiPriority w:val="9"/>
    <w:rsid w:val="00F67376"/>
    <w:rPr>
      <w:b/>
      <w:bCs/>
      <w:kern w:val="44"/>
      <w:sz w:val="44"/>
      <w:szCs w:val="44"/>
    </w:rPr>
  </w:style>
  <w:style w:type="table" w:styleId="41">
    <w:name w:val="Plain Table 4"/>
    <w:basedOn w:val="a1"/>
    <w:uiPriority w:val="44"/>
    <w:rsid w:val="003F1BCF"/>
    <w:rPr>
      <w:rFonts w:ascii="微软雅黑" w:eastAsia="微软雅黑" w:hAnsi="微软雅黑" w:cs="微软雅黑"/>
      <w:sz w:val="22"/>
      <w:szCs w:val="20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a">
    <w:name w:val="Emphasis"/>
    <w:basedOn w:val="a0"/>
    <w:uiPriority w:val="20"/>
    <w:qFormat/>
    <w:rsid w:val="002F3AD7"/>
    <w:rPr>
      <w:i/>
      <w:iCs/>
    </w:rPr>
  </w:style>
  <w:style w:type="character" w:styleId="afb">
    <w:name w:val="page number"/>
    <w:basedOn w:val="a0"/>
    <w:uiPriority w:val="99"/>
    <w:semiHidden/>
    <w:unhideWhenUsed/>
    <w:rsid w:val="00A2082E"/>
  </w:style>
  <w:style w:type="table" w:styleId="afc">
    <w:name w:val="Table Grid"/>
    <w:basedOn w:val="a1"/>
    <w:uiPriority w:val="59"/>
    <w:rsid w:val="00150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d">
    <w:name w:val="表正文"/>
    <w:basedOn w:val="a"/>
    <w:qFormat/>
    <w:rsid w:val="00150BE7"/>
    <w:pPr>
      <w:spacing w:before="60" w:after="60" w:line="320" w:lineRule="exact"/>
      <w:jc w:val="center"/>
    </w:pPr>
    <w:rPr>
      <w:rFonts w:ascii="Times New Roman" w:hAnsi="Times New Roman" w:cs="Times New Roman"/>
      <w:bCs/>
      <w:sz w:val="22"/>
      <w:szCs w:val="15"/>
    </w:rPr>
  </w:style>
  <w:style w:type="paragraph" w:styleId="afe">
    <w:name w:val="List Paragraph"/>
    <w:basedOn w:val="a"/>
    <w:uiPriority w:val="34"/>
    <w:qFormat/>
    <w:rsid w:val="00092BAE"/>
    <w:pPr>
      <w:ind w:firstLineChars="200" w:firstLine="420"/>
    </w:pPr>
  </w:style>
  <w:style w:type="character" w:styleId="aff">
    <w:name w:val="Subtle Reference"/>
    <w:basedOn w:val="a0"/>
    <w:uiPriority w:val="31"/>
    <w:qFormat/>
    <w:rsid w:val="00B303CA"/>
    <w:rPr>
      <w:smallCaps/>
      <w:color w:val="5A5A5A" w:themeColor="text1" w:themeTint="A5"/>
    </w:rPr>
  </w:style>
  <w:style w:type="paragraph" w:styleId="aff0">
    <w:name w:val="Quote"/>
    <w:aliases w:val="references"/>
    <w:next w:val="CR"/>
    <w:link w:val="aff1"/>
    <w:uiPriority w:val="29"/>
    <w:qFormat/>
    <w:rsid w:val="000C25AD"/>
    <w:pPr>
      <w:spacing w:line="240" w:lineRule="atLeast"/>
      <w:jc w:val="both"/>
    </w:pPr>
    <w:rPr>
      <w:rFonts w:ascii="Times New Roman" w:eastAsia="Times New Roman" w:hAnsi="Times New Roman" w:cs="宋体"/>
      <w:iCs/>
      <w:color w:val="000000" w:themeColor="text1"/>
      <w:lang w:eastAsia="zh-CN"/>
    </w:rPr>
  </w:style>
  <w:style w:type="character" w:customStyle="1" w:styleId="aff1">
    <w:name w:val="引用 字符"/>
    <w:aliases w:val="references 字符"/>
    <w:basedOn w:val="a0"/>
    <w:link w:val="aff0"/>
    <w:uiPriority w:val="29"/>
    <w:rsid w:val="000C25AD"/>
    <w:rPr>
      <w:rFonts w:ascii="Times New Roman" w:eastAsia="Times New Roman" w:hAnsi="Times New Roman" w:cs="宋体"/>
      <w:iCs/>
      <w:color w:val="000000" w:themeColor="text1"/>
      <w:lang w:eastAsia="zh-CN"/>
    </w:rPr>
  </w:style>
  <w:style w:type="paragraph" w:styleId="aff2">
    <w:name w:val="No Spacing"/>
    <w:uiPriority w:val="1"/>
    <w:qFormat/>
    <w:rsid w:val="00D825EC"/>
    <w:rPr>
      <w:rFonts w:eastAsia="Microsoft YaHei UI"/>
      <w:sz w:val="22"/>
      <w:szCs w:val="22"/>
      <w:lang w:eastAsia="zh-CN"/>
    </w:rPr>
  </w:style>
  <w:style w:type="character" w:customStyle="1" w:styleId="30">
    <w:name w:val="标题 3 字符"/>
    <w:basedOn w:val="a0"/>
    <w:link w:val="3"/>
    <w:uiPriority w:val="9"/>
    <w:semiHidden/>
    <w:rsid w:val="000A4DC8"/>
    <w:rPr>
      <w:rFonts w:ascii="宋体" w:eastAsia="宋体" w:hAnsi="宋体" w:cs="宋体"/>
      <w:b/>
      <w:bCs/>
      <w:sz w:val="32"/>
      <w:szCs w:val="32"/>
      <w:lang w:eastAsia="zh-CN"/>
    </w:rPr>
  </w:style>
  <w:style w:type="paragraph" w:customStyle="1" w:styleId="cellreports">
    <w:name w:val="cell reports正文"/>
    <w:basedOn w:val="a4"/>
    <w:autoRedefine/>
    <w:qFormat/>
    <w:rsid w:val="008B6768"/>
    <w:pPr>
      <w:spacing w:after="0" w:line="360" w:lineRule="auto"/>
      <w:ind w:firstLineChars="0" w:firstLine="0"/>
      <w:jc w:val="both"/>
    </w:pPr>
    <w:rPr>
      <w:rFonts w:ascii="Times New Roman" w:eastAsia="Times New Roman" w:hAnsi="Times New Roman" w:cs="Times New Roman"/>
      <w:szCs w:val="22"/>
      <w:lang w:eastAsia="zh-CN"/>
    </w:rPr>
  </w:style>
  <w:style w:type="character" w:styleId="aff3">
    <w:name w:val="line number"/>
    <w:basedOn w:val="a0"/>
    <w:uiPriority w:val="99"/>
    <w:semiHidden/>
    <w:unhideWhenUsed/>
    <w:rsid w:val="00A14C15"/>
  </w:style>
  <w:style w:type="character" w:customStyle="1" w:styleId="40">
    <w:name w:val="标题 4 字符"/>
    <w:basedOn w:val="a0"/>
    <w:link w:val="4"/>
    <w:uiPriority w:val="9"/>
    <w:rsid w:val="006B2B8D"/>
    <w:rPr>
      <w:rFonts w:asciiTheme="majorHAnsi" w:eastAsiaTheme="majorEastAsia" w:hAnsiTheme="majorHAnsi" w:cstheme="majorBidi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5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1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1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31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90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4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0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11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1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3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9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52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89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5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9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2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1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4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4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65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0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0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7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3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2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54DDC72EFA32418D00261CE86FDFA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FB07DBEF-A742-9A43-9DA8-60FDA26F77E8}"/>
      </w:docPartPr>
      <w:docPartBody>
        <w:p w:rsidR="006F0C53" w:rsidRDefault="00C2731A" w:rsidP="00C2731A">
          <w:r>
            <w:rPr>
              <w:caps/>
              <w:color w:val="FFFFFF" w:themeColor="background1"/>
              <w:sz w:val="18"/>
              <w:szCs w:val="18"/>
              <w:lang w:val="zh-CN"/>
            </w:rPr>
            <w:t>[文档标题]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revisionView w:comments="0"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1A"/>
    <w:rsid w:val="00074579"/>
    <w:rsid w:val="00243F9C"/>
    <w:rsid w:val="002C5056"/>
    <w:rsid w:val="00346D21"/>
    <w:rsid w:val="00392D8F"/>
    <w:rsid w:val="00453691"/>
    <w:rsid w:val="004D2806"/>
    <w:rsid w:val="0060158F"/>
    <w:rsid w:val="006F0C53"/>
    <w:rsid w:val="00780EB1"/>
    <w:rsid w:val="007B0BF4"/>
    <w:rsid w:val="00843941"/>
    <w:rsid w:val="00863270"/>
    <w:rsid w:val="00890F78"/>
    <w:rsid w:val="00926085"/>
    <w:rsid w:val="00A60939"/>
    <w:rsid w:val="00B325D8"/>
    <w:rsid w:val="00B569DD"/>
    <w:rsid w:val="00C128E3"/>
    <w:rsid w:val="00C23053"/>
    <w:rsid w:val="00C2731A"/>
    <w:rsid w:val="00CC59BF"/>
    <w:rsid w:val="00CD1D31"/>
    <w:rsid w:val="00D926B4"/>
    <w:rsid w:val="00E726CF"/>
    <w:rsid w:val="00EA57D3"/>
    <w:rsid w:val="00F45370"/>
    <w:rsid w:val="00F71F87"/>
    <w:rsid w:val="00FB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23C1BF-4032-E247-9AEB-BC12C2D0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748</Words>
  <Characters>4265</Characters>
  <Application>Microsoft Office Word</Application>
  <DocSecurity>0</DocSecurity>
  <Lines>35</Lines>
  <Paragraphs>10</Paragraphs>
  <ScaleCrop>false</ScaleCrop>
  <Manager/>
  <Company/>
  <LinksUpToDate>false</LinksUpToDate>
  <CharactersWithSpaces>5003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J. Chen et al.</dc:title>
  <dc:subject/>
  <dc:creator>Jin Chen</dc:creator>
  <cp:keywords/>
  <dc:description/>
  <cp:lastModifiedBy>Jin Chen</cp:lastModifiedBy>
  <cp:revision>3</cp:revision>
  <cp:lastPrinted>2022-02-13T03:05:00Z</cp:lastPrinted>
  <dcterms:created xsi:type="dcterms:W3CDTF">2022-02-26T08:46:00Z</dcterms:created>
  <dcterms:modified xsi:type="dcterms:W3CDTF">2022-02-26T08:47:00Z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http://www.zotero.org/styles/cell</vt:lpwstr>
  </property>
  <property fmtid="{D5CDD505-2E9C-101B-9397-08002B2CF9AE}" pid="5" name="Mendeley Recent Style Name 1_1">
    <vt:lpwstr>Cell</vt:lpwstr>
  </property>
  <property fmtid="{D5CDD505-2E9C-101B-9397-08002B2CF9AE}" pid="6" name="Mendeley Recent Style Id 2_1">
    <vt:lpwstr>http://www.zotero.org/styles/cell-metabolism</vt:lpwstr>
  </property>
  <property fmtid="{D5CDD505-2E9C-101B-9397-08002B2CF9AE}" pid="7" name="Mendeley Recent Style Name 2_1">
    <vt:lpwstr>Cell Metabolism</vt:lpwstr>
  </property>
  <property fmtid="{D5CDD505-2E9C-101B-9397-08002B2CF9AE}" pid="8" name="Mendeley Recent Style Id 3_1">
    <vt:lpwstr>http://www.zotero.org/styles/cell-reports</vt:lpwstr>
  </property>
  <property fmtid="{D5CDD505-2E9C-101B-9397-08002B2CF9AE}" pid="9" name="Mendeley Recent Style Name 3_1">
    <vt:lpwstr>Cell Reports</vt:lpwstr>
  </property>
  <property fmtid="{D5CDD505-2E9C-101B-9397-08002B2CF9AE}" pid="10" name="Mendeley Recent Style Id 4_1">
    <vt:lpwstr>http://www.zotero.org/styles/chinese-gb7714-2005-numeric</vt:lpwstr>
  </property>
  <property fmtid="{D5CDD505-2E9C-101B-9397-08002B2CF9AE}" pid="11" name="Mendeley Recent Style Name 4_1">
    <vt:lpwstr>China National Standard GB/T 7714-2005 (numeric, Chinese)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http://www.zotero.org/styles/journal-of-biomedical-science</vt:lpwstr>
  </property>
  <property fmtid="{D5CDD505-2E9C-101B-9397-08002B2CF9AE}" pid="15" name="Mendeley Recent Style Name 6_1">
    <vt:lpwstr>Journal of Biomedical Science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http://www.zotero.org/styles/physiology</vt:lpwstr>
  </property>
  <property fmtid="{D5CDD505-2E9C-101B-9397-08002B2CF9AE}" pid="19" name="Mendeley Recent Style Name 8_1">
    <vt:lpwstr>Physiology</vt:lpwstr>
  </property>
  <property fmtid="{D5CDD505-2E9C-101B-9397-08002B2CF9AE}" pid="20" name="Mendeley Recent Style Id 9_1">
    <vt:lpwstr>http://www.zotero.org/styles/the-journal-of-cell-biology</vt:lpwstr>
  </property>
  <property fmtid="{D5CDD505-2E9C-101B-9397-08002B2CF9AE}" pid="21" name="Mendeley Recent Style Name 9_1">
    <vt:lpwstr>The Journal of Cell Biology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547999a1-0ea0-3394-bc61-dff16d09fb0b</vt:lpwstr>
  </property>
  <property fmtid="{D5CDD505-2E9C-101B-9397-08002B2CF9AE}" pid="24" name="Mendeley Citation Style_1">
    <vt:lpwstr>http://www.zotero.org/styles/journal-of-biomedical-science</vt:lpwstr>
  </property>
</Properties>
</file>